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15F" w:rsidRPr="000B4CB3" w:rsidRDefault="0019415F" w:rsidP="0019415F">
      <w:pPr>
        <w:spacing w:after="0" w:line="360" w:lineRule="auto"/>
        <w:rPr>
          <w:rFonts w:ascii="Times New Roman" w:hAnsi="Times New Roman" w:cs="Times New Roman"/>
          <w:b/>
          <w:sz w:val="24"/>
          <w:szCs w:val="24"/>
        </w:rPr>
      </w:pPr>
      <w:r w:rsidRPr="000B4CB3">
        <w:rPr>
          <w:rFonts w:ascii="Times New Roman" w:hAnsi="Times New Roman" w:cs="Times New Roman"/>
          <w:b/>
          <w:sz w:val="24"/>
          <w:szCs w:val="24"/>
        </w:rPr>
        <w:t>Creative play: welcoming students into a community of practice in creative writing through a participatory action research project.</w:t>
      </w:r>
    </w:p>
    <w:p w:rsidR="0019415F" w:rsidRPr="00661DF6" w:rsidRDefault="0019415F" w:rsidP="0019415F">
      <w:pPr>
        <w:spacing w:after="0" w:line="360" w:lineRule="auto"/>
        <w:rPr>
          <w:rFonts w:ascii="Times New Roman" w:hAnsi="Times New Roman" w:cs="Times New Roman"/>
          <w:b/>
          <w:sz w:val="24"/>
          <w:szCs w:val="24"/>
          <w:u w:val="single"/>
        </w:rPr>
      </w:pPr>
    </w:p>
    <w:p w:rsidR="0019415F" w:rsidRPr="00661DF6" w:rsidRDefault="0019415F" w:rsidP="0019415F">
      <w:pPr>
        <w:spacing w:after="0" w:line="360" w:lineRule="auto"/>
        <w:rPr>
          <w:rFonts w:ascii="Times New Roman" w:hAnsi="Times New Roman" w:cs="Times New Roman"/>
          <w:b/>
          <w:sz w:val="24"/>
          <w:szCs w:val="24"/>
        </w:rPr>
      </w:pPr>
      <w:r w:rsidRPr="00661DF6">
        <w:rPr>
          <w:rFonts w:ascii="Times New Roman" w:hAnsi="Times New Roman" w:cs="Times New Roman"/>
          <w:b/>
          <w:sz w:val="24"/>
          <w:szCs w:val="24"/>
        </w:rPr>
        <w:t>Abstract:</w:t>
      </w:r>
    </w:p>
    <w:p w:rsidR="0019415F" w:rsidRDefault="0019415F" w:rsidP="0019415F">
      <w:pPr>
        <w:rPr>
          <w:rFonts w:ascii="Times New Roman" w:hAnsi="Times New Roman" w:cs="Times New Roman"/>
          <w:sz w:val="20"/>
          <w:szCs w:val="20"/>
        </w:rPr>
      </w:pPr>
      <w:r w:rsidRPr="00661DF6">
        <w:rPr>
          <w:rFonts w:ascii="Times New Roman" w:hAnsi="Times New Roman" w:cs="Times New Roman"/>
          <w:sz w:val="20"/>
          <w:szCs w:val="20"/>
        </w:rPr>
        <w:t>This paper reports on an attempt to</w:t>
      </w:r>
      <w:r>
        <w:rPr>
          <w:rFonts w:ascii="Times New Roman" w:hAnsi="Times New Roman" w:cs="Times New Roman"/>
          <w:sz w:val="20"/>
          <w:szCs w:val="20"/>
        </w:rPr>
        <w:t xml:space="preserve"> engage undergraduate students </w:t>
      </w:r>
      <w:r w:rsidRPr="00661DF6">
        <w:rPr>
          <w:rFonts w:ascii="Times New Roman" w:hAnsi="Times New Roman" w:cs="Times New Roman"/>
          <w:sz w:val="20"/>
          <w:szCs w:val="20"/>
        </w:rPr>
        <w:t xml:space="preserve">in extra-curricular writing activities in order to induct them into the tacit knowledge and understanding of a writing community.  Using Etienne </w:t>
      </w:r>
      <w:proofErr w:type="gramStart"/>
      <w:r w:rsidRPr="00661DF6">
        <w:rPr>
          <w:rFonts w:ascii="Times New Roman" w:hAnsi="Times New Roman" w:cs="Times New Roman"/>
          <w:sz w:val="20"/>
          <w:szCs w:val="20"/>
        </w:rPr>
        <w:t>Wenger ‘s</w:t>
      </w:r>
      <w:proofErr w:type="gramEnd"/>
      <w:r w:rsidRPr="00661DF6">
        <w:rPr>
          <w:rFonts w:ascii="Times New Roman" w:hAnsi="Times New Roman" w:cs="Times New Roman"/>
          <w:sz w:val="20"/>
          <w:szCs w:val="20"/>
        </w:rPr>
        <w:t xml:space="preserve"> notion of communities of practice as a model for considering learning it argues that </w:t>
      </w:r>
      <w:r>
        <w:rPr>
          <w:rFonts w:ascii="Times New Roman" w:hAnsi="Times New Roman" w:cs="Times New Roman"/>
          <w:sz w:val="20"/>
          <w:szCs w:val="20"/>
        </w:rPr>
        <w:t>in</w:t>
      </w:r>
      <w:r w:rsidRPr="00661DF6">
        <w:rPr>
          <w:rFonts w:ascii="Times New Roman" w:hAnsi="Times New Roman" w:cs="Times New Roman"/>
          <w:sz w:val="20"/>
          <w:szCs w:val="20"/>
        </w:rPr>
        <w:t xml:space="preserve">  order to welcome students into a commun</w:t>
      </w:r>
      <w:r>
        <w:rPr>
          <w:rFonts w:ascii="Times New Roman" w:hAnsi="Times New Roman" w:cs="Times New Roman"/>
          <w:sz w:val="20"/>
          <w:szCs w:val="20"/>
        </w:rPr>
        <w:t>ity they need to be empowered so that they construct their identity as members of that subject group.</w:t>
      </w:r>
    </w:p>
    <w:p w:rsidR="00D1082A" w:rsidRDefault="0019415F" w:rsidP="00C649DB">
      <w:pPr>
        <w:rPr>
          <w:rFonts w:ascii="Times New Roman" w:hAnsi="Times New Roman" w:cs="Times New Roman"/>
          <w:sz w:val="20"/>
          <w:szCs w:val="20"/>
        </w:rPr>
      </w:pPr>
      <w:r w:rsidRPr="00661DF6">
        <w:rPr>
          <w:rFonts w:ascii="Times New Roman" w:hAnsi="Times New Roman" w:cs="Times New Roman"/>
          <w:sz w:val="20"/>
          <w:szCs w:val="20"/>
        </w:rPr>
        <w:t xml:space="preserve">A study of the literature surrounding communities of practice, </w:t>
      </w:r>
      <w:r>
        <w:rPr>
          <w:rFonts w:ascii="Times New Roman" w:hAnsi="Times New Roman" w:cs="Times New Roman"/>
          <w:sz w:val="20"/>
          <w:szCs w:val="20"/>
        </w:rPr>
        <w:t xml:space="preserve">and Participatory Action Research (PAR) led to the adoption of PAR as a mode of consultation with students and </w:t>
      </w:r>
      <w:r w:rsidR="00C649DB">
        <w:rPr>
          <w:rFonts w:ascii="Times New Roman" w:hAnsi="Times New Roman" w:cs="Times New Roman"/>
          <w:sz w:val="20"/>
          <w:szCs w:val="20"/>
        </w:rPr>
        <w:t xml:space="preserve">as </w:t>
      </w:r>
      <w:r>
        <w:rPr>
          <w:rFonts w:ascii="Times New Roman" w:hAnsi="Times New Roman" w:cs="Times New Roman"/>
          <w:sz w:val="20"/>
          <w:szCs w:val="20"/>
        </w:rPr>
        <w:t>an instrument for change.  Students’ views on their experience of the extra-curricula</w:t>
      </w:r>
      <w:r w:rsidR="00C649DB">
        <w:rPr>
          <w:rFonts w:ascii="Times New Roman" w:hAnsi="Times New Roman" w:cs="Times New Roman"/>
          <w:sz w:val="20"/>
          <w:szCs w:val="20"/>
        </w:rPr>
        <w:t>r</w:t>
      </w:r>
      <w:r>
        <w:rPr>
          <w:rFonts w:ascii="Times New Roman" w:hAnsi="Times New Roman" w:cs="Times New Roman"/>
          <w:sz w:val="20"/>
          <w:szCs w:val="20"/>
        </w:rPr>
        <w:t xml:space="preserve"> activity are presented and the subsequent progress made in revising the provision is reported</w:t>
      </w:r>
      <w:r w:rsidR="00C649DB">
        <w:rPr>
          <w:rFonts w:ascii="Times New Roman" w:hAnsi="Times New Roman" w:cs="Times New Roman"/>
          <w:sz w:val="20"/>
          <w:szCs w:val="20"/>
        </w:rPr>
        <w:t>,</w:t>
      </w:r>
      <w:r>
        <w:rPr>
          <w:rFonts w:ascii="Times New Roman" w:hAnsi="Times New Roman" w:cs="Times New Roman"/>
          <w:sz w:val="20"/>
          <w:szCs w:val="20"/>
        </w:rPr>
        <w:t xml:space="preserve"> along with the extension of the consultation to include the student view on their curriculum and an attempt to accommodate some of those views in revised delivery.  The paper concludes with </w:t>
      </w:r>
      <w:r w:rsidR="00D1082A">
        <w:rPr>
          <w:rFonts w:ascii="Times New Roman" w:hAnsi="Times New Roman" w:cs="Times New Roman"/>
          <w:sz w:val="20"/>
          <w:szCs w:val="20"/>
        </w:rPr>
        <w:t>the proposal</w:t>
      </w:r>
      <w:r w:rsidR="00C649DB">
        <w:rPr>
          <w:rFonts w:ascii="Times New Roman" w:hAnsi="Times New Roman" w:cs="Times New Roman"/>
          <w:sz w:val="20"/>
          <w:szCs w:val="20"/>
        </w:rPr>
        <w:t xml:space="preserve"> that the use of PAR may be a useful tool in promoting autonomy amongst undergraduate students and that Creative Writing tutors may be </w:t>
      </w:r>
      <w:r w:rsidR="00D1082A">
        <w:rPr>
          <w:rFonts w:ascii="Times New Roman" w:hAnsi="Times New Roman" w:cs="Times New Roman"/>
          <w:sz w:val="20"/>
          <w:szCs w:val="20"/>
        </w:rPr>
        <w:t xml:space="preserve">uniquely well placed to exploit </w:t>
      </w:r>
      <w:r w:rsidR="00C649DB">
        <w:rPr>
          <w:rFonts w:ascii="Times New Roman" w:hAnsi="Times New Roman" w:cs="Times New Roman"/>
          <w:sz w:val="20"/>
          <w:szCs w:val="20"/>
        </w:rPr>
        <w:t>it</w:t>
      </w:r>
      <w:bookmarkStart w:id="0" w:name="_GoBack"/>
      <w:bookmarkEnd w:id="0"/>
      <w:r w:rsidR="00C649DB">
        <w:rPr>
          <w:rFonts w:ascii="Times New Roman" w:hAnsi="Times New Roman" w:cs="Times New Roman"/>
          <w:sz w:val="20"/>
          <w:szCs w:val="20"/>
        </w:rPr>
        <w:t>.</w:t>
      </w:r>
    </w:p>
    <w:p w:rsidR="0019415F" w:rsidRPr="00661DF6" w:rsidRDefault="0019415F" w:rsidP="00D1082A">
      <w:pPr>
        <w:rPr>
          <w:rFonts w:ascii="Times New Roman" w:hAnsi="Times New Roman" w:cs="Times New Roman"/>
          <w:sz w:val="24"/>
          <w:szCs w:val="24"/>
        </w:rPr>
      </w:pPr>
      <w:r w:rsidRPr="00661DF6">
        <w:rPr>
          <w:rFonts w:ascii="Times New Roman" w:hAnsi="Times New Roman" w:cs="Times New Roman"/>
          <w:b/>
          <w:sz w:val="24"/>
          <w:szCs w:val="24"/>
        </w:rPr>
        <w:t xml:space="preserve">Keywords: </w:t>
      </w:r>
      <w:r w:rsidRPr="00661DF6">
        <w:rPr>
          <w:rFonts w:ascii="Times New Roman" w:hAnsi="Times New Roman" w:cs="Times New Roman"/>
          <w:sz w:val="20"/>
          <w:szCs w:val="20"/>
        </w:rPr>
        <w:t>Community of practice, Participatory Action Research</w:t>
      </w:r>
      <w:r>
        <w:rPr>
          <w:rFonts w:ascii="Times New Roman" w:hAnsi="Times New Roman" w:cs="Times New Roman"/>
          <w:sz w:val="20"/>
          <w:szCs w:val="20"/>
        </w:rPr>
        <w:t>, engagement, creative writing,</w:t>
      </w:r>
      <w:r w:rsidRPr="0019415F">
        <w:rPr>
          <w:rFonts w:ascii="Times New Roman" w:hAnsi="Times New Roman" w:cs="Times New Roman"/>
          <w:sz w:val="20"/>
          <w:szCs w:val="20"/>
        </w:rPr>
        <w:t xml:space="preserve"> </w:t>
      </w:r>
      <w:r w:rsidRPr="00661DF6">
        <w:rPr>
          <w:rFonts w:ascii="Times New Roman" w:hAnsi="Times New Roman" w:cs="Times New Roman"/>
          <w:sz w:val="20"/>
          <w:szCs w:val="20"/>
        </w:rPr>
        <w:t>student</w:t>
      </w:r>
      <w:r>
        <w:rPr>
          <w:rFonts w:ascii="Times New Roman" w:hAnsi="Times New Roman" w:cs="Times New Roman"/>
          <w:sz w:val="20"/>
          <w:szCs w:val="20"/>
        </w:rPr>
        <w:t xml:space="preserve"> voice. </w:t>
      </w:r>
    </w:p>
    <w:p w:rsidR="006D2FD2" w:rsidRPr="006D2FD2" w:rsidRDefault="006D2FD2" w:rsidP="00FD4C51">
      <w:pPr>
        <w:spacing w:after="0" w:line="360" w:lineRule="auto"/>
        <w:rPr>
          <w:rFonts w:ascii="Times New Roman" w:hAnsi="Times New Roman" w:cs="Times New Roman"/>
          <w:sz w:val="24"/>
          <w:szCs w:val="24"/>
        </w:rPr>
      </w:pPr>
    </w:p>
    <w:p w:rsidR="0004146E" w:rsidRDefault="0004146E" w:rsidP="00FD4C51">
      <w:pPr>
        <w:spacing w:after="0" w:line="360" w:lineRule="auto"/>
        <w:rPr>
          <w:rFonts w:ascii="Times New Roman" w:hAnsi="Times New Roman" w:cs="Times New Roman"/>
          <w:b/>
          <w:sz w:val="24"/>
          <w:szCs w:val="24"/>
        </w:rPr>
      </w:pPr>
      <w:r>
        <w:rPr>
          <w:rFonts w:ascii="Times New Roman" w:hAnsi="Times New Roman" w:cs="Times New Roman"/>
          <w:b/>
          <w:sz w:val="24"/>
          <w:szCs w:val="24"/>
        </w:rPr>
        <w:t>Context</w:t>
      </w:r>
    </w:p>
    <w:p w:rsidR="0004146E" w:rsidRDefault="0004146E" w:rsidP="0004146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programme under discussion is a </w:t>
      </w:r>
      <w:r w:rsidRPr="00A54D2F">
        <w:rPr>
          <w:rFonts w:ascii="Times New Roman" w:hAnsi="Times New Roman" w:cs="Times New Roman"/>
          <w:sz w:val="24"/>
          <w:szCs w:val="24"/>
        </w:rPr>
        <w:t>Creative Writing programme at a large post 1992 university</w:t>
      </w:r>
      <w:r w:rsidR="00BD3882">
        <w:rPr>
          <w:rFonts w:ascii="Times New Roman" w:hAnsi="Times New Roman" w:cs="Times New Roman"/>
          <w:sz w:val="24"/>
          <w:szCs w:val="24"/>
        </w:rPr>
        <w:t xml:space="preserve"> (</w:t>
      </w:r>
      <w:r w:rsidR="005E7BC7">
        <w:rPr>
          <w:rFonts w:ascii="Times New Roman" w:hAnsi="Times New Roman" w:cs="Times New Roman"/>
          <w:sz w:val="24"/>
          <w:szCs w:val="24"/>
        </w:rPr>
        <w:t>t</w:t>
      </w:r>
      <w:r w:rsidR="00BD3882">
        <w:rPr>
          <w:rFonts w:ascii="Times New Roman" w:hAnsi="Times New Roman" w:cs="Times New Roman"/>
          <w:sz w:val="24"/>
          <w:szCs w:val="24"/>
        </w:rPr>
        <w:t xml:space="preserve">his is a term in the UK for new universities created </w:t>
      </w:r>
      <w:r w:rsidR="005E7BC7">
        <w:rPr>
          <w:rFonts w:ascii="Times New Roman" w:hAnsi="Times New Roman" w:cs="Times New Roman"/>
          <w:sz w:val="24"/>
          <w:szCs w:val="24"/>
        </w:rPr>
        <w:t xml:space="preserve">in 1992 </w:t>
      </w:r>
      <w:r w:rsidR="00BD3882">
        <w:rPr>
          <w:rFonts w:ascii="Times New Roman" w:hAnsi="Times New Roman" w:cs="Times New Roman"/>
          <w:sz w:val="24"/>
          <w:szCs w:val="24"/>
        </w:rPr>
        <w:t xml:space="preserve">from polytechnics which </w:t>
      </w:r>
      <w:r w:rsidR="005E7BC7">
        <w:rPr>
          <w:rFonts w:ascii="Times New Roman" w:hAnsi="Times New Roman" w:cs="Times New Roman"/>
          <w:sz w:val="24"/>
          <w:szCs w:val="24"/>
        </w:rPr>
        <w:t>had a tradition of offering more vocationally focused tertiary education</w:t>
      </w:r>
      <w:r w:rsidR="00BD3882">
        <w:rPr>
          <w:rFonts w:ascii="Times New Roman" w:hAnsi="Times New Roman" w:cs="Times New Roman"/>
          <w:sz w:val="24"/>
          <w:szCs w:val="24"/>
        </w:rPr>
        <w:t>)</w:t>
      </w:r>
      <w:r w:rsidRPr="00A54D2F">
        <w:rPr>
          <w:rFonts w:ascii="Times New Roman" w:hAnsi="Times New Roman" w:cs="Times New Roman"/>
          <w:sz w:val="24"/>
          <w:szCs w:val="24"/>
        </w:rPr>
        <w:t>.</w:t>
      </w:r>
      <w:r>
        <w:rPr>
          <w:rFonts w:ascii="Times New Roman" w:hAnsi="Times New Roman" w:cs="Times New Roman"/>
          <w:sz w:val="24"/>
          <w:szCs w:val="24"/>
        </w:rPr>
        <w:t xml:space="preserve">  </w:t>
      </w:r>
      <w:r w:rsidR="003B6446">
        <w:rPr>
          <w:rFonts w:ascii="Times New Roman" w:hAnsi="Times New Roman" w:cs="Times New Roman"/>
          <w:sz w:val="24"/>
          <w:szCs w:val="24"/>
        </w:rPr>
        <w:t xml:space="preserve"> </w:t>
      </w:r>
      <w:r>
        <w:rPr>
          <w:rFonts w:ascii="Times New Roman" w:hAnsi="Times New Roman" w:cs="Times New Roman"/>
          <w:sz w:val="24"/>
          <w:szCs w:val="24"/>
        </w:rPr>
        <w:t>The C</w:t>
      </w:r>
      <w:r w:rsidRPr="00A54D2F">
        <w:rPr>
          <w:rFonts w:ascii="Times New Roman" w:hAnsi="Times New Roman" w:cs="Times New Roman"/>
          <w:sz w:val="24"/>
          <w:szCs w:val="24"/>
        </w:rPr>
        <w:t xml:space="preserve">reative </w:t>
      </w:r>
      <w:r>
        <w:rPr>
          <w:rFonts w:ascii="Times New Roman" w:hAnsi="Times New Roman" w:cs="Times New Roman"/>
          <w:sz w:val="24"/>
          <w:szCs w:val="24"/>
        </w:rPr>
        <w:t>W</w:t>
      </w:r>
      <w:r w:rsidRPr="00A54D2F">
        <w:rPr>
          <w:rFonts w:ascii="Times New Roman" w:hAnsi="Times New Roman" w:cs="Times New Roman"/>
          <w:sz w:val="24"/>
          <w:szCs w:val="24"/>
        </w:rPr>
        <w:t>riting element is a join</w:t>
      </w:r>
      <w:r w:rsidR="003B6446">
        <w:rPr>
          <w:rFonts w:ascii="Times New Roman" w:hAnsi="Times New Roman" w:cs="Times New Roman"/>
          <w:sz w:val="24"/>
          <w:szCs w:val="24"/>
        </w:rPr>
        <w:t xml:space="preserve">t provision.  The students’ </w:t>
      </w:r>
      <w:r w:rsidRPr="00A54D2F">
        <w:rPr>
          <w:rFonts w:ascii="Times New Roman" w:hAnsi="Times New Roman" w:cs="Times New Roman"/>
          <w:sz w:val="24"/>
          <w:szCs w:val="24"/>
        </w:rPr>
        <w:t>identity is therefore split between these two aspects of their learning.</w:t>
      </w:r>
      <w:r>
        <w:rPr>
          <w:rFonts w:ascii="Times New Roman" w:hAnsi="Times New Roman" w:cs="Times New Roman"/>
          <w:sz w:val="24"/>
          <w:szCs w:val="24"/>
        </w:rPr>
        <w:t xml:space="preserve">  Being a small programme there are a limited number of voices (tutors or staff) feeding into its ongoing development. </w:t>
      </w:r>
    </w:p>
    <w:p w:rsidR="0004146E" w:rsidRDefault="0004146E" w:rsidP="00FD4C51">
      <w:pPr>
        <w:spacing w:after="0" w:line="360" w:lineRule="auto"/>
        <w:rPr>
          <w:rFonts w:ascii="Times New Roman" w:hAnsi="Times New Roman" w:cs="Times New Roman"/>
          <w:b/>
          <w:sz w:val="24"/>
          <w:szCs w:val="24"/>
        </w:rPr>
      </w:pPr>
    </w:p>
    <w:p w:rsidR="00125D36" w:rsidRPr="00661DF6" w:rsidRDefault="00125D36" w:rsidP="00FD4C51">
      <w:pPr>
        <w:spacing w:after="0" w:line="360" w:lineRule="auto"/>
        <w:rPr>
          <w:rFonts w:ascii="Times New Roman" w:hAnsi="Times New Roman" w:cs="Times New Roman"/>
          <w:b/>
          <w:sz w:val="24"/>
          <w:szCs w:val="24"/>
        </w:rPr>
      </w:pPr>
      <w:r w:rsidRPr="00661DF6">
        <w:rPr>
          <w:rFonts w:ascii="Times New Roman" w:hAnsi="Times New Roman" w:cs="Times New Roman"/>
          <w:b/>
          <w:sz w:val="24"/>
          <w:szCs w:val="24"/>
        </w:rPr>
        <w:t>Introduction</w:t>
      </w:r>
    </w:p>
    <w:p w:rsidR="0004146E" w:rsidRDefault="001F01B9" w:rsidP="001F01B9">
      <w:pPr>
        <w:spacing w:after="0" w:line="360" w:lineRule="auto"/>
        <w:rPr>
          <w:rFonts w:ascii="Times New Roman" w:hAnsi="Times New Roman" w:cs="Times New Roman"/>
          <w:sz w:val="24"/>
          <w:szCs w:val="24"/>
        </w:rPr>
      </w:pPr>
      <w:r w:rsidRPr="00661DF6">
        <w:rPr>
          <w:rFonts w:ascii="Times New Roman" w:hAnsi="Times New Roman" w:cs="Times New Roman"/>
          <w:sz w:val="24"/>
          <w:szCs w:val="24"/>
        </w:rPr>
        <w:t>The difficulties of trying</w:t>
      </w:r>
      <w:r w:rsidRPr="00A54D2F">
        <w:rPr>
          <w:rFonts w:ascii="Times New Roman" w:hAnsi="Times New Roman" w:cs="Times New Roman"/>
          <w:sz w:val="24"/>
          <w:szCs w:val="24"/>
        </w:rPr>
        <w:t xml:space="preserve"> to encourage creativity in the student writer in the context of a results-driven university context are familiar.  The neo-liberal drive for </w:t>
      </w:r>
      <w:r>
        <w:rPr>
          <w:rFonts w:ascii="Times New Roman" w:hAnsi="Times New Roman" w:cs="Times New Roman"/>
          <w:sz w:val="24"/>
          <w:szCs w:val="24"/>
        </w:rPr>
        <w:t xml:space="preserve">universities to be ‘accountable, productive and efficient’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&lt;EndNote&gt;&lt;Cite&gt;&lt;Author&gt;King Alexander&lt;/Author&gt;&lt;RecNum&gt;94&lt;/RecNum&gt;&lt;DisplayText&gt;(King Alexander 2000)&lt;/DisplayText&gt;&lt;record&gt;&lt;rec-number&gt;94&lt;/rec-number&gt;&lt;foreign-keys&gt;&lt;key app="EN" db-id="rfzt5xsf9xvz0fe9xrm59pfg9et299zr0a20" timestamp="1437123775"&gt;94&lt;/key&gt;&lt;/foreign-keys&gt;&lt;ref-type name="Journal Article"&gt;17&lt;/ref-type&gt;&lt;contributors&gt;&lt;authors&gt;&lt;author&gt;King Alexander, F.&lt;/author&gt;&lt;/authors&gt;&lt;/contributors&gt;&lt;titles&gt;&lt;title&gt;The changing face of accountability: monitoring and assessing institutional performance in higher education&lt;/title&gt;&lt;secondary-title&gt;The Journal of Higher Education&lt;/secondary-title&gt;&lt;/titles&gt;&lt;pages&gt;411-431&lt;/pages&gt;&lt;volume&gt;71&lt;/volume&gt;&lt;number&gt;4&lt;/number&gt;&lt;dates&gt;&lt;year&gt;2000&lt;/year&gt;&lt;/dates&gt;&lt;urls&gt;&lt;related-urls&gt;&lt;url&gt;http://www.jstor.org/stable/2649146?seq=1#page_scan_tab_contents&lt;/url&gt;&lt;/related-urls&gt;&lt;/urls&gt;&lt;electronic-resource-num&gt;10.2307/2649146&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(King Alexander 2000)</w:t>
      </w:r>
      <w:r>
        <w:rPr>
          <w:rFonts w:ascii="Times New Roman" w:hAnsi="Times New Roman" w:cs="Times New Roman"/>
          <w:sz w:val="24"/>
          <w:szCs w:val="24"/>
        </w:rPr>
        <w:fldChar w:fldCharType="end"/>
      </w:r>
      <w:r>
        <w:rPr>
          <w:rFonts w:ascii="Times New Roman" w:hAnsi="Times New Roman" w:cs="Times New Roman"/>
          <w:sz w:val="24"/>
          <w:szCs w:val="24"/>
        </w:rPr>
        <w:t xml:space="preserve"> to develop ‘excellence’ in teaching </w:t>
      </w:r>
      <w:r w:rsidRPr="00A54D2F">
        <w:rPr>
          <w:rFonts w:ascii="Times New Roman" w:hAnsi="Times New Roman" w:cs="Times New Roman"/>
          <w:sz w:val="24"/>
          <w:szCs w:val="24"/>
        </w:rPr>
        <w:t xml:space="preserve">and </w:t>
      </w:r>
      <w:r>
        <w:rPr>
          <w:rFonts w:ascii="Times New Roman" w:hAnsi="Times New Roman" w:cs="Times New Roman"/>
          <w:sz w:val="24"/>
          <w:szCs w:val="24"/>
        </w:rPr>
        <w:t>to</w:t>
      </w:r>
      <w:r w:rsidRPr="00A54D2F">
        <w:rPr>
          <w:rFonts w:ascii="Times New Roman" w:hAnsi="Times New Roman" w:cs="Times New Roman"/>
          <w:sz w:val="24"/>
          <w:szCs w:val="24"/>
        </w:rPr>
        <w:t xml:space="preserve"> focus on ‘good awards’ as a measure of ‘output’ often seem a very long way from the notion of </w:t>
      </w:r>
      <w:r>
        <w:rPr>
          <w:rFonts w:ascii="Times New Roman" w:hAnsi="Times New Roman" w:cs="Times New Roman"/>
          <w:sz w:val="24"/>
          <w:szCs w:val="24"/>
        </w:rPr>
        <w:t xml:space="preserve">developing </w:t>
      </w:r>
      <w:r w:rsidRPr="00A54D2F">
        <w:rPr>
          <w:rFonts w:ascii="Times New Roman" w:hAnsi="Times New Roman" w:cs="Times New Roman"/>
          <w:sz w:val="24"/>
          <w:szCs w:val="24"/>
        </w:rPr>
        <w:t xml:space="preserve">the autonomous learner which so many of our programme specifications purport to develop. </w:t>
      </w:r>
      <w:r w:rsidR="00027F8B">
        <w:rPr>
          <w:rFonts w:ascii="Times New Roman" w:hAnsi="Times New Roman" w:cs="Times New Roman"/>
          <w:sz w:val="24"/>
          <w:szCs w:val="24"/>
        </w:rPr>
        <w:t xml:space="preserve">The focus </w:t>
      </w:r>
      <w:r w:rsidRPr="00A54D2F">
        <w:rPr>
          <w:rFonts w:ascii="Times New Roman" w:hAnsi="Times New Roman" w:cs="Times New Roman"/>
          <w:sz w:val="24"/>
          <w:szCs w:val="24"/>
        </w:rPr>
        <w:t xml:space="preserve">on </w:t>
      </w:r>
      <w:r w:rsidR="00027F8B">
        <w:rPr>
          <w:rFonts w:ascii="Times New Roman" w:hAnsi="Times New Roman" w:cs="Times New Roman"/>
          <w:sz w:val="24"/>
          <w:szCs w:val="24"/>
        </w:rPr>
        <w:t>measuring</w:t>
      </w:r>
      <w:r w:rsidRPr="00A54D2F">
        <w:rPr>
          <w:rFonts w:ascii="Times New Roman" w:hAnsi="Times New Roman" w:cs="Times New Roman"/>
          <w:sz w:val="24"/>
          <w:szCs w:val="24"/>
        </w:rPr>
        <w:t xml:space="preserve"> skills </w:t>
      </w:r>
      <w:r w:rsidR="00027F8B">
        <w:rPr>
          <w:rFonts w:ascii="Times New Roman" w:hAnsi="Times New Roman" w:cs="Times New Roman"/>
          <w:sz w:val="24"/>
          <w:szCs w:val="24"/>
        </w:rPr>
        <w:t xml:space="preserve">and attainment </w:t>
      </w:r>
      <w:r w:rsidRPr="00A54D2F">
        <w:rPr>
          <w:rFonts w:ascii="Times New Roman" w:hAnsi="Times New Roman" w:cs="Times New Roman"/>
          <w:sz w:val="24"/>
          <w:szCs w:val="24"/>
        </w:rPr>
        <w:t>can be reductiv</w:t>
      </w:r>
      <w:r w:rsidR="00027F8B">
        <w:rPr>
          <w:rFonts w:ascii="Times New Roman" w:hAnsi="Times New Roman" w:cs="Times New Roman"/>
          <w:sz w:val="24"/>
          <w:szCs w:val="24"/>
        </w:rPr>
        <w:t xml:space="preserve">e, </w:t>
      </w:r>
      <w:r w:rsidRPr="00A54D2F">
        <w:rPr>
          <w:rFonts w:ascii="Times New Roman" w:hAnsi="Times New Roman" w:cs="Times New Roman"/>
          <w:sz w:val="24"/>
          <w:szCs w:val="24"/>
        </w:rPr>
        <w:t xml:space="preserve">restrictive and above all </w:t>
      </w:r>
      <w:r>
        <w:rPr>
          <w:rFonts w:ascii="Times New Roman" w:hAnsi="Times New Roman" w:cs="Times New Roman"/>
          <w:sz w:val="24"/>
          <w:szCs w:val="24"/>
        </w:rPr>
        <w:t>‘</w:t>
      </w:r>
      <w:r w:rsidRPr="005A4F48">
        <w:rPr>
          <w:rFonts w:ascii="Times New Roman" w:hAnsi="Times New Roman" w:cs="Times New Roman"/>
          <w:sz w:val="24"/>
          <w:szCs w:val="24"/>
        </w:rPr>
        <w:t>alienating</w:t>
      </w:r>
      <w:r>
        <w:rPr>
          <w:rFonts w:ascii="Times New Roman" w:hAnsi="Times New Roman" w:cs="Times New Roman"/>
          <w:sz w:val="24"/>
          <w:szCs w:val="24"/>
        </w:rPr>
        <w:t>’</w:t>
      </w:r>
      <w:r w:rsidR="00027F8B">
        <w:rPr>
          <w:rFonts w:ascii="Times New Roman" w:hAnsi="Times New Roman" w:cs="Times New Roman"/>
          <w:sz w:val="24"/>
          <w:szCs w:val="24"/>
        </w:rPr>
        <w:t xml:space="preserve"> for students</w:t>
      </w:r>
      <w:r>
        <w:rPr>
          <w:rFonts w:ascii="Times New Roman" w:hAnsi="Times New Roman" w:cs="Times New Roman"/>
          <w:sz w:val="24"/>
          <w:szCs w:val="24"/>
        </w:rPr>
        <w:t xml:space="preserve">.  </w:t>
      </w:r>
      <w:r w:rsidRPr="00A54D2F">
        <w:rPr>
          <w:rFonts w:ascii="Times New Roman" w:hAnsi="Times New Roman" w:cs="Times New Roman"/>
          <w:sz w:val="24"/>
          <w:szCs w:val="24"/>
        </w:rPr>
        <w:fldChar w:fldCharType="begin"/>
      </w:r>
      <w:r w:rsidRPr="00A54D2F">
        <w:rPr>
          <w:rFonts w:ascii="Times New Roman" w:hAnsi="Times New Roman" w:cs="Times New Roman"/>
          <w:sz w:val="24"/>
          <w:szCs w:val="24"/>
        </w:rPr>
        <w:instrText xml:space="preserve"> ADDIN EN.CITE &lt;EndNote&gt;&lt;Cite&gt;&lt;Author&gt;Mann&lt;/Author&gt;&lt;Year&gt;2010&lt;/Year&gt;&lt;RecNum&gt;12&lt;/RecNum&gt;&lt;DisplayText&gt;(Mann 2010)&lt;/DisplayText&gt;&lt;record&gt;&lt;rec-number&gt;12&lt;/rec-number&gt;&lt;foreign-keys&gt;&lt;key app="EN" db-id="rfzt5xsf9xvz0fe9xrm59pfg9et299zr0a20" timestamp="1435756461"&gt;12&lt;/key&gt;&lt;/foreign-keys&gt;&lt;ref-type name="Electronic Article"&gt;43&lt;/ref-type&gt;&lt;contributors&gt;&lt;authors&gt;&lt;author&gt;Mann, S.J. &lt;/author&gt;&lt;/authors&gt;&lt;/contributors&gt;&lt;titles&gt;&lt;title&gt;Alternative Perspectives on the Student Experience: Alienation and Engagement&lt;/title&gt;&lt;secondary-title&gt;Studies in Higher Education&lt;/secondary-title&gt;&lt;/titles&gt;&lt;periodical&gt;&lt;full-title&gt;Studies in Higher Education&lt;/full-title&gt;&lt;/periodical&gt;&lt;pages&gt;7-19&lt;/pages&gt;&lt;volume&gt;26&lt;/volume&gt;&lt;number&gt;1&lt;/number&gt;&lt;dates&gt;&lt;year&gt;2010&lt;/year&gt;&lt;pub-dates&gt;&lt;date&gt;25 February 2014&lt;/date&gt;&lt;/pub-dates&gt;&lt;/dates&gt;&lt;urls&gt;&lt;related-urls&gt;&lt;url&gt;http://dx.doi.org/10.1080/03075070020030689&lt;/url&gt;&lt;/related-urls&gt;&lt;/urls&gt;&lt;/record&gt;&lt;/Cite&gt;&lt;/EndNote&gt;</w:instrText>
      </w:r>
      <w:r w:rsidRPr="00A54D2F">
        <w:rPr>
          <w:rFonts w:ascii="Times New Roman" w:hAnsi="Times New Roman" w:cs="Times New Roman"/>
          <w:sz w:val="24"/>
          <w:szCs w:val="24"/>
        </w:rPr>
        <w:fldChar w:fldCharType="separate"/>
      </w:r>
      <w:r w:rsidRPr="00A54D2F">
        <w:rPr>
          <w:rFonts w:ascii="Times New Roman" w:hAnsi="Times New Roman" w:cs="Times New Roman"/>
          <w:noProof/>
          <w:sz w:val="24"/>
          <w:szCs w:val="24"/>
        </w:rPr>
        <w:t>(Mann 2010)</w:t>
      </w:r>
      <w:r w:rsidRPr="00A54D2F">
        <w:rPr>
          <w:rFonts w:ascii="Times New Roman" w:hAnsi="Times New Roman" w:cs="Times New Roman"/>
          <w:sz w:val="24"/>
          <w:szCs w:val="24"/>
        </w:rPr>
        <w:fldChar w:fldCharType="end"/>
      </w:r>
      <w:r>
        <w:rPr>
          <w:rFonts w:ascii="Times New Roman" w:hAnsi="Times New Roman" w:cs="Times New Roman"/>
          <w:sz w:val="24"/>
          <w:szCs w:val="24"/>
        </w:rPr>
        <w:t xml:space="preserve"> How then to encourage them </w:t>
      </w:r>
      <w:r w:rsidRPr="00A54D2F">
        <w:rPr>
          <w:rFonts w:ascii="Times New Roman" w:hAnsi="Times New Roman" w:cs="Times New Roman"/>
          <w:sz w:val="24"/>
          <w:szCs w:val="24"/>
        </w:rPr>
        <w:t xml:space="preserve">to be creative in this results driven environment?  </w:t>
      </w:r>
    </w:p>
    <w:p w:rsidR="0019415F" w:rsidRDefault="001F01B9" w:rsidP="006D2FD2">
      <w:pPr>
        <w:spacing w:after="0" w:line="360" w:lineRule="auto"/>
        <w:rPr>
          <w:rFonts w:ascii="Times New Roman" w:hAnsi="Times New Roman" w:cs="Times New Roman"/>
          <w:sz w:val="24"/>
          <w:szCs w:val="24"/>
        </w:rPr>
      </w:pPr>
      <w:r w:rsidRPr="00A54D2F">
        <w:rPr>
          <w:rFonts w:ascii="Times New Roman" w:hAnsi="Times New Roman" w:cs="Times New Roman"/>
          <w:sz w:val="24"/>
          <w:szCs w:val="24"/>
        </w:rPr>
        <w:lastRenderedPageBreak/>
        <w:t xml:space="preserve">The need for creative play is widely recognised in both Creative Writing literature </w:t>
      </w:r>
      <w:r w:rsidRPr="00A54D2F">
        <w:rPr>
          <w:rFonts w:ascii="Times New Roman" w:hAnsi="Times New Roman" w:cs="Times New Roman"/>
          <w:sz w:val="24"/>
          <w:szCs w:val="24"/>
        </w:rPr>
        <w:fldChar w:fldCharType="begin"/>
      </w:r>
      <w:r w:rsidR="0019415F">
        <w:rPr>
          <w:rFonts w:ascii="Times New Roman" w:hAnsi="Times New Roman" w:cs="Times New Roman"/>
          <w:sz w:val="24"/>
          <w:szCs w:val="24"/>
        </w:rPr>
        <w:instrText xml:space="preserve"> ADDIN EN.CITE &lt;EndNote&gt;&lt;Cite&gt;&lt;Author&gt;Ayckbourn&lt;/Author&gt;&lt;Year&gt;2004&lt;/Year&gt;&lt;RecNum&gt;3&lt;/RecNum&gt;&lt;DisplayText&gt;(Ayckbourn 2004; Greig 2005; Bown and Gawthorpe 2010)&lt;/DisplayText&gt;&lt;record&gt;&lt;rec-number&gt;3&lt;/rec-number&gt;&lt;foreign-keys&gt;&lt;key app="EN" db-id="rfzt5xsf9xvz0fe9xrm59pfg9et299zr0a20" timestamp="1435755493"&gt;3&lt;/key&gt;&lt;/foreign-keys&gt;&lt;ref-type name="Book"&gt;6&lt;/ref-type&gt;&lt;contributors&gt;&lt;authors&gt;&lt;author&gt;Ayckbourn, A&lt;/author&gt;&lt;/authors&gt;&lt;/contributors&gt;&lt;titles&gt;&lt;title&gt;The Crafty Art of Playmaking  &lt;/title&gt;&lt;/titles&gt;&lt;dates&gt;&lt;year&gt;2004&lt;/year&gt;&lt;/dates&gt;&lt;pub-location&gt;London&lt;/pub-location&gt;&lt;publisher&gt;Faber and Faber&lt;/publisher&gt;&lt;urls&gt;&lt;/urls&gt;&lt;/record&gt;&lt;/Cite&gt;&lt;Cite&gt;&lt;Author&gt;Greig&lt;/Author&gt;&lt;Year&gt;2005&lt;/Year&gt;&lt;RecNum&gt;32&lt;/RecNum&gt;&lt;record&gt;&lt;rec-number&gt;32&lt;/rec-number&gt;&lt;foreign-keys&gt;&lt;key app="EN" db-id="rfzt5xsf9xvz0fe9xrm59pfg9et299zr0a20" timestamp="1435759801"&gt;32&lt;/key&gt;&lt;/foreign-keys&gt;&lt;ref-type name="Book"&gt;6&lt;/ref-type&gt;&lt;contributors&gt;&lt;authors&gt;&lt;author&gt;Greig, N.&lt;/author&gt;&lt;/authors&gt;&lt;/contributors&gt;&lt;titles&gt;&lt;title&gt;Playwriting: a Practical Guide &lt;/title&gt;&lt;/titles&gt;&lt;dates&gt;&lt;year&gt;2005&lt;/year&gt;&lt;/dates&gt;&lt;pub-location&gt;Oxford&lt;/pub-location&gt;&lt;publisher&gt;Routledge&lt;/publisher&gt;&lt;urls&gt;&lt;/urls&gt;&lt;/record&gt;&lt;/Cite&gt;&lt;Cite&gt;&lt;Author&gt;Bown&lt;/Author&gt;&lt;Year&gt;2010&lt;/Year&gt;&lt;RecNum&gt;4&lt;/RecNum&gt;&lt;record&gt;&lt;rec-number&gt;4&lt;/rec-number&gt;&lt;foreign-keys&gt;&lt;key app="EN" db-id="rfzt5xsf9xvz0fe9xrm59pfg9et299zr0a20" timestamp="1435755572"&gt;4&lt;/key&gt;&lt;/foreign-keys&gt;&lt;ref-type name="Electronic Book"&gt;44&lt;/ref-type&gt;&lt;contributors&gt;&lt;authors&gt;&lt;author&gt;Bown, L. &lt;/author&gt;&lt;author&gt;Gawthorpe, A.&lt;/author&gt;&lt;/authors&gt;&lt;/contributors&gt;&lt;titles&gt;&lt;title&gt;Write A Play and Get It Performed &lt;/title&gt;&lt;/titles&gt;&lt;dates&gt;&lt;year&gt;2010&lt;/year&gt;&lt;/dates&gt;&lt;pub-location&gt;London&lt;/pub-location&gt;&lt;publisher&gt;Teach Yourself&lt;/publisher&gt;&lt;urls&gt;&lt;/urls&gt;&lt;/record&gt;&lt;/Cite&gt;&lt;/EndNote&gt;</w:instrText>
      </w:r>
      <w:r w:rsidRPr="00A54D2F">
        <w:rPr>
          <w:rFonts w:ascii="Times New Roman" w:hAnsi="Times New Roman" w:cs="Times New Roman"/>
          <w:sz w:val="24"/>
          <w:szCs w:val="24"/>
        </w:rPr>
        <w:fldChar w:fldCharType="separate"/>
      </w:r>
      <w:r w:rsidR="0019415F">
        <w:rPr>
          <w:rFonts w:ascii="Times New Roman" w:hAnsi="Times New Roman" w:cs="Times New Roman"/>
          <w:noProof/>
          <w:sz w:val="24"/>
          <w:szCs w:val="24"/>
        </w:rPr>
        <w:t>(Ayckbourn 2004; Greig 2005; Bown and Gawthorpe 2010)</w:t>
      </w:r>
      <w:r w:rsidRPr="00A54D2F">
        <w:rPr>
          <w:rFonts w:ascii="Times New Roman" w:hAnsi="Times New Roman" w:cs="Times New Roman"/>
          <w:sz w:val="24"/>
          <w:szCs w:val="24"/>
        </w:rPr>
        <w:fldChar w:fldCharType="end"/>
      </w:r>
      <w:r w:rsidRPr="00A54D2F">
        <w:rPr>
          <w:rFonts w:ascii="Times New Roman" w:hAnsi="Times New Roman" w:cs="Times New Roman"/>
          <w:sz w:val="24"/>
          <w:szCs w:val="24"/>
        </w:rPr>
        <w:t xml:space="preserve"> and in generic educational literature </w:t>
      </w:r>
      <w:r w:rsidRPr="00A54D2F">
        <w:rPr>
          <w:rFonts w:ascii="Times New Roman" w:hAnsi="Times New Roman" w:cs="Times New Roman"/>
          <w:sz w:val="24"/>
          <w:szCs w:val="24"/>
        </w:rPr>
        <w:fldChar w:fldCharType="begin"/>
      </w:r>
      <w:r w:rsidR="0019415F">
        <w:rPr>
          <w:rFonts w:ascii="Times New Roman" w:hAnsi="Times New Roman" w:cs="Times New Roman"/>
          <w:sz w:val="24"/>
          <w:szCs w:val="24"/>
        </w:rPr>
        <w:instrText xml:space="preserve"> ADDIN EN.CITE &lt;EndNote&gt;&lt;Cite&gt;&lt;Author&gt;Winnicott&lt;/Author&gt;&lt;Year&gt;1971&lt;/Year&gt;&lt;RecNum&gt;20&lt;/RecNum&gt;&lt;DisplayText&gt;(Winnicott 1971; Knight and Yorke 2003; Sambell, McDowell, and Montgomery 2013)&lt;/DisplayText&gt;&lt;record&gt;&lt;rec-number&gt;20&lt;/rec-number&gt;&lt;foreign-keys&gt;&lt;key app="EN" db-id="rfzt5xsf9xvz0fe9xrm59pfg9et299zr0a20" timestamp="1435757808"&gt;20&lt;/key&gt;&lt;/foreign-keys&gt;&lt;ref-type name="Book"&gt;6&lt;/ref-type&gt;&lt;contributors&gt;&lt;authors&gt;&lt;author&gt;Winnicott, D.W.&lt;/author&gt;&lt;/authors&gt;&lt;/contributors&gt;&lt;titles&gt;&lt;title&gt;Playing and Reality&lt;/title&gt;&lt;/titles&gt;&lt;dates&gt;&lt;year&gt;1971&lt;/year&gt;&lt;/dates&gt;&lt;pub-location&gt;London&lt;/pub-location&gt;&lt;publisher&gt;Tavistock Publications&lt;/publisher&gt;&lt;urls&gt;&lt;/urls&gt;&lt;/record&gt;&lt;/Cite&gt;&lt;Cite&gt;&lt;Author&gt;Knight&lt;/Author&gt;&lt;Year&gt;2003&lt;/Year&gt;&lt;RecNum&gt;91&lt;/RecNum&gt;&lt;record&gt;&lt;rec-number&gt;91&lt;/rec-number&gt;&lt;foreign-keys&gt;&lt;key app="EN" db-id="rfzt5xsf9xvz0fe9xrm59pfg9et299zr0a20" timestamp="1437039587"&gt;91&lt;/key&gt;&lt;/foreign-keys&gt;&lt;ref-type name="Book"&gt;6&lt;/ref-type&gt;&lt;contributors&gt;&lt;authors&gt;&lt;author&gt;Knight, P.T.&lt;/author&gt;&lt;author&gt;Yorke, M.&lt;/author&gt;&lt;/authors&gt;&lt;/contributors&gt;&lt;titles&gt;&lt;title&gt;Assessment Learning and Employability&lt;/title&gt;&lt;/titles&gt;&lt;dates&gt;&lt;year&gt;2003&lt;/year&gt;&lt;/dates&gt;&lt;pub-location&gt;Maidenhead&lt;/pub-location&gt;&lt;publisher&gt;SRHE/Open University Press&lt;/publisher&gt;&lt;urls&gt;&lt;/urls&gt;&lt;/record&gt;&lt;/Cite&gt;&lt;Cite&gt;&lt;Author&gt;Sambell&lt;/Author&gt;&lt;Year&gt;2013&lt;/Year&gt;&lt;RecNum&gt;19&lt;/RecNum&gt;&lt;record&gt;&lt;rec-number&gt;19&lt;/rec-number&gt;&lt;foreign-keys&gt;&lt;key app="EN" db-id="rfzt5xsf9xvz0fe9xrm59pfg9et299zr0a20" timestamp="1435757748"&gt;19&lt;/key&gt;&lt;/foreign-keys&gt;&lt;ref-type name="Book"&gt;6&lt;/ref-type&gt;&lt;contributors&gt;&lt;authors&gt;&lt;author&gt;Sambell, K.&lt;/author&gt;&lt;author&gt;McDowell, &lt;/author&gt;&lt;author&gt;Montgomery, C.&lt;/author&gt;&lt;/authors&gt;&lt;/contributors&gt;&lt;titles&gt;&lt;title&gt;Assessment For Learning in Higher Education &lt;/title&gt;&lt;/titles&gt;&lt;dates&gt;&lt;year&gt;2013&lt;/year&gt;&lt;/dates&gt;&lt;pub-location&gt;Abingdon&lt;/pub-location&gt;&lt;publisher&gt;Routledge&lt;/publisher&gt;&lt;urls&gt;&lt;/urls&gt;&lt;/record&gt;&lt;/Cite&gt;&lt;/EndNote&gt;</w:instrText>
      </w:r>
      <w:r w:rsidRPr="00A54D2F">
        <w:rPr>
          <w:rFonts w:ascii="Times New Roman" w:hAnsi="Times New Roman" w:cs="Times New Roman"/>
          <w:sz w:val="24"/>
          <w:szCs w:val="24"/>
        </w:rPr>
        <w:fldChar w:fldCharType="separate"/>
      </w:r>
      <w:r w:rsidR="0019415F">
        <w:rPr>
          <w:rFonts w:ascii="Times New Roman" w:hAnsi="Times New Roman" w:cs="Times New Roman"/>
          <w:noProof/>
          <w:sz w:val="24"/>
          <w:szCs w:val="24"/>
        </w:rPr>
        <w:t>(Winnicott 1971; Knight and Yorke 2003; Sambell, McDowell, and Montgomery 2013)</w:t>
      </w:r>
      <w:r w:rsidRPr="00A54D2F">
        <w:rPr>
          <w:rFonts w:ascii="Times New Roman" w:hAnsi="Times New Roman" w:cs="Times New Roman"/>
          <w:sz w:val="24"/>
          <w:szCs w:val="24"/>
        </w:rPr>
        <w:fldChar w:fldCharType="end"/>
      </w:r>
      <w:r w:rsidRPr="00A54D2F">
        <w:rPr>
          <w:rFonts w:ascii="Times New Roman" w:hAnsi="Times New Roman" w:cs="Times New Roman"/>
          <w:sz w:val="24"/>
          <w:szCs w:val="24"/>
        </w:rPr>
        <w:t>.  Students can struggle to develop their skills if they have no opportunity to experiment in a low stakes environment without fear of failure.</w:t>
      </w:r>
      <w:r w:rsidR="00027F8B">
        <w:rPr>
          <w:rFonts w:ascii="Times New Roman" w:hAnsi="Times New Roman" w:cs="Times New Roman"/>
          <w:sz w:val="24"/>
          <w:szCs w:val="24"/>
        </w:rPr>
        <w:t xml:space="preserve"> In an attempt to address this, a</w:t>
      </w:r>
      <w:r w:rsidR="00FD4C51">
        <w:rPr>
          <w:rFonts w:ascii="Times New Roman" w:hAnsi="Times New Roman" w:cs="Times New Roman"/>
          <w:sz w:val="24"/>
          <w:szCs w:val="24"/>
        </w:rPr>
        <w:t xml:space="preserve">bout four years ago </w:t>
      </w:r>
      <w:r w:rsidR="0019415F">
        <w:rPr>
          <w:rFonts w:ascii="Times New Roman" w:hAnsi="Times New Roman" w:cs="Times New Roman"/>
          <w:sz w:val="24"/>
          <w:szCs w:val="24"/>
        </w:rPr>
        <w:t>I</w:t>
      </w:r>
      <w:r w:rsidR="00FD4C51">
        <w:rPr>
          <w:rFonts w:ascii="Times New Roman" w:hAnsi="Times New Roman" w:cs="Times New Roman"/>
          <w:sz w:val="24"/>
          <w:szCs w:val="24"/>
        </w:rPr>
        <w:t xml:space="preserve"> </w:t>
      </w:r>
      <w:r w:rsidR="00027F8B">
        <w:rPr>
          <w:rFonts w:ascii="Times New Roman" w:hAnsi="Times New Roman" w:cs="Times New Roman"/>
          <w:sz w:val="24"/>
          <w:szCs w:val="24"/>
        </w:rPr>
        <w:t>introduced an extra-curricular c</w:t>
      </w:r>
      <w:r w:rsidR="00FD4C51">
        <w:rPr>
          <w:rFonts w:ascii="Times New Roman" w:hAnsi="Times New Roman" w:cs="Times New Roman"/>
          <w:sz w:val="24"/>
          <w:szCs w:val="24"/>
        </w:rPr>
        <w:t xml:space="preserve">reative </w:t>
      </w:r>
      <w:r w:rsidR="00027F8B">
        <w:rPr>
          <w:rFonts w:ascii="Times New Roman" w:hAnsi="Times New Roman" w:cs="Times New Roman"/>
          <w:sz w:val="24"/>
          <w:szCs w:val="24"/>
        </w:rPr>
        <w:t>w</w:t>
      </w:r>
      <w:r w:rsidR="00FD4C51">
        <w:rPr>
          <w:rFonts w:ascii="Times New Roman" w:hAnsi="Times New Roman" w:cs="Times New Roman"/>
          <w:sz w:val="24"/>
          <w:szCs w:val="24"/>
        </w:rPr>
        <w:t xml:space="preserve">riting workshop series at </w:t>
      </w:r>
      <w:r w:rsidR="0019415F">
        <w:rPr>
          <w:rFonts w:ascii="Times New Roman" w:hAnsi="Times New Roman" w:cs="Times New Roman"/>
          <w:sz w:val="24"/>
          <w:szCs w:val="24"/>
        </w:rPr>
        <w:t>my</w:t>
      </w:r>
      <w:r w:rsidR="00FD4C51">
        <w:rPr>
          <w:rFonts w:ascii="Times New Roman" w:hAnsi="Times New Roman" w:cs="Times New Roman"/>
          <w:sz w:val="24"/>
          <w:szCs w:val="24"/>
        </w:rPr>
        <w:t xml:space="preserve"> home institution </w:t>
      </w:r>
      <w:r>
        <w:rPr>
          <w:rFonts w:ascii="Times New Roman" w:hAnsi="Times New Roman" w:cs="Times New Roman"/>
          <w:sz w:val="24"/>
          <w:szCs w:val="24"/>
        </w:rPr>
        <w:t xml:space="preserve">with the intention of </w:t>
      </w:r>
      <w:r w:rsidR="00027F8B">
        <w:rPr>
          <w:rFonts w:ascii="Times New Roman" w:hAnsi="Times New Roman" w:cs="Times New Roman"/>
          <w:sz w:val="24"/>
          <w:szCs w:val="24"/>
        </w:rPr>
        <w:t>providing</w:t>
      </w:r>
      <w:r>
        <w:rPr>
          <w:rFonts w:ascii="Times New Roman" w:hAnsi="Times New Roman" w:cs="Times New Roman"/>
          <w:sz w:val="24"/>
          <w:szCs w:val="24"/>
        </w:rPr>
        <w:t xml:space="preserve"> an opportunity for creative play.</w:t>
      </w:r>
      <w:r w:rsidR="0019415F">
        <w:rPr>
          <w:rFonts w:ascii="Times New Roman" w:hAnsi="Times New Roman" w:cs="Times New Roman"/>
          <w:sz w:val="24"/>
          <w:szCs w:val="24"/>
        </w:rPr>
        <w:t xml:space="preserve">  </w:t>
      </w:r>
      <w:r w:rsidR="00302C1C">
        <w:rPr>
          <w:rFonts w:ascii="Times New Roman" w:hAnsi="Times New Roman" w:cs="Times New Roman"/>
          <w:sz w:val="24"/>
          <w:szCs w:val="24"/>
        </w:rPr>
        <w:t>I</w:t>
      </w:r>
      <w:r w:rsidR="0019415F">
        <w:rPr>
          <w:rFonts w:ascii="Times New Roman" w:hAnsi="Times New Roman" w:cs="Times New Roman"/>
          <w:sz w:val="24"/>
          <w:szCs w:val="24"/>
        </w:rPr>
        <w:t>t</w:t>
      </w:r>
      <w:r w:rsidR="005532D5">
        <w:rPr>
          <w:rFonts w:ascii="Times New Roman" w:hAnsi="Times New Roman" w:cs="Times New Roman"/>
          <w:sz w:val="24"/>
          <w:szCs w:val="24"/>
        </w:rPr>
        <w:t xml:space="preserve"> was hoped </w:t>
      </w:r>
      <w:r w:rsidR="004C7284">
        <w:rPr>
          <w:rFonts w:ascii="Times New Roman" w:hAnsi="Times New Roman" w:cs="Times New Roman"/>
          <w:sz w:val="24"/>
          <w:szCs w:val="24"/>
        </w:rPr>
        <w:t>that</w:t>
      </w:r>
      <w:r w:rsidR="005532D5">
        <w:rPr>
          <w:rFonts w:ascii="Times New Roman" w:hAnsi="Times New Roman" w:cs="Times New Roman"/>
          <w:sz w:val="24"/>
          <w:szCs w:val="24"/>
        </w:rPr>
        <w:t xml:space="preserve"> this </w:t>
      </w:r>
      <w:r w:rsidR="004C7284">
        <w:rPr>
          <w:rFonts w:ascii="Times New Roman" w:hAnsi="Times New Roman" w:cs="Times New Roman"/>
          <w:sz w:val="24"/>
          <w:szCs w:val="24"/>
        </w:rPr>
        <w:t>would</w:t>
      </w:r>
      <w:r w:rsidR="00BA6052">
        <w:rPr>
          <w:rFonts w:ascii="Times New Roman" w:hAnsi="Times New Roman" w:cs="Times New Roman"/>
          <w:sz w:val="24"/>
          <w:szCs w:val="24"/>
        </w:rPr>
        <w:t xml:space="preserve"> make </w:t>
      </w:r>
      <w:r w:rsidR="0019415F">
        <w:rPr>
          <w:rFonts w:ascii="Times New Roman" w:hAnsi="Times New Roman" w:cs="Times New Roman"/>
          <w:sz w:val="24"/>
          <w:szCs w:val="24"/>
        </w:rPr>
        <w:t>students</w:t>
      </w:r>
      <w:r w:rsidR="00BA6052">
        <w:rPr>
          <w:rFonts w:ascii="Times New Roman" w:hAnsi="Times New Roman" w:cs="Times New Roman"/>
          <w:sz w:val="24"/>
          <w:szCs w:val="24"/>
        </w:rPr>
        <w:t xml:space="preserve"> feel welcomed into a ‘community of practice’</w:t>
      </w:r>
      <w:r w:rsidR="0019415F">
        <w:rPr>
          <w:rFonts w:ascii="Times New Roman" w:hAnsi="Times New Roman" w:cs="Times New Roman"/>
          <w:sz w:val="24"/>
          <w:szCs w:val="24"/>
        </w:rPr>
        <w:t xml:space="preserve"> </w:t>
      </w:r>
      <w:r w:rsidR="0019415F">
        <w:rPr>
          <w:rFonts w:ascii="Times New Roman" w:hAnsi="Times New Roman" w:cs="Times New Roman"/>
          <w:sz w:val="24"/>
          <w:szCs w:val="24"/>
        </w:rPr>
        <w:fldChar w:fldCharType="begin"/>
      </w:r>
      <w:r w:rsidR="0019415F">
        <w:rPr>
          <w:rFonts w:ascii="Times New Roman" w:hAnsi="Times New Roman" w:cs="Times New Roman"/>
          <w:sz w:val="24"/>
          <w:szCs w:val="24"/>
        </w:rPr>
        <w:instrText xml:space="preserve"> ADDIN EN.CITE &lt;EndNote&gt;&lt;Cite&gt;&lt;Author&gt;Lave&lt;/Author&gt;&lt;Year&gt;1991&lt;/Year&gt;&lt;RecNum&gt;11&lt;/RecNum&gt;&lt;DisplayText&gt;(Lave and Wenger 1991)&lt;/DisplayText&gt;&lt;record&gt;&lt;rec-number&gt;11&lt;/rec-number&gt;&lt;foreign-keys&gt;&lt;key app="EN" db-id="rfzt5xsf9xvz0fe9xrm59pfg9et299zr0a20" timestamp="1435756311"&gt;11&lt;/key&gt;&lt;/foreign-keys&gt;&lt;ref-type name="Book"&gt;6&lt;/ref-type&gt;&lt;contributors&gt;&lt;authors&gt;&lt;author&gt;Lave, J.&lt;/author&gt;&lt;author&gt;Wenger, E.&lt;/author&gt;&lt;/authors&gt;&lt;/contributors&gt;&lt;titles&gt;&lt;title&gt;Situated Learning: legitimate peripheral participation &lt;/title&gt;&lt;/titles&gt;&lt;dates&gt;&lt;year&gt;1991&lt;/year&gt;&lt;/dates&gt;&lt;pub-location&gt;Cambridge&lt;/pub-location&gt;&lt;publisher&gt;Cambridge University Press&lt;/publisher&gt;&lt;urls&gt;&lt;/urls&gt;&lt;/record&gt;&lt;/Cite&gt;&lt;/EndNote&gt;</w:instrText>
      </w:r>
      <w:r w:rsidR="0019415F">
        <w:rPr>
          <w:rFonts w:ascii="Times New Roman" w:hAnsi="Times New Roman" w:cs="Times New Roman"/>
          <w:sz w:val="24"/>
          <w:szCs w:val="24"/>
        </w:rPr>
        <w:fldChar w:fldCharType="separate"/>
      </w:r>
      <w:r w:rsidR="0019415F">
        <w:rPr>
          <w:rFonts w:ascii="Times New Roman" w:hAnsi="Times New Roman" w:cs="Times New Roman"/>
          <w:noProof/>
          <w:sz w:val="24"/>
          <w:szCs w:val="24"/>
        </w:rPr>
        <w:t>(Lave and Wenger 1991)</w:t>
      </w:r>
      <w:r w:rsidR="0019415F">
        <w:rPr>
          <w:rFonts w:ascii="Times New Roman" w:hAnsi="Times New Roman" w:cs="Times New Roman"/>
          <w:sz w:val="24"/>
          <w:szCs w:val="24"/>
        </w:rPr>
        <w:fldChar w:fldCharType="end"/>
      </w:r>
      <w:r w:rsidR="0019415F">
        <w:rPr>
          <w:rFonts w:ascii="Times New Roman" w:hAnsi="Times New Roman" w:cs="Times New Roman"/>
          <w:sz w:val="24"/>
          <w:szCs w:val="24"/>
        </w:rPr>
        <w:t xml:space="preserve">  by creating opportunities for them to mix with other members of the writers’ community.</w:t>
      </w:r>
      <w:r w:rsidR="00BA6052">
        <w:rPr>
          <w:rFonts w:ascii="Times New Roman" w:hAnsi="Times New Roman" w:cs="Times New Roman"/>
          <w:sz w:val="24"/>
          <w:szCs w:val="24"/>
        </w:rPr>
        <w:t xml:space="preserve"> </w:t>
      </w:r>
      <w:r w:rsidR="0019415F">
        <w:rPr>
          <w:rFonts w:ascii="Times New Roman" w:hAnsi="Times New Roman" w:cs="Times New Roman"/>
          <w:sz w:val="24"/>
          <w:szCs w:val="24"/>
        </w:rPr>
        <w:t xml:space="preserve"> </w:t>
      </w:r>
    </w:p>
    <w:p w:rsidR="006D2FD2" w:rsidRDefault="008D0727" w:rsidP="006D2FD2">
      <w:pPr>
        <w:spacing w:after="0" w:line="360" w:lineRule="auto"/>
        <w:rPr>
          <w:rFonts w:ascii="Times New Roman" w:hAnsi="Times New Roman" w:cs="Times New Roman"/>
          <w:sz w:val="24"/>
          <w:szCs w:val="24"/>
        </w:rPr>
      </w:pPr>
      <w:r>
        <w:rPr>
          <w:rFonts w:ascii="Times New Roman" w:hAnsi="Times New Roman" w:cs="Times New Roman"/>
          <w:sz w:val="24"/>
          <w:szCs w:val="24"/>
        </w:rPr>
        <w:t>Lave and Wenger’s</w:t>
      </w:r>
      <w:r w:rsidR="00913A6D">
        <w:rPr>
          <w:rFonts w:ascii="Times New Roman" w:hAnsi="Times New Roman" w:cs="Times New Roman"/>
          <w:sz w:val="24"/>
          <w:szCs w:val="24"/>
        </w:rPr>
        <w:t xml:space="preserve"> approach suggests that </w:t>
      </w:r>
      <w:r w:rsidR="00913A6D" w:rsidRPr="00A54D2F">
        <w:rPr>
          <w:rFonts w:ascii="Times New Roman" w:hAnsi="Times New Roman" w:cs="Times New Roman"/>
          <w:sz w:val="24"/>
          <w:szCs w:val="24"/>
        </w:rPr>
        <w:t xml:space="preserve">learning </w:t>
      </w:r>
      <w:r w:rsidR="00913A6D">
        <w:rPr>
          <w:rFonts w:ascii="Times New Roman" w:hAnsi="Times New Roman" w:cs="Times New Roman"/>
          <w:sz w:val="24"/>
          <w:szCs w:val="24"/>
        </w:rPr>
        <w:t xml:space="preserve">centres on </w:t>
      </w:r>
      <w:r w:rsidR="00913A6D" w:rsidRPr="00A54D2F">
        <w:rPr>
          <w:rFonts w:ascii="Times New Roman" w:hAnsi="Times New Roman" w:cs="Times New Roman"/>
          <w:sz w:val="24"/>
          <w:szCs w:val="24"/>
        </w:rPr>
        <w:t>the construction of new identities</w:t>
      </w:r>
      <w:r w:rsidR="00913A6D">
        <w:rPr>
          <w:rFonts w:ascii="Times New Roman" w:hAnsi="Times New Roman" w:cs="Times New Roman"/>
          <w:sz w:val="24"/>
          <w:szCs w:val="24"/>
        </w:rPr>
        <w:t>.  In this model</w:t>
      </w:r>
      <w:r w:rsidR="00D90786">
        <w:rPr>
          <w:rFonts w:ascii="Times New Roman" w:hAnsi="Times New Roman" w:cs="Times New Roman"/>
          <w:sz w:val="24"/>
          <w:szCs w:val="24"/>
        </w:rPr>
        <w:t>,</w:t>
      </w:r>
      <w:r w:rsidR="00913A6D" w:rsidRPr="00A54D2F">
        <w:rPr>
          <w:rFonts w:ascii="Times New Roman" w:hAnsi="Times New Roman" w:cs="Times New Roman"/>
          <w:sz w:val="24"/>
          <w:szCs w:val="24"/>
        </w:rPr>
        <w:t xml:space="preserve"> learning is a social process in which </w:t>
      </w:r>
      <w:r w:rsidR="00913A6D" w:rsidRPr="003A4516">
        <w:rPr>
          <w:rFonts w:ascii="Times New Roman" w:hAnsi="Times New Roman" w:cs="Times New Roman"/>
          <w:sz w:val="24"/>
          <w:szCs w:val="24"/>
        </w:rPr>
        <w:t>‘legitimate peripheral participation</w:t>
      </w:r>
      <w:r w:rsidR="00913A6D">
        <w:rPr>
          <w:rFonts w:ascii="Times New Roman" w:hAnsi="Times New Roman" w:cs="Times New Roman"/>
          <w:sz w:val="24"/>
          <w:szCs w:val="24"/>
        </w:rPr>
        <w:t>’</w:t>
      </w:r>
      <w:r w:rsidR="00913A6D" w:rsidRPr="00A54D2F">
        <w:rPr>
          <w:rFonts w:ascii="Times New Roman" w:hAnsi="Times New Roman" w:cs="Times New Roman"/>
          <w:sz w:val="24"/>
          <w:szCs w:val="24"/>
        </w:rPr>
        <w:t xml:space="preserve"> plays a crucial part.  This form of learning involves initiation into tacit understandings shared by a community and not just a familiarity with </w:t>
      </w:r>
      <w:r w:rsidR="00913A6D">
        <w:rPr>
          <w:rFonts w:ascii="Times New Roman" w:hAnsi="Times New Roman" w:cs="Times New Roman"/>
          <w:sz w:val="24"/>
          <w:szCs w:val="24"/>
        </w:rPr>
        <w:t xml:space="preserve">core </w:t>
      </w:r>
      <w:r w:rsidR="00913A6D" w:rsidRPr="00A54D2F">
        <w:rPr>
          <w:rFonts w:ascii="Times New Roman" w:hAnsi="Times New Roman" w:cs="Times New Roman"/>
          <w:sz w:val="24"/>
          <w:szCs w:val="24"/>
        </w:rPr>
        <w:t>subject knowledge.  If students are to become part of this community it means they should feel valued as co-contributors to it</w:t>
      </w:r>
      <w:r w:rsidR="00913A6D">
        <w:rPr>
          <w:rFonts w:ascii="Times New Roman" w:hAnsi="Times New Roman" w:cs="Times New Roman"/>
          <w:sz w:val="24"/>
          <w:szCs w:val="24"/>
        </w:rPr>
        <w:t>.</w:t>
      </w:r>
      <w:r w:rsidR="00D85984">
        <w:rPr>
          <w:rFonts w:ascii="Times New Roman" w:hAnsi="Times New Roman" w:cs="Times New Roman"/>
          <w:sz w:val="24"/>
          <w:szCs w:val="24"/>
        </w:rPr>
        <w:t xml:space="preserve">  Without this sense of belonging it becomes much harder to create a suitably relaxed atmosphere which might enable students to engage in </w:t>
      </w:r>
      <w:r w:rsidR="00302C1C">
        <w:rPr>
          <w:rFonts w:ascii="Times New Roman" w:hAnsi="Times New Roman" w:cs="Times New Roman"/>
          <w:sz w:val="24"/>
          <w:szCs w:val="24"/>
        </w:rPr>
        <w:t>c</w:t>
      </w:r>
      <w:r w:rsidR="00D85984">
        <w:rPr>
          <w:rFonts w:ascii="Times New Roman" w:hAnsi="Times New Roman" w:cs="Times New Roman"/>
          <w:sz w:val="24"/>
          <w:szCs w:val="24"/>
        </w:rPr>
        <w:t>reative play.</w:t>
      </w:r>
    </w:p>
    <w:p w:rsidR="006D2FD2" w:rsidRDefault="00EE5F70" w:rsidP="00960D7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Routine evaluation suggested that students enjoyed and valued the sessions but a chance remark from a student who </w:t>
      </w:r>
      <w:r w:rsidR="005F6897">
        <w:rPr>
          <w:rFonts w:ascii="Times New Roman" w:hAnsi="Times New Roman" w:cs="Times New Roman"/>
          <w:sz w:val="24"/>
          <w:szCs w:val="24"/>
        </w:rPr>
        <w:t>had</w:t>
      </w:r>
      <w:r>
        <w:rPr>
          <w:rFonts w:ascii="Times New Roman" w:hAnsi="Times New Roman" w:cs="Times New Roman"/>
          <w:sz w:val="24"/>
          <w:szCs w:val="24"/>
        </w:rPr>
        <w:t xml:space="preserve"> not attend</w:t>
      </w:r>
      <w:r w:rsidR="005F6897">
        <w:rPr>
          <w:rFonts w:ascii="Times New Roman" w:hAnsi="Times New Roman" w:cs="Times New Roman"/>
          <w:sz w:val="24"/>
          <w:szCs w:val="24"/>
        </w:rPr>
        <w:t xml:space="preserve">ed </w:t>
      </w:r>
      <w:r w:rsidR="00027F8B">
        <w:rPr>
          <w:rFonts w:ascii="Times New Roman" w:hAnsi="Times New Roman" w:cs="Times New Roman"/>
          <w:sz w:val="24"/>
          <w:szCs w:val="24"/>
        </w:rPr>
        <w:t>caused me to reconsider</w:t>
      </w:r>
      <w:r>
        <w:rPr>
          <w:rFonts w:ascii="Times New Roman" w:hAnsi="Times New Roman" w:cs="Times New Roman"/>
          <w:sz w:val="24"/>
          <w:szCs w:val="24"/>
        </w:rPr>
        <w:t xml:space="preserve">.  I asked why he had not been attending and he said </w:t>
      </w:r>
      <w:r w:rsidR="003900A6">
        <w:rPr>
          <w:rFonts w:ascii="Times New Roman" w:hAnsi="Times New Roman" w:cs="Times New Roman"/>
          <w:sz w:val="24"/>
          <w:szCs w:val="24"/>
        </w:rPr>
        <w:t xml:space="preserve">that it was just another class I was making him do.  </w:t>
      </w:r>
      <w:r w:rsidR="006D2FD2">
        <w:rPr>
          <w:rFonts w:ascii="Times New Roman" w:hAnsi="Times New Roman" w:cs="Times New Roman"/>
          <w:sz w:val="24"/>
          <w:szCs w:val="24"/>
        </w:rPr>
        <w:t xml:space="preserve">I had not picked up on this because I had been evaluating the sessions with those who had chosen to attend and was not hearing the voice of those who already felt alienated from it. </w:t>
      </w:r>
      <w:r w:rsidR="008D0727">
        <w:rPr>
          <w:rFonts w:ascii="Times New Roman" w:hAnsi="Times New Roman" w:cs="Times New Roman"/>
          <w:sz w:val="24"/>
          <w:szCs w:val="24"/>
        </w:rPr>
        <w:t xml:space="preserve">It was apparent that </w:t>
      </w:r>
      <w:r w:rsidR="003B6446">
        <w:rPr>
          <w:rFonts w:ascii="Times New Roman" w:hAnsi="Times New Roman" w:cs="Times New Roman"/>
          <w:sz w:val="24"/>
          <w:szCs w:val="24"/>
        </w:rPr>
        <w:t xml:space="preserve">I needed to </w:t>
      </w:r>
      <w:r w:rsidR="00960D7A">
        <w:rPr>
          <w:rFonts w:ascii="Times New Roman" w:hAnsi="Times New Roman" w:cs="Times New Roman"/>
          <w:sz w:val="24"/>
          <w:szCs w:val="24"/>
        </w:rPr>
        <w:t xml:space="preserve">consult </w:t>
      </w:r>
      <w:r w:rsidR="003B6446">
        <w:rPr>
          <w:rFonts w:ascii="Times New Roman" w:hAnsi="Times New Roman" w:cs="Times New Roman"/>
          <w:sz w:val="24"/>
          <w:szCs w:val="24"/>
        </w:rPr>
        <w:t xml:space="preserve">the </w:t>
      </w:r>
      <w:r w:rsidR="00960D7A">
        <w:rPr>
          <w:rFonts w:ascii="Times New Roman" w:hAnsi="Times New Roman" w:cs="Times New Roman"/>
          <w:sz w:val="24"/>
          <w:szCs w:val="24"/>
        </w:rPr>
        <w:t>students in a more inclusive way and allow their voice to feed into any future development.</w:t>
      </w:r>
    </w:p>
    <w:p w:rsidR="00125D36" w:rsidRPr="00A54D2F" w:rsidRDefault="00125D36" w:rsidP="00125D36">
      <w:pPr>
        <w:spacing w:after="0" w:line="360" w:lineRule="auto"/>
        <w:rPr>
          <w:rFonts w:ascii="Times New Roman" w:hAnsi="Times New Roman" w:cs="Times New Roman"/>
          <w:sz w:val="24"/>
          <w:szCs w:val="24"/>
        </w:rPr>
      </w:pPr>
    </w:p>
    <w:p w:rsidR="00125D36" w:rsidRPr="00A54D2F" w:rsidRDefault="00C62C44" w:rsidP="00125D36">
      <w:pPr>
        <w:spacing w:after="0" w:line="360" w:lineRule="auto"/>
        <w:rPr>
          <w:rFonts w:ascii="Times New Roman" w:hAnsi="Times New Roman" w:cs="Times New Roman"/>
          <w:b/>
          <w:sz w:val="24"/>
          <w:szCs w:val="24"/>
        </w:rPr>
      </w:pPr>
      <w:r>
        <w:rPr>
          <w:rFonts w:ascii="Times New Roman" w:hAnsi="Times New Roman" w:cs="Times New Roman"/>
          <w:b/>
          <w:sz w:val="24"/>
          <w:szCs w:val="24"/>
        </w:rPr>
        <w:t>Participatory Action Research</w:t>
      </w:r>
    </w:p>
    <w:p w:rsidR="00D85984" w:rsidRDefault="007527EF" w:rsidP="007229B1">
      <w:pPr>
        <w:spacing w:after="0" w:line="360" w:lineRule="auto"/>
        <w:rPr>
          <w:rFonts w:ascii="Times New Roman" w:hAnsi="Times New Roman" w:cs="Times New Roman"/>
          <w:sz w:val="24"/>
          <w:szCs w:val="24"/>
        </w:rPr>
      </w:pPr>
      <w:r>
        <w:rPr>
          <w:rFonts w:ascii="Times New Roman" w:hAnsi="Times New Roman" w:cs="Times New Roman"/>
          <w:sz w:val="24"/>
          <w:szCs w:val="24"/>
        </w:rPr>
        <w:t>The overriding objective of this project is to improve the learn</w:t>
      </w:r>
      <w:r w:rsidR="00302C1C">
        <w:rPr>
          <w:rFonts w:ascii="Times New Roman" w:hAnsi="Times New Roman" w:cs="Times New Roman"/>
          <w:sz w:val="24"/>
          <w:szCs w:val="24"/>
        </w:rPr>
        <w:t xml:space="preserve">ing opportunities available to </w:t>
      </w:r>
      <w:r>
        <w:rPr>
          <w:rFonts w:ascii="Times New Roman" w:hAnsi="Times New Roman" w:cs="Times New Roman"/>
          <w:sz w:val="24"/>
          <w:szCs w:val="24"/>
        </w:rPr>
        <w:t>my students.  The outcomes are intended to be localised, practical and subject to ongoing change.  My membership of the community I seek to change ma</w:t>
      </w:r>
      <w:r w:rsidR="00027F8B">
        <w:rPr>
          <w:rFonts w:ascii="Times New Roman" w:hAnsi="Times New Roman" w:cs="Times New Roman"/>
          <w:sz w:val="24"/>
          <w:szCs w:val="24"/>
        </w:rPr>
        <w:t>kes any traditional</w:t>
      </w:r>
      <w:r w:rsidR="00BD3882">
        <w:rPr>
          <w:rFonts w:ascii="Times New Roman" w:hAnsi="Times New Roman" w:cs="Times New Roman"/>
          <w:sz w:val="24"/>
          <w:szCs w:val="24"/>
        </w:rPr>
        <w:t>,</w:t>
      </w:r>
      <w:r w:rsidR="00027F8B">
        <w:rPr>
          <w:rFonts w:ascii="Times New Roman" w:hAnsi="Times New Roman" w:cs="Times New Roman"/>
          <w:sz w:val="24"/>
          <w:szCs w:val="24"/>
        </w:rPr>
        <w:t xml:space="preserve"> objective </w:t>
      </w:r>
      <w:r>
        <w:rPr>
          <w:rFonts w:ascii="Times New Roman" w:hAnsi="Times New Roman" w:cs="Times New Roman"/>
          <w:sz w:val="24"/>
          <w:szCs w:val="24"/>
        </w:rPr>
        <w:t xml:space="preserve"> positivist research impossible</w:t>
      </w:r>
      <w:r w:rsidR="00027F8B">
        <w:rPr>
          <w:rFonts w:ascii="Times New Roman" w:hAnsi="Times New Roman" w:cs="Times New Roman"/>
          <w:sz w:val="24"/>
          <w:szCs w:val="24"/>
        </w:rPr>
        <w:t xml:space="preserve"> and is reflected in the decision to  </w:t>
      </w:r>
      <w:r w:rsidR="00D85984">
        <w:rPr>
          <w:rFonts w:ascii="Times New Roman" w:hAnsi="Times New Roman" w:cs="Times New Roman"/>
          <w:sz w:val="24"/>
          <w:szCs w:val="24"/>
        </w:rPr>
        <w:t xml:space="preserve">write this report in the first person, I do not claim to be able to create an objective distance from the problem but try to embrace </w:t>
      </w:r>
      <w:r w:rsidR="00D90786">
        <w:rPr>
          <w:rFonts w:ascii="Times New Roman" w:hAnsi="Times New Roman" w:cs="Times New Roman"/>
          <w:sz w:val="24"/>
          <w:szCs w:val="24"/>
        </w:rPr>
        <w:t>its</w:t>
      </w:r>
      <w:r w:rsidR="00D85984">
        <w:rPr>
          <w:rFonts w:ascii="Times New Roman" w:hAnsi="Times New Roman" w:cs="Times New Roman"/>
          <w:sz w:val="24"/>
          <w:szCs w:val="24"/>
        </w:rPr>
        <w:t xml:space="preserve"> plurality and capture its complexities as best I can.</w:t>
      </w:r>
    </w:p>
    <w:p w:rsidR="007527EF" w:rsidRDefault="007527EF" w:rsidP="007229B1">
      <w:pPr>
        <w:spacing w:after="0" w:line="360" w:lineRule="auto"/>
        <w:rPr>
          <w:rFonts w:ascii="Times New Roman" w:hAnsi="Times New Roman" w:cs="Times New Roman"/>
          <w:sz w:val="24"/>
          <w:szCs w:val="24"/>
        </w:rPr>
      </w:pPr>
      <w:r>
        <w:rPr>
          <w:rFonts w:ascii="Times New Roman" w:hAnsi="Times New Roman" w:cs="Times New Roman"/>
          <w:sz w:val="24"/>
          <w:szCs w:val="24"/>
        </w:rPr>
        <w:t>Consequently, I was drawn to an approach which not only acknowledges these challenges but embraces them –Participatory Action Research or PAR.</w:t>
      </w:r>
    </w:p>
    <w:p w:rsidR="00550F74" w:rsidRDefault="00550F74" w:rsidP="007229B1">
      <w:pPr>
        <w:spacing w:after="0" w:line="360" w:lineRule="auto"/>
        <w:rPr>
          <w:rFonts w:ascii="Times New Roman" w:hAnsi="Times New Roman" w:cs="Times New Roman"/>
          <w:sz w:val="24"/>
          <w:szCs w:val="24"/>
        </w:rPr>
      </w:pPr>
    </w:p>
    <w:p w:rsidR="00550F74" w:rsidRPr="002D4349" w:rsidRDefault="00550F74" w:rsidP="00550F74">
      <w:pPr>
        <w:autoSpaceDE w:val="0"/>
        <w:autoSpaceDN w:val="0"/>
        <w:adjustRightInd w:val="0"/>
        <w:spacing w:after="0" w:line="360" w:lineRule="auto"/>
        <w:ind w:left="720"/>
        <w:rPr>
          <w:rFonts w:ascii="Times New Roman" w:hAnsi="Times New Roman" w:cs="Times New Roman"/>
          <w:sz w:val="24"/>
          <w:szCs w:val="24"/>
        </w:rPr>
      </w:pPr>
      <w:r w:rsidRPr="002D4349">
        <w:rPr>
          <w:rFonts w:ascii="Times New Roman" w:hAnsi="Times New Roman" w:cs="Times New Roman"/>
          <w:sz w:val="24"/>
          <w:szCs w:val="24"/>
        </w:rPr>
        <w:t>In most action research, including participatory action research, the researchers</w:t>
      </w:r>
      <w:r>
        <w:rPr>
          <w:rFonts w:ascii="Times New Roman" w:hAnsi="Times New Roman" w:cs="Times New Roman"/>
          <w:sz w:val="24"/>
          <w:szCs w:val="24"/>
        </w:rPr>
        <w:t xml:space="preserve"> </w:t>
      </w:r>
      <w:r w:rsidRPr="002D4349">
        <w:rPr>
          <w:rFonts w:ascii="Times New Roman" w:hAnsi="Times New Roman" w:cs="Times New Roman"/>
          <w:sz w:val="24"/>
          <w:szCs w:val="24"/>
        </w:rPr>
        <w:t>make sacrifices in methodological and technical rigor in exchange for more immediate</w:t>
      </w:r>
      <w:r>
        <w:rPr>
          <w:rFonts w:ascii="Times New Roman" w:hAnsi="Times New Roman" w:cs="Times New Roman"/>
          <w:sz w:val="24"/>
          <w:szCs w:val="24"/>
        </w:rPr>
        <w:t xml:space="preserve"> </w:t>
      </w:r>
      <w:r w:rsidRPr="002D4349">
        <w:rPr>
          <w:rFonts w:ascii="Times New Roman" w:hAnsi="Times New Roman" w:cs="Times New Roman"/>
          <w:sz w:val="24"/>
          <w:szCs w:val="24"/>
        </w:rPr>
        <w:t>gains in face validity: whether the evidence they collect makes sense to</w:t>
      </w:r>
      <w:r>
        <w:rPr>
          <w:rFonts w:ascii="Times New Roman" w:hAnsi="Times New Roman" w:cs="Times New Roman"/>
          <w:sz w:val="24"/>
          <w:szCs w:val="24"/>
        </w:rPr>
        <w:t xml:space="preserve"> </w:t>
      </w:r>
      <w:r w:rsidRPr="002D4349">
        <w:rPr>
          <w:rFonts w:ascii="Times New Roman" w:hAnsi="Times New Roman" w:cs="Times New Roman"/>
          <w:i/>
          <w:iCs/>
          <w:sz w:val="24"/>
          <w:szCs w:val="24"/>
        </w:rPr>
        <w:t>them, in</w:t>
      </w:r>
      <w:r>
        <w:rPr>
          <w:rFonts w:ascii="Times New Roman" w:hAnsi="Times New Roman" w:cs="Times New Roman"/>
          <w:i/>
          <w:iCs/>
          <w:sz w:val="24"/>
          <w:szCs w:val="24"/>
        </w:rPr>
        <w:t xml:space="preserve"> </w:t>
      </w:r>
      <w:r w:rsidRPr="002D4349">
        <w:rPr>
          <w:rFonts w:ascii="Times New Roman" w:hAnsi="Times New Roman" w:cs="Times New Roman"/>
          <w:i/>
          <w:iCs/>
          <w:sz w:val="24"/>
          <w:szCs w:val="24"/>
        </w:rPr>
        <w:t>their contexts</w:t>
      </w:r>
      <w:r w:rsidRPr="002D4349">
        <w:rPr>
          <w:rFonts w:ascii="Times New Roman" w:hAnsi="Times New Roman" w:cs="Times New Roman"/>
          <w:sz w:val="24"/>
          <w:szCs w:val="24"/>
        </w:rPr>
        <w:t xml:space="preserve">. For this </w:t>
      </w:r>
      <w:r>
        <w:rPr>
          <w:rFonts w:ascii="Times New Roman" w:hAnsi="Times New Roman" w:cs="Times New Roman"/>
          <w:sz w:val="24"/>
          <w:szCs w:val="24"/>
        </w:rPr>
        <w:t>r</w:t>
      </w:r>
      <w:r w:rsidRPr="002D4349">
        <w:rPr>
          <w:rFonts w:ascii="Times New Roman" w:hAnsi="Times New Roman" w:cs="Times New Roman"/>
          <w:sz w:val="24"/>
          <w:szCs w:val="24"/>
        </w:rPr>
        <w:t>eason, we sometimes characterize participatory action</w:t>
      </w:r>
      <w:r>
        <w:rPr>
          <w:rFonts w:ascii="Times New Roman" w:hAnsi="Times New Roman" w:cs="Times New Roman"/>
          <w:sz w:val="24"/>
          <w:szCs w:val="24"/>
        </w:rPr>
        <w:t xml:space="preserve"> </w:t>
      </w:r>
      <w:r w:rsidRPr="002D4349">
        <w:rPr>
          <w:rFonts w:ascii="Times New Roman" w:hAnsi="Times New Roman" w:cs="Times New Roman"/>
          <w:sz w:val="24"/>
          <w:szCs w:val="24"/>
        </w:rPr>
        <w:t>re</w:t>
      </w:r>
      <w:r w:rsidR="00027F8B">
        <w:rPr>
          <w:rFonts w:ascii="Times New Roman" w:hAnsi="Times New Roman" w:cs="Times New Roman"/>
          <w:sz w:val="24"/>
          <w:szCs w:val="24"/>
        </w:rPr>
        <w:t>search as “low tech” research: i</w:t>
      </w:r>
      <w:r w:rsidRPr="002D4349">
        <w:rPr>
          <w:rFonts w:ascii="Times New Roman" w:hAnsi="Times New Roman" w:cs="Times New Roman"/>
          <w:sz w:val="24"/>
          <w:szCs w:val="24"/>
        </w:rPr>
        <w:t>t sacrifices methodological sophistication in order</w:t>
      </w:r>
      <w:r>
        <w:rPr>
          <w:rFonts w:ascii="Times New Roman" w:hAnsi="Times New Roman" w:cs="Times New Roman"/>
          <w:sz w:val="24"/>
          <w:szCs w:val="24"/>
        </w:rPr>
        <w:t xml:space="preserve"> </w:t>
      </w:r>
      <w:r w:rsidRPr="002D4349">
        <w:rPr>
          <w:rFonts w:ascii="Times New Roman" w:hAnsi="Times New Roman" w:cs="Times New Roman"/>
          <w:sz w:val="24"/>
          <w:szCs w:val="24"/>
        </w:rPr>
        <w:t>to generate timely evidence that can be used and further developed in a real-time</w:t>
      </w:r>
      <w:r>
        <w:rPr>
          <w:rFonts w:ascii="Times New Roman" w:hAnsi="Times New Roman" w:cs="Times New Roman"/>
          <w:sz w:val="24"/>
          <w:szCs w:val="24"/>
        </w:rPr>
        <w:t xml:space="preserve"> </w:t>
      </w:r>
      <w:r w:rsidRPr="002D4349">
        <w:rPr>
          <w:rFonts w:ascii="Times New Roman" w:hAnsi="Times New Roman" w:cs="Times New Roman"/>
          <w:sz w:val="24"/>
          <w:szCs w:val="24"/>
        </w:rPr>
        <w:t>process of transformation (of practices, practitioners, and practice setting).</w:t>
      </w:r>
    </w:p>
    <w:p w:rsidR="00550F74" w:rsidRPr="002D4349" w:rsidRDefault="00550F74" w:rsidP="00550F74">
      <w:pPr>
        <w:spacing w:after="0" w:line="360" w:lineRule="auto"/>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&lt;EndNote&gt;&lt;Cite&gt;&lt;Author&gt;Kemmis&lt;/Author&gt;&lt;Year&gt;2000&lt;/Year&gt;&lt;RecNum&gt;96&lt;/RecNum&gt;&lt;Suffix&gt;(emphasis in the original)&lt;/Suffix&gt;&lt;Pages&gt;p. 591&lt;/Pages&gt;&lt;DisplayText&gt;(Kemmis and McTaggart 2000, p. 591(emphasis in the original))&lt;/DisplayText&gt;&lt;record&gt;&lt;rec-number&gt;96&lt;/rec-number&gt;&lt;foreign-keys&gt;&lt;key app="EN" db-id="rfzt5xsf9xvz0fe9xrm59pfg9et299zr0a20" timestamp="1437560781"&gt;96&lt;/key&gt;&lt;/foreign-keys&gt;&lt;ref-type name="Book Section"&gt;5&lt;/ref-type&gt;&lt;contributors&gt;&lt;authors&gt;&lt;author&gt;Kemmis, S.&lt;/author&gt;&lt;author&gt;McTaggart, R.&lt;/author&gt;&lt;/authors&gt;&lt;secondary-authors&gt;&lt;author&gt;Denzin, N.K.&lt;/author&gt;&lt;author&gt;Lincoln, Y.S.&lt;/author&gt;&lt;/secondary-authors&gt;&lt;/contributors&gt;&lt;titles&gt;&lt;title&gt;Particpatory Action Research&lt;/title&gt;&lt;secondary-title&gt;Handbook of Qualitative Research&lt;/secondary-title&gt;&lt;/titles&gt;&lt;pages&gt;567-605&lt;/pages&gt;&lt;edition&gt;2nd&lt;/edition&gt;&lt;dates&gt;&lt;year&gt;2000&lt;/year&gt;&lt;/dates&gt;&lt;pub-location&gt;Thousand Oaks, CA&lt;/pub-location&gt;&lt;publisher&gt;Sage&lt;/publisher&gt;&lt;urls&gt;&lt;/urls&gt;&lt;/record&gt;&lt;/Cite&gt;&lt;/EndNote&gt;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(Kemmis and McTaggart 2000, p. 591(emphasis in the original))</w:t>
      </w:r>
      <w:r>
        <w:rPr>
          <w:rFonts w:ascii="Times New Roman" w:hAnsi="Times New Roman" w:cs="Times New Roman"/>
          <w:sz w:val="24"/>
          <w:szCs w:val="24"/>
        </w:rPr>
        <w:fldChar w:fldCharType="end"/>
      </w:r>
    </w:p>
    <w:p w:rsidR="00550F74" w:rsidRDefault="00550F74" w:rsidP="007229B1">
      <w:pPr>
        <w:spacing w:after="0" w:line="360" w:lineRule="auto"/>
        <w:rPr>
          <w:rFonts w:ascii="Times New Roman" w:hAnsi="Times New Roman" w:cs="Times New Roman"/>
          <w:sz w:val="24"/>
          <w:szCs w:val="24"/>
        </w:rPr>
      </w:pPr>
    </w:p>
    <w:p w:rsidR="00566BAF" w:rsidRDefault="00302C1C" w:rsidP="007229B1">
      <w:pPr>
        <w:spacing w:after="0" w:line="360" w:lineRule="auto"/>
        <w:rPr>
          <w:rFonts w:ascii="Times New Roman" w:hAnsi="Times New Roman" w:cs="Times New Roman"/>
          <w:sz w:val="24"/>
          <w:szCs w:val="24"/>
        </w:rPr>
      </w:pPr>
      <w:r>
        <w:rPr>
          <w:rFonts w:ascii="Times New Roman" w:hAnsi="Times New Roman" w:cs="Times New Roman"/>
          <w:sz w:val="24"/>
          <w:szCs w:val="24"/>
        </w:rPr>
        <w:t>This</w:t>
      </w:r>
      <w:r w:rsidR="00566BAF">
        <w:rPr>
          <w:rFonts w:ascii="Times New Roman" w:hAnsi="Times New Roman" w:cs="Times New Roman"/>
          <w:sz w:val="24"/>
          <w:szCs w:val="24"/>
        </w:rPr>
        <w:t xml:space="preserve"> </w:t>
      </w:r>
      <w:r w:rsidR="00550F74">
        <w:rPr>
          <w:rFonts w:ascii="Times New Roman" w:hAnsi="Times New Roman" w:cs="Times New Roman"/>
          <w:sz w:val="24"/>
          <w:szCs w:val="24"/>
        </w:rPr>
        <w:t xml:space="preserve">summary shows </w:t>
      </w:r>
      <w:r w:rsidR="00566BAF">
        <w:rPr>
          <w:rFonts w:ascii="Times New Roman" w:hAnsi="Times New Roman" w:cs="Times New Roman"/>
          <w:sz w:val="24"/>
          <w:szCs w:val="24"/>
        </w:rPr>
        <w:t>that</w:t>
      </w:r>
      <w:r w:rsidR="00550F74">
        <w:rPr>
          <w:rFonts w:ascii="Times New Roman" w:hAnsi="Times New Roman" w:cs="Times New Roman"/>
          <w:sz w:val="24"/>
          <w:szCs w:val="24"/>
        </w:rPr>
        <w:t xml:space="preserve"> sacrifices in technical rigour are viewed as an acceptable price to pay </w:t>
      </w:r>
      <w:r w:rsidR="00566BAF">
        <w:rPr>
          <w:rFonts w:ascii="Times New Roman" w:hAnsi="Times New Roman" w:cs="Times New Roman"/>
          <w:sz w:val="24"/>
          <w:szCs w:val="24"/>
        </w:rPr>
        <w:t>in return for</w:t>
      </w:r>
      <w:r w:rsidR="00550F74">
        <w:rPr>
          <w:rFonts w:ascii="Times New Roman" w:hAnsi="Times New Roman" w:cs="Times New Roman"/>
          <w:sz w:val="24"/>
          <w:szCs w:val="24"/>
        </w:rPr>
        <w:t xml:space="preserve"> </w:t>
      </w:r>
      <w:r w:rsidR="00566BAF">
        <w:rPr>
          <w:rFonts w:ascii="Times New Roman" w:hAnsi="Times New Roman" w:cs="Times New Roman"/>
          <w:sz w:val="24"/>
          <w:szCs w:val="24"/>
        </w:rPr>
        <w:t xml:space="preserve">dealing </w:t>
      </w:r>
      <w:r w:rsidR="00550F74">
        <w:rPr>
          <w:rFonts w:ascii="Times New Roman" w:hAnsi="Times New Roman" w:cs="Times New Roman"/>
          <w:sz w:val="24"/>
          <w:szCs w:val="24"/>
        </w:rPr>
        <w:t>with complicated contexts – clearly appropriate in my own circumstances.  There is</w:t>
      </w:r>
      <w:r>
        <w:rPr>
          <w:rFonts w:ascii="Times New Roman" w:hAnsi="Times New Roman" w:cs="Times New Roman"/>
          <w:sz w:val="24"/>
          <w:szCs w:val="24"/>
        </w:rPr>
        <w:t>, however,</w:t>
      </w:r>
      <w:r w:rsidR="00550F74">
        <w:rPr>
          <w:rFonts w:ascii="Times New Roman" w:hAnsi="Times New Roman" w:cs="Times New Roman"/>
          <w:sz w:val="24"/>
          <w:szCs w:val="24"/>
        </w:rPr>
        <w:t xml:space="preserve"> an implicit apology in the language which suggests that a positivist</w:t>
      </w:r>
      <w:r w:rsidR="00027F8B">
        <w:rPr>
          <w:rFonts w:ascii="Times New Roman" w:hAnsi="Times New Roman" w:cs="Times New Roman"/>
          <w:sz w:val="24"/>
          <w:szCs w:val="24"/>
        </w:rPr>
        <w:t>,</w:t>
      </w:r>
      <w:r w:rsidR="00550F74">
        <w:rPr>
          <w:rFonts w:ascii="Times New Roman" w:hAnsi="Times New Roman" w:cs="Times New Roman"/>
          <w:sz w:val="24"/>
          <w:szCs w:val="24"/>
        </w:rPr>
        <w:t xml:space="preserve"> objective truth would be available if only resources and scale were available to address the issue.  </w:t>
      </w:r>
    </w:p>
    <w:p w:rsidR="00C62C44" w:rsidRDefault="00550F74" w:rsidP="007229B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Richard Winter </w:t>
      </w:r>
      <w:r>
        <w:rPr>
          <w:rFonts w:ascii="Times New Roman" w:hAnsi="Times New Roman" w:cs="Times New Roman"/>
          <w:sz w:val="24"/>
          <w:szCs w:val="24"/>
        </w:rPr>
        <w:fldChar w:fldCharType="begin"/>
      </w:r>
      <w:r w:rsidR="00C62C44">
        <w:rPr>
          <w:rFonts w:ascii="Times New Roman" w:hAnsi="Times New Roman" w:cs="Times New Roman"/>
          <w:sz w:val="24"/>
          <w:szCs w:val="24"/>
        </w:rPr>
        <w:instrText xml:space="preserve"> ADDIN EN.CITE &lt;EndNote&gt;&lt;Cite ExcludeAuth="1"&gt;&lt;Author&gt;Winter&lt;/Author&gt;&lt;Year&gt;1989&lt;/Year&gt;&lt;RecNum&gt;101&lt;/RecNum&gt;&lt;Pages&gt;p.27 - 37&lt;/Pages&gt;&lt;DisplayText&gt;(1989, p.27 - 37)&lt;/DisplayText&gt;&lt;record&gt;&lt;rec-number&gt;101&lt;/rec-number&gt;&lt;foreign-keys&gt;&lt;key app="EN" db-id="rfzt5xsf9xvz0fe9xrm59pfg9et299zr0a20" timestamp="1450254518"&gt;101&lt;/key&gt;&lt;/foreign-keys&gt;&lt;ref-type name="Book"&gt;6&lt;/ref-type&gt;&lt;contributors&gt;&lt;authors&gt;&lt;author&gt;Winter, R.&lt;/author&gt;&lt;/authors&gt;&lt;/contributors&gt;&lt;titles&gt;&lt;title&gt;Learning from Experience&lt;/title&gt;&lt;/titles&gt;&lt;dates&gt;&lt;year&gt;1989&lt;/year&gt;&lt;/dates&gt;&lt;pub-location&gt;Lewes&lt;/pub-location&gt;&lt;publisher&gt;The Falmer Press&lt;/publisher&gt;&lt;urls&gt;&lt;/urls&gt;&lt;/record&gt;&lt;/Cite&gt;&lt;/EndNote&gt;</w:instrText>
      </w:r>
      <w:r>
        <w:rPr>
          <w:rFonts w:ascii="Times New Roman" w:hAnsi="Times New Roman" w:cs="Times New Roman"/>
          <w:sz w:val="24"/>
          <w:szCs w:val="24"/>
        </w:rPr>
        <w:fldChar w:fldCharType="separate"/>
      </w:r>
      <w:r w:rsidR="00C62C44">
        <w:rPr>
          <w:rFonts w:ascii="Times New Roman" w:hAnsi="Times New Roman" w:cs="Times New Roman"/>
          <w:noProof/>
          <w:sz w:val="24"/>
          <w:szCs w:val="24"/>
        </w:rPr>
        <w:t>(1989, p.27 - 37)</w:t>
      </w:r>
      <w:r>
        <w:rPr>
          <w:rFonts w:ascii="Times New Roman" w:hAnsi="Times New Roman" w:cs="Times New Roman"/>
          <w:sz w:val="24"/>
          <w:szCs w:val="24"/>
        </w:rPr>
        <w:fldChar w:fldCharType="end"/>
      </w:r>
      <w:r>
        <w:rPr>
          <w:rFonts w:ascii="Times New Roman" w:hAnsi="Times New Roman" w:cs="Times New Roman"/>
          <w:sz w:val="24"/>
          <w:szCs w:val="24"/>
        </w:rPr>
        <w:t xml:space="preserve"> takes a bolder approach by suggesting that the complexity of the social educational context defies a positivist conclusion since the unbiased, fixed point observer</w:t>
      </w:r>
      <w:r w:rsidR="00C62C44">
        <w:rPr>
          <w:rFonts w:ascii="Times New Roman" w:hAnsi="Times New Roman" w:cs="Times New Roman"/>
          <w:sz w:val="24"/>
          <w:szCs w:val="24"/>
        </w:rPr>
        <w:t>/researcher</w:t>
      </w:r>
      <w:r>
        <w:rPr>
          <w:rFonts w:ascii="Times New Roman" w:hAnsi="Times New Roman" w:cs="Times New Roman"/>
          <w:sz w:val="24"/>
          <w:szCs w:val="24"/>
        </w:rPr>
        <w:t xml:space="preserve"> is</w:t>
      </w:r>
      <w:r w:rsidR="00C62C44">
        <w:rPr>
          <w:rFonts w:ascii="Times New Roman" w:hAnsi="Times New Roman" w:cs="Times New Roman"/>
          <w:sz w:val="24"/>
          <w:szCs w:val="24"/>
        </w:rPr>
        <w:t xml:space="preserve"> an </w:t>
      </w:r>
      <w:r>
        <w:rPr>
          <w:rFonts w:ascii="Times New Roman" w:hAnsi="Times New Roman" w:cs="Times New Roman"/>
          <w:sz w:val="24"/>
          <w:szCs w:val="24"/>
        </w:rPr>
        <w:t xml:space="preserve">unachievable </w:t>
      </w:r>
      <w:r w:rsidR="00C62C44">
        <w:rPr>
          <w:rFonts w:ascii="Times New Roman" w:hAnsi="Times New Roman" w:cs="Times New Roman"/>
          <w:sz w:val="24"/>
          <w:szCs w:val="24"/>
        </w:rPr>
        <w:t xml:space="preserve">myth </w:t>
      </w:r>
      <w:r>
        <w:rPr>
          <w:rFonts w:ascii="Times New Roman" w:hAnsi="Times New Roman" w:cs="Times New Roman"/>
          <w:sz w:val="24"/>
          <w:szCs w:val="24"/>
        </w:rPr>
        <w:t xml:space="preserve">and the situation </w:t>
      </w:r>
      <w:r w:rsidR="00566BAF">
        <w:rPr>
          <w:rFonts w:ascii="Times New Roman" w:hAnsi="Times New Roman" w:cs="Times New Roman"/>
          <w:sz w:val="24"/>
          <w:szCs w:val="24"/>
        </w:rPr>
        <w:t>observed is constantly shifting.  Therefore</w:t>
      </w:r>
      <w:r w:rsidR="00027F8B">
        <w:rPr>
          <w:rFonts w:ascii="Times New Roman" w:hAnsi="Times New Roman" w:cs="Times New Roman"/>
          <w:sz w:val="24"/>
          <w:szCs w:val="24"/>
        </w:rPr>
        <w:t>,</w:t>
      </w:r>
      <w:r w:rsidR="00566BAF">
        <w:rPr>
          <w:rFonts w:ascii="Times New Roman" w:hAnsi="Times New Roman" w:cs="Times New Roman"/>
          <w:sz w:val="24"/>
          <w:szCs w:val="24"/>
        </w:rPr>
        <w:t xml:space="preserve"> he argues </w:t>
      </w:r>
      <w:r w:rsidR="003B6446">
        <w:rPr>
          <w:rFonts w:ascii="Times New Roman" w:hAnsi="Times New Roman" w:cs="Times New Roman"/>
          <w:sz w:val="24"/>
          <w:szCs w:val="24"/>
        </w:rPr>
        <w:t>action r</w:t>
      </w:r>
      <w:r>
        <w:rPr>
          <w:rFonts w:ascii="Times New Roman" w:hAnsi="Times New Roman" w:cs="Times New Roman"/>
          <w:sz w:val="24"/>
          <w:szCs w:val="24"/>
        </w:rPr>
        <w:t xml:space="preserve">esearch </w:t>
      </w:r>
      <w:r w:rsidR="00566BAF">
        <w:rPr>
          <w:rFonts w:ascii="Times New Roman" w:hAnsi="Times New Roman" w:cs="Times New Roman"/>
          <w:sz w:val="24"/>
          <w:szCs w:val="24"/>
        </w:rPr>
        <w:t>is the most effective approach for tackling enquiry into complex inter-relational situations encountered in educational contexts</w:t>
      </w:r>
      <w:r w:rsidR="00027F8B">
        <w:rPr>
          <w:rFonts w:ascii="Times New Roman" w:hAnsi="Times New Roman" w:cs="Times New Roman"/>
          <w:sz w:val="24"/>
          <w:szCs w:val="24"/>
        </w:rPr>
        <w:t>.  I</w:t>
      </w:r>
      <w:r w:rsidR="00566BAF">
        <w:rPr>
          <w:rFonts w:ascii="Times New Roman" w:hAnsi="Times New Roman" w:cs="Times New Roman"/>
          <w:sz w:val="24"/>
          <w:szCs w:val="24"/>
        </w:rPr>
        <w:t xml:space="preserve">t </w:t>
      </w:r>
      <w:r>
        <w:rPr>
          <w:rFonts w:ascii="Times New Roman" w:hAnsi="Times New Roman" w:cs="Times New Roman"/>
          <w:sz w:val="24"/>
          <w:szCs w:val="24"/>
        </w:rPr>
        <w:t>embraces the personal involvement of the researcher and accepts as necessary the idea that there is no absolute solution</w:t>
      </w:r>
      <w:r w:rsidR="00566BAF">
        <w:rPr>
          <w:rFonts w:ascii="Times New Roman" w:hAnsi="Times New Roman" w:cs="Times New Roman"/>
          <w:sz w:val="24"/>
          <w:szCs w:val="24"/>
        </w:rPr>
        <w:t xml:space="preserve">, </w:t>
      </w:r>
      <w:r w:rsidR="00C62C44">
        <w:rPr>
          <w:rFonts w:ascii="Times New Roman" w:hAnsi="Times New Roman" w:cs="Times New Roman"/>
          <w:sz w:val="24"/>
          <w:szCs w:val="24"/>
        </w:rPr>
        <w:t>that change has always happened and</w:t>
      </w:r>
      <w:r w:rsidR="00566BAF">
        <w:rPr>
          <w:rFonts w:ascii="Times New Roman" w:hAnsi="Times New Roman" w:cs="Times New Roman"/>
          <w:sz w:val="24"/>
          <w:szCs w:val="24"/>
        </w:rPr>
        <w:t xml:space="preserve"> will continue to do so and that any ‘solutions’ will only be provisional and themselves subject to change.</w:t>
      </w:r>
    </w:p>
    <w:p w:rsidR="00550F74" w:rsidRDefault="00C62C44" w:rsidP="007229B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This approach is based on an ontological position summed up by Jean </w:t>
      </w:r>
      <w:proofErr w:type="spellStart"/>
      <w:r>
        <w:rPr>
          <w:rFonts w:ascii="Times New Roman" w:hAnsi="Times New Roman" w:cs="Times New Roman"/>
          <w:sz w:val="24"/>
          <w:szCs w:val="24"/>
        </w:rPr>
        <w:t>McNiff</w:t>
      </w:r>
      <w:proofErr w:type="spellEnd"/>
      <w:r>
        <w:rPr>
          <w:rFonts w:ascii="Times New Roman" w:hAnsi="Times New Roman" w:cs="Times New Roman"/>
          <w:sz w:val="24"/>
          <w:szCs w:val="24"/>
        </w:rPr>
        <w:t>:</w:t>
      </w:r>
    </w:p>
    <w:p w:rsidR="007527EF" w:rsidRDefault="007527EF" w:rsidP="007229B1">
      <w:pPr>
        <w:spacing w:after="0" w:line="360" w:lineRule="auto"/>
        <w:rPr>
          <w:rFonts w:ascii="Times New Roman" w:hAnsi="Times New Roman" w:cs="Times New Roman"/>
          <w:sz w:val="24"/>
          <w:szCs w:val="24"/>
        </w:rPr>
      </w:pPr>
    </w:p>
    <w:p w:rsidR="007527EF" w:rsidRDefault="007527EF" w:rsidP="007527EF">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Action Researchers believe that people are able to create their own identities and allow other people to create theirs.  They try to find ways of accommodating multiple value perspectives.</w:t>
      </w:r>
    </w:p>
    <w:p w:rsidR="007527EF" w:rsidRDefault="007527EF" w:rsidP="007527EF">
      <w:pPr>
        <w:spacing w:after="0" w:line="360" w:lineRule="auto"/>
        <w:ind w:left="720"/>
        <w:jc w:val="right"/>
        <w:rPr>
          <w:rFonts w:ascii="Times New Roman" w:hAnsi="Times New Roman" w:cs="Times New Roman"/>
          <w:sz w:val="24"/>
          <w:szCs w:val="24"/>
        </w:rPr>
      </w:pPr>
      <w:r>
        <w:rPr>
          <w:rFonts w:ascii="Times New Roman" w:hAnsi="Times New Roman" w:cs="Times New Roman"/>
          <w:sz w:val="24"/>
          <w:szCs w:val="24"/>
        </w:rPr>
        <w:fldChar w:fldCharType="begin"/>
      </w:r>
      <w:r w:rsidR="00C62C44">
        <w:rPr>
          <w:rFonts w:ascii="Times New Roman" w:hAnsi="Times New Roman" w:cs="Times New Roman"/>
          <w:sz w:val="24"/>
          <w:szCs w:val="24"/>
        </w:rPr>
        <w:instrText xml:space="preserve"> ADDIN EN.CITE &lt;EndNote&gt;&lt;Cite ExcludeAuth="1"&gt;&lt;Author&gt;McNiff&lt;/Author&gt;&lt;Year&gt;2002&lt;/Year&gt;&lt;RecNum&gt;102&lt;/RecNum&gt;&lt;Pages&gt;p. 17&lt;/Pages&gt;&lt;DisplayText&gt;(2002, p. 17)&lt;/DisplayText&gt;&lt;record&gt;&lt;rec-number&gt;102&lt;/rec-number&gt;&lt;foreign-keys&gt;&lt;key app="EN" db-id="rfzt5xsf9xvz0fe9xrm59pfg9et299zr0a20" timestamp="1450254744"&gt;102&lt;/key&gt;&lt;/foreign-keys&gt;&lt;ref-type name="Book"&gt;6&lt;/ref-type&gt;&lt;contributors&gt;&lt;authors&gt;&lt;author&gt;McNiff, J.&lt;/author&gt;&lt;author&gt;Whitehead, J.&lt;/author&gt;&lt;/authors&gt;&lt;/contributors&gt;&lt;titles&gt;&lt;title&gt;Action Research: Principles and Practice&lt;/title&gt;&lt;/titles&gt;&lt;dates&gt;&lt;year&gt;2002&lt;/year&gt;&lt;/dates&gt;&lt;pub-location&gt;Abingdon&lt;/pub-location&gt;&lt;publisher&gt;RoutledgeFalmer&lt;/publisher&gt;&lt;urls&gt;&lt;/urls&gt;&lt;/record&gt;&lt;/Cite&gt;&lt;/EndNote&gt;</w:instrText>
      </w:r>
      <w:r>
        <w:rPr>
          <w:rFonts w:ascii="Times New Roman" w:hAnsi="Times New Roman" w:cs="Times New Roman"/>
          <w:sz w:val="24"/>
          <w:szCs w:val="24"/>
        </w:rPr>
        <w:fldChar w:fldCharType="separate"/>
      </w:r>
      <w:r w:rsidR="00C62C44">
        <w:rPr>
          <w:rFonts w:ascii="Times New Roman" w:hAnsi="Times New Roman" w:cs="Times New Roman"/>
          <w:noProof/>
          <w:sz w:val="24"/>
          <w:szCs w:val="24"/>
        </w:rPr>
        <w:t>(2002, p. 17)</w:t>
      </w:r>
      <w:r>
        <w:rPr>
          <w:rFonts w:ascii="Times New Roman" w:hAnsi="Times New Roman" w:cs="Times New Roman"/>
          <w:sz w:val="24"/>
          <w:szCs w:val="24"/>
        </w:rPr>
        <w:fldChar w:fldCharType="end"/>
      </w:r>
    </w:p>
    <w:p w:rsidR="00447723" w:rsidRDefault="00447723" w:rsidP="007229B1">
      <w:pPr>
        <w:spacing w:after="0" w:line="360" w:lineRule="auto"/>
        <w:rPr>
          <w:rFonts w:ascii="Times New Roman" w:hAnsi="Times New Roman" w:cs="Times New Roman"/>
          <w:sz w:val="24"/>
          <w:szCs w:val="24"/>
        </w:rPr>
      </w:pPr>
    </w:p>
    <w:p w:rsidR="00396D49" w:rsidRDefault="0014385B" w:rsidP="007229B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While one of the  key intentions of PAR is to be  democratic and empowering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&lt;EndNote&gt;&lt;Cite&gt;&lt;Author&gt;Cohen&lt;/Author&gt;&lt;Year&gt;2000&lt;/Year&gt;&lt;RecNum&gt;100&lt;/RecNum&gt;&lt;Pages&gt;p.231&lt;/Pages&gt;&lt;DisplayText&gt;(Cohen, Morrison, and Manion 2000, p.231)&lt;/DisplayText&gt;&lt;record&gt;&lt;rec-number&gt;100&lt;/rec-number&gt;&lt;foreign-keys&gt;&lt;key app="EN" db-id="rfzt5xsf9xvz0fe9xrm59pfg9et299zr0a20" timestamp="1447074686"&gt;100&lt;/key&gt;&lt;/foreign-keys&gt;&lt;ref-type name="Book"&gt;6&lt;/ref-type&gt;&lt;contributors&gt;&lt;authors&gt;&lt;author&gt;Cohen, C. &lt;/author&gt;&lt;author&gt;Morrison, K.&lt;/author&gt;&lt;author&gt;Manion, L.&lt;/author&gt;&lt;/authors&gt;&lt;/contributors&gt;&lt;titles&gt;&lt;title&gt;Research Methods in Education&lt;/title&gt;&lt;/titles&gt;&lt;edition&gt;5th&lt;/edition&gt;&lt;dates&gt;&lt;year&gt;2000&lt;/year&gt;&lt;/dates&gt;&lt;pub-location&gt;London&lt;/pub-location&gt;&lt;publisher&gt;Routledge Falmer&lt;/publisher&gt;&lt;urls&gt;&lt;/urls&gt;&lt;/record&gt;&lt;/Cite&gt;&lt;/EndNote&gt;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(Cohen, Morrison, and Manion 2000, p.231)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396D49">
        <w:rPr>
          <w:rFonts w:ascii="Times New Roman" w:hAnsi="Times New Roman" w:cs="Times New Roman"/>
          <w:sz w:val="24"/>
          <w:szCs w:val="24"/>
        </w:rPr>
        <w:t xml:space="preserve">There is a danger that </w:t>
      </w:r>
      <w:r>
        <w:rPr>
          <w:rFonts w:ascii="Times New Roman" w:hAnsi="Times New Roman" w:cs="Times New Roman"/>
          <w:sz w:val="24"/>
          <w:szCs w:val="24"/>
        </w:rPr>
        <w:t xml:space="preserve">participation is considered unquestionably worthy.  In their critique of participation in the world of international </w:t>
      </w:r>
      <w:r>
        <w:rPr>
          <w:rFonts w:ascii="Times New Roman" w:hAnsi="Times New Roman" w:cs="Times New Roman"/>
          <w:sz w:val="24"/>
          <w:szCs w:val="24"/>
        </w:rPr>
        <w:lastRenderedPageBreak/>
        <w:t>development Cooke and Kothari raise a number of valid questions which are also applicable in this context</w:t>
      </w:r>
      <w:r w:rsidR="00566BAF">
        <w:rPr>
          <w:rFonts w:ascii="Times New Roman" w:hAnsi="Times New Roman" w:cs="Times New Roman"/>
          <w:sz w:val="24"/>
          <w:szCs w:val="24"/>
        </w:rPr>
        <w:t>.  A</w:t>
      </w:r>
      <w:r>
        <w:rPr>
          <w:rFonts w:ascii="Times New Roman" w:hAnsi="Times New Roman" w:cs="Times New Roman"/>
          <w:sz w:val="24"/>
          <w:szCs w:val="24"/>
        </w:rPr>
        <w:t xml:space="preserve"> key difficulty is:</w:t>
      </w:r>
    </w:p>
    <w:p w:rsidR="0014385B" w:rsidRDefault="0014385B" w:rsidP="007229B1">
      <w:pPr>
        <w:spacing w:after="0" w:line="360" w:lineRule="auto"/>
        <w:rPr>
          <w:rFonts w:ascii="Times New Roman" w:hAnsi="Times New Roman" w:cs="Times New Roman"/>
          <w:sz w:val="24"/>
          <w:szCs w:val="24"/>
        </w:rPr>
      </w:pPr>
    </w:p>
    <w:p w:rsidR="0014385B" w:rsidRDefault="0014385B" w:rsidP="0014385B">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Do group dynamics lead to participatory decisions that reinforce the interests of the already powerful?</w:t>
      </w:r>
    </w:p>
    <w:p w:rsidR="0014385B" w:rsidRDefault="0014385B" w:rsidP="0014385B">
      <w:pPr>
        <w:spacing w:after="0" w:line="360" w:lineRule="auto"/>
        <w:ind w:left="720"/>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ExcludeAuth="1"&gt;&lt;Author&gt;Cooke&lt;/Author&gt;&lt;Year&gt;2001&lt;/Year&gt;&lt;RecNum&gt;7&lt;/RecNum&gt;&lt;Pages&gt;p. 8&lt;/Pages&gt;&lt;DisplayText&gt;(2001, p. 8)&lt;/DisplayText&gt;&lt;record&gt;&lt;rec-number&gt;7&lt;/rec-number&gt;&lt;foreign-keys&gt;&lt;key app="EN" db-id="rfzt5xsf9xvz0fe9xrm59pfg9et299zr0a20" timestamp="1435755927"&gt;7&lt;/key&gt;&lt;/foreign-keys&gt;&lt;ref-type name="Book"&gt;6&lt;/ref-type&gt;&lt;contributors&gt;&lt;authors&gt;&lt;author&gt;Cooke, B.&lt;/author&gt;&lt;author&gt;Kothari, U.&lt;/author&gt;&lt;/authors&gt;&lt;/contributors&gt;&lt;titles&gt;&lt;title&gt;Participation The new Tyranny  &lt;/title&gt;&lt;/titles&gt;&lt;dates&gt;&lt;year&gt;2001&lt;/year&gt;&lt;/dates&gt;&lt;pub-location&gt;London&lt;/pub-location&gt;&lt;publisher&gt;Zed Books&lt;/publisher&gt;&lt;urls&gt;&lt;/urls&gt;&lt;/record&gt;&lt;/Cite&gt;&lt;/EndNote&gt;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(2001, p. 8)</w:t>
      </w:r>
      <w:r>
        <w:rPr>
          <w:rFonts w:ascii="Times New Roman" w:hAnsi="Times New Roman" w:cs="Times New Roman"/>
          <w:sz w:val="24"/>
          <w:szCs w:val="24"/>
        </w:rPr>
        <w:fldChar w:fldCharType="end"/>
      </w:r>
    </w:p>
    <w:p w:rsidR="0014385B" w:rsidRDefault="0014385B" w:rsidP="0014385B">
      <w:pPr>
        <w:spacing w:after="0" w:line="360" w:lineRule="auto"/>
        <w:rPr>
          <w:rFonts w:ascii="Times New Roman" w:hAnsi="Times New Roman" w:cs="Times New Roman"/>
          <w:sz w:val="24"/>
          <w:szCs w:val="24"/>
        </w:rPr>
      </w:pPr>
      <w:r>
        <w:rPr>
          <w:rFonts w:ascii="Times New Roman" w:hAnsi="Times New Roman" w:cs="Times New Roman"/>
          <w:sz w:val="24"/>
          <w:szCs w:val="24"/>
        </w:rPr>
        <w:t>The threat of this is</w:t>
      </w:r>
      <w:r w:rsidR="00D83D0E">
        <w:rPr>
          <w:rFonts w:ascii="Times New Roman" w:hAnsi="Times New Roman" w:cs="Times New Roman"/>
          <w:sz w:val="24"/>
          <w:szCs w:val="24"/>
        </w:rPr>
        <w:t xml:space="preserve"> clear since</w:t>
      </w:r>
      <w:r>
        <w:rPr>
          <w:rFonts w:ascii="Times New Roman" w:hAnsi="Times New Roman" w:cs="Times New Roman"/>
          <w:sz w:val="24"/>
          <w:szCs w:val="24"/>
        </w:rPr>
        <w:t xml:space="preserve"> the power vested in me as </w:t>
      </w:r>
      <w:r w:rsidR="00D90786">
        <w:rPr>
          <w:rFonts w:ascii="Times New Roman" w:hAnsi="Times New Roman" w:cs="Times New Roman"/>
          <w:sz w:val="24"/>
          <w:szCs w:val="24"/>
        </w:rPr>
        <w:t>a</w:t>
      </w:r>
      <w:r>
        <w:rPr>
          <w:rFonts w:ascii="Times New Roman" w:hAnsi="Times New Roman" w:cs="Times New Roman"/>
          <w:sz w:val="24"/>
          <w:szCs w:val="24"/>
        </w:rPr>
        <w:t xml:space="preserve"> tutor can skew the research process.</w:t>
      </w:r>
    </w:p>
    <w:p w:rsidR="0014385B" w:rsidRDefault="0014385B" w:rsidP="0014385B">
      <w:pPr>
        <w:spacing w:after="0" w:line="360" w:lineRule="auto"/>
        <w:rPr>
          <w:rFonts w:ascii="Times New Roman" w:hAnsi="Times New Roman" w:cs="Times New Roman"/>
          <w:sz w:val="24"/>
          <w:szCs w:val="24"/>
        </w:rPr>
      </w:pPr>
    </w:p>
    <w:p w:rsidR="0014385B" w:rsidRPr="00A54D2F" w:rsidRDefault="0014385B" w:rsidP="0014385B">
      <w:pPr>
        <w:pStyle w:val="Default"/>
        <w:spacing w:line="360" w:lineRule="auto"/>
        <w:ind w:left="720"/>
        <w:rPr>
          <w:rFonts w:ascii="Times New Roman" w:hAnsi="Times New Roman" w:cs="Times New Roman"/>
        </w:rPr>
      </w:pPr>
      <w:r w:rsidRPr="00A54D2F">
        <w:rPr>
          <w:rFonts w:ascii="Times New Roman" w:hAnsi="Times New Roman" w:cs="Times New Roman"/>
        </w:rPr>
        <w:t xml:space="preserve">Students’ entry into the discourse is controlled by the teacher, thus positioning the student as a passive responder rather than as an active interlocutor in the </w:t>
      </w:r>
      <w:proofErr w:type="spellStart"/>
      <w:r w:rsidRPr="00A54D2F">
        <w:rPr>
          <w:rFonts w:ascii="Times New Roman" w:hAnsi="Times New Roman" w:cs="Times New Roman"/>
        </w:rPr>
        <w:t>discoursal</w:t>
      </w:r>
      <w:proofErr w:type="spellEnd"/>
      <w:r w:rsidRPr="00A54D2F">
        <w:rPr>
          <w:rFonts w:ascii="Times New Roman" w:hAnsi="Times New Roman" w:cs="Times New Roman"/>
        </w:rPr>
        <w:t xml:space="preserve"> process.</w:t>
      </w:r>
    </w:p>
    <w:p w:rsidR="0014385B" w:rsidRPr="00A54D2F" w:rsidRDefault="0014385B" w:rsidP="0014385B">
      <w:pPr>
        <w:pStyle w:val="Default"/>
        <w:spacing w:line="360" w:lineRule="auto"/>
        <w:ind w:left="720"/>
        <w:jc w:val="right"/>
        <w:rPr>
          <w:rFonts w:ascii="Times New Roman" w:hAnsi="Times New Roman" w:cs="Times New Roman"/>
        </w:rPr>
      </w:pPr>
      <w:r w:rsidRPr="00A54D2F">
        <w:rPr>
          <w:rFonts w:ascii="Times New Roman" w:hAnsi="Times New Roman" w:cs="Times New Roman"/>
        </w:rPr>
        <w:fldChar w:fldCharType="begin"/>
      </w:r>
      <w:r>
        <w:rPr>
          <w:rFonts w:ascii="Times New Roman" w:hAnsi="Times New Roman" w:cs="Times New Roman"/>
        </w:rPr>
        <w:instrText xml:space="preserve"> ADDIN EN.CITE &lt;EndNote&gt;&lt;Cite&gt;&lt;Author&gt;Mann&lt;/Author&gt;&lt;Year&gt;2008&lt;/Year&gt;&lt;RecNum&gt;13&lt;/RecNum&gt;&lt;Pages&gt;p. 111&lt;/Pages&gt;&lt;DisplayText&gt;(Mann 2008, p. 111)&lt;/DisplayText&gt;&lt;record&gt;&lt;rec-number&gt;13&lt;/rec-number&gt;&lt;foreign-keys&gt;&lt;key app="EN" db-id="rfzt5xsf9xvz0fe9xrm59pfg9et299zr0a20" timestamp="1435756514"&gt;13&lt;/key&gt;&lt;/foreign-keys&gt;&lt;ref-type name="Book"&gt;6&lt;/ref-type&gt;&lt;contributors&gt;&lt;authors&gt;&lt;author&gt;Mann, S.J.&lt;/author&gt;&lt;/authors&gt;&lt;/contributors&gt;&lt;titles&gt;&lt;title&gt;Study, Power and the University  &lt;/title&gt;&lt;/titles&gt;&lt;dates&gt;&lt;year&gt;2008&lt;/year&gt;&lt;/dates&gt;&lt;pub-location&gt;Maidenhead&lt;/pub-location&gt;&lt;publisher&gt;Open University Press&lt;/publisher&gt;&lt;urls&gt;&lt;/urls&gt;&lt;/record&gt;&lt;/Cite&gt;&lt;/EndNote&gt;</w:instrText>
      </w:r>
      <w:r w:rsidRPr="00A54D2F">
        <w:rPr>
          <w:rFonts w:ascii="Times New Roman" w:hAnsi="Times New Roman" w:cs="Times New Roman"/>
        </w:rPr>
        <w:fldChar w:fldCharType="separate"/>
      </w:r>
      <w:r>
        <w:rPr>
          <w:rFonts w:ascii="Times New Roman" w:hAnsi="Times New Roman" w:cs="Times New Roman"/>
          <w:noProof/>
        </w:rPr>
        <w:t>(Mann 2008, p. 111)</w:t>
      </w:r>
      <w:r w:rsidRPr="00A54D2F">
        <w:rPr>
          <w:rFonts w:ascii="Times New Roman" w:hAnsi="Times New Roman" w:cs="Times New Roman"/>
        </w:rPr>
        <w:fldChar w:fldCharType="end"/>
      </w:r>
    </w:p>
    <w:p w:rsidR="0014385B" w:rsidRDefault="0014385B" w:rsidP="0014385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order to limit the difficulty created by the inevitable power imbalance between me as tutor and the students, I sought the assistance of a graduate fellow and a third year undergraduate to support the enquiry.  </w:t>
      </w:r>
      <w:r w:rsidR="00566BAF">
        <w:rPr>
          <w:rFonts w:ascii="Times New Roman" w:hAnsi="Times New Roman" w:cs="Times New Roman"/>
          <w:sz w:val="24"/>
          <w:szCs w:val="24"/>
        </w:rPr>
        <w:t xml:space="preserve">I reasoned that the combination of a fellow student and a </w:t>
      </w:r>
      <w:r w:rsidR="00D90786">
        <w:rPr>
          <w:rFonts w:ascii="Times New Roman" w:hAnsi="Times New Roman" w:cs="Times New Roman"/>
          <w:sz w:val="24"/>
          <w:szCs w:val="24"/>
        </w:rPr>
        <w:t>graduate fellow</w:t>
      </w:r>
      <w:r w:rsidR="00566BAF">
        <w:rPr>
          <w:rFonts w:ascii="Times New Roman" w:hAnsi="Times New Roman" w:cs="Times New Roman"/>
          <w:sz w:val="24"/>
          <w:szCs w:val="24"/>
        </w:rPr>
        <w:t xml:space="preserve"> offered the students an opportunity to encounter the project from perspectives which were more likely to be </w:t>
      </w:r>
      <w:r w:rsidR="00D90786">
        <w:rPr>
          <w:rFonts w:ascii="Times New Roman" w:hAnsi="Times New Roman" w:cs="Times New Roman"/>
          <w:sz w:val="24"/>
          <w:szCs w:val="24"/>
        </w:rPr>
        <w:t>closer to their own</w:t>
      </w:r>
      <w:r w:rsidR="00566BAF">
        <w:rPr>
          <w:rFonts w:ascii="Times New Roman" w:hAnsi="Times New Roman" w:cs="Times New Roman"/>
          <w:sz w:val="24"/>
          <w:szCs w:val="24"/>
        </w:rPr>
        <w:t>.</w:t>
      </w:r>
    </w:p>
    <w:p w:rsidR="00E5693B" w:rsidRDefault="002A224A" w:rsidP="002A224A">
      <w:pPr>
        <w:pStyle w:val="Default"/>
        <w:spacing w:line="360" w:lineRule="auto"/>
        <w:rPr>
          <w:rFonts w:ascii="Times New Roman" w:hAnsi="Times New Roman" w:cs="Times New Roman"/>
        </w:rPr>
      </w:pPr>
      <w:r>
        <w:rPr>
          <w:rFonts w:ascii="Times New Roman" w:hAnsi="Times New Roman" w:cs="Times New Roman"/>
        </w:rPr>
        <w:t>The shape of these enquiries would need to be responsive to the emerging themes identified by the students themselves o</w:t>
      </w:r>
      <w:r w:rsidR="00E5693B">
        <w:rPr>
          <w:rFonts w:ascii="Times New Roman" w:hAnsi="Times New Roman" w:cs="Times New Roman"/>
        </w:rPr>
        <w:t>r as Richard Winter says:</w:t>
      </w:r>
    </w:p>
    <w:p w:rsidR="00302C1C" w:rsidRDefault="00302C1C" w:rsidP="002A224A">
      <w:pPr>
        <w:spacing w:after="0" w:line="360" w:lineRule="auto"/>
        <w:ind w:left="1440"/>
        <w:rPr>
          <w:rFonts w:ascii="Times New Roman" w:hAnsi="Times New Roman" w:cs="Times New Roman"/>
          <w:sz w:val="24"/>
          <w:szCs w:val="24"/>
        </w:rPr>
      </w:pPr>
    </w:p>
    <w:p w:rsidR="002A224A" w:rsidRDefault="002A224A" w:rsidP="002A224A">
      <w:pPr>
        <w:spacing w:after="0" w:line="360" w:lineRule="auto"/>
        <w:ind w:left="1440"/>
        <w:rPr>
          <w:rFonts w:ascii="Times New Roman" w:hAnsi="Times New Roman" w:cs="Times New Roman"/>
          <w:sz w:val="24"/>
          <w:szCs w:val="24"/>
        </w:rPr>
      </w:pPr>
      <w:r>
        <w:rPr>
          <w:rFonts w:ascii="Times New Roman" w:hAnsi="Times New Roman" w:cs="Times New Roman"/>
          <w:sz w:val="24"/>
          <w:szCs w:val="24"/>
        </w:rPr>
        <w:t xml:space="preserve">The other way action-research seeks to unite its two central concerns – improvement in practice and increased knowledge and understanding – is by linking them into an integrated </w:t>
      </w:r>
      <w:r>
        <w:rPr>
          <w:rFonts w:ascii="Times New Roman" w:hAnsi="Times New Roman" w:cs="Times New Roman"/>
          <w:i/>
          <w:sz w:val="24"/>
          <w:szCs w:val="24"/>
        </w:rPr>
        <w:t xml:space="preserve">cycle </w:t>
      </w:r>
      <w:r>
        <w:rPr>
          <w:rFonts w:ascii="Times New Roman" w:hAnsi="Times New Roman" w:cs="Times New Roman"/>
          <w:sz w:val="24"/>
          <w:szCs w:val="24"/>
        </w:rPr>
        <w:t>of activities, in which each phase learns from the previous one.</w:t>
      </w:r>
    </w:p>
    <w:p w:rsidR="002A224A" w:rsidRPr="002A224A" w:rsidRDefault="002A224A" w:rsidP="002A224A">
      <w:pPr>
        <w:spacing w:after="0" w:line="360" w:lineRule="auto"/>
        <w:ind w:left="1440"/>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ExcludeAuth="1"&gt;&lt;Author&gt;Winter&lt;/Author&gt;&lt;Year&gt;1989&lt;/Year&gt;&lt;RecNum&gt;101&lt;/RecNum&gt;&lt;Pages&gt;p. 11&lt;/Pages&gt;&lt;DisplayText&gt;(1989, p. 11)&lt;/DisplayText&gt;&lt;record&gt;&lt;rec-number&gt;101&lt;/rec-number&gt;&lt;foreign-keys&gt;&lt;key app="EN" db-id="rfzt5xsf9xvz0fe9xrm59pfg9et299zr0a20" timestamp="1450254518"&gt;101&lt;/key&gt;&lt;/foreign-keys&gt;&lt;ref-type name="Book"&gt;6&lt;/ref-type&gt;&lt;contributors&gt;&lt;authors&gt;&lt;author&gt;Winter, R.&lt;/author&gt;&lt;/authors&gt;&lt;/contributors&gt;&lt;titles&gt;&lt;title&gt;Learning from Experience&lt;/title&gt;&lt;/titles&gt;&lt;dates&gt;&lt;year&gt;1989&lt;/year&gt;&lt;/dates&gt;&lt;pub-location&gt;Lewes&lt;/pub-location&gt;&lt;publisher&gt;The Falmer Press&lt;/publisher&gt;&lt;urls&gt;&lt;/urls&gt;&lt;/record&gt;&lt;/Cite&gt;&lt;/EndNote&gt;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(1989, p. 11)</w:t>
      </w:r>
      <w:r>
        <w:rPr>
          <w:rFonts w:ascii="Times New Roman" w:hAnsi="Times New Roman" w:cs="Times New Roman"/>
          <w:sz w:val="24"/>
          <w:szCs w:val="24"/>
        </w:rPr>
        <w:fldChar w:fldCharType="end"/>
      </w:r>
    </w:p>
    <w:p w:rsidR="00E5693B" w:rsidRDefault="002A224A" w:rsidP="00E5693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This iterative nature is recognised as a key feature </w:t>
      </w:r>
      <w:r w:rsidR="00AB3798">
        <w:rPr>
          <w:rFonts w:ascii="Times New Roman" w:hAnsi="Times New Roman" w:cs="Times New Roman"/>
          <w:sz w:val="24"/>
          <w:szCs w:val="24"/>
        </w:rPr>
        <w:t xml:space="preserve">of PAR </w:t>
      </w:r>
      <w:r>
        <w:rPr>
          <w:rFonts w:ascii="Times New Roman" w:hAnsi="Times New Roman" w:cs="Times New Roman"/>
          <w:sz w:val="24"/>
          <w:szCs w:val="24"/>
        </w:rPr>
        <w:t xml:space="preserve">by many others. </w:t>
      </w:r>
      <w:r>
        <w:rPr>
          <w:rFonts w:ascii="Times New Roman" w:hAnsi="Times New Roman" w:cs="Times New Roman"/>
          <w:sz w:val="24"/>
          <w:szCs w:val="24"/>
        </w:rPr>
        <w:fldChar w:fldCharType="begin">
          <w:fldData xml:space="preserve">PEVuZE5vdGU+PENpdGU+PEF1dGhvcj5NY05pZmY8L0F1dGhvcj48WWVhcj4yMDAyPC9ZZWFyPjxS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==
</w:fldData>
        </w:fldChar>
      </w:r>
      <w:r w:rsidR="00AB3798">
        <w:rPr>
          <w:rFonts w:ascii="Times New Roman" w:hAnsi="Times New Roman" w:cs="Times New Roman"/>
          <w:sz w:val="24"/>
          <w:szCs w:val="24"/>
        </w:rPr>
        <w:instrText xml:space="preserve"> ADDIN EN.CITE </w:instrText>
      </w:r>
      <w:r w:rsidR="00AB3798">
        <w:rPr>
          <w:rFonts w:ascii="Times New Roman" w:hAnsi="Times New Roman" w:cs="Times New Roman"/>
          <w:sz w:val="24"/>
          <w:szCs w:val="24"/>
        </w:rPr>
        <w:fldChar w:fldCharType="begin">
          <w:fldData xml:space="preserve">PEVuZE5vdGU+PENpdGU+PEF1dGhvcj5NY05pZmY8L0F1dGhvcj48WWVhcj4yMDAyPC9ZZWFyPjxS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==
</w:fldData>
        </w:fldChar>
      </w:r>
      <w:r w:rsidR="00AB3798">
        <w:rPr>
          <w:rFonts w:ascii="Times New Roman" w:hAnsi="Times New Roman" w:cs="Times New Roman"/>
          <w:sz w:val="24"/>
          <w:szCs w:val="24"/>
        </w:rPr>
        <w:instrText xml:space="preserve"> ADDIN EN.CITE.DATA </w:instrText>
      </w:r>
      <w:r w:rsidR="00AB3798">
        <w:rPr>
          <w:rFonts w:ascii="Times New Roman" w:hAnsi="Times New Roman" w:cs="Times New Roman"/>
          <w:sz w:val="24"/>
          <w:szCs w:val="24"/>
        </w:rPr>
      </w:r>
      <w:r w:rsidR="00AB3798">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AB3798">
        <w:rPr>
          <w:rFonts w:ascii="Times New Roman" w:hAnsi="Times New Roman" w:cs="Times New Roman"/>
          <w:noProof/>
          <w:sz w:val="24"/>
          <w:szCs w:val="24"/>
        </w:rPr>
        <w:t>(McNiff and Whitehead 2002; Somekh 2006; O'Neil and McMahon 2012)</w:t>
      </w:r>
      <w:r>
        <w:rPr>
          <w:rFonts w:ascii="Times New Roman" w:hAnsi="Times New Roman" w:cs="Times New Roman"/>
          <w:sz w:val="24"/>
          <w:szCs w:val="24"/>
        </w:rPr>
        <w:fldChar w:fldCharType="end"/>
      </w:r>
      <w:r w:rsidR="00AB3798">
        <w:rPr>
          <w:rFonts w:ascii="Times New Roman" w:hAnsi="Times New Roman" w:cs="Times New Roman"/>
          <w:sz w:val="24"/>
          <w:szCs w:val="24"/>
        </w:rPr>
        <w:t xml:space="preserve"> It was crucial therefore that the project</w:t>
      </w:r>
      <w:r w:rsidR="00F41F76">
        <w:rPr>
          <w:rFonts w:ascii="Times New Roman" w:hAnsi="Times New Roman" w:cs="Times New Roman"/>
          <w:sz w:val="24"/>
          <w:szCs w:val="24"/>
        </w:rPr>
        <w:t>’</w:t>
      </w:r>
      <w:r w:rsidR="00AB3798">
        <w:rPr>
          <w:rFonts w:ascii="Times New Roman" w:hAnsi="Times New Roman" w:cs="Times New Roman"/>
          <w:sz w:val="24"/>
          <w:szCs w:val="24"/>
        </w:rPr>
        <w:t>s design allowed for this cycle of planning, consultation, action and reflection.</w:t>
      </w:r>
    </w:p>
    <w:p w:rsidR="00EF456A" w:rsidRPr="00A40F7A" w:rsidRDefault="00AB3798" w:rsidP="00AB379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 decided to approach the </w:t>
      </w:r>
      <w:r w:rsidR="00EF456A" w:rsidRPr="00A40F7A">
        <w:rPr>
          <w:rFonts w:ascii="Times New Roman" w:hAnsi="Times New Roman" w:cs="Times New Roman"/>
          <w:sz w:val="24"/>
          <w:szCs w:val="24"/>
        </w:rPr>
        <w:t xml:space="preserve">students in a number of ways which </w:t>
      </w:r>
      <w:r w:rsidR="00C819D1">
        <w:rPr>
          <w:rFonts w:ascii="Times New Roman" w:hAnsi="Times New Roman" w:cs="Times New Roman"/>
          <w:sz w:val="24"/>
          <w:szCs w:val="24"/>
        </w:rPr>
        <w:t xml:space="preserve">would </w:t>
      </w:r>
      <w:r w:rsidR="00EF456A" w:rsidRPr="00A40F7A">
        <w:rPr>
          <w:rFonts w:ascii="Times New Roman" w:hAnsi="Times New Roman" w:cs="Times New Roman"/>
          <w:sz w:val="24"/>
          <w:szCs w:val="24"/>
        </w:rPr>
        <w:t xml:space="preserve">allow </w:t>
      </w:r>
      <w:r>
        <w:rPr>
          <w:rFonts w:ascii="Times New Roman" w:hAnsi="Times New Roman" w:cs="Times New Roman"/>
          <w:sz w:val="24"/>
          <w:szCs w:val="24"/>
        </w:rPr>
        <w:t xml:space="preserve">a wider opportunity for participation. </w:t>
      </w:r>
      <w:r w:rsidR="00C819D1">
        <w:rPr>
          <w:rFonts w:ascii="Times New Roman" w:hAnsi="Times New Roman" w:cs="Times New Roman"/>
          <w:sz w:val="24"/>
          <w:szCs w:val="24"/>
        </w:rPr>
        <w:t>A</w:t>
      </w:r>
      <w:r w:rsidR="00EF456A">
        <w:rPr>
          <w:rFonts w:ascii="Times New Roman" w:hAnsi="Times New Roman" w:cs="Times New Roman"/>
          <w:sz w:val="24"/>
          <w:szCs w:val="24"/>
        </w:rPr>
        <w:t xml:space="preserve">lthough my agenda was to address the extra-curricular provision (and I </w:t>
      </w:r>
      <w:r w:rsidR="00F41F76">
        <w:rPr>
          <w:rFonts w:ascii="Times New Roman" w:hAnsi="Times New Roman" w:cs="Times New Roman"/>
          <w:sz w:val="24"/>
          <w:szCs w:val="24"/>
        </w:rPr>
        <w:t>was</w:t>
      </w:r>
      <w:r w:rsidR="00EF456A">
        <w:rPr>
          <w:rFonts w:ascii="Times New Roman" w:hAnsi="Times New Roman" w:cs="Times New Roman"/>
          <w:sz w:val="24"/>
          <w:szCs w:val="24"/>
        </w:rPr>
        <w:t xml:space="preserve"> </w:t>
      </w:r>
      <w:r w:rsidR="00302C1C">
        <w:rPr>
          <w:rFonts w:ascii="Times New Roman" w:hAnsi="Times New Roman" w:cs="Times New Roman"/>
          <w:sz w:val="24"/>
          <w:szCs w:val="24"/>
        </w:rPr>
        <w:t>explicit</w:t>
      </w:r>
      <w:r w:rsidR="00EF456A">
        <w:rPr>
          <w:rFonts w:ascii="Times New Roman" w:hAnsi="Times New Roman" w:cs="Times New Roman"/>
          <w:sz w:val="24"/>
          <w:szCs w:val="24"/>
        </w:rPr>
        <w:t xml:space="preserve"> about that</w:t>
      </w:r>
      <w:proofErr w:type="gramStart"/>
      <w:r w:rsidR="00EF456A">
        <w:rPr>
          <w:rFonts w:ascii="Times New Roman" w:hAnsi="Times New Roman" w:cs="Times New Roman"/>
          <w:sz w:val="24"/>
          <w:szCs w:val="24"/>
        </w:rPr>
        <w:t>)  I</w:t>
      </w:r>
      <w:proofErr w:type="gramEnd"/>
      <w:r w:rsidR="00EF456A">
        <w:rPr>
          <w:rFonts w:ascii="Times New Roman" w:hAnsi="Times New Roman" w:cs="Times New Roman"/>
          <w:sz w:val="24"/>
          <w:szCs w:val="24"/>
        </w:rPr>
        <w:t xml:space="preserve"> didn’t want to limit discussions to this</w:t>
      </w:r>
      <w:r w:rsidR="00EF456A" w:rsidRPr="00A40F7A">
        <w:rPr>
          <w:rFonts w:ascii="Times New Roman" w:hAnsi="Times New Roman" w:cs="Times New Roman"/>
          <w:sz w:val="24"/>
          <w:szCs w:val="24"/>
        </w:rPr>
        <w:t xml:space="preserve">.  </w:t>
      </w:r>
      <w:r w:rsidR="00F41F76">
        <w:rPr>
          <w:rFonts w:ascii="Times New Roman" w:hAnsi="Times New Roman" w:cs="Times New Roman"/>
          <w:sz w:val="24"/>
          <w:szCs w:val="24"/>
        </w:rPr>
        <w:t>A</w:t>
      </w:r>
      <w:r w:rsidR="00EF456A" w:rsidRPr="00A40F7A">
        <w:rPr>
          <w:rFonts w:ascii="Times New Roman" w:hAnsi="Times New Roman" w:cs="Times New Roman"/>
          <w:sz w:val="24"/>
          <w:szCs w:val="24"/>
        </w:rPr>
        <w:t xml:space="preserve"> concern for me was to try and capture the voices we </w:t>
      </w:r>
      <w:r w:rsidR="00F41F76">
        <w:rPr>
          <w:rFonts w:ascii="Times New Roman" w:hAnsi="Times New Roman" w:cs="Times New Roman"/>
          <w:sz w:val="24"/>
          <w:szCs w:val="24"/>
        </w:rPr>
        <w:t xml:space="preserve">had not been </w:t>
      </w:r>
      <w:r w:rsidR="00EF456A" w:rsidRPr="00A40F7A">
        <w:rPr>
          <w:rFonts w:ascii="Times New Roman" w:hAnsi="Times New Roman" w:cs="Times New Roman"/>
          <w:sz w:val="24"/>
          <w:szCs w:val="24"/>
        </w:rPr>
        <w:t>hearing</w:t>
      </w:r>
      <w:r w:rsidR="00EF456A">
        <w:rPr>
          <w:rFonts w:ascii="Times New Roman" w:hAnsi="Times New Roman" w:cs="Times New Roman"/>
          <w:sz w:val="24"/>
          <w:szCs w:val="24"/>
        </w:rPr>
        <w:t xml:space="preserve"> </w:t>
      </w:r>
      <w:r w:rsidR="00F41F76">
        <w:rPr>
          <w:rFonts w:ascii="Times New Roman" w:hAnsi="Times New Roman" w:cs="Times New Roman"/>
          <w:sz w:val="24"/>
          <w:szCs w:val="24"/>
        </w:rPr>
        <w:t>previously</w:t>
      </w:r>
      <w:r w:rsidR="00EF456A" w:rsidRPr="00A40F7A">
        <w:rPr>
          <w:rFonts w:ascii="Times New Roman" w:hAnsi="Times New Roman" w:cs="Times New Roman"/>
          <w:sz w:val="24"/>
          <w:szCs w:val="24"/>
        </w:rPr>
        <w:t xml:space="preserve">. </w:t>
      </w:r>
      <w:r w:rsidR="00F41F76">
        <w:rPr>
          <w:rFonts w:ascii="Times New Roman" w:hAnsi="Times New Roman" w:cs="Times New Roman"/>
          <w:sz w:val="24"/>
          <w:szCs w:val="24"/>
        </w:rPr>
        <w:t xml:space="preserve">Obviously </w:t>
      </w:r>
      <w:r w:rsidR="00EF456A">
        <w:rPr>
          <w:rFonts w:ascii="Times New Roman" w:hAnsi="Times New Roman" w:cs="Times New Roman"/>
          <w:sz w:val="24"/>
          <w:szCs w:val="24"/>
        </w:rPr>
        <w:t xml:space="preserve">I </w:t>
      </w:r>
      <w:r w:rsidR="00EF456A">
        <w:rPr>
          <w:rFonts w:ascii="Times New Roman" w:hAnsi="Times New Roman" w:cs="Times New Roman"/>
          <w:sz w:val="24"/>
          <w:szCs w:val="24"/>
        </w:rPr>
        <w:lastRenderedPageBreak/>
        <w:t xml:space="preserve">could </w:t>
      </w:r>
      <w:r w:rsidR="008A3415">
        <w:rPr>
          <w:rFonts w:ascii="Times New Roman" w:hAnsi="Times New Roman" w:cs="Times New Roman"/>
          <w:sz w:val="24"/>
          <w:szCs w:val="24"/>
        </w:rPr>
        <w:t>not make involvement in the consultation compulsory</w:t>
      </w:r>
      <w:r w:rsidR="00F41F76">
        <w:rPr>
          <w:rFonts w:ascii="Times New Roman" w:hAnsi="Times New Roman" w:cs="Times New Roman"/>
          <w:sz w:val="24"/>
          <w:szCs w:val="24"/>
        </w:rPr>
        <w:t xml:space="preserve"> but</w:t>
      </w:r>
      <w:r w:rsidR="008A3415">
        <w:rPr>
          <w:rFonts w:ascii="Times New Roman" w:hAnsi="Times New Roman" w:cs="Times New Roman"/>
          <w:sz w:val="24"/>
          <w:szCs w:val="24"/>
        </w:rPr>
        <w:t xml:space="preserve"> I hoped a</w:t>
      </w:r>
      <w:r w:rsidR="00EF456A" w:rsidRPr="00A40F7A">
        <w:rPr>
          <w:rFonts w:ascii="Times New Roman" w:hAnsi="Times New Roman" w:cs="Times New Roman"/>
          <w:sz w:val="24"/>
          <w:szCs w:val="24"/>
        </w:rPr>
        <w:t xml:space="preserve"> variety of approaches to gathering feedback </w:t>
      </w:r>
      <w:r w:rsidR="008A3415">
        <w:rPr>
          <w:rFonts w:ascii="Times New Roman" w:hAnsi="Times New Roman" w:cs="Times New Roman"/>
          <w:sz w:val="24"/>
          <w:szCs w:val="24"/>
        </w:rPr>
        <w:t>would</w:t>
      </w:r>
      <w:r w:rsidR="00EF456A" w:rsidRPr="00A40F7A">
        <w:rPr>
          <w:rFonts w:ascii="Times New Roman" w:hAnsi="Times New Roman" w:cs="Times New Roman"/>
          <w:sz w:val="24"/>
          <w:szCs w:val="24"/>
        </w:rPr>
        <w:t xml:space="preserve"> offset this threat.</w:t>
      </w:r>
    </w:p>
    <w:p w:rsidR="00EF456A" w:rsidRDefault="00EF456A" w:rsidP="00EF456A">
      <w:pPr>
        <w:pStyle w:val="Default"/>
        <w:spacing w:line="360" w:lineRule="auto"/>
        <w:rPr>
          <w:rFonts w:ascii="Times New Roman" w:hAnsi="Times New Roman" w:cs="Times New Roman"/>
        </w:rPr>
      </w:pPr>
      <w:r w:rsidRPr="00A40F7A">
        <w:rPr>
          <w:rFonts w:ascii="Times New Roman" w:hAnsi="Times New Roman" w:cs="Times New Roman"/>
        </w:rPr>
        <w:t>The consultations were structured around questionnaires and focus groups – these were followed by adjustments to the provision</w:t>
      </w:r>
      <w:r w:rsidR="00302C1C">
        <w:rPr>
          <w:rFonts w:ascii="Times New Roman" w:hAnsi="Times New Roman" w:cs="Times New Roman"/>
        </w:rPr>
        <w:t>,</w:t>
      </w:r>
      <w:r w:rsidRPr="00A40F7A">
        <w:rPr>
          <w:rFonts w:ascii="Times New Roman" w:hAnsi="Times New Roman" w:cs="Times New Roman"/>
        </w:rPr>
        <w:t xml:space="preserve"> </w:t>
      </w:r>
      <w:r w:rsidR="00AB3798">
        <w:rPr>
          <w:rFonts w:ascii="Times New Roman" w:hAnsi="Times New Roman" w:cs="Times New Roman"/>
        </w:rPr>
        <w:t xml:space="preserve">personal reflection </w:t>
      </w:r>
      <w:r w:rsidRPr="00A40F7A">
        <w:rPr>
          <w:rFonts w:ascii="Times New Roman" w:hAnsi="Times New Roman" w:cs="Times New Roman"/>
        </w:rPr>
        <w:t>and further</w:t>
      </w:r>
      <w:r w:rsidR="00AB3798">
        <w:rPr>
          <w:rFonts w:ascii="Times New Roman" w:hAnsi="Times New Roman" w:cs="Times New Roman"/>
        </w:rPr>
        <w:t xml:space="preserve"> consultation</w:t>
      </w:r>
      <w:r w:rsidRPr="00A40F7A">
        <w:rPr>
          <w:rFonts w:ascii="Times New Roman" w:hAnsi="Times New Roman" w:cs="Times New Roman"/>
        </w:rPr>
        <w:t xml:space="preserve">. In the first consultation </w:t>
      </w:r>
      <w:r w:rsidR="00302C1C">
        <w:rPr>
          <w:rFonts w:ascii="Times New Roman" w:hAnsi="Times New Roman" w:cs="Times New Roman"/>
        </w:rPr>
        <w:t>e</w:t>
      </w:r>
      <w:r w:rsidRPr="00A40F7A">
        <w:rPr>
          <w:rFonts w:ascii="Times New Roman" w:hAnsi="Times New Roman" w:cs="Times New Roman"/>
        </w:rPr>
        <w:t>ighteen students out of a possible thirty-two chose</w:t>
      </w:r>
      <w:r>
        <w:rPr>
          <w:rFonts w:ascii="Times New Roman" w:hAnsi="Times New Roman" w:cs="Times New Roman"/>
        </w:rPr>
        <w:t xml:space="preserve"> to join the focus groups and twenty-five completed questionnaires.</w:t>
      </w:r>
    </w:p>
    <w:p w:rsidR="00EF456A" w:rsidRPr="00A54D2F" w:rsidRDefault="00EF456A" w:rsidP="00EF456A">
      <w:pPr>
        <w:pStyle w:val="Default"/>
        <w:spacing w:line="360" w:lineRule="auto"/>
        <w:rPr>
          <w:rFonts w:ascii="Times New Roman" w:hAnsi="Times New Roman" w:cs="Times New Roman"/>
        </w:rPr>
      </w:pPr>
      <w:r>
        <w:rPr>
          <w:rFonts w:ascii="Times New Roman" w:hAnsi="Times New Roman" w:cs="Times New Roman"/>
        </w:rPr>
        <w:t>The questions were open so as to encourage rich qualitative feedback on the existing provision as well as providing an opportunity for students to make broader suggestions.  To try and offset any sense of obligation for the students to be involved in the process</w:t>
      </w:r>
      <w:r w:rsidR="00C819D1">
        <w:rPr>
          <w:rFonts w:ascii="Times New Roman" w:hAnsi="Times New Roman" w:cs="Times New Roman"/>
        </w:rPr>
        <w:t xml:space="preserve"> we agreed that </w:t>
      </w:r>
      <w:r>
        <w:rPr>
          <w:rFonts w:ascii="Times New Roman" w:hAnsi="Times New Roman" w:cs="Times New Roman"/>
        </w:rPr>
        <w:t xml:space="preserve">the focus groups </w:t>
      </w:r>
      <w:r w:rsidR="00C819D1">
        <w:rPr>
          <w:rFonts w:ascii="Times New Roman" w:hAnsi="Times New Roman" w:cs="Times New Roman"/>
        </w:rPr>
        <w:t>would be l</w:t>
      </w:r>
      <w:r>
        <w:rPr>
          <w:rFonts w:ascii="Times New Roman" w:hAnsi="Times New Roman" w:cs="Times New Roman"/>
        </w:rPr>
        <w:t xml:space="preserve">ed by </w:t>
      </w:r>
      <w:r w:rsidR="008A3415">
        <w:rPr>
          <w:rFonts w:ascii="Times New Roman" w:hAnsi="Times New Roman" w:cs="Times New Roman"/>
        </w:rPr>
        <w:t xml:space="preserve">the </w:t>
      </w:r>
      <w:r w:rsidR="00AB3798">
        <w:rPr>
          <w:rFonts w:ascii="Times New Roman" w:hAnsi="Times New Roman" w:cs="Times New Roman"/>
        </w:rPr>
        <w:t>graduate fellow</w:t>
      </w:r>
      <w:r>
        <w:rPr>
          <w:rFonts w:ascii="Times New Roman" w:hAnsi="Times New Roman" w:cs="Times New Roman"/>
        </w:rPr>
        <w:t>.</w:t>
      </w:r>
      <w:r w:rsidR="008A3415">
        <w:rPr>
          <w:rFonts w:ascii="Times New Roman" w:hAnsi="Times New Roman" w:cs="Times New Roman"/>
        </w:rPr>
        <w:t xml:space="preserve">  Sixteen students agreed to be involved in three focus groups.</w:t>
      </w:r>
    </w:p>
    <w:p w:rsidR="00EF456A" w:rsidRDefault="00EF456A" w:rsidP="00EF456A">
      <w:pPr>
        <w:spacing w:after="0" w:line="360" w:lineRule="auto"/>
        <w:rPr>
          <w:rFonts w:ascii="Times New Roman" w:hAnsi="Times New Roman" w:cs="Times New Roman"/>
          <w:sz w:val="24"/>
          <w:szCs w:val="24"/>
        </w:rPr>
      </w:pPr>
      <w:r>
        <w:rPr>
          <w:rFonts w:ascii="Times New Roman" w:hAnsi="Times New Roman" w:cs="Times New Roman"/>
          <w:sz w:val="24"/>
          <w:szCs w:val="24"/>
        </w:rPr>
        <w:t>The feedback received at each stage was used to introduce changes to the workshops and to shape the next stage of consultation with a desire to be responsive to the emerging themes and concerns of the participants.  This developing focus is described below.</w:t>
      </w:r>
    </w:p>
    <w:p w:rsidR="003F5222" w:rsidRDefault="003F5222" w:rsidP="003F5222">
      <w:pPr>
        <w:spacing w:after="0" w:line="360" w:lineRule="auto"/>
        <w:rPr>
          <w:rFonts w:ascii="Times New Roman" w:hAnsi="Times New Roman" w:cs="Times New Roman"/>
          <w:sz w:val="24"/>
          <w:szCs w:val="24"/>
        </w:rPr>
      </w:pPr>
    </w:p>
    <w:p w:rsidR="00125D36" w:rsidRPr="00080D75" w:rsidRDefault="00125D36" w:rsidP="00125D36">
      <w:pPr>
        <w:spacing w:after="0" w:line="360" w:lineRule="auto"/>
        <w:rPr>
          <w:rFonts w:ascii="Times New Roman" w:hAnsi="Times New Roman" w:cs="Times New Roman"/>
          <w:b/>
          <w:sz w:val="24"/>
          <w:szCs w:val="24"/>
        </w:rPr>
      </w:pPr>
      <w:r>
        <w:rPr>
          <w:rFonts w:ascii="Times New Roman" w:hAnsi="Times New Roman" w:cs="Times New Roman"/>
          <w:b/>
          <w:sz w:val="24"/>
          <w:szCs w:val="24"/>
        </w:rPr>
        <w:t>Consultation</w:t>
      </w:r>
    </w:p>
    <w:p w:rsidR="008F2208" w:rsidRDefault="00C819D1" w:rsidP="00125D36">
      <w:pPr>
        <w:spacing w:after="0" w:line="360" w:lineRule="auto"/>
        <w:rPr>
          <w:rFonts w:ascii="Times New Roman" w:hAnsi="Times New Roman" w:cs="Times New Roman"/>
          <w:sz w:val="24"/>
          <w:szCs w:val="24"/>
        </w:rPr>
      </w:pPr>
      <w:r>
        <w:rPr>
          <w:rFonts w:ascii="Times New Roman" w:hAnsi="Times New Roman" w:cs="Times New Roman"/>
          <w:sz w:val="24"/>
          <w:szCs w:val="24"/>
        </w:rPr>
        <w:t>We were</w:t>
      </w:r>
      <w:r w:rsidR="008F2208">
        <w:rPr>
          <w:rFonts w:ascii="Times New Roman" w:hAnsi="Times New Roman" w:cs="Times New Roman"/>
          <w:sz w:val="24"/>
          <w:szCs w:val="24"/>
        </w:rPr>
        <w:t xml:space="preserve"> interested to find out how much of a sense of community already existed amongst the students. Of fourteen students who answered this question ten felt there was and four felt there wasn’t.  One student said:</w:t>
      </w:r>
    </w:p>
    <w:p w:rsidR="00F41F76" w:rsidRDefault="00F41F76" w:rsidP="00125D36">
      <w:pPr>
        <w:spacing w:after="0" w:line="360" w:lineRule="auto"/>
        <w:rPr>
          <w:rFonts w:ascii="Times New Roman" w:hAnsi="Times New Roman" w:cs="Times New Roman"/>
          <w:sz w:val="24"/>
          <w:szCs w:val="24"/>
        </w:rPr>
      </w:pPr>
    </w:p>
    <w:p w:rsidR="008F2208" w:rsidRDefault="008F2208" w:rsidP="008F2208">
      <w:pPr>
        <w:spacing w:after="0" w:line="360" w:lineRule="auto"/>
        <w:ind w:left="720"/>
        <w:rPr>
          <w:rFonts w:ascii="Times New Roman" w:hAnsi="Times New Roman" w:cs="Times New Roman"/>
          <w:i/>
          <w:sz w:val="24"/>
          <w:szCs w:val="24"/>
        </w:rPr>
      </w:pPr>
      <w:r>
        <w:rPr>
          <w:rFonts w:ascii="Times New Roman" w:hAnsi="Times New Roman" w:cs="Times New Roman"/>
          <w:i/>
          <w:sz w:val="24"/>
          <w:szCs w:val="24"/>
        </w:rPr>
        <w:t>I do not feel very engaged with the programme; I feel it is something students take part in independently, turn up to classes, go home and work, and hand in work and there is nothing else to it.</w:t>
      </w:r>
    </w:p>
    <w:p w:rsidR="00F41F76" w:rsidRDefault="00F41F76" w:rsidP="008F2208">
      <w:pPr>
        <w:spacing w:after="0" w:line="360" w:lineRule="auto"/>
        <w:rPr>
          <w:rFonts w:ascii="Times New Roman" w:hAnsi="Times New Roman" w:cs="Times New Roman"/>
          <w:sz w:val="24"/>
          <w:szCs w:val="24"/>
        </w:rPr>
      </w:pPr>
    </w:p>
    <w:p w:rsidR="008F2208" w:rsidRDefault="008F2208" w:rsidP="008F220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Of those who thought </w:t>
      </w:r>
      <w:r w:rsidR="009F5120">
        <w:rPr>
          <w:rFonts w:ascii="Times New Roman" w:hAnsi="Times New Roman" w:cs="Times New Roman"/>
          <w:sz w:val="24"/>
          <w:szCs w:val="24"/>
        </w:rPr>
        <w:t>there was</w:t>
      </w:r>
      <w:r>
        <w:rPr>
          <w:rFonts w:ascii="Times New Roman" w:hAnsi="Times New Roman" w:cs="Times New Roman"/>
          <w:sz w:val="24"/>
          <w:szCs w:val="24"/>
        </w:rPr>
        <w:t xml:space="preserve"> a community</w:t>
      </w:r>
      <w:r w:rsidR="009F5120">
        <w:rPr>
          <w:rFonts w:ascii="Times New Roman" w:hAnsi="Times New Roman" w:cs="Times New Roman"/>
          <w:sz w:val="24"/>
          <w:szCs w:val="24"/>
        </w:rPr>
        <w:t>,</w:t>
      </w:r>
      <w:r>
        <w:rPr>
          <w:rFonts w:ascii="Times New Roman" w:hAnsi="Times New Roman" w:cs="Times New Roman"/>
          <w:sz w:val="24"/>
          <w:szCs w:val="24"/>
        </w:rPr>
        <w:t xml:space="preserve"> a common thought was that it was limited to their year group:</w:t>
      </w:r>
    </w:p>
    <w:p w:rsidR="00F41F76" w:rsidRDefault="00F41F76" w:rsidP="008F2208">
      <w:pPr>
        <w:spacing w:after="0" w:line="360" w:lineRule="auto"/>
        <w:rPr>
          <w:rFonts w:ascii="Times New Roman" w:hAnsi="Times New Roman" w:cs="Times New Roman"/>
          <w:sz w:val="24"/>
          <w:szCs w:val="24"/>
        </w:rPr>
      </w:pPr>
    </w:p>
    <w:p w:rsidR="008F2208" w:rsidRDefault="008F2208" w:rsidP="008F2208">
      <w:pPr>
        <w:spacing w:after="0" w:line="360" w:lineRule="auto"/>
        <w:ind w:left="720"/>
        <w:rPr>
          <w:rFonts w:ascii="Times New Roman" w:hAnsi="Times New Roman" w:cs="Times New Roman"/>
          <w:i/>
          <w:sz w:val="24"/>
          <w:szCs w:val="24"/>
        </w:rPr>
      </w:pPr>
      <w:r>
        <w:rPr>
          <w:rFonts w:ascii="Times New Roman" w:hAnsi="Times New Roman" w:cs="Times New Roman"/>
          <w:i/>
          <w:sz w:val="24"/>
          <w:szCs w:val="24"/>
        </w:rPr>
        <w:t>Because it’s a small group we get a chance to get to know each other but I feel we don’t know a lot about the second and third years.</w:t>
      </w:r>
    </w:p>
    <w:p w:rsidR="008F2208" w:rsidRPr="008F2208" w:rsidRDefault="008F2208" w:rsidP="008F2208">
      <w:pPr>
        <w:spacing w:after="0" w:line="360" w:lineRule="auto"/>
        <w:ind w:left="720"/>
        <w:rPr>
          <w:rFonts w:ascii="Times New Roman" w:hAnsi="Times New Roman" w:cs="Times New Roman"/>
          <w:i/>
          <w:sz w:val="24"/>
          <w:szCs w:val="24"/>
        </w:rPr>
      </w:pPr>
    </w:p>
    <w:p w:rsidR="00125D36" w:rsidRPr="00A54D2F" w:rsidRDefault="008F2208" w:rsidP="00125D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terms of the existing workshop programme </w:t>
      </w:r>
      <w:r w:rsidR="00125D36" w:rsidRPr="00A54D2F">
        <w:rPr>
          <w:rFonts w:ascii="Times New Roman" w:hAnsi="Times New Roman" w:cs="Times New Roman"/>
          <w:sz w:val="24"/>
          <w:szCs w:val="24"/>
        </w:rPr>
        <w:t xml:space="preserve">a number of problems </w:t>
      </w:r>
      <w:r>
        <w:rPr>
          <w:rFonts w:ascii="Times New Roman" w:hAnsi="Times New Roman" w:cs="Times New Roman"/>
          <w:sz w:val="24"/>
          <w:szCs w:val="24"/>
        </w:rPr>
        <w:t xml:space="preserve">were raised. </w:t>
      </w:r>
      <w:r w:rsidR="00125D36" w:rsidRPr="00A54D2F">
        <w:rPr>
          <w:rFonts w:ascii="Times New Roman" w:hAnsi="Times New Roman" w:cs="Times New Roman"/>
          <w:sz w:val="24"/>
          <w:szCs w:val="24"/>
        </w:rPr>
        <w:t xml:space="preserve">Reasons given for not contributing </w:t>
      </w:r>
      <w:r w:rsidR="00125D36">
        <w:rPr>
          <w:rFonts w:ascii="Times New Roman" w:hAnsi="Times New Roman" w:cs="Times New Roman"/>
          <w:sz w:val="24"/>
          <w:szCs w:val="24"/>
        </w:rPr>
        <w:t>to writing workshops</w:t>
      </w:r>
      <w:r w:rsidR="00125D36" w:rsidRPr="00A54D2F">
        <w:rPr>
          <w:rFonts w:ascii="Times New Roman" w:hAnsi="Times New Roman" w:cs="Times New Roman"/>
          <w:sz w:val="24"/>
          <w:szCs w:val="24"/>
        </w:rPr>
        <w:t xml:space="preserve"> were various but typical are these:</w:t>
      </w:r>
    </w:p>
    <w:p w:rsidR="00125D36" w:rsidRPr="00A54D2F" w:rsidRDefault="00125D36" w:rsidP="00125D36">
      <w:pPr>
        <w:spacing w:after="0" w:line="360" w:lineRule="auto"/>
        <w:rPr>
          <w:rFonts w:ascii="Times New Roman" w:hAnsi="Times New Roman" w:cs="Times New Roman"/>
          <w:sz w:val="24"/>
          <w:szCs w:val="24"/>
        </w:rPr>
      </w:pPr>
    </w:p>
    <w:p w:rsidR="00125D36" w:rsidRPr="00A54D2F" w:rsidRDefault="00125D36" w:rsidP="00125D36">
      <w:pPr>
        <w:spacing w:after="0" w:line="360" w:lineRule="auto"/>
        <w:rPr>
          <w:rFonts w:ascii="Times New Roman" w:hAnsi="Times New Roman" w:cs="Times New Roman"/>
          <w:i/>
          <w:sz w:val="24"/>
          <w:szCs w:val="24"/>
        </w:rPr>
      </w:pPr>
      <w:r w:rsidRPr="00A54D2F">
        <w:rPr>
          <w:rFonts w:ascii="Times New Roman" w:hAnsi="Times New Roman" w:cs="Times New Roman"/>
          <w:sz w:val="24"/>
          <w:szCs w:val="24"/>
        </w:rPr>
        <w:tab/>
      </w:r>
      <w:r w:rsidRPr="00A54D2F">
        <w:rPr>
          <w:rFonts w:ascii="Times New Roman" w:hAnsi="Times New Roman" w:cs="Times New Roman"/>
          <w:i/>
          <w:sz w:val="24"/>
          <w:szCs w:val="24"/>
        </w:rPr>
        <w:t>I haven’t wanted to share anything yet.</w:t>
      </w:r>
    </w:p>
    <w:p w:rsidR="00125D36" w:rsidRPr="00A54D2F" w:rsidRDefault="00125D36" w:rsidP="00125D36">
      <w:pPr>
        <w:spacing w:after="0" w:line="360" w:lineRule="auto"/>
        <w:rPr>
          <w:rFonts w:ascii="Times New Roman" w:hAnsi="Times New Roman" w:cs="Times New Roman"/>
          <w:sz w:val="24"/>
          <w:szCs w:val="24"/>
        </w:rPr>
      </w:pPr>
      <w:r w:rsidRPr="00A54D2F">
        <w:rPr>
          <w:rFonts w:ascii="Times New Roman" w:hAnsi="Times New Roman" w:cs="Times New Roman"/>
          <w:sz w:val="24"/>
          <w:szCs w:val="24"/>
        </w:rPr>
        <w:lastRenderedPageBreak/>
        <w:t>And</w:t>
      </w:r>
    </w:p>
    <w:p w:rsidR="00125D36" w:rsidRPr="00A54D2F" w:rsidRDefault="00125D36" w:rsidP="00125D36">
      <w:pPr>
        <w:spacing w:after="0" w:line="360" w:lineRule="auto"/>
        <w:rPr>
          <w:rFonts w:ascii="Times New Roman" w:hAnsi="Times New Roman" w:cs="Times New Roman"/>
          <w:i/>
          <w:sz w:val="24"/>
          <w:szCs w:val="24"/>
        </w:rPr>
      </w:pPr>
      <w:r w:rsidRPr="00A54D2F">
        <w:rPr>
          <w:rFonts w:ascii="Times New Roman" w:hAnsi="Times New Roman" w:cs="Times New Roman"/>
          <w:i/>
          <w:sz w:val="24"/>
          <w:szCs w:val="24"/>
        </w:rPr>
        <w:tab/>
        <w:t xml:space="preserve">The forum being in </w:t>
      </w:r>
      <w:r>
        <w:rPr>
          <w:rFonts w:ascii="Times New Roman" w:hAnsi="Times New Roman" w:cs="Times New Roman"/>
          <w:i/>
          <w:sz w:val="24"/>
          <w:szCs w:val="24"/>
        </w:rPr>
        <w:t>the</w:t>
      </w:r>
      <w:r w:rsidRPr="00A54D2F">
        <w:rPr>
          <w:rFonts w:ascii="Times New Roman" w:hAnsi="Times New Roman" w:cs="Times New Roman"/>
          <w:i/>
          <w:sz w:val="24"/>
          <w:szCs w:val="24"/>
        </w:rPr>
        <w:t xml:space="preserve"> theatre with all the groups makes it quite intimidating.</w:t>
      </w:r>
    </w:p>
    <w:p w:rsidR="00125D36" w:rsidRPr="00A54D2F" w:rsidRDefault="00125D36" w:rsidP="00125D36">
      <w:pPr>
        <w:spacing w:after="0" w:line="360" w:lineRule="auto"/>
        <w:jc w:val="right"/>
        <w:rPr>
          <w:rFonts w:ascii="Times New Roman" w:hAnsi="Times New Roman" w:cs="Times New Roman"/>
          <w:sz w:val="24"/>
          <w:szCs w:val="24"/>
        </w:rPr>
      </w:pPr>
      <w:r w:rsidRPr="00A54D2F">
        <w:rPr>
          <w:rFonts w:ascii="Times New Roman" w:hAnsi="Times New Roman" w:cs="Times New Roman"/>
          <w:sz w:val="24"/>
          <w:szCs w:val="24"/>
        </w:rPr>
        <w:t>(Student feedback 2013)</w:t>
      </w:r>
    </w:p>
    <w:p w:rsidR="00125D36" w:rsidRPr="00A54D2F" w:rsidRDefault="00125D36" w:rsidP="00125D36">
      <w:pPr>
        <w:spacing w:after="0" w:line="360" w:lineRule="auto"/>
        <w:rPr>
          <w:rFonts w:ascii="Times New Roman" w:hAnsi="Times New Roman" w:cs="Times New Roman"/>
          <w:sz w:val="24"/>
          <w:szCs w:val="24"/>
        </w:rPr>
      </w:pPr>
    </w:p>
    <w:p w:rsidR="00125D36" w:rsidRPr="00A54D2F" w:rsidRDefault="00125D36" w:rsidP="00125D36">
      <w:pPr>
        <w:spacing w:after="0" w:line="360" w:lineRule="auto"/>
        <w:rPr>
          <w:rFonts w:ascii="Times New Roman" w:hAnsi="Times New Roman" w:cs="Times New Roman"/>
          <w:sz w:val="24"/>
          <w:szCs w:val="24"/>
        </w:rPr>
      </w:pPr>
      <w:r>
        <w:rPr>
          <w:rFonts w:ascii="Times New Roman" w:hAnsi="Times New Roman" w:cs="Times New Roman"/>
          <w:sz w:val="24"/>
          <w:szCs w:val="24"/>
        </w:rPr>
        <w:t>Responses to the question ‘</w:t>
      </w:r>
      <w:r w:rsidRPr="00A54D2F">
        <w:rPr>
          <w:rFonts w:ascii="Times New Roman" w:hAnsi="Times New Roman" w:cs="Times New Roman"/>
          <w:sz w:val="24"/>
          <w:szCs w:val="24"/>
        </w:rPr>
        <w:t>Wha</w:t>
      </w:r>
      <w:r>
        <w:rPr>
          <w:rFonts w:ascii="Times New Roman" w:hAnsi="Times New Roman" w:cs="Times New Roman"/>
          <w:sz w:val="24"/>
          <w:szCs w:val="24"/>
        </w:rPr>
        <w:t>t kind of forum would you like?’</w:t>
      </w:r>
      <w:r w:rsidRPr="00A54D2F">
        <w:rPr>
          <w:rFonts w:ascii="Times New Roman" w:hAnsi="Times New Roman" w:cs="Times New Roman"/>
          <w:sz w:val="24"/>
          <w:szCs w:val="24"/>
        </w:rPr>
        <w:t xml:space="preserve"> Presented two main areas the first was the request for an online forum:</w:t>
      </w:r>
    </w:p>
    <w:p w:rsidR="00125D36" w:rsidRPr="00A54D2F" w:rsidRDefault="00125D36" w:rsidP="00125D36">
      <w:pPr>
        <w:spacing w:after="0" w:line="360" w:lineRule="auto"/>
        <w:ind w:left="720"/>
        <w:rPr>
          <w:rFonts w:ascii="Times New Roman" w:hAnsi="Times New Roman" w:cs="Times New Roman"/>
          <w:sz w:val="24"/>
          <w:szCs w:val="24"/>
        </w:rPr>
      </w:pPr>
    </w:p>
    <w:p w:rsidR="00125D36" w:rsidRPr="00A54D2F" w:rsidRDefault="00125D36" w:rsidP="00125D36">
      <w:pPr>
        <w:spacing w:after="0" w:line="360" w:lineRule="auto"/>
        <w:ind w:left="720"/>
        <w:rPr>
          <w:rFonts w:ascii="Times New Roman" w:hAnsi="Times New Roman" w:cs="Times New Roman"/>
          <w:i/>
          <w:sz w:val="24"/>
          <w:szCs w:val="24"/>
        </w:rPr>
      </w:pPr>
      <w:proofErr w:type="gramStart"/>
      <w:r w:rsidRPr="00A54D2F">
        <w:rPr>
          <w:rFonts w:ascii="Times New Roman" w:hAnsi="Times New Roman" w:cs="Times New Roman"/>
          <w:i/>
          <w:sz w:val="24"/>
          <w:szCs w:val="24"/>
        </w:rPr>
        <w:t>Maybe an online blog.</w:t>
      </w:r>
      <w:proofErr w:type="gramEnd"/>
      <w:r w:rsidRPr="00A54D2F">
        <w:rPr>
          <w:rFonts w:ascii="Times New Roman" w:hAnsi="Times New Roman" w:cs="Times New Roman"/>
          <w:i/>
          <w:sz w:val="24"/>
          <w:szCs w:val="24"/>
        </w:rPr>
        <w:t xml:space="preserve">  Even something that could be anonymous would encourage the shy writers or the ideas you aren’t sure about?  </w:t>
      </w:r>
    </w:p>
    <w:p w:rsidR="00125D36" w:rsidRPr="00A54D2F" w:rsidRDefault="00125D36" w:rsidP="00125D36">
      <w:pPr>
        <w:spacing w:after="0" w:line="360" w:lineRule="auto"/>
        <w:rPr>
          <w:rFonts w:ascii="Times New Roman" w:hAnsi="Times New Roman" w:cs="Times New Roman"/>
          <w:sz w:val="24"/>
          <w:szCs w:val="24"/>
        </w:rPr>
      </w:pPr>
    </w:p>
    <w:p w:rsidR="00125D36" w:rsidRPr="00A54D2F" w:rsidRDefault="00125D36" w:rsidP="00125D36">
      <w:pPr>
        <w:spacing w:after="0" w:line="360" w:lineRule="auto"/>
        <w:rPr>
          <w:rFonts w:ascii="Times New Roman" w:hAnsi="Times New Roman" w:cs="Times New Roman"/>
          <w:sz w:val="24"/>
          <w:szCs w:val="24"/>
        </w:rPr>
      </w:pPr>
      <w:proofErr w:type="gramStart"/>
      <w:r w:rsidRPr="00A54D2F">
        <w:rPr>
          <w:rFonts w:ascii="Times New Roman" w:hAnsi="Times New Roman" w:cs="Times New Roman"/>
          <w:sz w:val="24"/>
          <w:szCs w:val="24"/>
        </w:rPr>
        <w:t>And the second a call for a less formal meeting:</w:t>
      </w:r>
      <w:proofErr w:type="gramEnd"/>
    </w:p>
    <w:p w:rsidR="00125D36" w:rsidRPr="00A54D2F" w:rsidRDefault="00125D36" w:rsidP="00125D36">
      <w:pPr>
        <w:spacing w:after="0" w:line="360" w:lineRule="auto"/>
        <w:ind w:left="720"/>
        <w:rPr>
          <w:rFonts w:ascii="Times New Roman" w:hAnsi="Times New Roman" w:cs="Times New Roman"/>
          <w:i/>
          <w:sz w:val="24"/>
          <w:szCs w:val="24"/>
        </w:rPr>
      </w:pPr>
    </w:p>
    <w:p w:rsidR="00125D36" w:rsidRPr="00A54D2F" w:rsidRDefault="00125D36" w:rsidP="00125D36">
      <w:pPr>
        <w:spacing w:after="0" w:line="360" w:lineRule="auto"/>
        <w:ind w:left="720"/>
        <w:rPr>
          <w:rFonts w:ascii="Times New Roman" w:hAnsi="Times New Roman" w:cs="Times New Roman"/>
          <w:i/>
          <w:sz w:val="24"/>
          <w:szCs w:val="24"/>
        </w:rPr>
      </w:pPr>
      <w:proofErr w:type="gramStart"/>
      <w:r w:rsidRPr="00A54D2F">
        <w:rPr>
          <w:rFonts w:ascii="Times New Roman" w:hAnsi="Times New Roman" w:cs="Times New Roman"/>
          <w:i/>
          <w:sz w:val="24"/>
          <w:szCs w:val="24"/>
        </w:rPr>
        <w:t>Possibly the same but in a smaller room with your year group</w:t>
      </w:r>
      <w:r w:rsidR="00F83EEC">
        <w:rPr>
          <w:rFonts w:ascii="Times New Roman" w:hAnsi="Times New Roman" w:cs="Times New Roman"/>
          <w:i/>
          <w:sz w:val="24"/>
          <w:szCs w:val="24"/>
        </w:rPr>
        <w:t>.</w:t>
      </w:r>
      <w:proofErr w:type="gramEnd"/>
    </w:p>
    <w:p w:rsidR="00125D36" w:rsidRPr="00A54D2F" w:rsidRDefault="00125D36" w:rsidP="00125D36">
      <w:pPr>
        <w:spacing w:after="0" w:line="360" w:lineRule="auto"/>
        <w:rPr>
          <w:rFonts w:ascii="Times New Roman" w:hAnsi="Times New Roman" w:cs="Times New Roman"/>
          <w:sz w:val="24"/>
          <w:szCs w:val="24"/>
        </w:rPr>
      </w:pPr>
    </w:p>
    <w:p w:rsidR="00125D36" w:rsidRPr="00A54D2F" w:rsidRDefault="00125D36" w:rsidP="00125D36">
      <w:pPr>
        <w:spacing w:after="0" w:line="360" w:lineRule="auto"/>
        <w:rPr>
          <w:rFonts w:ascii="Times New Roman" w:hAnsi="Times New Roman" w:cs="Times New Roman"/>
          <w:sz w:val="24"/>
          <w:szCs w:val="24"/>
        </w:rPr>
      </w:pPr>
      <w:r w:rsidRPr="00A54D2F">
        <w:rPr>
          <w:rFonts w:ascii="Times New Roman" w:hAnsi="Times New Roman" w:cs="Times New Roman"/>
          <w:sz w:val="24"/>
          <w:szCs w:val="24"/>
        </w:rPr>
        <w:t xml:space="preserve">A common </w:t>
      </w:r>
      <w:r>
        <w:rPr>
          <w:rFonts w:ascii="Times New Roman" w:hAnsi="Times New Roman" w:cs="Times New Roman"/>
          <w:sz w:val="24"/>
          <w:szCs w:val="24"/>
        </w:rPr>
        <w:t xml:space="preserve">theme </w:t>
      </w:r>
      <w:r w:rsidRPr="00A54D2F">
        <w:rPr>
          <w:rFonts w:ascii="Times New Roman" w:hAnsi="Times New Roman" w:cs="Times New Roman"/>
          <w:sz w:val="24"/>
          <w:szCs w:val="24"/>
        </w:rPr>
        <w:t>was a call for more focused sessions with an activity beyond the sharing of work:</w:t>
      </w:r>
    </w:p>
    <w:p w:rsidR="00125D36" w:rsidRPr="00A54D2F" w:rsidRDefault="00125D36" w:rsidP="00125D36">
      <w:pPr>
        <w:spacing w:after="0" w:line="360" w:lineRule="auto"/>
        <w:rPr>
          <w:rFonts w:ascii="Times New Roman" w:hAnsi="Times New Roman" w:cs="Times New Roman"/>
          <w:sz w:val="24"/>
          <w:szCs w:val="24"/>
        </w:rPr>
      </w:pPr>
    </w:p>
    <w:p w:rsidR="00125D36" w:rsidRPr="00A54D2F" w:rsidRDefault="00125D36" w:rsidP="00125D36">
      <w:pPr>
        <w:spacing w:after="0" w:line="360" w:lineRule="auto"/>
        <w:rPr>
          <w:rFonts w:ascii="Times New Roman" w:hAnsi="Times New Roman" w:cs="Times New Roman"/>
          <w:i/>
          <w:sz w:val="24"/>
          <w:szCs w:val="24"/>
        </w:rPr>
      </w:pPr>
      <w:r w:rsidRPr="00A54D2F">
        <w:rPr>
          <w:rFonts w:ascii="Times New Roman" w:hAnsi="Times New Roman" w:cs="Times New Roman"/>
          <w:sz w:val="24"/>
          <w:szCs w:val="24"/>
        </w:rPr>
        <w:tab/>
      </w:r>
      <w:proofErr w:type="gramStart"/>
      <w:r w:rsidRPr="00A54D2F">
        <w:rPr>
          <w:rFonts w:ascii="Times New Roman" w:hAnsi="Times New Roman" w:cs="Times New Roman"/>
          <w:i/>
          <w:sz w:val="24"/>
          <w:szCs w:val="24"/>
        </w:rPr>
        <w:t>Something to help us brainstorm and develop a script beyond its initial draft.</w:t>
      </w:r>
      <w:proofErr w:type="gramEnd"/>
    </w:p>
    <w:p w:rsidR="00125D36" w:rsidRPr="00A54D2F" w:rsidRDefault="00125D36" w:rsidP="00125D36">
      <w:pPr>
        <w:spacing w:after="0" w:line="360" w:lineRule="auto"/>
        <w:jc w:val="right"/>
        <w:rPr>
          <w:rFonts w:ascii="Times New Roman" w:hAnsi="Times New Roman" w:cs="Times New Roman"/>
          <w:sz w:val="24"/>
          <w:szCs w:val="24"/>
        </w:rPr>
      </w:pPr>
      <w:r w:rsidRPr="00A54D2F">
        <w:rPr>
          <w:rFonts w:ascii="Times New Roman" w:hAnsi="Times New Roman" w:cs="Times New Roman"/>
          <w:sz w:val="24"/>
          <w:szCs w:val="24"/>
        </w:rPr>
        <w:t>(Student feedback 2013)</w:t>
      </w:r>
    </w:p>
    <w:p w:rsidR="00125D36" w:rsidRPr="00A54D2F" w:rsidRDefault="00125D36" w:rsidP="00125D36">
      <w:pPr>
        <w:spacing w:after="0" w:line="360" w:lineRule="auto"/>
        <w:rPr>
          <w:rFonts w:ascii="Times New Roman" w:hAnsi="Times New Roman" w:cs="Times New Roman"/>
          <w:sz w:val="24"/>
          <w:szCs w:val="24"/>
        </w:rPr>
      </w:pPr>
    </w:p>
    <w:p w:rsidR="00125D36" w:rsidRPr="00A54D2F" w:rsidRDefault="00125D36" w:rsidP="00125D36">
      <w:pPr>
        <w:spacing w:after="0" w:line="360" w:lineRule="auto"/>
        <w:rPr>
          <w:rFonts w:ascii="Times New Roman" w:hAnsi="Times New Roman" w:cs="Times New Roman"/>
          <w:sz w:val="24"/>
          <w:szCs w:val="24"/>
        </w:rPr>
      </w:pPr>
      <w:r w:rsidRPr="00A54D2F">
        <w:rPr>
          <w:rFonts w:ascii="Times New Roman" w:hAnsi="Times New Roman" w:cs="Times New Roman"/>
          <w:sz w:val="24"/>
          <w:szCs w:val="24"/>
        </w:rPr>
        <w:t>In addition to these thoughts under the question ‘Is there some activity outside of modules that you think might help you to develop your writing skills or your understanding and engagement with drama and dramatic writing?’ there were a number of suggestions including:</w:t>
      </w:r>
    </w:p>
    <w:p w:rsidR="00125D36" w:rsidRPr="00A54D2F" w:rsidRDefault="00125D36" w:rsidP="00125D36">
      <w:pPr>
        <w:spacing w:after="0" w:line="360" w:lineRule="auto"/>
        <w:rPr>
          <w:rFonts w:ascii="Times New Roman" w:hAnsi="Times New Roman" w:cs="Times New Roman"/>
          <w:sz w:val="24"/>
          <w:szCs w:val="24"/>
        </w:rPr>
      </w:pPr>
    </w:p>
    <w:p w:rsidR="00125D36" w:rsidRPr="00A54D2F" w:rsidRDefault="00125D36" w:rsidP="00125D36">
      <w:pPr>
        <w:spacing w:after="0" w:line="360" w:lineRule="auto"/>
        <w:ind w:left="720"/>
        <w:rPr>
          <w:rFonts w:ascii="Times New Roman" w:hAnsi="Times New Roman" w:cs="Times New Roman"/>
          <w:sz w:val="24"/>
          <w:szCs w:val="24"/>
        </w:rPr>
      </w:pPr>
      <w:proofErr w:type="gramStart"/>
      <w:r w:rsidRPr="00A54D2F">
        <w:rPr>
          <w:rFonts w:ascii="Times New Roman" w:hAnsi="Times New Roman" w:cs="Times New Roman"/>
          <w:i/>
          <w:sz w:val="24"/>
          <w:szCs w:val="24"/>
        </w:rPr>
        <w:t>A small group of actors who go week by week rehearsing and questioning the text before performing it.</w:t>
      </w:r>
      <w:proofErr w:type="gramEnd"/>
    </w:p>
    <w:p w:rsidR="00125D36" w:rsidRPr="00A54D2F" w:rsidRDefault="00125D36" w:rsidP="00125D36">
      <w:pPr>
        <w:spacing w:after="0" w:line="360" w:lineRule="auto"/>
        <w:rPr>
          <w:rFonts w:ascii="Times New Roman" w:hAnsi="Times New Roman" w:cs="Times New Roman"/>
          <w:sz w:val="24"/>
          <w:szCs w:val="24"/>
        </w:rPr>
      </w:pPr>
      <w:r w:rsidRPr="00A54D2F">
        <w:rPr>
          <w:rFonts w:ascii="Times New Roman" w:hAnsi="Times New Roman" w:cs="Times New Roman"/>
          <w:sz w:val="24"/>
          <w:szCs w:val="24"/>
        </w:rPr>
        <w:t>And</w:t>
      </w:r>
    </w:p>
    <w:p w:rsidR="00125D36" w:rsidRPr="00A54D2F" w:rsidRDefault="00125D36" w:rsidP="00125D36">
      <w:pPr>
        <w:spacing w:after="0" w:line="360" w:lineRule="auto"/>
        <w:ind w:left="720"/>
        <w:rPr>
          <w:rFonts w:ascii="Times New Roman" w:hAnsi="Times New Roman" w:cs="Times New Roman"/>
          <w:sz w:val="24"/>
          <w:szCs w:val="24"/>
        </w:rPr>
      </w:pPr>
      <w:r w:rsidRPr="00A54D2F">
        <w:rPr>
          <w:rFonts w:ascii="Times New Roman" w:hAnsi="Times New Roman" w:cs="Times New Roman"/>
          <w:i/>
          <w:sz w:val="24"/>
          <w:szCs w:val="24"/>
        </w:rPr>
        <w:t xml:space="preserve">Role playing games, listening to radio plays.  Hypnotism with the use of colours, </w:t>
      </w:r>
      <w:proofErr w:type="gramStart"/>
      <w:r w:rsidRPr="00A54D2F">
        <w:rPr>
          <w:rFonts w:ascii="Times New Roman" w:hAnsi="Times New Roman" w:cs="Times New Roman"/>
          <w:i/>
          <w:sz w:val="24"/>
          <w:szCs w:val="24"/>
        </w:rPr>
        <w:t>lay</w:t>
      </w:r>
      <w:proofErr w:type="gramEnd"/>
      <w:r w:rsidRPr="00A54D2F">
        <w:rPr>
          <w:rFonts w:ascii="Times New Roman" w:hAnsi="Times New Roman" w:cs="Times New Roman"/>
          <w:i/>
          <w:sz w:val="24"/>
          <w:szCs w:val="24"/>
        </w:rPr>
        <w:t xml:space="preserve"> on the floor and imagine.</w:t>
      </w:r>
    </w:p>
    <w:p w:rsidR="00125D36" w:rsidRPr="00A54D2F" w:rsidRDefault="00125D36" w:rsidP="00125D36">
      <w:pPr>
        <w:spacing w:after="0" w:line="360" w:lineRule="auto"/>
        <w:rPr>
          <w:rFonts w:ascii="Times New Roman" w:hAnsi="Times New Roman" w:cs="Times New Roman"/>
          <w:i/>
          <w:sz w:val="24"/>
          <w:szCs w:val="24"/>
        </w:rPr>
      </w:pPr>
      <w:r w:rsidRPr="00A54D2F">
        <w:rPr>
          <w:rFonts w:ascii="Times New Roman" w:hAnsi="Times New Roman" w:cs="Times New Roman"/>
          <w:sz w:val="24"/>
          <w:szCs w:val="24"/>
        </w:rPr>
        <w:t>And</w:t>
      </w:r>
    </w:p>
    <w:p w:rsidR="00125D36" w:rsidRPr="00A54D2F" w:rsidRDefault="00125D36" w:rsidP="00125D36">
      <w:pPr>
        <w:spacing w:after="0" w:line="360" w:lineRule="auto"/>
        <w:ind w:left="720"/>
        <w:rPr>
          <w:rFonts w:ascii="Times New Roman" w:hAnsi="Times New Roman" w:cs="Times New Roman"/>
          <w:i/>
          <w:sz w:val="24"/>
          <w:szCs w:val="24"/>
        </w:rPr>
      </w:pPr>
      <w:proofErr w:type="gramStart"/>
      <w:r w:rsidRPr="00A54D2F">
        <w:rPr>
          <w:rFonts w:ascii="Times New Roman" w:hAnsi="Times New Roman" w:cs="Times New Roman"/>
          <w:i/>
          <w:sz w:val="24"/>
          <w:szCs w:val="24"/>
        </w:rPr>
        <w:t>Maybe having a social with other scriptwriters talking about our ideas and so getting feedback.</w:t>
      </w:r>
      <w:proofErr w:type="gramEnd"/>
    </w:p>
    <w:p w:rsidR="00125D36" w:rsidRPr="00A54D2F" w:rsidRDefault="00125D36" w:rsidP="00125D36">
      <w:pPr>
        <w:spacing w:after="0" w:line="360" w:lineRule="auto"/>
        <w:jc w:val="right"/>
        <w:rPr>
          <w:rFonts w:ascii="Times New Roman" w:hAnsi="Times New Roman" w:cs="Times New Roman"/>
          <w:sz w:val="24"/>
          <w:szCs w:val="24"/>
        </w:rPr>
      </w:pPr>
      <w:r w:rsidRPr="00A54D2F">
        <w:rPr>
          <w:rFonts w:ascii="Times New Roman" w:hAnsi="Times New Roman" w:cs="Times New Roman"/>
          <w:sz w:val="24"/>
          <w:szCs w:val="24"/>
        </w:rPr>
        <w:t>(Student feedback 2013)</w:t>
      </w:r>
    </w:p>
    <w:p w:rsidR="00125D36" w:rsidRPr="00A54D2F" w:rsidRDefault="00125D36" w:rsidP="00125D36">
      <w:pPr>
        <w:spacing w:after="0" w:line="360" w:lineRule="auto"/>
        <w:rPr>
          <w:rFonts w:ascii="Times New Roman" w:hAnsi="Times New Roman" w:cs="Times New Roman"/>
          <w:sz w:val="24"/>
          <w:szCs w:val="24"/>
        </w:rPr>
      </w:pPr>
    </w:p>
    <w:p w:rsidR="00125D36" w:rsidRPr="00A54D2F" w:rsidRDefault="00125D36" w:rsidP="00125D36">
      <w:pPr>
        <w:spacing w:after="0" w:line="360" w:lineRule="auto"/>
        <w:rPr>
          <w:rFonts w:ascii="Times New Roman" w:hAnsi="Times New Roman" w:cs="Times New Roman"/>
          <w:sz w:val="24"/>
          <w:szCs w:val="24"/>
        </w:rPr>
      </w:pPr>
      <w:r w:rsidRPr="00A54D2F">
        <w:rPr>
          <w:rFonts w:ascii="Times New Roman" w:hAnsi="Times New Roman" w:cs="Times New Roman"/>
          <w:sz w:val="24"/>
          <w:szCs w:val="24"/>
        </w:rPr>
        <w:t>It was clear from the questionnaires that the provision was not fit for purpose with students finding it uninspiring and in some cases intimidating</w:t>
      </w:r>
      <w:r w:rsidR="00C819D1">
        <w:rPr>
          <w:rFonts w:ascii="Times New Roman" w:hAnsi="Times New Roman" w:cs="Times New Roman"/>
          <w:sz w:val="24"/>
          <w:szCs w:val="24"/>
        </w:rPr>
        <w:t xml:space="preserve"> also t</w:t>
      </w:r>
      <w:r w:rsidR="008813D1">
        <w:rPr>
          <w:rFonts w:ascii="Times New Roman" w:hAnsi="Times New Roman" w:cs="Times New Roman"/>
          <w:sz w:val="24"/>
          <w:szCs w:val="24"/>
        </w:rPr>
        <w:t>hat my desire for students to forge relationships across the year groups was not working.</w:t>
      </w:r>
    </w:p>
    <w:p w:rsidR="00C819D1" w:rsidRDefault="00C819D1" w:rsidP="00125D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discussion it became clear that we didn’t have a sense of the relative importance of the suggestions made by the students and it was decided that the focus group sessions would </w:t>
      </w:r>
      <w:r w:rsidR="009F5120">
        <w:rPr>
          <w:rFonts w:ascii="Times New Roman" w:hAnsi="Times New Roman" w:cs="Times New Roman"/>
          <w:sz w:val="24"/>
          <w:szCs w:val="24"/>
        </w:rPr>
        <w:t xml:space="preserve">try to ascertain this while continuing to ask </w:t>
      </w:r>
      <w:r w:rsidR="00F41F76">
        <w:rPr>
          <w:rFonts w:ascii="Times New Roman" w:hAnsi="Times New Roman" w:cs="Times New Roman"/>
          <w:sz w:val="24"/>
          <w:szCs w:val="24"/>
        </w:rPr>
        <w:t>open questions</w:t>
      </w:r>
      <w:r w:rsidR="00D32124">
        <w:rPr>
          <w:rFonts w:ascii="Times New Roman" w:hAnsi="Times New Roman" w:cs="Times New Roman"/>
          <w:sz w:val="24"/>
          <w:szCs w:val="24"/>
        </w:rPr>
        <w:t>.</w:t>
      </w:r>
    </w:p>
    <w:p w:rsidR="00125D36" w:rsidRPr="00A54D2F" w:rsidRDefault="00125D36" w:rsidP="00125D36">
      <w:pPr>
        <w:spacing w:after="0" w:line="360" w:lineRule="auto"/>
        <w:rPr>
          <w:rFonts w:ascii="Times New Roman" w:hAnsi="Times New Roman" w:cs="Times New Roman"/>
          <w:sz w:val="24"/>
          <w:szCs w:val="24"/>
        </w:rPr>
      </w:pPr>
      <w:r w:rsidRPr="00A54D2F">
        <w:rPr>
          <w:rFonts w:ascii="Times New Roman" w:hAnsi="Times New Roman" w:cs="Times New Roman"/>
          <w:sz w:val="24"/>
          <w:szCs w:val="24"/>
        </w:rPr>
        <w:t xml:space="preserve">Encouraged by methodology from </w:t>
      </w:r>
      <w:r w:rsidRPr="00A54D2F">
        <w:rPr>
          <w:rFonts w:ascii="Times New Roman" w:hAnsi="Times New Roman" w:cs="Times New Roman"/>
          <w:sz w:val="24"/>
          <w:szCs w:val="24"/>
        </w:rPr>
        <w:fldChar w:fldCharType="begin"/>
      </w:r>
      <w:r w:rsidRPr="00A54D2F">
        <w:rPr>
          <w:rFonts w:ascii="Times New Roman" w:hAnsi="Times New Roman" w:cs="Times New Roman"/>
          <w:sz w:val="24"/>
          <w:szCs w:val="24"/>
        </w:rPr>
        <w:instrText xml:space="preserve"> ADDIN EN.CITE &lt;EndNote&gt;&lt;Cite AuthorYear="1"&gt;&lt;Author&gt;O&amp;apos;Neil&lt;/Author&gt;&lt;Year&gt;2012&lt;/Year&gt;&lt;RecNum&gt;18&lt;/RecNum&gt;&lt;DisplayText&gt;O&amp;apos;Neil and McMahon (2012)&lt;/DisplayText&gt;&lt;record&gt;&lt;rec-number&gt;18&lt;/rec-number&gt;&lt;foreign-keys&gt;&lt;key app="EN" db-id="rfzt5xsf9xvz0fe9xrm59pfg9et299zr0a20" timestamp="1435757669"&gt;18&lt;/key&gt;&lt;/foreign-keys&gt;&lt;ref-type name="Journal Article"&gt;17&lt;/ref-type&gt;&lt;contributors&gt;&lt;authors&gt;&lt;author&gt;O&amp;apos;Neil, G.&lt;/author&gt;&lt;author&gt;McMahon, S.&lt;/author&gt;&lt;/authors&gt;&lt;/contributors&gt;&lt;titles&gt;&lt;title&gt;Giving student groups a stronger voice: using participatory research and action (PRA) to initiate change to a curriculum&lt;/title&gt;&lt;secondary-title&gt;Innovations in Education and Teaching International&lt;/secondary-title&gt;&lt;/titles&gt;&lt;periodical&gt;&lt;full-title&gt;Innovations in Education and Teaching International&lt;/full-title&gt;&lt;/periodical&gt;&lt;pages&gt;161-171&lt;/pages&gt;&lt;volume&gt;49&lt;/volume&gt;&lt;number&gt;2&lt;/number&gt;&lt;dates&gt;&lt;year&gt;2012&lt;/year&gt;&lt;/dates&gt;&lt;urls&gt;&lt;/urls&gt;&lt;/record&gt;&lt;/Cite&gt;&lt;/EndNote&gt;</w:instrText>
      </w:r>
      <w:r w:rsidRPr="00A54D2F">
        <w:rPr>
          <w:rFonts w:ascii="Times New Roman" w:hAnsi="Times New Roman" w:cs="Times New Roman"/>
          <w:sz w:val="24"/>
          <w:szCs w:val="24"/>
        </w:rPr>
        <w:fldChar w:fldCharType="separate"/>
      </w:r>
      <w:r w:rsidRPr="00A54D2F">
        <w:rPr>
          <w:rFonts w:ascii="Times New Roman" w:hAnsi="Times New Roman" w:cs="Times New Roman"/>
          <w:noProof/>
          <w:sz w:val="24"/>
          <w:szCs w:val="24"/>
        </w:rPr>
        <w:t>O'Neil and McMahon (2012)</w:t>
      </w:r>
      <w:r w:rsidRPr="00A54D2F">
        <w:rPr>
          <w:rFonts w:ascii="Times New Roman" w:hAnsi="Times New Roman" w:cs="Times New Roman"/>
          <w:sz w:val="24"/>
          <w:szCs w:val="24"/>
        </w:rPr>
        <w:fldChar w:fldCharType="end"/>
      </w:r>
      <w:r w:rsidRPr="00A54D2F">
        <w:rPr>
          <w:rFonts w:ascii="Times New Roman" w:hAnsi="Times New Roman" w:cs="Times New Roman"/>
          <w:sz w:val="24"/>
          <w:szCs w:val="24"/>
        </w:rPr>
        <w:t xml:space="preserve"> </w:t>
      </w:r>
      <w:r w:rsidR="00D32124">
        <w:rPr>
          <w:rFonts w:ascii="Times New Roman" w:hAnsi="Times New Roman" w:cs="Times New Roman"/>
          <w:sz w:val="24"/>
          <w:szCs w:val="24"/>
        </w:rPr>
        <w:t>we</w:t>
      </w:r>
      <w:r w:rsidRPr="00A54D2F">
        <w:rPr>
          <w:rFonts w:ascii="Times New Roman" w:hAnsi="Times New Roman" w:cs="Times New Roman"/>
          <w:sz w:val="24"/>
          <w:szCs w:val="24"/>
        </w:rPr>
        <w:t xml:space="preserve"> asked the students to divide themselves into small groups of four or five to discuss the issues and suggested </w:t>
      </w:r>
      <w:r w:rsidR="00F41F76">
        <w:rPr>
          <w:rFonts w:ascii="Times New Roman" w:hAnsi="Times New Roman" w:cs="Times New Roman"/>
          <w:sz w:val="24"/>
          <w:szCs w:val="24"/>
        </w:rPr>
        <w:t xml:space="preserve"> </w:t>
      </w:r>
      <w:r w:rsidRPr="00A54D2F">
        <w:rPr>
          <w:rFonts w:ascii="Times New Roman" w:hAnsi="Times New Roman" w:cs="Times New Roman"/>
          <w:sz w:val="24"/>
          <w:szCs w:val="24"/>
        </w:rPr>
        <w:t>pie charts as a way of expressing their concerns.  This approach allows participants to negotiate the import</w:t>
      </w:r>
      <w:r w:rsidR="00F41F76">
        <w:rPr>
          <w:rFonts w:ascii="Times New Roman" w:hAnsi="Times New Roman" w:cs="Times New Roman"/>
          <w:sz w:val="24"/>
          <w:szCs w:val="24"/>
        </w:rPr>
        <w:t>ance of different issues raised</w:t>
      </w:r>
      <w:r w:rsidRPr="00A54D2F">
        <w:rPr>
          <w:rFonts w:ascii="Times New Roman" w:hAnsi="Times New Roman" w:cs="Times New Roman"/>
          <w:sz w:val="24"/>
          <w:szCs w:val="24"/>
        </w:rPr>
        <w:t xml:space="preserve"> and give them a weighting.  Ex</w:t>
      </w:r>
      <w:r>
        <w:rPr>
          <w:rFonts w:ascii="Times New Roman" w:hAnsi="Times New Roman" w:cs="Times New Roman"/>
          <w:sz w:val="24"/>
          <w:szCs w:val="24"/>
        </w:rPr>
        <w:t>amples are shown in figures 1</w:t>
      </w:r>
      <w:r w:rsidRPr="00A54D2F">
        <w:rPr>
          <w:rFonts w:ascii="Times New Roman" w:hAnsi="Times New Roman" w:cs="Times New Roman"/>
          <w:sz w:val="24"/>
          <w:szCs w:val="24"/>
        </w:rPr>
        <w:t xml:space="preserve"> t</w:t>
      </w:r>
      <w:r>
        <w:rPr>
          <w:rFonts w:ascii="Times New Roman" w:hAnsi="Times New Roman" w:cs="Times New Roman"/>
          <w:sz w:val="24"/>
          <w:szCs w:val="24"/>
        </w:rPr>
        <w:t>o 3.</w:t>
      </w:r>
      <w:r w:rsidRPr="00A54D2F">
        <w:rPr>
          <w:rFonts w:ascii="Times New Roman" w:hAnsi="Times New Roman" w:cs="Times New Roman"/>
          <w:sz w:val="24"/>
          <w:szCs w:val="24"/>
        </w:rPr>
        <w:t xml:space="preserve">  In list form it might be difficult to know which of these issues were of most importance to the students but the pie chart gives a clear sense of relative importance.</w:t>
      </w:r>
    </w:p>
    <w:p w:rsidR="00125D36" w:rsidRPr="00A54D2F" w:rsidRDefault="00125D36" w:rsidP="00125D36">
      <w:pPr>
        <w:spacing w:after="0" w:line="360" w:lineRule="auto"/>
        <w:rPr>
          <w:rFonts w:ascii="Times New Roman" w:hAnsi="Times New Roman" w:cs="Times New Roman"/>
          <w:sz w:val="24"/>
          <w:szCs w:val="24"/>
        </w:rPr>
      </w:pPr>
    </w:p>
    <w:p w:rsidR="00125D36" w:rsidRDefault="00125D36" w:rsidP="00125D36">
      <w:pPr>
        <w:spacing w:after="0" w:line="360" w:lineRule="auto"/>
        <w:rPr>
          <w:rFonts w:ascii="Times New Roman" w:hAnsi="Times New Roman" w:cs="Times New Roman"/>
          <w:sz w:val="24"/>
          <w:szCs w:val="24"/>
        </w:rPr>
      </w:pPr>
      <w:proofErr w:type="gramStart"/>
      <w:r w:rsidRPr="00A54D2F">
        <w:rPr>
          <w:rFonts w:ascii="Times New Roman" w:hAnsi="Times New Roman" w:cs="Times New Roman"/>
          <w:sz w:val="24"/>
          <w:szCs w:val="24"/>
        </w:rPr>
        <w:t>[Insert Fig 1.</w:t>
      </w:r>
      <w:proofErr w:type="gramEnd"/>
      <w:r w:rsidRPr="00A54D2F">
        <w:rPr>
          <w:rFonts w:ascii="Times New Roman" w:hAnsi="Times New Roman" w:cs="Times New Roman"/>
          <w:sz w:val="24"/>
          <w:szCs w:val="24"/>
        </w:rPr>
        <w:t xml:space="preserve"> Here]</w:t>
      </w:r>
    </w:p>
    <w:p w:rsidR="00125D36" w:rsidRPr="00A54D2F" w:rsidRDefault="00125D36" w:rsidP="00125D36">
      <w:pPr>
        <w:spacing w:after="0" w:line="360" w:lineRule="auto"/>
        <w:rPr>
          <w:rFonts w:ascii="Times New Roman" w:hAnsi="Times New Roman" w:cs="Times New Roman"/>
          <w:sz w:val="24"/>
          <w:szCs w:val="24"/>
        </w:rPr>
      </w:pPr>
    </w:p>
    <w:p w:rsidR="00125D36" w:rsidRDefault="00125D36" w:rsidP="00125D36">
      <w:pPr>
        <w:spacing w:after="0" w:line="360" w:lineRule="auto"/>
        <w:rPr>
          <w:rFonts w:ascii="Times New Roman" w:hAnsi="Times New Roman" w:cs="Times New Roman"/>
          <w:sz w:val="24"/>
          <w:szCs w:val="24"/>
        </w:rPr>
      </w:pPr>
      <w:r w:rsidRPr="00E44C7C">
        <w:rPr>
          <w:rFonts w:ascii="Times New Roman" w:hAnsi="Times New Roman" w:cs="Times New Roman"/>
          <w:sz w:val="24"/>
          <w:szCs w:val="24"/>
        </w:rPr>
        <w:t xml:space="preserve">The dominance in this first group (Fig 1.) of ‘Writing Space’ and ‘Socials’ is clear to see and two of the other categories ‘Music Motivation’ and ‘Bean Bags’ seem to be off shoots of the same ideas as part of a call for less formality.  The emergence of a call for ‘Writing Space’ I thought echoed my own idea of creating space for play (as in a time allocation) but the students meant a physical space where they </w:t>
      </w:r>
      <w:r>
        <w:rPr>
          <w:rFonts w:ascii="Times New Roman" w:hAnsi="Times New Roman" w:cs="Times New Roman"/>
          <w:sz w:val="24"/>
          <w:szCs w:val="24"/>
        </w:rPr>
        <w:t>could</w:t>
      </w:r>
      <w:r w:rsidRPr="00E44C7C">
        <w:rPr>
          <w:rFonts w:ascii="Times New Roman" w:hAnsi="Times New Roman" w:cs="Times New Roman"/>
          <w:sz w:val="24"/>
          <w:szCs w:val="24"/>
        </w:rPr>
        <w:t xml:space="preserve"> go in order to meet and share ideas.  This idea emerged in other groups too.</w:t>
      </w:r>
    </w:p>
    <w:p w:rsidR="00125D36" w:rsidRPr="00E44C7C" w:rsidRDefault="00125D36" w:rsidP="00125D36">
      <w:pPr>
        <w:spacing w:after="0" w:line="360" w:lineRule="auto"/>
        <w:rPr>
          <w:rFonts w:ascii="Times New Roman" w:hAnsi="Times New Roman" w:cs="Times New Roman"/>
          <w:sz w:val="24"/>
          <w:szCs w:val="24"/>
        </w:rPr>
      </w:pPr>
    </w:p>
    <w:p w:rsidR="00125D36" w:rsidRDefault="00125D36" w:rsidP="00125D36">
      <w:pPr>
        <w:spacing w:after="0" w:line="360" w:lineRule="auto"/>
        <w:rPr>
          <w:rFonts w:ascii="Times New Roman" w:hAnsi="Times New Roman" w:cs="Times New Roman"/>
          <w:sz w:val="24"/>
          <w:szCs w:val="24"/>
        </w:rPr>
      </w:pPr>
      <w:proofErr w:type="gramStart"/>
      <w:r w:rsidRPr="00E44C7C">
        <w:rPr>
          <w:rFonts w:ascii="Times New Roman" w:hAnsi="Times New Roman" w:cs="Times New Roman"/>
          <w:sz w:val="24"/>
          <w:szCs w:val="24"/>
        </w:rPr>
        <w:t>[Insert Fig 2.</w:t>
      </w:r>
      <w:proofErr w:type="gramEnd"/>
      <w:r w:rsidRPr="00E44C7C">
        <w:rPr>
          <w:rFonts w:ascii="Times New Roman" w:hAnsi="Times New Roman" w:cs="Times New Roman"/>
          <w:sz w:val="24"/>
          <w:szCs w:val="24"/>
        </w:rPr>
        <w:t xml:space="preserve"> Here]</w:t>
      </w:r>
    </w:p>
    <w:p w:rsidR="00125D36" w:rsidRPr="00E44C7C" w:rsidRDefault="00125D36" w:rsidP="00125D36">
      <w:pPr>
        <w:spacing w:after="0" w:line="360" w:lineRule="auto"/>
        <w:rPr>
          <w:rFonts w:ascii="Times New Roman" w:hAnsi="Times New Roman" w:cs="Times New Roman"/>
          <w:sz w:val="24"/>
          <w:szCs w:val="24"/>
        </w:rPr>
      </w:pPr>
    </w:p>
    <w:p w:rsidR="00125D36" w:rsidRDefault="00125D36" w:rsidP="00125D36">
      <w:pPr>
        <w:spacing w:after="0" w:line="360" w:lineRule="auto"/>
        <w:rPr>
          <w:rFonts w:ascii="Times New Roman" w:hAnsi="Times New Roman" w:cs="Times New Roman"/>
          <w:sz w:val="24"/>
          <w:szCs w:val="24"/>
        </w:rPr>
      </w:pPr>
      <w:r w:rsidRPr="00E44C7C">
        <w:rPr>
          <w:rFonts w:ascii="Times New Roman" w:hAnsi="Times New Roman" w:cs="Times New Roman"/>
          <w:sz w:val="24"/>
          <w:szCs w:val="24"/>
        </w:rPr>
        <w:t>In Figure 2 a space to go is a smaller concern of this group but still significant, the social element dominating here.  But in the third group it did not come forward at all.</w:t>
      </w:r>
    </w:p>
    <w:p w:rsidR="00125D36" w:rsidRPr="00E44C7C" w:rsidRDefault="00125D36" w:rsidP="00125D36">
      <w:pPr>
        <w:spacing w:after="0" w:line="360" w:lineRule="auto"/>
        <w:rPr>
          <w:rFonts w:ascii="Times New Roman" w:hAnsi="Times New Roman" w:cs="Times New Roman"/>
          <w:sz w:val="24"/>
          <w:szCs w:val="24"/>
        </w:rPr>
      </w:pPr>
    </w:p>
    <w:p w:rsidR="00125D36" w:rsidRDefault="00125D36" w:rsidP="00125D36">
      <w:pPr>
        <w:spacing w:after="0" w:line="360" w:lineRule="auto"/>
        <w:rPr>
          <w:rFonts w:ascii="Times New Roman" w:hAnsi="Times New Roman" w:cs="Times New Roman"/>
          <w:sz w:val="24"/>
          <w:szCs w:val="24"/>
        </w:rPr>
      </w:pPr>
      <w:r w:rsidRPr="00E44C7C">
        <w:rPr>
          <w:rFonts w:ascii="Times New Roman" w:hAnsi="Times New Roman" w:cs="Times New Roman"/>
          <w:sz w:val="24"/>
          <w:szCs w:val="24"/>
        </w:rPr>
        <w:t>[Inset Fig 3. Here]</w:t>
      </w:r>
    </w:p>
    <w:p w:rsidR="00125D36" w:rsidRPr="00E44C7C" w:rsidRDefault="00125D36" w:rsidP="00125D36">
      <w:pPr>
        <w:spacing w:after="0" w:line="360" w:lineRule="auto"/>
        <w:rPr>
          <w:rFonts w:ascii="Times New Roman" w:hAnsi="Times New Roman" w:cs="Times New Roman"/>
          <w:sz w:val="24"/>
          <w:szCs w:val="24"/>
        </w:rPr>
      </w:pPr>
    </w:p>
    <w:p w:rsidR="00125D36" w:rsidRDefault="00125D36" w:rsidP="00125D36">
      <w:pPr>
        <w:spacing w:after="0" w:line="360" w:lineRule="auto"/>
        <w:rPr>
          <w:rFonts w:ascii="Times New Roman" w:hAnsi="Times New Roman" w:cs="Times New Roman"/>
          <w:sz w:val="24"/>
          <w:szCs w:val="24"/>
        </w:rPr>
      </w:pPr>
      <w:r w:rsidRPr="00E44C7C">
        <w:rPr>
          <w:rFonts w:ascii="Times New Roman" w:hAnsi="Times New Roman" w:cs="Times New Roman"/>
          <w:sz w:val="24"/>
          <w:szCs w:val="24"/>
        </w:rPr>
        <w:t>In Fig 3 student concerns centred on writing activities and feedback methods.  The next step was to draw together the students’ feedback into a summary and this summary was passed back to the students with some proposals for change.</w:t>
      </w:r>
    </w:p>
    <w:p w:rsidR="00125D36" w:rsidRPr="00E44C7C" w:rsidRDefault="00125D36" w:rsidP="00125D36">
      <w:pPr>
        <w:spacing w:after="0" w:line="360" w:lineRule="auto"/>
        <w:rPr>
          <w:rFonts w:ascii="Times New Roman" w:hAnsi="Times New Roman" w:cs="Times New Roman"/>
          <w:sz w:val="24"/>
          <w:szCs w:val="24"/>
        </w:rPr>
      </w:pPr>
    </w:p>
    <w:p w:rsidR="00125D36" w:rsidRPr="00E44C7C" w:rsidRDefault="00125D36" w:rsidP="00125D36">
      <w:pPr>
        <w:spacing w:after="0" w:line="360" w:lineRule="auto"/>
        <w:rPr>
          <w:rFonts w:ascii="Times New Roman" w:hAnsi="Times New Roman" w:cs="Times New Roman"/>
          <w:b/>
          <w:sz w:val="24"/>
          <w:szCs w:val="24"/>
        </w:rPr>
      </w:pPr>
      <w:r w:rsidRPr="00E44C7C">
        <w:rPr>
          <w:rFonts w:ascii="Times New Roman" w:hAnsi="Times New Roman" w:cs="Times New Roman"/>
          <w:b/>
          <w:sz w:val="24"/>
          <w:szCs w:val="24"/>
        </w:rPr>
        <w:lastRenderedPageBreak/>
        <w:t>Changes Introduced</w:t>
      </w:r>
    </w:p>
    <w:p w:rsidR="00DF1A93" w:rsidRDefault="00DF1A93" w:rsidP="00125D36">
      <w:pPr>
        <w:spacing w:after="0" w:line="360" w:lineRule="auto"/>
        <w:rPr>
          <w:rFonts w:ascii="Times New Roman" w:hAnsi="Times New Roman" w:cs="Times New Roman"/>
          <w:sz w:val="24"/>
          <w:szCs w:val="24"/>
        </w:rPr>
      </w:pPr>
      <w:r>
        <w:rPr>
          <w:rFonts w:ascii="Times New Roman" w:hAnsi="Times New Roman" w:cs="Times New Roman"/>
          <w:sz w:val="24"/>
          <w:szCs w:val="24"/>
        </w:rPr>
        <w:t>Introducing changes in a way that felt responsive to the student contribution was a challenge which in some ways revealed a lot about the nature of the existing relationship between</w:t>
      </w:r>
      <w:r w:rsidR="009F5120">
        <w:rPr>
          <w:rFonts w:ascii="Times New Roman" w:hAnsi="Times New Roman" w:cs="Times New Roman"/>
          <w:sz w:val="24"/>
          <w:szCs w:val="24"/>
        </w:rPr>
        <w:t xml:space="preserve"> staff and students.  There was</w:t>
      </w:r>
      <w:r>
        <w:rPr>
          <w:rFonts w:ascii="Times New Roman" w:hAnsi="Times New Roman" w:cs="Times New Roman"/>
          <w:sz w:val="24"/>
          <w:szCs w:val="24"/>
        </w:rPr>
        <w:t xml:space="preserve"> no standard forum in which all the members of the course might meet and feedback of this kind might be shared.  There is of course email</w:t>
      </w:r>
      <w:r w:rsidR="00D220CF">
        <w:rPr>
          <w:rFonts w:ascii="Times New Roman" w:hAnsi="Times New Roman" w:cs="Times New Roman"/>
          <w:sz w:val="24"/>
          <w:szCs w:val="24"/>
        </w:rPr>
        <w:t>,</w:t>
      </w:r>
      <w:r>
        <w:rPr>
          <w:rFonts w:ascii="Times New Roman" w:hAnsi="Times New Roman" w:cs="Times New Roman"/>
          <w:sz w:val="24"/>
          <w:szCs w:val="24"/>
        </w:rPr>
        <w:t xml:space="preserve"> which is an adequate way of ensuring that everyone receives information but not necessarily a way of ensuring </w:t>
      </w:r>
      <w:r w:rsidR="00D32124">
        <w:rPr>
          <w:rFonts w:ascii="Times New Roman" w:hAnsi="Times New Roman" w:cs="Times New Roman"/>
          <w:sz w:val="24"/>
          <w:szCs w:val="24"/>
        </w:rPr>
        <w:t>everyone</w:t>
      </w:r>
      <w:r>
        <w:rPr>
          <w:rFonts w:ascii="Times New Roman" w:hAnsi="Times New Roman" w:cs="Times New Roman"/>
          <w:sz w:val="24"/>
          <w:szCs w:val="24"/>
        </w:rPr>
        <w:t xml:space="preserve"> read</w:t>
      </w:r>
      <w:r w:rsidR="00D32124">
        <w:rPr>
          <w:rFonts w:ascii="Times New Roman" w:hAnsi="Times New Roman" w:cs="Times New Roman"/>
          <w:sz w:val="24"/>
          <w:szCs w:val="24"/>
        </w:rPr>
        <w:t>s</w:t>
      </w:r>
      <w:r>
        <w:rPr>
          <w:rFonts w:ascii="Times New Roman" w:hAnsi="Times New Roman" w:cs="Times New Roman"/>
          <w:sz w:val="24"/>
          <w:szCs w:val="24"/>
        </w:rPr>
        <w:t xml:space="preserve"> it.  The decision I finally took was to email feedback to all students and </w:t>
      </w:r>
      <w:r w:rsidR="00D220CF">
        <w:rPr>
          <w:rFonts w:ascii="Times New Roman" w:hAnsi="Times New Roman" w:cs="Times New Roman"/>
          <w:sz w:val="24"/>
          <w:szCs w:val="24"/>
        </w:rPr>
        <w:t xml:space="preserve">also to deliver it in </w:t>
      </w:r>
      <w:r>
        <w:rPr>
          <w:rFonts w:ascii="Times New Roman" w:hAnsi="Times New Roman" w:cs="Times New Roman"/>
          <w:sz w:val="24"/>
          <w:szCs w:val="24"/>
        </w:rPr>
        <w:t>in classes to ensure that all students were hearing about the progress.  While this was efficient it further highlighted the silo nature of the year groups.</w:t>
      </w:r>
    </w:p>
    <w:p w:rsidR="00DF1A93" w:rsidRDefault="00DF1A93" w:rsidP="00125D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 was keen that students would </w:t>
      </w:r>
      <w:r w:rsidR="00D220CF">
        <w:rPr>
          <w:rFonts w:ascii="Times New Roman" w:hAnsi="Times New Roman" w:cs="Times New Roman"/>
          <w:sz w:val="24"/>
          <w:szCs w:val="24"/>
        </w:rPr>
        <w:t>see</w:t>
      </w:r>
      <w:r>
        <w:rPr>
          <w:rFonts w:ascii="Times New Roman" w:hAnsi="Times New Roman" w:cs="Times New Roman"/>
          <w:sz w:val="24"/>
          <w:szCs w:val="24"/>
        </w:rPr>
        <w:t xml:space="preserve"> changes</w:t>
      </w:r>
      <w:r w:rsidR="009F5120">
        <w:rPr>
          <w:rFonts w:ascii="Times New Roman" w:hAnsi="Times New Roman" w:cs="Times New Roman"/>
          <w:sz w:val="24"/>
          <w:szCs w:val="24"/>
        </w:rPr>
        <w:t xml:space="preserve"> happening</w:t>
      </w:r>
      <w:r>
        <w:rPr>
          <w:rFonts w:ascii="Times New Roman" w:hAnsi="Times New Roman" w:cs="Times New Roman"/>
          <w:sz w:val="24"/>
          <w:szCs w:val="24"/>
        </w:rPr>
        <w:t xml:space="preserve"> quickly and effectively.  One thing I</w:t>
      </w:r>
      <w:r w:rsidR="00D32124">
        <w:rPr>
          <w:rFonts w:ascii="Times New Roman" w:hAnsi="Times New Roman" w:cs="Times New Roman"/>
          <w:sz w:val="24"/>
          <w:szCs w:val="24"/>
        </w:rPr>
        <w:t xml:space="preserve"> thought I</w:t>
      </w:r>
      <w:r>
        <w:rPr>
          <w:rFonts w:ascii="Times New Roman" w:hAnsi="Times New Roman" w:cs="Times New Roman"/>
          <w:sz w:val="24"/>
          <w:szCs w:val="24"/>
        </w:rPr>
        <w:t xml:space="preserve"> could do very quickly was to set up an online forum for sharing of student work.  This was offered almost immediately but in the first two months </w:t>
      </w:r>
      <w:r w:rsidR="00D32124">
        <w:rPr>
          <w:rFonts w:ascii="Times New Roman" w:hAnsi="Times New Roman" w:cs="Times New Roman"/>
          <w:sz w:val="24"/>
          <w:szCs w:val="24"/>
        </w:rPr>
        <w:t xml:space="preserve">no one </w:t>
      </w:r>
      <w:r>
        <w:rPr>
          <w:rFonts w:ascii="Times New Roman" w:hAnsi="Times New Roman" w:cs="Times New Roman"/>
          <w:sz w:val="24"/>
          <w:szCs w:val="24"/>
        </w:rPr>
        <w:t xml:space="preserve">used the forum. On further reflection this is unsurprising since it was housed within the university’s </w:t>
      </w:r>
      <w:r w:rsidR="00D32124">
        <w:rPr>
          <w:rFonts w:ascii="Times New Roman" w:hAnsi="Times New Roman" w:cs="Times New Roman"/>
          <w:sz w:val="24"/>
          <w:szCs w:val="24"/>
        </w:rPr>
        <w:t xml:space="preserve">electronic </w:t>
      </w:r>
      <w:r>
        <w:rPr>
          <w:rFonts w:ascii="Times New Roman" w:hAnsi="Times New Roman" w:cs="Times New Roman"/>
          <w:sz w:val="24"/>
          <w:szCs w:val="24"/>
        </w:rPr>
        <w:t xml:space="preserve">teaching platform and was not an informal ‘space’ designed to encourage students to engage in a </w:t>
      </w:r>
      <w:r w:rsidR="00D32124">
        <w:rPr>
          <w:rFonts w:ascii="Times New Roman" w:hAnsi="Times New Roman" w:cs="Times New Roman"/>
          <w:sz w:val="24"/>
          <w:szCs w:val="24"/>
        </w:rPr>
        <w:t xml:space="preserve">sociable </w:t>
      </w:r>
      <w:r>
        <w:rPr>
          <w:rFonts w:ascii="Times New Roman" w:hAnsi="Times New Roman" w:cs="Times New Roman"/>
          <w:sz w:val="24"/>
          <w:szCs w:val="24"/>
        </w:rPr>
        <w:t>playful fashion.</w:t>
      </w:r>
    </w:p>
    <w:p w:rsidR="00125D36" w:rsidRDefault="00D32124" w:rsidP="00DF1A93">
      <w:pPr>
        <w:spacing w:after="0" w:line="360" w:lineRule="auto"/>
        <w:rPr>
          <w:rFonts w:ascii="Times New Roman" w:eastAsiaTheme="minorEastAsia" w:hAnsi="Times New Roman" w:cs="Times New Roman"/>
          <w:kern w:val="24"/>
          <w:sz w:val="24"/>
          <w:szCs w:val="24"/>
        </w:rPr>
      </w:pPr>
      <w:r>
        <w:rPr>
          <w:rFonts w:ascii="Times New Roman" w:hAnsi="Times New Roman" w:cs="Times New Roman"/>
          <w:sz w:val="24"/>
          <w:szCs w:val="24"/>
        </w:rPr>
        <w:t>In response to the call for more professional engagement and an opportunity to have their work performed</w:t>
      </w:r>
      <w:r w:rsidR="00D220CF">
        <w:rPr>
          <w:rFonts w:ascii="Times New Roman" w:hAnsi="Times New Roman" w:cs="Times New Roman"/>
          <w:sz w:val="24"/>
          <w:szCs w:val="24"/>
        </w:rPr>
        <w:t>,</w:t>
      </w:r>
      <w:r>
        <w:rPr>
          <w:rFonts w:ascii="Times New Roman" w:hAnsi="Times New Roman" w:cs="Times New Roman"/>
          <w:sz w:val="24"/>
          <w:szCs w:val="24"/>
        </w:rPr>
        <w:t xml:space="preserve"> we were able to </w:t>
      </w:r>
      <w:r w:rsidR="00125D36" w:rsidRPr="00E44C7C">
        <w:rPr>
          <w:rFonts w:ascii="Times New Roman" w:hAnsi="Times New Roman" w:cs="Times New Roman"/>
          <w:sz w:val="24"/>
          <w:szCs w:val="24"/>
        </w:rPr>
        <w:t xml:space="preserve">set up some new workshops </w:t>
      </w:r>
      <w:r w:rsidR="00125D36" w:rsidRPr="00E44C7C">
        <w:rPr>
          <w:rFonts w:ascii="Times New Roman" w:eastAsiaTheme="minorEastAsia" w:hAnsi="Times New Roman" w:cs="Times New Roman"/>
          <w:kern w:val="24"/>
          <w:sz w:val="24"/>
          <w:szCs w:val="24"/>
        </w:rPr>
        <w:t xml:space="preserve">run off campus by </w:t>
      </w:r>
      <w:r w:rsidR="00125D36">
        <w:rPr>
          <w:rFonts w:ascii="Times New Roman" w:eastAsiaTheme="minorEastAsia" w:hAnsi="Times New Roman" w:cs="Times New Roman"/>
          <w:kern w:val="24"/>
          <w:sz w:val="24"/>
          <w:szCs w:val="24"/>
        </w:rPr>
        <w:t xml:space="preserve">a </w:t>
      </w:r>
      <w:r w:rsidR="00125D36" w:rsidRPr="00E44C7C">
        <w:rPr>
          <w:rFonts w:ascii="Times New Roman" w:eastAsiaTheme="minorEastAsia" w:hAnsi="Times New Roman" w:cs="Times New Roman"/>
          <w:kern w:val="24"/>
          <w:sz w:val="24"/>
          <w:szCs w:val="24"/>
        </w:rPr>
        <w:t xml:space="preserve">local fringe theatre </w:t>
      </w:r>
      <w:r w:rsidR="00125D36">
        <w:rPr>
          <w:rFonts w:ascii="Times New Roman" w:eastAsiaTheme="minorEastAsia" w:hAnsi="Times New Roman" w:cs="Times New Roman"/>
          <w:kern w:val="24"/>
          <w:sz w:val="24"/>
          <w:szCs w:val="24"/>
        </w:rPr>
        <w:t>company</w:t>
      </w:r>
      <w:r>
        <w:rPr>
          <w:rFonts w:ascii="Times New Roman" w:eastAsiaTheme="minorEastAsia" w:hAnsi="Times New Roman" w:cs="Times New Roman"/>
          <w:kern w:val="24"/>
          <w:sz w:val="24"/>
          <w:szCs w:val="24"/>
        </w:rPr>
        <w:t xml:space="preserve">.  These workshops culminated in a </w:t>
      </w:r>
      <w:r w:rsidR="00125D36" w:rsidRPr="00E44C7C">
        <w:rPr>
          <w:rFonts w:ascii="Times New Roman" w:eastAsiaTheme="minorEastAsia" w:hAnsi="Times New Roman" w:cs="Times New Roman"/>
          <w:kern w:val="24"/>
          <w:sz w:val="24"/>
          <w:szCs w:val="24"/>
        </w:rPr>
        <w:t>competition, the prize for which was a production of the winning play.  Some students engaged with the workshops but only one student entered the competition and they didn’t follow the rules!  However, in spite of this</w:t>
      </w:r>
      <w:r w:rsidR="00125D36">
        <w:rPr>
          <w:rFonts w:ascii="Times New Roman" w:eastAsiaTheme="minorEastAsia" w:hAnsi="Times New Roman" w:cs="Times New Roman"/>
          <w:kern w:val="24"/>
          <w:sz w:val="24"/>
          <w:szCs w:val="24"/>
        </w:rPr>
        <w:t xml:space="preserve"> limited take up</w:t>
      </w:r>
      <w:r w:rsidR="00125D36" w:rsidRPr="00E44C7C">
        <w:rPr>
          <w:rFonts w:ascii="Times New Roman" w:eastAsiaTheme="minorEastAsia" w:hAnsi="Times New Roman" w:cs="Times New Roman"/>
          <w:kern w:val="24"/>
          <w:sz w:val="24"/>
          <w:szCs w:val="24"/>
        </w:rPr>
        <w:t xml:space="preserve">, students </w:t>
      </w:r>
      <w:r w:rsidR="00125D36">
        <w:rPr>
          <w:rFonts w:ascii="Times New Roman" w:eastAsiaTheme="minorEastAsia" w:hAnsi="Times New Roman" w:cs="Times New Roman"/>
          <w:kern w:val="24"/>
          <w:sz w:val="24"/>
          <w:szCs w:val="24"/>
        </w:rPr>
        <w:t xml:space="preserve">reported that they </w:t>
      </w:r>
      <w:r w:rsidR="00125D36" w:rsidRPr="00E44C7C">
        <w:rPr>
          <w:rFonts w:ascii="Times New Roman" w:eastAsiaTheme="minorEastAsia" w:hAnsi="Times New Roman" w:cs="Times New Roman"/>
          <w:kern w:val="24"/>
          <w:sz w:val="24"/>
          <w:szCs w:val="24"/>
        </w:rPr>
        <w:t xml:space="preserve">welcomed the changes so we resolved to persevere and to troubleshoot the new provision.  The other important event which happened without further intervention from me was the setting up of </w:t>
      </w:r>
      <w:r w:rsidR="00DF1A93">
        <w:rPr>
          <w:rFonts w:ascii="Times New Roman" w:eastAsiaTheme="minorEastAsia" w:hAnsi="Times New Roman" w:cs="Times New Roman"/>
          <w:kern w:val="24"/>
          <w:sz w:val="24"/>
          <w:szCs w:val="24"/>
        </w:rPr>
        <w:t xml:space="preserve">a scriptwriting society this was organised by the students through the Student’s </w:t>
      </w:r>
      <w:proofErr w:type="gramStart"/>
      <w:r w:rsidR="00DF1A93">
        <w:rPr>
          <w:rFonts w:ascii="Times New Roman" w:eastAsiaTheme="minorEastAsia" w:hAnsi="Times New Roman" w:cs="Times New Roman"/>
          <w:kern w:val="24"/>
          <w:sz w:val="24"/>
          <w:szCs w:val="24"/>
        </w:rPr>
        <w:t>Union,</w:t>
      </w:r>
      <w:proofErr w:type="gramEnd"/>
      <w:r w:rsidR="00DF1A93">
        <w:rPr>
          <w:rFonts w:ascii="Times New Roman" w:eastAsiaTheme="minorEastAsia" w:hAnsi="Times New Roman" w:cs="Times New Roman"/>
          <w:kern w:val="24"/>
          <w:sz w:val="24"/>
          <w:szCs w:val="24"/>
        </w:rPr>
        <w:t xml:space="preserve"> my only input was to confirm to students that they could do this.  I will report further on the society below.</w:t>
      </w:r>
    </w:p>
    <w:p w:rsidR="009246C6" w:rsidRDefault="00DF1A93" w:rsidP="00125D36">
      <w:pPr>
        <w:spacing w:after="0" w:line="360" w:lineRule="auto"/>
        <w:rPr>
          <w:rFonts w:ascii="Times New Roman" w:eastAsiaTheme="minorEastAsia" w:hAnsi="Times New Roman" w:cs="Times New Roman"/>
          <w:kern w:val="24"/>
          <w:sz w:val="24"/>
          <w:szCs w:val="24"/>
          <w:lang w:eastAsia="en-GB"/>
        </w:rPr>
      </w:pPr>
      <w:r>
        <w:rPr>
          <w:rFonts w:ascii="Times New Roman" w:eastAsiaTheme="minorEastAsia" w:hAnsi="Times New Roman" w:cs="Times New Roman"/>
          <w:kern w:val="24"/>
          <w:sz w:val="24"/>
          <w:szCs w:val="24"/>
          <w:lang w:eastAsia="en-GB"/>
        </w:rPr>
        <w:t xml:space="preserve">I was puzzled by the poor attendance </w:t>
      </w:r>
      <w:r w:rsidR="00D32124">
        <w:rPr>
          <w:rFonts w:ascii="Times New Roman" w:eastAsiaTheme="minorEastAsia" w:hAnsi="Times New Roman" w:cs="Times New Roman"/>
          <w:kern w:val="24"/>
          <w:sz w:val="24"/>
          <w:szCs w:val="24"/>
          <w:lang w:eastAsia="en-GB"/>
        </w:rPr>
        <w:t>in</w:t>
      </w:r>
      <w:r>
        <w:rPr>
          <w:rFonts w:ascii="Times New Roman" w:eastAsiaTheme="minorEastAsia" w:hAnsi="Times New Roman" w:cs="Times New Roman"/>
          <w:kern w:val="24"/>
          <w:sz w:val="24"/>
          <w:szCs w:val="24"/>
          <w:lang w:eastAsia="en-GB"/>
        </w:rPr>
        <w:t xml:space="preserve"> the first year of these workshops which seemed to offer ma</w:t>
      </w:r>
      <w:r w:rsidR="00F83EEC">
        <w:rPr>
          <w:rFonts w:ascii="Times New Roman" w:eastAsiaTheme="minorEastAsia" w:hAnsi="Times New Roman" w:cs="Times New Roman"/>
          <w:kern w:val="24"/>
          <w:sz w:val="24"/>
          <w:szCs w:val="24"/>
          <w:lang w:eastAsia="en-GB"/>
        </w:rPr>
        <w:t>n</w:t>
      </w:r>
      <w:r>
        <w:rPr>
          <w:rFonts w:ascii="Times New Roman" w:eastAsiaTheme="minorEastAsia" w:hAnsi="Times New Roman" w:cs="Times New Roman"/>
          <w:kern w:val="24"/>
          <w:sz w:val="24"/>
          <w:szCs w:val="24"/>
          <w:lang w:eastAsia="en-GB"/>
        </w:rPr>
        <w:t xml:space="preserve">y of the </w:t>
      </w:r>
      <w:r w:rsidR="009246C6">
        <w:rPr>
          <w:rFonts w:ascii="Times New Roman" w:eastAsiaTheme="minorEastAsia" w:hAnsi="Times New Roman" w:cs="Times New Roman"/>
          <w:kern w:val="24"/>
          <w:sz w:val="24"/>
          <w:szCs w:val="24"/>
          <w:lang w:eastAsia="en-GB"/>
        </w:rPr>
        <w:t>things</w:t>
      </w:r>
      <w:r>
        <w:rPr>
          <w:rFonts w:ascii="Times New Roman" w:eastAsiaTheme="minorEastAsia" w:hAnsi="Times New Roman" w:cs="Times New Roman"/>
          <w:kern w:val="24"/>
          <w:sz w:val="24"/>
          <w:szCs w:val="24"/>
          <w:lang w:eastAsia="en-GB"/>
        </w:rPr>
        <w:t xml:space="preserve"> the students had asked for: a less formal setting, a social focus and a potential for professional engagement with their work.  It was therefore a key question </w:t>
      </w:r>
      <w:r w:rsidR="009246C6">
        <w:rPr>
          <w:rFonts w:ascii="Times New Roman" w:eastAsiaTheme="minorEastAsia" w:hAnsi="Times New Roman" w:cs="Times New Roman"/>
          <w:kern w:val="24"/>
          <w:sz w:val="24"/>
          <w:szCs w:val="24"/>
          <w:lang w:eastAsia="en-GB"/>
        </w:rPr>
        <w:t>i</w:t>
      </w:r>
      <w:r>
        <w:rPr>
          <w:rFonts w:ascii="Times New Roman" w:eastAsiaTheme="minorEastAsia" w:hAnsi="Times New Roman" w:cs="Times New Roman"/>
          <w:kern w:val="24"/>
          <w:sz w:val="24"/>
          <w:szCs w:val="24"/>
          <w:lang w:eastAsia="en-GB"/>
        </w:rPr>
        <w:t>n</w:t>
      </w:r>
      <w:r w:rsidR="009246C6">
        <w:rPr>
          <w:rFonts w:ascii="Times New Roman" w:eastAsiaTheme="minorEastAsia" w:hAnsi="Times New Roman" w:cs="Times New Roman"/>
          <w:kern w:val="24"/>
          <w:sz w:val="24"/>
          <w:szCs w:val="24"/>
          <w:lang w:eastAsia="en-GB"/>
        </w:rPr>
        <w:t xml:space="preserve"> </w:t>
      </w:r>
      <w:r>
        <w:rPr>
          <w:rFonts w:ascii="Times New Roman" w:eastAsiaTheme="minorEastAsia" w:hAnsi="Times New Roman" w:cs="Times New Roman"/>
          <w:kern w:val="24"/>
          <w:sz w:val="24"/>
          <w:szCs w:val="24"/>
          <w:lang w:eastAsia="en-GB"/>
        </w:rPr>
        <w:t xml:space="preserve">the </w:t>
      </w:r>
      <w:r w:rsidR="009246C6">
        <w:rPr>
          <w:rFonts w:ascii="Times New Roman" w:eastAsiaTheme="minorEastAsia" w:hAnsi="Times New Roman" w:cs="Times New Roman"/>
          <w:kern w:val="24"/>
          <w:sz w:val="24"/>
          <w:szCs w:val="24"/>
          <w:lang w:eastAsia="en-GB"/>
        </w:rPr>
        <w:t xml:space="preserve">next </w:t>
      </w:r>
      <w:r>
        <w:rPr>
          <w:rFonts w:ascii="Times New Roman" w:eastAsiaTheme="minorEastAsia" w:hAnsi="Times New Roman" w:cs="Times New Roman"/>
          <w:kern w:val="24"/>
          <w:sz w:val="24"/>
          <w:szCs w:val="24"/>
          <w:lang w:eastAsia="en-GB"/>
        </w:rPr>
        <w:t>set of consultation.</w:t>
      </w:r>
      <w:r w:rsidR="009246C6">
        <w:rPr>
          <w:rFonts w:ascii="Times New Roman" w:eastAsiaTheme="minorEastAsia" w:hAnsi="Times New Roman" w:cs="Times New Roman"/>
          <w:kern w:val="24"/>
          <w:sz w:val="24"/>
          <w:szCs w:val="24"/>
          <w:lang w:eastAsia="en-GB"/>
        </w:rPr>
        <w:t xml:space="preserve"> </w:t>
      </w:r>
    </w:p>
    <w:p w:rsidR="00DF1A93" w:rsidRDefault="009246C6" w:rsidP="00F83EEC">
      <w:pPr>
        <w:spacing w:after="0" w:line="360" w:lineRule="auto"/>
        <w:rPr>
          <w:rFonts w:ascii="Times New Roman" w:eastAsiaTheme="minorEastAsia" w:hAnsi="Times New Roman" w:cs="Times New Roman"/>
          <w:kern w:val="24"/>
          <w:sz w:val="24"/>
          <w:szCs w:val="24"/>
          <w:lang w:eastAsia="en-GB"/>
        </w:rPr>
      </w:pPr>
      <w:r>
        <w:rPr>
          <w:rFonts w:ascii="Times New Roman" w:eastAsiaTheme="minorEastAsia" w:hAnsi="Times New Roman" w:cs="Times New Roman"/>
          <w:kern w:val="24"/>
          <w:sz w:val="24"/>
          <w:szCs w:val="24"/>
          <w:lang w:eastAsia="en-GB"/>
        </w:rPr>
        <w:t>My response to the ‘findings’ of the first round of questionnaires and focus groups came up with a positivist absolute conclusion that this was what the students wanted and therefore assumed that providing it would ‘solve’ the problem.  The truth of the situation was of course more complex</w:t>
      </w:r>
      <w:r w:rsidR="00915E7E">
        <w:rPr>
          <w:rFonts w:ascii="Times New Roman" w:eastAsiaTheme="minorEastAsia" w:hAnsi="Times New Roman" w:cs="Times New Roman"/>
          <w:kern w:val="24"/>
          <w:sz w:val="24"/>
          <w:szCs w:val="24"/>
          <w:lang w:eastAsia="en-GB"/>
        </w:rPr>
        <w:t>.  S</w:t>
      </w:r>
      <w:r>
        <w:rPr>
          <w:rFonts w:ascii="Times New Roman" w:eastAsiaTheme="minorEastAsia" w:hAnsi="Times New Roman" w:cs="Times New Roman"/>
          <w:kern w:val="24"/>
          <w:sz w:val="24"/>
          <w:szCs w:val="24"/>
          <w:lang w:eastAsia="en-GB"/>
        </w:rPr>
        <w:t xml:space="preserve">tudents </w:t>
      </w:r>
      <w:r w:rsidR="00915E7E">
        <w:rPr>
          <w:rFonts w:ascii="Times New Roman" w:eastAsiaTheme="minorEastAsia" w:hAnsi="Times New Roman" w:cs="Times New Roman"/>
          <w:kern w:val="24"/>
          <w:sz w:val="24"/>
          <w:szCs w:val="24"/>
          <w:lang w:eastAsia="en-GB"/>
        </w:rPr>
        <w:t xml:space="preserve">reported that </w:t>
      </w:r>
      <w:r>
        <w:rPr>
          <w:rFonts w:ascii="Times New Roman" w:eastAsiaTheme="minorEastAsia" w:hAnsi="Times New Roman" w:cs="Times New Roman"/>
          <w:kern w:val="24"/>
          <w:sz w:val="24"/>
          <w:szCs w:val="24"/>
          <w:lang w:eastAsia="en-GB"/>
        </w:rPr>
        <w:t xml:space="preserve">the reason for not going was the time which (for </w:t>
      </w:r>
      <w:r>
        <w:rPr>
          <w:rFonts w:ascii="Times New Roman" w:eastAsiaTheme="minorEastAsia" w:hAnsi="Times New Roman" w:cs="Times New Roman"/>
          <w:kern w:val="24"/>
          <w:sz w:val="24"/>
          <w:szCs w:val="24"/>
          <w:lang w:eastAsia="en-GB"/>
        </w:rPr>
        <w:lastRenderedPageBreak/>
        <w:t>several different reasons) was difficult for students to accommodate.</w:t>
      </w:r>
      <w:r w:rsidR="00F83EEC">
        <w:rPr>
          <w:rFonts w:ascii="Times New Roman" w:eastAsiaTheme="minorEastAsia" w:hAnsi="Times New Roman" w:cs="Times New Roman"/>
          <w:kern w:val="24"/>
          <w:sz w:val="24"/>
          <w:szCs w:val="24"/>
          <w:lang w:eastAsia="en-GB"/>
        </w:rPr>
        <w:t xml:space="preserve">  This highlighted the importance of ongoing consultation.</w:t>
      </w:r>
      <w:r>
        <w:rPr>
          <w:rFonts w:ascii="Times New Roman" w:eastAsiaTheme="minorEastAsia" w:hAnsi="Times New Roman" w:cs="Times New Roman"/>
          <w:kern w:val="24"/>
          <w:sz w:val="24"/>
          <w:szCs w:val="24"/>
          <w:lang w:eastAsia="en-GB"/>
        </w:rPr>
        <w:t xml:space="preserve"> </w:t>
      </w:r>
    </w:p>
    <w:p w:rsidR="00915E7E" w:rsidRDefault="00F95480" w:rsidP="00F95480">
      <w:pPr>
        <w:spacing w:after="0" w:line="360" w:lineRule="auto"/>
        <w:rPr>
          <w:rFonts w:ascii="Times New Roman" w:eastAsiaTheme="minorEastAsia" w:hAnsi="Times New Roman" w:cs="Times New Roman"/>
          <w:kern w:val="24"/>
          <w:sz w:val="24"/>
          <w:szCs w:val="24"/>
          <w:lang w:eastAsia="en-GB"/>
        </w:rPr>
      </w:pPr>
      <w:r>
        <w:rPr>
          <w:rFonts w:ascii="Times New Roman" w:eastAsiaTheme="minorEastAsia" w:hAnsi="Times New Roman" w:cs="Times New Roman"/>
          <w:kern w:val="24"/>
          <w:sz w:val="24"/>
          <w:szCs w:val="24"/>
          <w:lang w:eastAsia="en-GB"/>
        </w:rPr>
        <w:t xml:space="preserve">In the second year of the consultation </w:t>
      </w:r>
      <w:r w:rsidR="00125D36" w:rsidRPr="00E44C7C">
        <w:rPr>
          <w:rFonts w:ascii="Times New Roman" w:eastAsiaTheme="minorEastAsia" w:hAnsi="Times New Roman" w:cs="Times New Roman"/>
          <w:kern w:val="24"/>
          <w:sz w:val="24"/>
          <w:szCs w:val="24"/>
          <w:lang w:eastAsia="en-GB"/>
        </w:rPr>
        <w:t xml:space="preserve">we ran the workshops at a different time </w:t>
      </w:r>
      <w:r w:rsidR="00125D36">
        <w:rPr>
          <w:rFonts w:ascii="Times New Roman" w:eastAsiaTheme="minorEastAsia" w:hAnsi="Times New Roman" w:cs="Times New Roman"/>
          <w:kern w:val="24"/>
          <w:sz w:val="24"/>
          <w:szCs w:val="24"/>
          <w:lang w:eastAsia="en-GB"/>
        </w:rPr>
        <w:t xml:space="preserve">(chosen by the students) </w:t>
      </w:r>
      <w:r w:rsidR="00125D36" w:rsidRPr="00E44C7C">
        <w:rPr>
          <w:rFonts w:ascii="Times New Roman" w:eastAsiaTheme="minorEastAsia" w:hAnsi="Times New Roman" w:cs="Times New Roman"/>
          <w:kern w:val="24"/>
          <w:sz w:val="24"/>
          <w:szCs w:val="24"/>
          <w:lang w:eastAsia="en-GB"/>
        </w:rPr>
        <w:t xml:space="preserve">in a more central location and </w:t>
      </w:r>
      <w:r w:rsidR="000B205E">
        <w:rPr>
          <w:rFonts w:ascii="Times New Roman" w:eastAsiaTheme="minorEastAsia" w:hAnsi="Times New Roman" w:cs="Times New Roman"/>
          <w:kern w:val="24"/>
          <w:sz w:val="24"/>
          <w:szCs w:val="24"/>
          <w:lang w:eastAsia="en-GB"/>
        </w:rPr>
        <w:t>there was</w:t>
      </w:r>
      <w:r w:rsidR="00125D36" w:rsidRPr="00E44C7C">
        <w:rPr>
          <w:rFonts w:ascii="Times New Roman" w:eastAsiaTheme="minorEastAsia" w:hAnsi="Times New Roman" w:cs="Times New Roman"/>
          <w:kern w:val="24"/>
          <w:sz w:val="24"/>
          <w:szCs w:val="24"/>
          <w:lang w:eastAsia="en-GB"/>
        </w:rPr>
        <w:t xml:space="preserve"> an improved take up.  The competition was </w:t>
      </w:r>
      <w:r w:rsidR="00915E7E">
        <w:rPr>
          <w:rFonts w:ascii="Times New Roman" w:eastAsiaTheme="minorEastAsia" w:hAnsi="Times New Roman" w:cs="Times New Roman"/>
          <w:kern w:val="24"/>
          <w:sz w:val="24"/>
          <w:szCs w:val="24"/>
          <w:lang w:eastAsia="en-GB"/>
        </w:rPr>
        <w:t xml:space="preserve">also </w:t>
      </w:r>
      <w:r w:rsidR="00125D36" w:rsidRPr="00E44C7C">
        <w:rPr>
          <w:rFonts w:ascii="Times New Roman" w:eastAsiaTheme="minorEastAsia" w:hAnsi="Times New Roman" w:cs="Times New Roman"/>
          <w:kern w:val="24"/>
          <w:sz w:val="24"/>
          <w:szCs w:val="24"/>
          <w:lang w:eastAsia="en-GB"/>
        </w:rPr>
        <w:t>run again</w:t>
      </w:r>
      <w:r w:rsidR="00915E7E">
        <w:rPr>
          <w:rFonts w:ascii="Times New Roman" w:eastAsiaTheme="minorEastAsia" w:hAnsi="Times New Roman" w:cs="Times New Roman"/>
          <w:kern w:val="24"/>
          <w:sz w:val="24"/>
          <w:szCs w:val="24"/>
          <w:lang w:eastAsia="en-GB"/>
        </w:rPr>
        <w:t>.  T</w:t>
      </w:r>
      <w:r w:rsidR="00125D36" w:rsidRPr="00E44C7C">
        <w:rPr>
          <w:rFonts w:ascii="Times New Roman" w:eastAsiaTheme="minorEastAsia" w:hAnsi="Times New Roman" w:cs="Times New Roman"/>
          <w:kern w:val="24"/>
          <w:sz w:val="24"/>
          <w:szCs w:val="24"/>
          <w:lang w:eastAsia="en-GB"/>
        </w:rPr>
        <w:t xml:space="preserve">his time there were several entries and </w:t>
      </w:r>
      <w:r>
        <w:rPr>
          <w:rFonts w:ascii="Times New Roman" w:eastAsiaTheme="minorEastAsia" w:hAnsi="Times New Roman" w:cs="Times New Roman"/>
          <w:kern w:val="24"/>
          <w:sz w:val="24"/>
          <w:szCs w:val="24"/>
          <w:lang w:eastAsia="en-GB"/>
        </w:rPr>
        <w:t>the winning play was produced</w:t>
      </w:r>
      <w:r w:rsidR="00F83EEC">
        <w:rPr>
          <w:rFonts w:ascii="Times New Roman" w:eastAsiaTheme="minorEastAsia" w:hAnsi="Times New Roman" w:cs="Times New Roman"/>
          <w:kern w:val="24"/>
          <w:sz w:val="24"/>
          <w:szCs w:val="24"/>
          <w:lang w:eastAsia="en-GB"/>
        </w:rPr>
        <w:t>.  T</w:t>
      </w:r>
      <w:r>
        <w:rPr>
          <w:rFonts w:ascii="Times New Roman" w:eastAsiaTheme="minorEastAsia" w:hAnsi="Times New Roman" w:cs="Times New Roman"/>
          <w:kern w:val="24"/>
          <w:sz w:val="24"/>
          <w:szCs w:val="24"/>
          <w:lang w:eastAsia="en-GB"/>
        </w:rPr>
        <w:t xml:space="preserve">his has been further built upon in the third year of the process where the theatre company </w:t>
      </w:r>
      <w:r w:rsidR="00F83EEC">
        <w:rPr>
          <w:rFonts w:ascii="Times New Roman" w:eastAsiaTheme="minorEastAsia" w:hAnsi="Times New Roman" w:cs="Times New Roman"/>
          <w:kern w:val="24"/>
          <w:sz w:val="24"/>
          <w:szCs w:val="24"/>
          <w:lang w:eastAsia="en-GB"/>
        </w:rPr>
        <w:t>has</w:t>
      </w:r>
      <w:r>
        <w:rPr>
          <w:rFonts w:ascii="Times New Roman" w:eastAsiaTheme="minorEastAsia" w:hAnsi="Times New Roman" w:cs="Times New Roman"/>
          <w:kern w:val="24"/>
          <w:sz w:val="24"/>
          <w:szCs w:val="24"/>
          <w:lang w:eastAsia="en-GB"/>
        </w:rPr>
        <w:t xml:space="preserve"> integrated workshops, performances at the theatre and the competition in a programme of activity which has been extremely well attended.</w:t>
      </w:r>
      <w:r w:rsidR="009D5788">
        <w:rPr>
          <w:rFonts w:ascii="Times New Roman" w:eastAsiaTheme="minorEastAsia" w:hAnsi="Times New Roman" w:cs="Times New Roman"/>
          <w:kern w:val="24"/>
          <w:sz w:val="24"/>
          <w:szCs w:val="24"/>
          <w:lang w:eastAsia="en-GB"/>
        </w:rPr>
        <w:t xml:space="preserve">  </w:t>
      </w:r>
      <w:r w:rsidR="00915E7E">
        <w:rPr>
          <w:rFonts w:ascii="Times New Roman" w:eastAsiaTheme="minorEastAsia" w:hAnsi="Times New Roman" w:cs="Times New Roman"/>
          <w:kern w:val="24"/>
          <w:sz w:val="24"/>
          <w:szCs w:val="24"/>
          <w:lang w:eastAsia="en-GB"/>
        </w:rPr>
        <w:t>Overall there has been a traj</w:t>
      </w:r>
      <w:r w:rsidR="00F83EEC">
        <w:rPr>
          <w:rFonts w:ascii="Times New Roman" w:eastAsiaTheme="minorEastAsia" w:hAnsi="Times New Roman" w:cs="Times New Roman"/>
          <w:kern w:val="24"/>
          <w:sz w:val="24"/>
          <w:szCs w:val="24"/>
          <w:lang w:eastAsia="en-GB"/>
        </w:rPr>
        <w:t xml:space="preserve">ectory of more engagement year </w:t>
      </w:r>
      <w:r w:rsidR="00915E7E">
        <w:rPr>
          <w:rFonts w:ascii="Times New Roman" w:eastAsiaTheme="minorEastAsia" w:hAnsi="Times New Roman" w:cs="Times New Roman"/>
          <w:kern w:val="24"/>
          <w:sz w:val="24"/>
          <w:szCs w:val="24"/>
          <w:lang w:eastAsia="en-GB"/>
        </w:rPr>
        <w:t>on year with these activities.</w:t>
      </w:r>
    </w:p>
    <w:p w:rsidR="00125D36" w:rsidRPr="00E44C7C" w:rsidRDefault="00F95480" w:rsidP="00125D36">
      <w:pPr>
        <w:spacing w:after="0" w:line="360" w:lineRule="auto"/>
        <w:rPr>
          <w:rFonts w:ascii="Times New Roman" w:hAnsi="Times New Roman" w:cs="Times New Roman"/>
          <w:sz w:val="24"/>
          <w:szCs w:val="24"/>
        </w:rPr>
      </w:pPr>
      <w:r>
        <w:rPr>
          <w:rFonts w:ascii="Times New Roman" w:hAnsi="Times New Roman" w:cs="Times New Roman"/>
          <w:sz w:val="24"/>
          <w:szCs w:val="24"/>
        </w:rPr>
        <w:t>However,</w:t>
      </w:r>
      <w:r w:rsidR="00125D36" w:rsidRPr="00E44C7C">
        <w:rPr>
          <w:rFonts w:ascii="Times New Roman" w:hAnsi="Times New Roman" w:cs="Times New Roman"/>
          <w:sz w:val="24"/>
          <w:szCs w:val="24"/>
        </w:rPr>
        <w:t xml:space="preserve"> the outstanding success has been the students</w:t>
      </w:r>
      <w:r w:rsidR="00125D36">
        <w:rPr>
          <w:rFonts w:ascii="Times New Roman" w:hAnsi="Times New Roman" w:cs="Times New Roman"/>
          <w:sz w:val="24"/>
          <w:szCs w:val="24"/>
        </w:rPr>
        <w:t>’</w:t>
      </w:r>
      <w:r w:rsidR="009D5788">
        <w:rPr>
          <w:rFonts w:ascii="Times New Roman" w:hAnsi="Times New Roman" w:cs="Times New Roman"/>
          <w:sz w:val="24"/>
          <w:szCs w:val="24"/>
        </w:rPr>
        <w:t xml:space="preserve"> own work at the Scriptwriting S</w:t>
      </w:r>
      <w:r w:rsidR="00125D36" w:rsidRPr="00E44C7C">
        <w:rPr>
          <w:rFonts w:ascii="Times New Roman" w:hAnsi="Times New Roman" w:cs="Times New Roman"/>
          <w:sz w:val="24"/>
          <w:szCs w:val="24"/>
        </w:rPr>
        <w:t>ociety.  This now meets three or four times a term</w:t>
      </w:r>
      <w:r w:rsidR="00125D36">
        <w:rPr>
          <w:rFonts w:ascii="Times New Roman" w:hAnsi="Times New Roman" w:cs="Times New Roman"/>
          <w:sz w:val="24"/>
          <w:szCs w:val="24"/>
        </w:rPr>
        <w:t>,</w:t>
      </w:r>
      <w:r w:rsidR="00125D36" w:rsidRPr="00E44C7C">
        <w:rPr>
          <w:rFonts w:ascii="Times New Roman" w:hAnsi="Times New Roman" w:cs="Times New Roman"/>
          <w:sz w:val="24"/>
          <w:szCs w:val="24"/>
        </w:rPr>
        <w:t xml:space="preserve"> it has staged </w:t>
      </w:r>
      <w:r>
        <w:rPr>
          <w:rFonts w:ascii="Times New Roman" w:hAnsi="Times New Roman" w:cs="Times New Roman"/>
          <w:sz w:val="24"/>
          <w:szCs w:val="24"/>
        </w:rPr>
        <w:t xml:space="preserve">two </w:t>
      </w:r>
      <w:r w:rsidR="00915E7E">
        <w:rPr>
          <w:rFonts w:ascii="Times New Roman" w:hAnsi="Times New Roman" w:cs="Times New Roman"/>
          <w:sz w:val="24"/>
          <w:szCs w:val="24"/>
        </w:rPr>
        <w:t>student-</w:t>
      </w:r>
      <w:r w:rsidR="00125D36" w:rsidRPr="00E44C7C">
        <w:rPr>
          <w:rFonts w:ascii="Times New Roman" w:hAnsi="Times New Roman" w:cs="Times New Roman"/>
          <w:sz w:val="24"/>
          <w:szCs w:val="24"/>
        </w:rPr>
        <w:t>written production</w:t>
      </w:r>
      <w:r>
        <w:rPr>
          <w:rFonts w:ascii="Times New Roman" w:hAnsi="Times New Roman" w:cs="Times New Roman"/>
          <w:sz w:val="24"/>
          <w:szCs w:val="24"/>
        </w:rPr>
        <w:t>s</w:t>
      </w:r>
      <w:r w:rsidR="00125D36" w:rsidRPr="00E44C7C">
        <w:rPr>
          <w:rFonts w:ascii="Times New Roman" w:hAnsi="Times New Roman" w:cs="Times New Roman"/>
          <w:sz w:val="24"/>
          <w:szCs w:val="24"/>
        </w:rPr>
        <w:t xml:space="preserve"> and members are creating a web series.  The chair of the society when asked ‘why didn</w:t>
      </w:r>
      <w:r w:rsidR="00915E7E">
        <w:rPr>
          <w:rFonts w:ascii="Times New Roman" w:hAnsi="Times New Roman" w:cs="Times New Roman"/>
          <w:sz w:val="24"/>
          <w:szCs w:val="24"/>
        </w:rPr>
        <w:t xml:space="preserve">’t you start one before?’ said </w:t>
      </w:r>
      <w:r w:rsidR="00125D36">
        <w:rPr>
          <w:rFonts w:ascii="Times New Roman" w:hAnsi="Times New Roman" w:cs="Times New Roman"/>
          <w:sz w:val="24"/>
          <w:szCs w:val="24"/>
        </w:rPr>
        <w:t xml:space="preserve">‘we didn’t know we could.’  A clear signal that the process of valuing the student voice might in </w:t>
      </w:r>
      <w:proofErr w:type="gramStart"/>
      <w:r w:rsidR="00125D36">
        <w:rPr>
          <w:rFonts w:ascii="Times New Roman" w:hAnsi="Times New Roman" w:cs="Times New Roman"/>
          <w:sz w:val="24"/>
          <w:szCs w:val="24"/>
        </w:rPr>
        <w:t>itself</w:t>
      </w:r>
      <w:proofErr w:type="gramEnd"/>
      <w:r w:rsidR="00125D36">
        <w:rPr>
          <w:rFonts w:ascii="Times New Roman" w:hAnsi="Times New Roman" w:cs="Times New Roman"/>
          <w:sz w:val="24"/>
          <w:szCs w:val="24"/>
        </w:rPr>
        <w:t xml:space="preserve"> be empowering.</w:t>
      </w:r>
    </w:p>
    <w:p w:rsidR="00BB46AF" w:rsidRDefault="00F83EEC" w:rsidP="00125D36">
      <w:pPr>
        <w:spacing w:after="0" w:line="360" w:lineRule="auto"/>
        <w:rPr>
          <w:rFonts w:ascii="Times New Roman" w:hAnsi="Times New Roman" w:cs="Times New Roman"/>
          <w:sz w:val="24"/>
          <w:szCs w:val="24"/>
        </w:rPr>
      </w:pPr>
      <w:r>
        <w:rPr>
          <w:rFonts w:ascii="Times New Roman" w:hAnsi="Times New Roman" w:cs="Times New Roman"/>
          <w:sz w:val="24"/>
          <w:szCs w:val="24"/>
        </w:rPr>
        <w:t>After the second year we felt that positive progress had been made but wished to confirm this.</w:t>
      </w:r>
      <w:r w:rsidR="00125D36" w:rsidRPr="00E44C7C">
        <w:rPr>
          <w:rFonts w:ascii="Times New Roman" w:hAnsi="Times New Roman" w:cs="Times New Roman"/>
          <w:sz w:val="24"/>
          <w:szCs w:val="24"/>
        </w:rPr>
        <w:t xml:space="preserve"> </w:t>
      </w:r>
      <w:r w:rsidR="00E77FEC">
        <w:rPr>
          <w:rFonts w:ascii="Times New Roman" w:hAnsi="Times New Roman" w:cs="Times New Roman"/>
          <w:sz w:val="24"/>
          <w:szCs w:val="24"/>
        </w:rPr>
        <w:t xml:space="preserve">We arranged for the </w:t>
      </w:r>
      <w:r w:rsidR="00125D36" w:rsidRPr="00E44C7C">
        <w:rPr>
          <w:rFonts w:ascii="Times New Roman" w:hAnsi="Times New Roman" w:cs="Times New Roman"/>
          <w:sz w:val="24"/>
          <w:szCs w:val="24"/>
        </w:rPr>
        <w:t>third year student to interview her fellow students and to see where the opportunities for creative play or risk taking were or</w:t>
      </w:r>
      <w:r w:rsidR="00915E7E">
        <w:rPr>
          <w:rFonts w:ascii="Times New Roman" w:hAnsi="Times New Roman" w:cs="Times New Roman"/>
          <w:sz w:val="24"/>
          <w:szCs w:val="24"/>
        </w:rPr>
        <w:t xml:space="preserve"> were</w:t>
      </w:r>
      <w:r w:rsidR="009D5788">
        <w:rPr>
          <w:rFonts w:ascii="Times New Roman" w:hAnsi="Times New Roman" w:cs="Times New Roman"/>
          <w:sz w:val="24"/>
          <w:szCs w:val="24"/>
        </w:rPr>
        <w:t xml:space="preserve"> not happening</w:t>
      </w:r>
      <w:r w:rsidR="00125D36">
        <w:rPr>
          <w:rFonts w:ascii="Times New Roman" w:hAnsi="Times New Roman" w:cs="Times New Roman"/>
          <w:sz w:val="24"/>
          <w:szCs w:val="24"/>
        </w:rPr>
        <w:t xml:space="preserve"> and also to try to draw out whether students </w:t>
      </w:r>
      <w:r w:rsidR="009D5788">
        <w:rPr>
          <w:rFonts w:ascii="Times New Roman" w:hAnsi="Times New Roman" w:cs="Times New Roman"/>
          <w:sz w:val="24"/>
          <w:szCs w:val="24"/>
        </w:rPr>
        <w:t>now felt more a</w:t>
      </w:r>
      <w:r w:rsidR="00BB46AF">
        <w:rPr>
          <w:rFonts w:ascii="Times New Roman" w:hAnsi="Times New Roman" w:cs="Times New Roman"/>
          <w:sz w:val="24"/>
          <w:szCs w:val="24"/>
        </w:rPr>
        <w:t xml:space="preserve"> part of a writerly community.</w:t>
      </w:r>
    </w:p>
    <w:p w:rsidR="00125D36" w:rsidRPr="00E44C7C" w:rsidRDefault="00125D36" w:rsidP="00125D36">
      <w:pPr>
        <w:spacing w:after="0" w:line="360" w:lineRule="auto"/>
        <w:rPr>
          <w:rFonts w:ascii="Times New Roman" w:hAnsi="Times New Roman" w:cs="Times New Roman"/>
          <w:sz w:val="24"/>
          <w:szCs w:val="24"/>
        </w:rPr>
      </w:pPr>
      <w:r w:rsidRPr="00E44C7C">
        <w:rPr>
          <w:rFonts w:ascii="Times New Roman" w:hAnsi="Times New Roman" w:cs="Times New Roman"/>
          <w:sz w:val="24"/>
          <w:szCs w:val="24"/>
        </w:rPr>
        <w:t xml:space="preserve">The emerging themes of this consultation were that students valued being </w:t>
      </w:r>
      <w:r>
        <w:rPr>
          <w:rFonts w:ascii="Times New Roman" w:hAnsi="Times New Roman" w:cs="Times New Roman"/>
          <w:sz w:val="24"/>
          <w:szCs w:val="24"/>
        </w:rPr>
        <w:t>consulted</w:t>
      </w:r>
      <w:r w:rsidRPr="00E44C7C">
        <w:rPr>
          <w:rFonts w:ascii="Times New Roman" w:hAnsi="Times New Roman" w:cs="Times New Roman"/>
          <w:sz w:val="24"/>
          <w:szCs w:val="24"/>
        </w:rPr>
        <w:t>:</w:t>
      </w:r>
    </w:p>
    <w:p w:rsidR="00125D36" w:rsidRPr="00E44C7C" w:rsidRDefault="00125D36" w:rsidP="00125D36">
      <w:pPr>
        <w:spacing w:after="0" w:line="360" w:lineRule="auto"/>
        <w:rPr>
          <w:rFonts w:ascii="Times New Roman" w:hAnsi="Times New Roman" w:cs="Times New Roman"/>
          <w:sz w:val="24"/>
          <w:szCs w:val="24"/>
        </w:rPr>
      </w:pPr>
    </w:p>
    <w:p w:rsidR="00125D36" w:rsidRPr="00E44C7C" w:rsidRDefault="00125D36" w:rsidP="00125D36">
      <w:pPr>
        <w:spacing w:after="0" w:line="360" w:lineRule="auto"/>
        <w:ind w:left="720"/>
        <w:rPr>
          <w:rFonts w:ascii="Times New Roman" w:hAnsi="Times New Roman" w:cs="Times New Roman"/>
          <w:i/>
          <w:sz w:val="24"/>
          <w:szCs w:val="24"/>
        </w:rPr>
      </w:pPr>
      <w:r w:rsidRPr="00E44C7C">
        <w:rPr>
          <w:rFonts w:ascii="Times New Roman" w:hAnsi="Times New Roman" w:cs="Times New Roman"/>
          <w:i/>
          <w:sz w:val="24"/>
          <w:szCs w:val="24"/>
        </w:rPr>
        <w:t>We don’t usually get asked.  Usually it’s just like… this is what you’re doing.  Or turn up.  Why didn’t you turn up to my class?</w:t>
      </w:r>
    </w:p>
    <w:p w:rsidR="00125D36" w:rsidRPr="00E44C7C" w:rsidRDefault="00125D36" w:rsidP="00125D36">
      <w:pPr>
        <w:spacing w:after="0" w:line="360" w:lineRule="auto"/>
        <w:ind w:left="720"/>
        <w:rPr>
          <w:rFonts w:ascii="Times New Roman" w:hAnsi="Times New Roman" w:cs="Times New Roman"/>
          <w:i/>
          <w:sz w:val="24"/>
          <w:szCs w:val="24"/>
        </w:rPr>
      </w:pPr>
    </w:p>
    <w:p w:rsidR="00125D36" w:rsidRPr="00E44C7C" w:rsidRDefault="00125D36" w:rsidP="00125D36">
      <w:pPr>
        <w:spacing w:after="0" w:line="360" w:lineRule="auto"/>
        <w:rPr>
          <w:rFonts w:ascii="Times New Roman" w:hAnsi="Times New Roman" w:cs="Times New Roman"/>
          <w:sz w:val="24"/>
          <w:szCs w:val="24"/>
        </w:rPr>
      </w:pPr>
      <w:r w:rsidRPr="00E44C7C">
        <w:rPr>
          <w:rFonts w:ascii="Times New Roman" w:hAnsi="Times New Roman" w:cs="Times New Roman"/>
          <w:sz w:val="24"/>
          <w:szCs w:val="24"/>
        </w:rPr>
        <w:t>Students felt well connected to their year group but</w:t>
      </w:r>
      <w:r w:rsidR="00451395">
        <w:rPr>
          <w:rFonts w:ascii="Times New Roman" w:hAnsi="Times New Roman" w:cs="Times New Roman"/>
          <w:sz w:val="24"/>
          <w:szCs w:val="24"/>
        </w:rPr>
        <w:t xml:space="preserve"> the problem of not feeling </w:t>
      </w:r>
      <w:r w:rsidRPr="00E44C7C">
        <w:rPr>
          <w:rFonts w:ascii="Times New Roman" w:hAnsi="Times New Roman" w:cs="Times New Roman"/>
          <w:sz w:val="24"/>
          <w:szCs w:val="24"/>
        </w:rPr>
        <w:t>part of a wider community of writers</w:t>
      </w:r>
      <w:r w:rsidR="00E77FEC" w:rsidRPr="00E77FEC">
        <w:rPr>
          <w:rFonts w:ascii="Times New Roman" w:hAnsi="Times New Roman" w:cs="Times New Roman"/>
          <w:sz w:val="24"/>
          <w:szCs w:val="24"/>
        </w:rPr>
        <w:t xml:space="preserve"> </w:t>
      </w:r>
      <w:r w:rsidR="00E77FEC">
        <w:rPr>
          <w:rFonts w:ascii="Times New Roman" w:hAnsi="Times New Roman" w:cs="Times New Roman"/>
          <w:sz w:val="24"/>
          <w:szCs w:val="24"/>
        </w:rPr>
        <w:t>remained</w:t>
      </w:r>
      <w:r w:rsidRPr="00E44C7C">
        <w:rPr>
          <w:rFonts w:ascii="Times New Roman" w:hAnsi="Times New Roman" w:cs="Times New Roman"/>
          <w:sz w:val="24"/>
          <w:szCs w:val="24"/>
        </w:rPr>
        <w:t>.</w:t>
      </w:r>
    </w:p>
    <w:p w:rsidR="00125D36" w:rsidRPr="00E44C7C" w:rsidRDefault="00125D36" w:rsidP="00125D36">
      <w:pPr>
        <w:spacing w:after="0" w:line="360" w:lineRule="auto"/>
        <w:rPr>
          <w:rFonts w:ascii="Times New Roman" w:hAnsi="Times New Roman" w:cs="Times New Roman"/>
          <w:i/>
          <w:sz w:val="24"/>
          <w:szCs w:val="24"/>
        </w:rPr>
      </w:pPr>
    </w:p>
    <w:p w:rsidR="00125D36" w:rsidRPr="00E44C7C" w:rsidRDefault="00B345F4" w:rsidP="00125D36">
      <w:pPr>
        <w:spacing w:after="0" w:line="360" w:lineRule="auto"/>
        <w:ind w:left="720"/>
        <w:rPr>
          <w:rFonts w:ascii="Times New Roman" w:hAnsi="Times New Roman" w:cs="Times New Roman"/>
          <w:i/>
          <w:sz w:val="24"/>
          <w:szCs w:val="24"/>
        </w:rPr>
      </w:pPr>
      <w:r>
        <w:rPr>
          <w:rFonts w:ascii="Times New Roman" w:hAnsi="Times New Roman" w:cs="Times New Roman"/>
          <w:i/>
          <w:sz w:val="24"/>
          <w:szCs w:val="24"/>
        </w:rPr>
        <w:t xml:space="preserve">Whilst inside our classes are </w:t>
      </w:r>
      <w:r>
        <w:rPr>
          <w:rFonts w:ascii="Times New Roman" w:hAnsi="Times New Roman" w:cs="Times New Roman"/>
          <w:i/>
          <w:sz w:val="24"/>
          <w:szCs w:val="24"/>
        </w:rPr>
        <w:tab/>
        <w:t>quite tight knit, happy and comfortable around each other, the communication across years is virtually non-existent unfortunately.</w:t>
      </w:r>
    </w:p>
    <w:p w:rsidR="00125D36" w:rsidRPr="00E44C7C" w:rsidRDefault="00125D36" w:rsidP="00125D36">
      <w:pPr>
        <w:spacing w:after="0" w:line="360" w:lineRule="auto"/>
        <w:rPr>
          <w:rFonts w:ascii="Times New Roman" w:hAnsi="Times New Roman" w:cs="Times New Roman"/>
          <w:sz w:val="24"/>
          <w:szCs w:val="24"/>
        </w:rPr>
      </w:pPr>
    </w:p>
    <w:p w:rsidR="00125D36" w:rsidRPr="00E44C7C" w:rsidRDefault="00125D36" w:rsidP="00125D36">
      <w:pPr>
        <w:spacing w:after="0" w:line="360" w:lineRule="auto"/>
        <w:rPr>
          <w:rFonts w:ascii="Times New Roman" w:hAnsi="Times New Roman" w:cs="Times New Roman"/>
          <w:sz w:val="24"/>
          <w:szCs w:val="24"/>
        </w:rPr>
      </w:pPr>
      <w:r w:rsidRPr="00E44C7C">
        <w:rPr>
          <w:rFonts w:ascii="Times New Roman" w:hAnsi="Times New Roman" w:cs="Times New Roman"/>
          <w:sz w:val="24"/>
          <w:szCs w:val="24"/>
        </w:rPr>
        <w:t>They really wanted to see their work staged.</w:t>
      </w:r>
    </w:p>
    <w:p w:rsidR="00125D36" w:rsidRPr="00E44C7C" w:rsidRDefault="00125D36" w:rsidP="00125D36">
      <w:pPr>
        <w:spacing w:after="0" w:line="360" w:lineRule="auto"/>
        <w:rPr>
          <w:rFonts w:ascii="Times New Roman" w:hAnsi="Times New Roman" w:cs="Times New Roman"/>
          <w:sz w:val="24"/>
          <w:szCs w:val="24"/>
        </w:rPr>
      </w:pPr>
    </w:p>
    <w:p w:rsidR="00125D36" w:rsidRPr="00E44C7C" w:rsidRDefault="00125D36" w:rsidP="00125D36">
      <w:pPr>
        <w:spacing w:after="0" w:line="360" w:lineRule="auto"/>
        <w:rPr>
          <w:rFonts w:ascii="Times New Roman" w:hAnsi="Times New Roman" w:cs="Times New Roman"/>
          <w:i/>
          <w:sz w:val="24"/>
          <w:szCs w:val="24"/>
        </w:rPr>
      </w:pPr>
      <w:r w:rsidRPr="00E44C7C">
        <w:rPr>
          <w:rFonts w:ascii="Times New Roman" w:hAnsi="Times New Roman" w:cs="Times New Roman"/>
          <w:sz w:val="24"/>
          <w:szCs w:val="24"/>
        </w:rPr>
        <w:tab/>
      </w:r>
      <w:r w:rsidRPr="00E44C7C">
        <w:rPr>
          <w:rFonts w:ascii="Times New Roman" w:hAnsi="Times New Roman" w:cs="Times New Roman"/>
          <w:i/>
          <w:sz w:val="24"/>
          <w:szCs w:val="24"/>
        </w:rPr>
        <w:t>Something where we write stuff we get to see performed.</w:t>
      </w:r>
    </w:p>
    <w:p w:rsidR="00125D36" w:rsidRPr="00E44C7C" w:rsidRDefault="00125D36" w:rsidP="00125D36">
      <w:pPr>
        <w:spacing w:after="0" w:line="360" w:lineRule="auto"/>
        <w:jc w:val="right"/>
        <w:rPr>
          <w:rFonts w:ascii="Times New Roman" w:hAnsi="Times New Roman" w:cs="Times New Roman"/>
          <w:sz w:val="24"/>
          <w:szCs w:val="24"/>
        </w:rPr>
      </w:pPr>
      <w:r w:rsidRPr="00E44C7C">
        <w:rPr>
          <w:rFonts w:ascii="Times New Roman" w:hAnsi="Times New Roman" w:cs="Times New Roman"/>
          <w:sz w:val="24"/>
          <w:szCs w:val="24"/>
        </w:rPr>
        <w:t>(Student interviews 201</w:t>
      </w:r>
      <w:r w:rsidR="004F1683">
        <w:rPr>
          <w:rFonts w:ascii="Times New Roman" w:hAnsi="Times New Roman" w:cs="Times New Roman"/>
          <w:sz w:val="24"/>
          <w:szCs w:val="24"/>
        </w:rPr>
        <w:t>5</w:t>
      </w:r>
      <w:r w:rsidRPr="00E44C7C">
        <w:rPr>
          <w:rFonts w:ascii="Times New Roman" w:hAnsi="Times New Roman" w:cs="Times New Roman"/>
          <w:sz w:val="24"/>
          <w:szCs w:val="24"/>
        </w:rPr>
        <w:t>)</w:t>
      </w:r>
    </w:p>
    <w:p w:rsidR="00125D36" w:rsidRPr="00E44C7C" w:rsidRDefault="00125D36" w:rsidP="00125D36">
      <w:pPr>
        <w:spacing w:after="0" w:line="360" w:lineRule="auto"/>
        <w:rPr>
          <w:rFonts w:ascii="Times New Roman" w:hAnsi="Times New Roman" w:cs="Times New Roman"/>
          <w:sz w:val="24"/>
          <w:szCs w:val="24"/>
        </w:rPr>
      </w:pPr>
    </w:p>
    <w:p w:rsidR="00125D36" w:rsidRPr="00E44C7C" w:rsidRDefault="00125D36" w:rsidP="00125D36">
      <w:pPr>
        <w:spacing w:after="0" w:line="360" w:lineRule="auto"/>
        <w:rPr>
          <w:rFonts w:ascii="Times New Roman" w:hAnsi="Times New Roman" w:cs="Times New Roman"/>
          <w:sz w:val="24"/>
          <w:szCs w:val="24"/>
        </w:rPr>
      </w:pPr>
      <w:r w:rsidRPr="00E44C7C">
        <w:rPr>
          <w:rFonts w:ascii="Times New Roman" w:hAnsi="Times New Roman" w:cs="Times New Roman"/>
          <w:sz w:val="24"/>
          <w:szCs w:val="24"/>
        </w:rPr>
        <w:lastRenderedPageBreak/>
        <w:t>There was also concern about finding time for writing with the pressure of the course requirements:</w:t>
      </w:r>
    </w:p>
    <w:p w:rsidR="00125D36" w:rsidRPr="00E44C7C" w:rsidRDefault="00125D36" w:rsidP="00125D36">
      <w:pPr>
        <w:spacing w:after="0" w:line="360" w:lineRule="auto"/>
        <w:ind w:left="720"/>
        <w:rPr>
          <w:rFonts w:ascii="Times New Roman" w:hAnsi="Times New Roman" w:cs="Times New Roman"/>
          <w:sz w:val="24"/>
          <w:szCs w:val="24"/>
        </w:rPr>
      </w:pPr>
    </w:p>
    <w:p w:rsidR="00125D36" w:rsidRPr="00E44C7C" w:rsidRDefault="00125D36" w:rsidP="00125D36">
      <w:pPr>
        <w:spacing w:after="0" w:line="360" w:lineRule="auto"/>
        <w:ind w:left="720"/>
        <w:rPr>
          <w:rFonts w:ascii="Times New Roman" w:hAnsi="Times New Roman" w:cs="Times New Roman"/>
          <w:i/>
          <w:sz w:val="24"/>
          <w:szCs w:val="24"/>
        </w:rPr>
      </w:pPr>
      <w:r w:rsidRPr="00E44C7C">
        <w:rPr>
          <w:rFonts w:ascii="Times New Roman" w:hAnsi="Times New Roman" w:cs="Times New Roman"/>
          <w:i/>
          <w:sz w:val="24"/>
          <w:szCs w:val="24"/>
        </w:rPr>
        <w:t>Well yeah, it says ‘Would you like to find more time for writing?’ ‘What would encourage you to do that?’ Well, having less important things to do!</w:t>
      </w:r>
    </w:p>
    <w:p w:rsidR="00125D36" w:rsidRPr="00E44C7C" w:rsidRDefault="00125D36" w:rsidP="00125D36">
      <w:pPr>
        <w:spacing w:after="0" w:line="360" w:lineRule="auto"/>
        <w:rPr>
          <w:rFonts w:ascii="Times New Roman" w:hAnsi="Times New Roman" w:cs="Times New Roman"/>
          <w:i/>
          <w:sz w:val="24"/>
          <w:szCs w:val="24"/>
        </w:rPr>
      </w:pPr>
    </w:p>
    <w:p w:rsidR="00125D36" w:rsidRPr="00E44C7C" w:rsidRDefault="00125D36" w:rsidP="00125D36">
      <w:pPr>
        <w:spacing w:after="0" w:line="360" w:lineRule="auto"/>
        <w:rPr>
          <w:rFonts w:ascii="Times New Roman" w:hAnsi="Times New Roman" w:cs="Times New Roman"/>
          <w:sz w:val="24"/>
          <w:szCs w:val="24"/>
        </w:rPr>
      </w:pPr>
      <w:r w:rsidRPr="00E44C7C">
        <w:rPr>
          <w:rFonts w:ascii="Times New Roman" w:hAnsi="Times New Roman" w:cs="Times New Roman"/>
          <w:sz w:val="24"/>
          <w:szCs w:val="24"/>
        </w:rPr>
        <w:t>And a desire to make connections for social reasons:</w:t>
      </w:r>
    </w:p>
    <w:p w:rsidR="00125D36" w:rsidRPr="00E44C7C" w:rsidRDefault="00125D36" w:rsidP="00125D36">
      <w:pPr>
        <w:spacing w:after="0" w:line="360" w:lineRule="auto"/>
        <w:rPr>
          <w:rFonts w:ascii="Times New Roman" w:hAnsi="Times New Roman" w:cs="Times New Roman"/>
          <w:i/>
          <w:sz w:val="24"/>
          <w:szCs w:val="24"/>
        </w:rPr>
      </w:pPr>
    </w:p>
    <w:p w:rsidR="00125D36" w:rsidRPr="00E44C7C" w:rsidRDefault="00125D36" w:rsidP="00125D36">
      <w:pPr>
        <w:spacing w:after="0" w:line="360" w:lineRule="auto"/>
        <w:ind w:left="720"/>
        <w:rPr>
          <w:rFonts w:ascii="Times New Roman" w:hAnsi="Times New Roman" w:cs="Times New Roman"/>
          <w:i/>
          <w:sz w:val="24"/>
          <w:szCs w:val="24"/>
        </w:rPr>
      </w:pPr>
      <w:r w:rsidRPr="00E44C7C">
        <w:rPr>
          <w:rFonts w:ascii="Times New Roman" w:hAnsi="Times New Roman" w:cs="Times New Roman"/>
          <w:i/>
          <w:sz w:val="24"/>
          <w:szCs w:val="24"/>
        </w:rPr>
        <w:t>Occasionally I go to the Scriptwriting Society, but this is purely for the socialising opportunity it brings, and not because of a significant interest in writing.</w:t>
      </w:r>
    </w:p>
    <w:p w:rsidR="00125D36" w:rsidRPr="00E44C7C" w:rsidRDefault="00125D36" w:rsidP="00125D36">
      <w:pPr>
        <w:spacing w:after="0" w:line="360" w:lineRule="auto"/>
        <w:jc w:val="right"/>
        <w:rPr>
          <w:rFonts w:ascii="Times New Roman" w:hAnsi="Times New Roman" w:cs="Times New Roman"/>
          <w:sz w:val="24"/>
          <w:szCs w:val="24"/>
        </w:rPr>
      </w:pPr>
      <w:r w:rsidRPr="00E44C7C">
        <w:rPr>
          <w:rFonts w:ascii="Times New Roman" w:hAnsi="Times New Roman" w:cs="Times New Roman"/>
          <w:sz w:val="24"/>
          <w:szCs w:val="24"/>
        </w:rPr>
        <w:t>(Student interviews 2015)</w:t>
      </w:r>
    </w:p>
    <w:p w:rsidR="00125D36" w:rsidRPr="00E44C7C" w:rsidRDefault="00125D36" w:rsidP="00125D36">
      <w:pPr>
        <w:spacing w:after="0" w:line="360" w:lineRule="auto"/>
        <w:jc w:val="right"/>
        <w:rPr>
          <w:rFonts w:ascii="Times New Roman" w:hAnsi="Times New Roman" w:cs="Times New Roman"/>
          <w:sz w:val="24"/>
          <w:szCs w:val="24"/>
        </w:rPr>
      </w:pPr>
    </w:p>
    <w:p w:rsidR="004F1683" w:rsidRDefault="00125D36" w:rsidP="00125D36">
      <w:pPr>
        <w:spacing w:after="0" w:line="360" w:lineRule="auto"/>
        <w:rPr>
          <w:rFonts w:ascii="Times New Roman" w:hAnsi="Times New Roman" w:cs="Times New Roman"/>
          <w:sz w:val="24"/>
          <w:szCs w:val="24"/>
        </w:rPr>
      </w:pPr>
      <w:r w:rsidRPr="00E44C7C">
        <w:rPr>
          <w:rFonts w:ascii="Times New Roman" w:hAnsi="Times New Roman" w:cs="Times New Roman"/>
          <w:sz w:val="24"/>
          <w:szCs w:val="24"/>
        </w:rPr>
        <w:t xml:space="preserve">The picture emerging </w:t>
      </w:r>
      <w:r w:rsidR="004F1683">
        <w:rPr>
          <w:rFonts w:ascii="Times New Roman" w:hAnsi="Times New Roman" w:cs="Times New Roman"/>
          <w:sz w:val="24"/>
          <w:szCs w:val="24"/>
        </w:rPr>
        <w:t>was</w:t>
      </w:r>
      <w:r w:rsidRPr="00E44C7C">
        <w:rPr>
          <w:rFonts w:ascii="Times New Roman" w:hAnsi="Times New Roman" w:cs="Times New Roman"/>
          <w:sz w:val="24"/>
          <w:szCs w:val="24"/>
        </w:rPr>
        <w:t xml:space="preserve"> therefore, unsurprisingly, a conflicted one which is contingent, partly, on individual circumstances.  </w:t>
      </w:r>
      <w:r w:rsidR="004F1683">
        <w:rPr>
          <w:rFonts w:ascii="Times New Roman" w:hAnsi="Times New Roman" w:cs="Times New Roman"/>
          <w:sz w:val="24"/>
          <w:szCs w:val="24"/>
        </w:rPr>
        <w:t>The Scriptwriting Society was clearly meeting the social needs of some students and helping to create a sense of writerly identity for some though others felt it difficult to fit into their lives.</w:t>
      </w:r>
    </w:p>
    <w:p w:rsidR="004F1683" w:rsidRDefault="004F1683" w:rsidP="00125D36">
      <w:pPr>
        <w:spacing w:after="0" w:line="360" w:lineRule="auto"/>
        <w:rPr>
          <w:rFonts w:ascii="Times New Roman" w:hAnsi="Times New Roman" w:cs="Times New Roman"/>
          <w:sz w:val="24"/>
          <w:szCs w:val="24"/>
        </w:rPr>
      </w:pPr>
      <w:r>
        <w:rPr>
          <w:rFonts w:ascii="Times New Roman" w:hAnsi="Times New Roman" w:cs="Times New Roman"/>
          <w:sz w:val="24"/>
          <w:szCs w:val="24"/>
        </w:rPr>
        <w:t>Responding to the ongoing interest from the students in meeting across year groups and the challenge of fitting things in around students</w:t>
      </w:r>
      <w:r w:rsidR="00BB46AF">
        <w:rPr>
          <w:rFonts w:ascii="Times New Roman" w:hAnsi="Times New Roman" w:cs="Times New Roman"/>
          <w:sz w:val="24"/>
          <w:szCs w:val="24"/>
        </w:rPr>
        <w:t>’</w:t>
      </w:r>
      <w:r>
        <w:rPr>
          <w:rFonts w:ascii="Times New Roman" w:hAnsi="Times New Roman" w:cs="Times New Roman"/>
          <w:sz w:val="24"/>
          <w:szCs w:val="24"/>
        </w:rPr>
        <w:t xml:space="preserve"> complex personal commitments</w:t>
      </w:r>
      <w:r w:rsidR="00E77FEC">
        <w:rPr>
          <w:rFonts w:ascii="Times New Roman" w:hAnsi="Times New Roman" w:cs="Times New Roman"/>
          <w:sz w:val="24"/>
          <w:szCs w:val="24"/>
        </w:rPr>
        <w:t>, w</w:t>
      </w:r>
      <w:r>
        <w:rPr>
          <w:rFonts w:ascii="Times New Roman" w:hAnsi="Times New Roman" w:cs="Times New Roman"/>
          <w:sz w:val="24"/>
          <w:szCs w:val="24"/>
        </w:rPr>
        <w:t>e have in this third year created a hybrid version of workshops which can perhaps be described as ‘semi-curricular’.  This respond</w:t>
      </w:r>
      <w:r w:rsidR="009D5788">
        <w:rPr>
          <w:rFonts w:ascii="Times New Roman" w:hAnsi="Times New Roman" w:cs="Times New Roman"/>
          <w:sz w:val="24"/>
          <w:szCs w:val="24"/>
        </w:rPr>
        <w:t>s</w:t>
      </w:r>
      <w:r>
        <w:rPr>
          <w:rFonts w:ascii="Times New Roman" w:hAnsi="Times New Roman" w:cs="Times New Roman"/>
          <w:sz w:val="24"/>
          <w:szCs w:val="24"/>
        </w:rPr>
        <w:t xml:space="preserve"> to t</w:t>
      </w:r>
      <w:r w:rsidR="00BB46AF">
        <w:rPr>
          <w:rFonts w:ascii="Times New Roman" w:hAnsi="Times New Roman" w:cs="Times New Roman"/>
          <w:sz w:val="24"/>
          <w:szCs w:val="24"/>
        </w:rPr>
        <w:t>he students’</w:t>
      </w:r>
      <w:r>
        <w:rPr>
          <w:rFonts w:ascii="Times New Roman" w:hAnsi="Times New Roman" w:cs="Times New Roman"/>
          <w:sz w:val="24"/>
          <w:szCs w:val="24"/>
        </w:rPr>
        <w:t xml:space="preserve"> request </w:t>
      </w:r>
      <w:r w:rsidR="00BB46AF">
        <w:rPr>
          <w:rFonts w:ascii="Times New Roman" w:hAnsi="Times New Roman" w:cs="Times New Roman"/>
          <w:sz w:val="24"/>
          <w:szCs w:val="24"/>
        </w:rPr>
        <w:t>t</w:t>
      </w:r>
      <w:r>
        <w:rPr>
          <w:rFonts w:ascii="Times New Roman" w:hAnsi="Times New Roman" w:cs="Times New Roman"/>
          <w:sz w:val="24"/>
          <w:szCs w:val="24"/>
        </w:rPr>
        <w:t xml:space="preserve">o have these events timetabled so they could make a commitment to them and plan well ahead.  This session is </w:t>
      </w:r>
      <w:r w:rsidR="00E77FEC">
        <w:rPr>
          <w:rFonts w:ascii="Times New Roman" w:hAnsi="Times New Roman" w:cs="Times New Roman"/>
          <w:sz w:val="24"/>
          <w:szCs w:val="24"/>
        </w:rPr>
        <w:t xml:space="preserve">shared </w:t>
      </w:r>
      <w:r>
        <w:rPr>
          <w:rFonts w:ascii="Times New Roman" w:hAnsi="Times New Roman" w:cs="Times New Roman"/>
          <w:sz w:val="24"/>
          <w:szCs w:val="24"/>
        </w:rPr>
        <w:t>across all three year groups and (although timetabled) it is not compulsory and the content is entirely student</w:t>
      </w:r>
      <w:r w:rsidR="00BB46AF">
        <w:rPr>
          <w:rFonts w:ascii="Times New Roman" w:hAnsi="Times New Roman" w:cs="Times New Roman"/>
          <w:sz w:val="24"/>
          <w:szCs w:val="24"/>
        </w:rPr>
        <w:t>-</w:t>
      </w:r>
      <w:r>
        <w:rPr>
          <w:rFonts w:ascii="Times New Roman" w:hAnsi="Times New Roman" w:cs="Times New Roman"/>
          <w:sz w:val="24"/>
          <w:szCs w:val="24"/>
        </w:rPr>
        <w:t xml:space="preserve">led.  It is supplemented by the professional workshop strand and has created a weekly meeting point for the </w:t>
      </w:r>
      <w:r w:rsidR="00C9208E">
        <w:rPr>
          <w:rFonts w:ascii="Times New Roman" w:hAnsi="Times New Roman" w:cs="Times New Roman"/>
          <w:sz w:val="24"/>
          <w:szCs w:val="24"/>
        </w:rPr>
        <w:t>members</w:t>
      </w:r>
      <w:r>
        <w:rPr>
          <w:rFonts w:ascii="Times New Roman" w:hAnsi="Times New Roman" w:cs="Times New Roman"/>
          <w:sz w:val="24"/>
          <w:szCs w:val="24"/>
        </w:rPr>
        <w:t xml:space="preserve"> of the programme</w:t>
      </w:r>
      <w:r w:rsidR="00C9208E">
        <w:rPr>
          <w:rFonts w:ascii="Times New Roman" w:hAnsi="Times New Roman" w:cs="Times New Roman"/>
          <w:sz w:val="24"/>
          <w:szCs w:val="24"/>
        </w:rPr>
        <w:t>.</w:t>
      </w:r>
    </w:p>
    <w:p w:rsidR="00C9208E" w:rsidRDefault="00E77FEC" w:rsidP="00125D36">
      <w:pPr>
        <w:spacing w:after="0" w:line="360" w:lineRule="auto"/>
        <w:rPr>
          <w:rFonts w:ascii="Times New Roman" w:hAnsi="Times New Roman" w:cs="Times New Roman"/>
          <w:sz w:val="24"/>
          <w:szCs w:val="24"/>
        </w:rPr>
      </w:pPr>
      <w:r>
        <w:rPr>
          <w:rFonts w:ascii="Times New Roman" w:hAnsi="Times New Roman" w:cs="Times New Roman"/>
          <w:sz w:val="24"/>
          <w:szCs w:val="24"/>
        </w:rPr>
        <w:t>It</w:t>
      </w:r>
      <w:r w:rsidR="00C9208E">
        <w:rPr>
          <w:rFonts w:ascii="Times New Roman" w:hAnsi="Times New Roman" w:cs="Times New Roman"/>
          <w:sz w:val="24"/>
          <w:szCs w:val="24"/>
        </w:rPr>
        <w:t xml:space="preserve"> has only run for one semester but feedback from students is encouraging:</w:t>
      </w:r>
    </w:p>
    <w:p w:rsidR="00C9208E" w:rsidRDefault="00C9208E" w:rsidP="00125D36">
      <w:pPr>
        <w:spacing w:after="0" w:line="360" w:lineRule="auto"/>
        <w:rPr>
          <w:rFonts w:ascii="Times New Roman" w:hAnsi="Times New Roman" w:cs="Times New Roman"/>
          <w:sz w:val="24"/>
          <w:szCs w:val="24"/>
        </w:rPr>
      </w:pPr>
    </w:p>
    <w:p w:rsidR="00C9208E" w:rsidRDefault="00C9208E" w:rsidP="00125D36">
      <w:pPr>
        <w:spacing w:after="0" w:line="36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Strengths are - lets you spend time with other year groups. </w:t>
      </w:r>
      <w:proofErr w:type="gramStart"/>
      <w:r>
        <w:rPr>
          <w:rFonts w:ascii="Times New Roman" w:hAnsi="Times New Roman" w:cs="Times New Roman"/>
          <w:i/>
          <w:sz w:val="24"/>
          <w:szCs w:val="24"/>
        </w:rPr>
        <w:t>Creating a bond.</w:t>
      </w:r>
      <w:proofErr w:type="gramEnd"/>
    </w:p>
    <w:p w:rsidR="00C9208E" w:rsidRDefault="00C9208E" w:rsidP="00125D36">
      <w:pPr>
        <w:spacing w:after="0" w:line="360" w:lineRule="auto"/>
        <w:rPr>
          <w:rFonts w:ascii="Times New Roman" w:hAnsi="Times New Roman" w:cs="Times New Roman"/>
          <w:i/>
          <w:sz w:val="24"/>
          <w:szCs w:val="24"/>
        </w:rPr>
      </w:pPr>
    </w:p>
    <w:p w:rsidR="00C9208E" w:rsidRDefault="00C9208E" w:rsidP="00125D36">
      <w:pPr>
        <w:spacing w:after="0" w:line="360" w:lineRule="auto"/>
        <w:rPr>
          <w:rFonts w:ascii="Times New Roman" w:hAnsi="Times New Roman" w:cs="Times New Roman"/>
          <w:sz w:val="24"/>
          <w:szCs w:val="24"/>
        </w:rPr>
      </w:pPr>
      <w:r>
        <w:rPr>
          <w:rFonts w:ascii="Times New Roman" w:hAnsi="Times New Roman" w:cs="Times New Roman"/>
          <w:sz w:val="24"/>
          <w:szCs w:val="24"/>
        </w:rPr>
        <w:t>And</w:t>
      </w:r>
    </w:p>
    <w:p w:rsidR="00C9208E" w:rsidRDefault="00C9208E" w:rsidP="00125D36">
      <w:pPr>
        <w:spacing w:after="0" w:line="36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The laid back atmosphere makes it feel more creatively charged.</w:t>
      </w:r>
    </w:p>
    <w:p w:rsidR="00C9208E" w:rsidRDefault="00C9208E" w:rsidP="00125D36">
      <w:pPr>
        <w:spacing w:after="0" w:line="360" w:lineRule="auto"/>
        <w:rPr>
          <w:rFonts w:ascii="Times New Roman" w:hAnsi="Times New Roman" w:cs="Times New Roman"/>
          <w:i/>
          <w:sz w:val="24"/>
          <w:szCs w:val="24"/>
        </w:rPr>
      </w:pPr>
    </w:p>
    <w:p w:rsidR="00C9208E" w:rsidRDefault="00C9208E" w:rsidP="00125D36">
      <w:pPr>
        <w:spacing w:after="0" w:line="360" w:lineRule="auto"/>
        <w:rPr>
          <w:rFonts w:ascii="Times New Roman" w:hAnsi="Times New Roman" w:cs="Times New Roman"/>
          <w:sz w:val="24"/>
          <w:szCs w:val="24"/>
        </w:rPr>
      </w:pPr>
      <w:r>
        <w:rPr>
          <w:rFonts w:ascii="Times New Roman" w:hAnsi="Times New Roman" w:cs="Times New Roman"/>
          <w:sz w:val="24"/>
          <w:szCs w:val="24"/>
        </w:rPr>
        <w:t>But it is not an uncomplicated picture:</w:t>
      </w:r>
    </w:p>
    <w:p w:rsidR="00C9208E" w:rsidRDefault="00C9208E" w:rsidP="00125D36">
      <w:pPr>
        <w:spacing w:after="0" w:line="360" w:lineRule="auto"/>
        <w:rPr>
          <w:rFonts w:ascii="Times New Roman" w:hAnsi="Times New Roman" w:cs="Times New Roman"/>
          <w:sz w:val="24"/>
          <w:szCs w:val="24"/>
        </w:rPr>
      </w:pPr>
    </w:p>
    <w:p w:rsidR="00C9208E" w:rsidRPr="00C9208E" w:rsidRDefault="00C9208E" w:rsidP="00C9208E">
      <w:pPr>
        <w:spacing w:after="0" w:line="360" w:lineRule="auto"/>
        <w:ind w:left="720"/>
        <w:rPr>
          <w:rFonts w:ascii="Times New Roman" w:hAnsi="Times New Roman" w:cs="Times New Roman"/>
          <w:i/>
          <w:sz w:val="24"/>
          <w:szCs w:val="24"/>
        </w:rPr>
      </w:pPr>
      <w:r>
        <w:rPr>
          <w:rFonts w:ascii="Times New Roman" w:hAnsi="Times New Roman" w:cs="Times New Roman"/>
          <w:i/>
          <w:sz w:val="24"/>
          <w:szCs w:val="24"/>
        </w:rPr>
        <w:lastRenderedPageBreak/>
        <w:t xml:space="preserve">It can feel a bit awkward.  Some people don’t seem to be interested which makes me self-conscious. </w:t>
      </w:r>
    </w:p>
    <w:p w:rsidR="004F1683" w:rsidRDefault="00C9208E" w:rsidP="00C9208E">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(Student Feedback 2015)</w:t>
      </w:r>
    </w:p>
    <w:p w:rsidR="004F1683" w:rsidRDefault="004F1683" w:rsidP="00125D36">
      <w:pPr>
        <w:spacing w:after="0" w:line="360" w:lineRule="auto"/>
        <w:rPr>
          <w:rFonts w:ascii="Times New Roman" w:hAnsi="Times New Roman" w:cs="Times New Roman"/>
          <w:sz w:val="24"/>
          <w:szCs w:val="24"/>
        </w:rPr>
      </w:pPr>
    </w:p>
    <w:p w:rsidR="00C9208E" w:rsidRDefault="00C9208E" w:rsidP="00C9208E">
      <w:pPr>
        <w:spacing w:after="0" w:line="360" w:lineRule="auto"/>
        <w:rPr>
          <w:rFonts w:ascii="Times New Roman" w:hAnsi="Times New Roman" w:cs="Times New Roman"/>
          <w:sz w:val="24"/>
          <w:szCs w:val="24"/>
        </w:rPr>
      </w:pPr>
      <w:r>
        <w:rPr>
          <w:rFonts w:ascii="Times New Roman" w:hAnsi="Times New Roman" w:cs="Times New Roman"/>
          <w:sz w:val="24"/>
          <w:szCs w:val="24"/>
        </w:rPr>
        <w:t>In an effort to respond to the desire to see more of their work performed we are introducing a showcase next semes</w:t>
      </w:r>
      <w:r w:rsidR="00E77FEC">
        <w:rPr>
          <w:rFonts w:ascii="Times New Roman" w:hAnsi="Times New Roman" w:cs="Times New Roman"/>
          <w:sz w:val="24"/>
          <w:szCs w:val="24"/>
        </w:rPr>
        <w:t>ter which will offer a script-</w:t>
      </w:r>
      <w:r>
        <w:rPr>
          <w:rFonts w:ascii="Times New Roman" w:hAnsi="Times New Roman" w:cs="Times New Roman"/>
          <w:sz w:val="24"/>
          <w:szCs w:val="24"/>
        </w:rPr>
        <w:t>in</w:t>
      </w:r>
      <w:r w:rsidR="00E77FEC">
        <w:rPr>
          <w:rFonts w:ascii="Times New Roman" w:hAnsi="Times New Roman" w:cs="Times New Roman"/>
          <w:sz w:val="24"/>
          <w:szCs w:val="24"/>
        </w:rPr>
        <w:t>-</w:t>
      </w:r>
      <w:r>
        <w:rPr>
          <w:rFonts w:ascii="Times New Roman" w:hAnsi="Times New Roman" w:cs="Times New Roman"/>
          <w:sz w:val="24"/>
          <w:szCs w:val="24"/>
        </w:rPr>
        <w:t xml:space="preserve">hand performance.  There are still students who do not engage with this process </w:t>
      </w:r>
      <w:r w:rsidR="00BB46AF">
        <w:rPr>
          <w:rFonts w:ascii="Times New Roman" w:hAnsi="Times New Roman" w:cs="Times New Roman"/>
          <w:sz w:val="24"/>
          <w:szCs w:val="24"/>
        </w:rPr>
        <w:t>at all.  However,</w:t>
      </w:r>
      <w:r>
        <w:rPr>
          <w:rFonts w:ascii="Times New Roman" w:hAnsi="Times New Roman" w:cs="Times New Roman"/>
          <w:sz w:val="24"/>
          <w:szCs w:val="24"/>
        </w:rPr>
        <w:t xml:space="preserve"> attendance is much improved on the earlier tutor-led provision even though that was three times a semester and this is once a week.  From a tutor perspective it feels possible for me to engage with the students as one community</w:t>
      </w:r>
      <w:r w:rsidR="00BB46AF">
        <w:rPr>
          <w:rFonts w:ascii="Times New Roman" w:hAnsi="Times New Roman" w:cs="Times New Roman"/>
          <w:sz w:val="24"/>
          <w:szCs w:val="24"/>
        </w:rPr>
        <w:t>,</w:t>
      </w:r>
      <w:r>
        <w:rPr>
          <w:rFonts w:ascii="Times New Roman" w:hAnsi="Times New Roman" w:cs="Times New Roman"/>
          <w:sz w:val="24"/>
          <w:szCs w:val="24"/>
        </w:rPr>
        <w:t xml:space="preserve"> which is good for me and seems to be welcomed by a large proportion of </w:t>
      </w:r>
      <w:r w:rsidR="009D5788">
        <w:rPr>
          <w:rFonts w:ascii="Times New Roman" w:hAnsi="Times New Roman" w:cs="Times New Roman"/>
          <w:sz w:val="24"/>
          <w:szCs w:val="24"/>
        </w:rPr>
        <w:t>students</w:t>
      </w:r>
      <w:r>
        <w:rPr>
          <w:rFonts w:ascii="Times New Roman" w:hAnsi="Times New Roman" w:cs="Times New Roman"/>
          <w:sz w:val="24"/>
          <w:szCs w:val="24"/>
        </w:rPr>
        <w:t>.</w:t>
      </w:r>
    </w:p>
    <w:p w:rsidR="00125D36" w:rsidRPr="009D2CEA" w:rsidRDefault="00125D36" w:rsidP="00125D36">
      <w:pPr>
        <w:spacing w:after="0" w:line="360" w:lineRule="auto"/>
        <w:rPr>
          <w:rFonts w:ascii="Times New Roman" w:hAnsi="Times New Roman" w:cs="Times New Roman"/>
          <w:sz w:val="24"/>
          <w:szCs w:val="24"/>
        </w:rPr>
      </w:pPr>
    </w:p>
    <w:p w:rsidR="00125D36" w:rsidRPr="009D2CEA" w:rsidRDefault="00406E8E" w:rsidP="00125D36">
      <w:pPr>
        <w:spacing w:after="0" w:line="360" w:lineRule="auto"/>
        <w:rPr>
          <w:rFonts w:ascii="Times New Roman" w:hAnsi="Times New Roman" w:cs="Times New Roman"/>
          <w:b/>
          <w:sz w:val="24"/>
          <w:szCs w:val="24"/>
        </w:rPr>
      </w:pPr>
      <w:r>
        <w:rPr>
          <w:rFonts w:ascii="Times New Roman" w:hAnsi="Times New Roman" w:cs="Times New Roman"/>
          <w:b/>
          <w:sz w:val="24"/>
          <w:szCs w:val="24"/>
        </w:rPr>
        <w:t>Ongoing questions – not conclusions</w:t>
      </w:r>
    </w:p>
    <w:p w:rsidR="00B53F49" w:rsidRDefault="00406E8E" w:rsidP="00B53F49">
      <w:pPr>
        <w:spacing w:after="0" w:line="360" w:lineRule="auto"/>
        <w:rPr>
          <w:rFonts w:ascii="Times New Roman" w:hAnsi="Times New Roman" w:cs="Times New Roman"/>
          <w:sz w:val="24"/>
          <w:szCs w:val="24"/>
        </w:rPr>
      </w:pPr>
      <w:r>
        <w:rPr>
          <w:rFonts w:ascii="Times New Roman" w:hAnsi="Times New Roman" w:cs="Times New Roman"/>
          <w:sz w:val="24"/>
          <w:szCs w:val="24"/>
        </w:rPr>
        <w:t>The process of PAR has raised some useful quest</w:t>
      </w:r>
      <w:r w:rsidR="0092749A">
        <w:rPr>
          <w:rFonts w:ascii="Times New Roman" w:hAnsi="Times New Roman" w:cs="Times New Roman"/>
          <w:sz w:val="24"/>
          <w:szCs w:val="24"/>
        </w:rPr>
        <w:t>ions</w:t>
      </w:r>
      <w:r w:rsidR="007F5F40">
        <w:rPr>
          <w:rFonts w:ascii="Times New Roman" w:hAnsi="Times New Roman" w:cs="Times New Roman"/>
          <w:sz w:val="24"/>
          <w:szCs w:val="24"/>
        </w:rPr>
        <w:t xml:space="preserve"> to </w:t>
      </w:r>
      <w:r w:rsidR="0092749A">
        <w:rPr>
          <w:rFonts w:ascii="Times New Roman" w:hAnsi="Times New Roman" w:cs="Times New Roman"/>
          <w:sz w:val="24"/>
          <w:szCs w:val="24"/>
        </w:rPr>
        <w:t xml:space="preserve">which those of us involved </w:t>
      </w:r>
      <w:r w:rsidR="007F5F40">
        <w:rPr>
          <w:rFonts w:ascii="Times New Roman" w:hAnsi="Times New Roman" w:cs="Times New Roman"/>
          <w:sz w:val="24"/>
          <w:szCs w:val="24"/>
        </w:rPr>
        <w:t xml:space="preserve">in the </w:t>
      </w:r>
      <w:r w:rsidR="00E70E25">
        <w:rPr>
          <w:rFonts w:ascii="Times New Roman" w:hAnsi="Times New Roman" w:cs="Times New Roman"/>
          <w:sz w:val="24"/>
          <w:szCs w:val="24"/>
        </w:rPr>
        <w:t>project</w:t>
      </w:r>
      <w:r w:rsidR="007F5F40">
        <w:rPr>
          <w:rFonts w:ascii="Times New Roman" w:hAnsi="Times New Roman" w:cs="Times New Roman"/>
          <w:sz w:val="24"/>
          <w:szCs w:val="24"/>
        </w:rPr>
        <w:t xml:space="preserve"> have responded</w:t>
      </w:r>
      <w:r w:rsidR="0092749A">
        <w:rPr>
          <w:rFonts w:ascii="Times New Roman" w:hAnsi="Times New Roman" w:cs="Times New Roman"/>
          <w:sz w:val="24"/>
          <w:szCs w:val="24"/>
        </w:rPr>
        <w:t>.</w:t>
      </w:r>
      <w:r w:rsidR="00B53F49" w:rsidRPr="00B53F49">
        <w:rPr>
          <w:rFonts w:ascii="Times New Roman" w:hAnsi="Times New Roman" w:cs="Times New Roman"/>
          <w:sz w:val="24"/>
          <w:szCs w:val="24"/>
        </w:rPr>
        <w:t xml:space="preserve"> </w:t>
      </w:r>
      <w:r w:rsidR="00E77FEC">
        <w:rPr>
          <w:rFonts w:ascii="Times New Roman" w:hAnsi="Times New Roman" w:cs="Times New Roman"/>
          <w:sz w:val="24"/>
          <w:szCs w:val="24"/>
        </w:rPr>
        <w:t xml:space="preserve"> </w:t>
      </w:r>
      <w:r w:rsidR="00B53F49" w:rsidRPr="009D2CEA">
        <w:rPr>
          <w:rFonts w:ascii="Times New Roman" w:hAnsi="Times New Roman" w:cs="Times New Roman"/>
          <w:sz w:val="24"/>
          <w:szCs w:val="24"/>
        </w:rPr>
        <w:t>As a result</w:t>
      </w:r>
      <w:r w:rsidR="00B53F49">
        <w:rPr>
          <w:rFonts w:ascii="Times New Roman" w:hAnsi="Times New Roman" w:cs="Times New Roman"/>
          <w:sz w:val="24"/>
          <w:szCs w:val="24"/>
        </w:rPr>
        <w:t>,</w:t>
      </w:r>
      <w:r w:rsidR="00B53F49" w:rsidRPr="009D2CEA">
        <w:rPr>
          <w:rFonts w:ascii="Times New Roman" w:hAnsi="Times New Roman" w:cs="Times New Roman"/>
          <w:sz w:val="24"/>
          <w:szCs w:val="24"/>
        </w:rPr>
        <w:t xml:space="preserve"> the anticipated simple solution (redesign the current provision) has been revisited and now involves three separate extra-curricular initiatives and one curriculum change.</w:t>
      </w:r>
      <w:r w:rsidR="00B53F49">
        <w:rPr>
          <w:rFonts w:ascii="Times New Roman" w:hAnsi="Times New Roman" w:cs="Times New Roman"/>
          <w:sz w:val="24"/>
          <w:szCs w:val="24"/>
        </w:rPr>
        <w:t xml:space="preserve">  These provisions are not set and will continue to change.  Within the curriculum the most important development may be the </w:t>
      </w:r>
      <w:r w:rsidR="009D5788">
        <w:rPr>
          <w:rFonts w:ascii="Times New Roman" w:hAnsi="Times New Roman" w:cs="Times New Roman"/>
          <w:sz w:val="24"/>
          <w:szCs w:val="24"/>
        </w:rPr>
        <w:t xml:space="preserve">timetabled </w:t>
      </w:r>
      <w:r w:rsidR="00B53F49">
        <w:rPr>
          <w:rFonts w:ascii="Times New Roman" w:hAnsi="Times New Roman" w:cs="Times New Roman"/>
          <w:sz w:val="24"/>
          <w:szCs w:val="24"/>
        </w:rPr>
        <w:t xml:space="preserve">whole group meeting of all years of students which has opened up a relaxed forum for discussion of </w:t>
      </w:r>
      <w:r w:rsidR="00E77FEC">
        <w:rPr>
          <w:rFonts w:ascii="Times New Roman" w:hAnsi="Times New Roman" w:cs="Times New Roman"/>
          <w:sz w:val="24"/>
          <w:szCs w:val="24"/>
        </w:rPr>
        <w:t xml:space="preserve">both creative writing work and matters concerning the curriculum. </w:t>
      </w:r>
      <w:r w:rsidR="00B53F49">
        <w:rPr>
          <w:rFonts w:ascii="Times New Roman" w:hAnsi="Times New Roman" w:cs="Times New Roman"/>
          <w:sz w:val="24"/>
          <w:szCs w:val="24"/>
        </w:rPr>
        <w:t>I am not pretending this is a final solution to anything but it has created dialogue.</w:t>
      </w:r>
    </w:p>
    <w:p w:rsidR="00614041" w:rsidRPr="009D2CEA" w:rsidRDefault="00614041" w:rsidP="00B53F49">
      <w:pPr>
        <w:spacing w:after="0" w:line="360" w:lineRule="auto"/>
        <w:rPr>
          <w:rFonts w:ascii="Times New Roman" w:hAnsi="Times New Roman" w:cs="Times New Roman"/>
          <w:sz w:val="24"/>
          <w:szCs w:val="24"/>
        </w:rPr>
      </w:pPr>
    </w:p>
    <w:p w:rsidR="00E77FEC" w:rsidRPr="002E398E" w:rsidRDefault="00E77FEC" w:rsidP="00E77FEC">
      <w:pPr>
        <w:spacing w:after="0" w:line="360" w:lineRule="auto"/>
        <w:ind w:left="720"/>
        <w:rPr>
          <w:rFonts w:ascii="Times New Roman" w:hAnsi="Times New Roman" w:cs="Times New Roman"/>
          <w:sz w:val="24"/>
          <w:szCs w:val="24"/>
        </w:rPr>
      </w:pPr>
      <w:r w:rsidRPr="002E398E">
        <w:rPr>
          <w:rFonts w:ascii="Times New Roman" w:hAnsi="Times New Roman" w:cs="Times New Roman"/>
          <w:sz w:val="24"/>
          <w:szCs w:val="24"/>
        </w:rPr>
        <w:t>Involving students in pedagogical planning is a significant step in deepening engaged learning and might, therefore, be understood as a professional responsi</w:t>
      </w:r>
      <w:r w:rsidR="00614041">
        <w:rPr>
          <w:rFonts w:ascii="Times New Roman" w:hAnsi="Times New Roman" w:cs="Times New Roman"/>
          <w:sz w:val="24"/>
          <w:szCs w:val="24"/>
        </w:rPr>
        <w:t>bility for academic developers.</w:t>
      </w:r>
    </w:p>
    <w:p w:rsidR="00E77FEC" w:rsidRPr="002E398E" w:rsidRDefault="00E77FEC" w:rsidP="00E77FEC">
      <w:pPr>
        <w:spacing w:after="0" w:line="360" w:lineRule="auto"/>
        <w:ind w:left="720"/>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&lt;EndNote&gt;&lt;Cite&gt;&lt;Author&gt;Bovill&lt;/Author&gt;&lt;Year&gt;2011&lt;/Year&gt;&lt;RecNum&gt;5&lt;/RecNum&gt;&lt;Pages&gt;p.143&lt;/Pages&gt;&lt;DisplayText&gt;(Bovill, Cook-Sather, and Felten 2011, p.143)&lt;/DisplayText&gt;&lt;record&gt;&lt;rec-number&gt;5&lt;/rec-number&gt;&lt;foreign-keys&gt;&lt;key app="EN" db-id="rfzt5xsf9xvz0fe9xrm59pfg9et299zr0a20" timestamp="1435755724"&gt;5&lt;/key&gt;&lt;/foreign-keys&gt;&lt;ref-type name="Journal Article"&gt;17&lt;/ref-type&gt;&lt;contributors&gt;&lt;authors&gt;&lt;author&gt;Bovill, C. &lt;/author&gt;&lt;author&gt;Cook-Sather, A.  &lt;/author&gt;&lt;author&gt;Felten, P. &lt;/author&gt;&lt;/authors&gt;&lt;/contributors&gt;&lt;titles&gt;&lt;title&gt;Students as co-creators of teaching approaches, course design, and curricula: implications for academic developers. &lt;/title&gt;&lt;secondary-title&gt;International Journal for Academic Development &lt;/secondary-title&gt;&lt;/titles&gt;&lt;periodical&gt;&lt;full-title&gt;International Journal for Academic Development&lt;/full-title&gt;&lt;/periodical&gt;&lt;pages&gt;133-145&lt;/pages&gt;&lt;volume&gt;16&lt;/volume&gt;&lt;number&gt;2&lt;/number&gt;&lt;dates&gt;&lt;year&gt;2011&lt;/year&gt;&lt;/dates&gt;&lt;urls&gt;&lt;/urls&gt;&lt;/record&gt;&lt;/Cite&gt;&lt;/EndNote&gt;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(Bovill, Cook-Sather, and Felten 2011, p.143)</w:t>
      </w:r>
      <w:r>
        <w:rPr>
          <w:rFonts w:ascii="Times New Roman" w:hAnsi="Times New Roman" w:cs="Times New Roman"/>
          <w:sz w:val="24"/>
          <w:szCs w:val="24"/>
        </w:rPr>
        <w:fldChar w:fldCharType="end"/>
      </w:r>
    </w:p>
    <w:p w:rsidR="00E77FEC" w:rsidRDefault="00E77FEC" w:rsidP="00995D39">
      <w:pPr>
        <w:spacing w:after="0" w:line="360" w:lineRule="auto"/>
        <w:rPr>
          <w:rFonts w:ascii="Times New Roman" w:hAnsi="Times New Roman" w:cs="Times New Roman"/>
          <w:sz w:val="24"/>
          <w:szCs w:val="24"/>
        </w:rPr>
      </w:pPr>
    </w:p>
    <w:p w:rsidR="00E70E25" w:rsidRDefault="00C31426" w:rsidP="00200FC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B53F49">
        <w:rPr>
          <w:rFonts w:ascii="Times New Roman" w:hAnsi="Times New Roman" w:cs="Times New Roman"/>
          <w:sz w:val="24"/>
          <w:szCs w:val="24"/>
        </w:rPr>
        <w:t>prime</w:t>
      </w:r>
      <w:r>
        <w:rPr>
          <w:rFonts w:ascii="Times New Roman" w:hAnsi="Times New Roman" w:cs="Times New Roman"/>
          <w:sz w:val="24"/>
          <w:szCs w:val="24"/>
        </w:rPr>
        <w:t xml:space="preserve"> motivation was always </w:t>
      </w:r>
      <w:r w:rsidR="009D5788">
        <w:rPr>
          <w:rFonts w:ascii="Times New Roman" w:hAnsi="Times New Roman" w:cs="Times New Roman"/>
          <w:sz w:val="24"/>
          <w:szCs w:val="24"/>
        </w:rPr>
        <w:t xml:space="preserve">to improve </w:t>
      </w:r>
      <w:r>
        <w:rPr>
          <w:rFonts w:ascii="Times New Roman" w:hAnsi="Times New Roman" w:cs="Times New Roman"/>
          <w:sz w:val="24"/>
          <w:szCs w:val="24"/>
        </w:rPr>
        <w:t>the teaching provision and this report makes no claims for generalizable findings</w:t>
      </w:r>
      <w:r w:rsidR="00E77FEC">
        <w:rPr>
          <w:rFonts w:ascii="Times New Roman" w:hAnsi="Times New Roman" w:cs="Times New Roman"/>
          <w:sz w:val="24"/>
          <w:szCs w:val="24"/>
        </w:rPr>
        <w:t>,</w:t>
      </w:r>
      <w:r w:rsidR="00B53F49">
        <w:rPr>
          <w:rFonts w:ascii="Times New Roman" w:hAnsi="Times New Roman" w:cs="Times New Roman"/>
          <w:sz w:val="24"/>
          <w:szCs w:val="24"/>
        </w:rPr>
        <w:t xml:space="preserve"> rather it presents</w:t>
      </w:r>
      <w:r>
        <w:rPr>
          <w:rFonts w:ascii="Times New Roman" w:hAnsi="Times New Roman" w:cs="Times New Roman"/>
          <w:sz w:val="24"/>
          <w:szCs w:val="24"/>
        </w:rPr>
        <w:t xml:space="preserve"> my subjective experience </w:t>
      </w:r>
      <w:r w:rsidR="00E70E25">
        <w:rPr>
          <w:rFonts w:ascii="Times New Roman" w:hAnsi="Times New Roman" w:cs="Times New Roman"/>
          <w:sz w:val="24"/>
          <w:szCs w:val="24"/>
        </w:rPr>
        <w:t>of</w:t>
      </w:r>
      <w:r>
        <w:rPr>
          <w:rFonts w:ascii="Times New Roman" w:hAnsi="Times New Roman" w:cs="Times New Roman"/>
          <w:sz w:val="24"/>
          <w:szCs w:val="24"/>
        </w:rPr>
        <w:t xml:space="preserve"> the </w:t>
      </w:r>
      <w:r w:rsidRPr="00C9652B">
        <w:rPr>
          <w:rFonts w:ascii="Times New Roman" w:hAnsi="Times New Roman" w:cs="Times New Roman"/>
          <w:i/>
          <w:sz w:val="24"/>
          <w:szCs w:val="24"/>
        </w:rPr>
        <w:t>process</w:t>
      </w:r>
      <w:r>
        <w:rPr>
          <w:rFonts w:ascii="Times New Roman" w:hAnsi="Times New Roman" w:cs="Times New Roman"/>
          <w:sz w:val="24"/>
          <w:szCs w:val="24"/>
        </w:rPr>
        <w:t xml:space="preserve"> </w:t>
      </w:r>
      <w:r w:rsidR="00E70E25">
        <w:rPr>
          <w:rFonts w:ascii="Times New Roman" w:hAnsi="Times New Roman" w:cs="Times New Roman"/>
          <w:sz w:val="24"/>
          <w:szCs w:val="24"/>
        </w:rPr>
        <w:t xml:space="preserve">of PAR. </w:t>
      </w:r>
      <w:r w:rsidR="00B53F49">
        <w:rPr>
          <w:rFonts w:ascii="Times New Roman" w:hAnsi="Times New Roman" w:cs="Times New Roman"/>
          <w:sz w:val="24"/>
          <w:szCs w:val="24"/>
        </w:rPr>
        <w:t xml:space="preserve"> </w:t>
      </w:r>
      <w:r w:rsidR="00E70E25">
        <w:rPr>
          <w:rFonts w:ascii="Times New Roman" w:hAnsi="Times New Roman" w:cs="Times New Roman"/>
          <w:sz w:val="24"/>
          <w:szCs w:val="24"/>
        </w:rPr>
        <w:t>My direction of travel in this process is towards further student engagement in the develo</w:t>
      </w:r>
      <w:r w:rsidR="000B37FF">
        <w:rPr>
          <w:rFonts w:ascii="Times New Roman" w:hAnsi="Times New Roman" w:cs="Times New Roman"/>
          <w:sz w:val="24"/>
          <w:szCs w:val="24"/>
        </w:rPr>
        <w:t>pment of their own curriculum which</w:t>
      </w:r>
      <w:r w:rsidR="00E70E25">
        <w:rPr>
          <w:rFonts w:ascii="Times New Roman" w:hAnsi="Times New Roman" w:cs="Times New Roman"/>
          <w:sz w:val="24"/>
          <w:szCs w:val="24"/>
        </w:rPr>
        <w:t xml:space="preserve"> answers to the proposal that</w:t>
      </w:r>
      <w:r w:rsidR="00E77FEC">
        <w:rPr>
          <w:rFonts w:ascii="Times New Roman" w:hAnsi="Times New Roman" w:cs="Times New Roman"/>
          <w:sz w:val="24"/>
          <w:szCs w:val="24"/>
        </w:rPr>
        <w:t xml:space="preserve"> tutors should</w:t>
      </w:r>
      <w:r w:rsidR="00200FCD">
        <w:rPr>
          <w:rFonts w:ascii="Times New Roman" w:hAnsi="Times New Roman" w:cs="Times New Roman"/>
          <w:sz w:val="24"/>
          <w:szCs w:val="24"/>
        </w:rPr>
        <w:t xml:space="preserve"> ‘</w:t>
      </w:r>
      <w:r w:rsidR="00E70E25">
        <w:rPr>
          <w:rFonts w:ascii="Times New Roman" w:hAnsi="Times New Roman" w:cs="Times New Roman"/>
          <w:sz w:val="24"/>
          <w:szCs w:val="24"/>
        </w:rPr>
        <w:t>Serve the important interests of the students</w:t>
      </w:r>
      <w:r w:rsidR="00200FCD">
        <w:rPr>
          <w:rFonts w:ascii="Times New Roman" w:hAnsi="Times New Roman" w:cs="Times New Roman"/>
          <w:sz w:val="24"/>
          <w:szCs w:val="24"/>
        </w:rPr>
        <w:t xml:space="preserve">.’ </w:t>
      </w:r>
      <w:r w:rsidR="00E70E25">
        <w:rPr>
          <w:rFonts w:ascii="Times New Roman" w:hAnsi="Times New Roman" w:cs="Times New Roman"/>
          <w:sz w:val="24"/>
          <w:szCs w:val="24"/>
        </w:rPr>
        <w:fldChar w:fldCharType="begin"/>
      </w:r>
      <w:r w:rsidR="00E77FEC">
        <w:rPr>
          <w:rFonts w:ascii="Times New Roman" w:hAnsi="Times New Roman" w:cs="Times New Roman"/>
          <w:sz w:val="24"/>
          <w:szCs w:val="24"/>
        </w:rPr>
        <w:instrText xml:space="preserve"> ADDIN EN.CITE &lt;EndNote&gt;&lt;Cite&gt;&lt;Author&gt;Kreber&lt;/Author&gt;&lt;Year&gt;2013&lt;/Year&gt;&lt;RecNum&gt;85&lt;/RecNum&gt;&lt;Pages&gt;p. 7&lt;/Pages&gt;&lt;DisplayText&gt;(Kreber 2013, p. 7)&lt;/DisplayText&gt;&lt;record&gt;&lt;rec-number&gt;85&lt;/rec-number&gt;&lt;foreign-keys&gt;&lt;key app="EN" db-id="rfzt5xsf9xvz0fe9xrm59pfg9et299zr0a20" timestamp="1436784520"&gt;85&lt;/key&gt;&lt;/foreign-keys&gt;&lt;ref-type name="Electronic Article"&gt;43&lt;/ref-type&gt;&lt;contributors&gt;&lt;authors&gt;&lt;author&gt;Kreber, C.&lt;/author&gt;&lt;/authors&gt;&lt;/contributors&gt;&lt;titles&gt;&lt;title&gt;The transformative potential of the scholarship of teaching&lt;/title&gt;&lt;secondary-title&gt;Teaching and Learning Inquiry: The ISSOTL Journal&lt;/secondary-title&gt;&lt;/titles&gt;&lt;periodical&gt;&lt;full-title&gt;Teaching and Learning Inquiry: The ISSOTL Journal&lt;/full-title&gt;&lt;/periodical&gt;&lt;pages&gt;5-18&lt;/pages&gt;&lt;volume&gt;1&lt;/volume&gt;&lt;number&gt;1&lt;/number&gt;&lt;dates&gt;&lt;year&gt;2013&lt;/year&gt;&lt;pub-dates&gt;&lt;date&gt;13 July 2015&lt;/date&gt;&lt;/pub-dates&gt;&lt;/dates&gt;&lt;urls&gt;&lt;related-urls&gt;&lt;url&gt;http://muse.jhu.edu/journals/teaching_and_learning_inquiry__the_issotl_journal/v001/1.1.kreber.html&lt;/url&gt;&lt;/related-urls&gt;&lt;/urls&gt;&lt;/record&gt;&lt;/Cite&gt;&lt;/EndNote&gt;</w:instrText>
      </w:r>
      <w:r w:rsidR="00E70E25">
        <w:rPr>
          <w:rFonts w:ascii="Times New Roman" w:hAnsi="Times New Roman" w:cs="Times New Roman"/>
          <w:sz w:val="24"/>
          <w:szCs w:val="24"/>
        </w:rPr>
        <w:fldChar w:fldCharType="separate"/>
      </w:r>
      <w:r w:rsidR="00E77FEC">
        <w:rPr>
          <w:rFonts w:ascii="Times New Roman" w:hAnsi="Times New Roman" w:cs="Times New Roman"/>
          <w:noProof/>
          <w:sz w:val="24"/>
          <w:szCs w:val="24"/>
        </w:rPr>
        <w:t>(Kreber 2013, p. 7)</w:t>
      </w:r>
      <w:r w:rsidR="00E70E25">
        <w:rPr>
          <w:rFonts w:ascii="Times New Roman" w:hAnsi="Times New Roman" w:cs="Times New Roman"/>
          <w:sz w:val="24"/>
          <w:szCs w:val="24"/>
        </w:rPr>
        <w:fldChar w:fldCharType="end"/>
      </w:r>
    </w:p>
    <w:p w:rsidR="000B37FF" w:rsidRDefault="00125D36" w:rsidP="00125D36">
      <w:pPr>
        <w:spacing w:after="0" w:line="360" w:lineRule="auto"/>
        <w:rPr>
          <w:rFonts w:ascii="Times New Roman" w:hAnsi="Times New Roman" w:cs="Times New Roman"/>
          <w:sz w:val="24"/>
          <w:szCs w:val="24"/>
        </w:rPr>
      </w:pPr>
      <w:r w:rsidRPr="009D2CEA">
        <w:rPr>
          <w:rFonts w:ascii="Times New Roman" w:hAnsi="Times New Roman" w:cs="Times New Roman"/>
          <w:sz w:val="24"/>
          <w:szCs w:val="24"/>
        </w:rPr>
        <w:t xml:space="preserve">My </w:t>
      </w:r>
      <w:r w:rsidR="000B37FF">
        <w:rPr>
          <w:rFonts w:ascii="Times New Roman" w:hAnsi="Times New Roman" w:cs="Times New Roman"/>
          <w:sz w:val="24"/>
          <w:szCs w:val="24"/>
        </w:rPr>
        <w:t xml:space="preserve">original </w:t>
      </w:r>
      <w:r w:rsidRPr="009D2CEA">
        <w:rPr>
          <w:rFonts w:ascii="Times New Roman" w:hAnsi="Times New Roman" w:cs="Times New Roman"/>
          <w:sz w:val="24"/>
          <w:szCs w:val="24"/>
        </w:rPr>
        <w:t xml:space="preserve">desire to create a safe place for creative experimentation </w:t>
      </w:r>
      <w:r w:rsidR="002D59C6">
        <w:rPr>
          <w:rFonts w:ascii="Times New Roman" w:hAnsi="Times New Roman" w:cs="Times New Roman"/>
          <w:sz w:val="24"/>
          <w:szCs w:val="24"/>
        </w:rPr>
        <w:t>was</w:t>
      </w:r>
      <w:r w:rsidRPr="009D2CEA">
        <w:rPr>
          <w:rFonts w:ascii="Times New Roman" w:hAnsi="Times New Roman" w:cs="Times New Roman"/>
          <w:sz w:val="24"/>
          <w:szCs w:val="24"/>
        </w:rPr>
        <w:t xml:space="preserve"> </w:t>
      </w:r>
      <w:r w:rsidR="002D59C6">
        <w:rPr>
          <w:rFonts w:ascii="Times New Roman" w:hAnsi="Times New Roman" w:cs="Times New Roman"/>
          <w:sz w:val="24"/>
          <w:szCs w:val="24"/>
        </w:rPr>
        <w:t>of little value without the students’ sense of ownership</w:t>
      </w:r>
      <w:r w:rsidRPr="009D2CEA">
        <w:rPr>
          <w:rFonts w:ascii="Times New Roman" w:hAnsi="Times New Roman" w:cs="Times New Roman"/>
          <w:sz w:val="24"/>
          <w:szCs w:val="24"/>
        </w:rPr>
        <w:t>.  It also failed to take into account the live</w:t>
      </w:r>
      <w:r w:rsidR="009D5788">
        <w:rPr>
          <w:rFonts w:ascii="Times New Roman" w:hAnsi="Times New Roman" w:cs="Times New Roman"/>
          <w:sz w:val="24"/>
          <w:szCs w:val="24"/>
        </w:rPr>
        <w:t xml:space="preserve">d </w:t>
      </w:r>
      <w:r w:rsidR="009D5788">
        <w:rPr>
          <w:rFonts w:ascii="Times New Roman" w:hAnsi="Times New Roman" w:cs="Times New Roman"/>
          <w:sz w:val="24"/>
          <w:szCs w:val="24"/>
        </w:rPr>
        <w:lastRenderedPageBreak/>
        <w:t xml:space="preserve">experience of the students’ </w:t>
      </w:r>
      <w:r w:rsidRPr="009D2CEA">
        <w:rPr>
          <w:rFonts w:ascii="Times New Roman" w:hAnsi="Times New Roman" w:cs="Times New Roman"/>
          <w:sz w:val="24"/>
          <w:szCs w:val="24"/>
        </w:rPr>
        <w:t>complex</w:t>
      </w:r>
      <w:r w:rsidR="009B3823">
        <w:rPr>
          <w:rFonts w:ascii="Times New Roman" w:hAnsi="Times New Roman" w:cs="Times New Roman"/>
          <w:sz w:val="24"/>
          <w:szCs w:val="24"/>
        </w:rPr>
        <w:t>,</w:t>
      </w:r>
      <w:r w:rsidRPr="009D2CEA">
        <w:rPr>
          <w:rFonts w:ascii="Times New Roman" w:hAnsi="Times New Roman" w:cs="Times New Roman"/>
          <w:sz w:val="24"/>
          <w:szCs w:val="24"/>
        </w:rPr>
        <w:t xml:space="preserve"> busy lives which did not always make it possible for them</w:t>
      </w:r>
      <w:r w:rsidR="009B3823">
        <w:rPr>
          <w:rFonts w:ascii="Times New Roman" w:hAnsi="Times New Roman" w:cs="Times New Roman"/>
          <w:sz w:val="24"/>
          <w:szCs w:val="24"/>
        </w:rPr>
        <w:t xml:space="preserve"> to participate</w:t>
      </w:r>
      <w:r w:rsidRPr="009D2CEA">
        <w:rPr>
          <w:rFonts w:ascii="Times New Roman" w:hAnsi="Times New Roman" w:cs="Times New Roman"/>
          <w:sz w:val="24"/>
          <w:szCs w:val="24"/>
        </w:rPr>
        <w:t xml:space="preserve">.  </w:t>
      </w:r>
      <w:r w:rsidR="000B37FF">
        <w:rPr>
          <w:rFonts w:ascii="Times New Roman" w:hAnsi="Times New Roman" w:cs="Times New Roman"/>
          <w:sz w:val="24"/>
          <w:szCs w:val="24"/>
        </w:rPr>
        <w:t>What was needed was recognition of the manifold experiences of the students and an attempt to incorporate those views in any revision.</w:t>
      </w:r>
    </w:p>
    <w:p w:rsidR="000B37FF" w:rsidRDefault="000B37FF" w:rsidP="00125D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For students to feel a part of this imagined community of practice they would need to feel they could be co-creators of it. Wenger’s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ExcludeAuth="1"&gt;&lt;Author&gt;Wenger&lt;/Author&gt;&lt;Year&gt;1998&lt;/Year&gt;&lt;RecNum&gt;76&lt;/RecNum&gt;&lt;DisplayText&gt;(1998)&lt;/DisplayText&gt;&lt;record&gt;&lt;rec-number&gt;76&lt;/rec-number&gt;&lt;foreign-keys&gt;&lt;key app="EN" db-id="rfzt5xsf9xvz0fe9xrm59pfg9et299zr0a20" timestamp="1436450050"&gt;76&lt;/key&gt;&lt;/foreign-keys&gt;&lt;ref-type name="Book"&gt;6&lt;/ref-type&gt;&lt;contributors&gt;&lt;authors&gt;&lt;author&gt;Wenger, E.&lt;/author&gt;&lt;/authors&gt;&lt;/contributors&gt;&lt;titles&gt;&lt;title&gt;Communities of practice. Learning meaning and identity.&lt;/title&gt;&lt;/titles&gt;&lt;dates&gt;&lt;year&gt;1998&lt;/year&gt;&lt;/dates&gt;&lt;pub-location&gt;Cambridge&lt;/pub-location&gt;&lt;publisher&gt;Cambridge University Press&lt;/publisher&gt;&lt;urls&gt;&lt;/urls&gt;&lt;/record&gt;&lt;/Cite&gt;&lt;/EndNote&gt;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(1998)</w:t>
      </w:r>
      <w:r>
        <w:rPr>
          <w:rFonts w:ascii="Times New Roman" w:hAnsi="Times New Roman" w:cs="Times New Roman"/>
          <w:sz w:val="24"/>
          <w:szCs w:val="24"/>
        </w:rPr>
        <w:fldChar w:fldCharType="end"/>
      </w:r>
      <w:r>
        <w:rPr>
          <w:rFonts w:ascii="Times New Roman" w:hAnsi="Times New Roman" w:cs="Times New Roman"/>
          <w:sz w:val="24"/>
          <w:szCs w:val="24"/>
        </w:rPr>
        <w:t xml:space="preserve"> vision of what a functioning community of practice might look like is summarised concisely by Bridget </w:t>
      </w:r>
      <w:proofErr w:type="spellStart"/>
      <w:r>
        <w:rPr>
          <w:rFonts w:ascii="Times New Roman" w:hAnsi="Times New Roman" w:cs="Times New Roman"/>
          <w:sz w:val="24"/>
          <w:szCs w:val="24"/>
        </w:rPr>
        <w:t>Somekh</w:t>
      </w:r>
      <w:proofErr w:type="spellEnd"/>
      <w:r>
        <w:rPr>
          <w:rFonts w:ascii="Times New Roman" w:hAnsi="Times New Roman" w:cs="Times New Roman"/>
          <w:sz w:val="24"/>
          <w:szCs w:val="24"/>
        </w:rPr>
        <w:t>:</w:t>
      </w:r>
    </w:p>
    <w:p w:rsidR="00614041" w:rsidRDefault="00614041" w:rsidP="00125D36">
      <w:pPr>
        <w:spacing w:after="0" w:line="360" w:lineRule="auto"/>
        <w:rPr>
          <w:rFonts w:ascii="Times New Roman" w:hAnsi="Times New Roman" w:cs="Times New Roman"/>
          <w:sz w:val="24"/>
          <w:szCs w:val="24"/>
        </w:rPr>
      </w:pPr>
    </w:p>
    <w:p w:rsidR="000B37FF" w:rsidRDefault="000B37FF" w:rsidP="000B37FF">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In his later book Wenger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ExcludeAuth="1"&gt;&lt;Author&gt;Wenger&lt;/Author&gt;&lt;Year&gt;1998&lt;/Year&gt;&lt;RecNum&gt;76&lt;/RecNum&gt;&lt;DisplayText&gt;(1998)&lt;/DisplayText&gt;&lt;record&gt;&lt;rec-number&gt;76&lt;/rec-number&gt;&lt;foreign-keys&gt;&lt;key app="EN" db-id="rfzt5xsf9xvz0fe9xrm59pfg9et299zr0a20" timestamp="1436450050"&gt;76&lt;/key&gt;&lt;/foreign-keys&gt;&lt;ref-type name="Book"&gt;6&lt;/ref-type&gt;&lt;contributors&gt;&lt;authors&gt;&lt;author&gt;Wenger, E.&lt;/author&gt;&lt;/authors&gt;&lt;/contributors&gt;&lt;titles&gt;&lt;title&gt;Communities of practice. Learning meaning and identity.&lt;/title&gt;&lt;/titles&gt;&lt;dates&gt;&lt;year&gt;1998&lt;/year&gt;&lt;/dates&gt;&lt;pub-location&gt;Cambridge&lt;/pub-location&gt;&lt;publisher&gt;Cambridge University Press&lt;/publisher&gt;&lt;urls&gt;&lt;/urls&gt;&lt;/record&gt;&lt;/Cite&gt;&lt;/EndNote&gt;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(1998)</w:t>
      </w:r>
      <w:r>
        <w:rPr>
          <w:rFonts w:ascii="Times New Roman" w:hAnsi="Times New Roman" w:cs="Times New Roman"/>
          <w:sz w:val="24"/>
          <w:szCs w:val="24"/>
        </w:rPr>
        <w:fldChar w:fldCharType="end"/>
      </w:r>
      <w:r>
        <w:rPr>
          <w:rFonts w:ascii="Times New Roman" w:hAnsi="Times New Roman" w:cs="Times New Roman"/>
          <w:sz w:val="24"/>
          <w:szCs w:val="24"/>
        </w:rPr>
        <w:t xml:space="preserve"> analyses the characteristics of a productive community of practice as involving: a ‘joint enterprise’ which is negotiated and for which all partners are mutually accountable, ‘mutual engagement’, which involves diversity between participants but a commitment to doing things together; and a ‘shared repertoire’ of stories, artefacts, discourses and concepts, which are built over time and engender a sense of community…</w:t>
      </w:r>
    </w:p>
    <w:p w:rsidR="000B37FF" w:rsidRDefault="000B37FF" w:rsidP="000B37FF">
      <w:pPr>
        <w:spacing w:after="0" w:line="360" w:lineRule="auto"/>
        <w:ind w:left="720"/>
        <w:jc w:val="right"/>
        <w:rPr>
          <w:rFonts w:ascii="Times New Roman" w:hAnsi="Times New Roman" w:cs="Times New Roman"/>
          <w:sz w:val="24"/>
          <w:szCs w:val="24"/>
        </w:rPr>
      </w:pPr>
      <w:r>
        <w:rPr>
          <w:rFonts w:ascii="Times New Roman" w:hAnsi="Times New Roman" w:cs="Times New Roman"/>
          <w:sz w:val="24"/>
          <w:szCs w:val="24"/>
        </w:rPr>
        <w:fldChar w:fldCharType="begin"/>
      </w:r>
      <w:r w:rsidR="009B3823">
        <w:rPr>
          <w:rFonts w:ascii="Times New Roman" w:hAnsi="Times New Roman" w:cs="Times New Roman"/>
          <w:sz w:val="24"/>
          <w:szCs w:val="24"/>
        </w:rPr>
        <w:instrText xml:space="preserve"> ADDIN EN.CITE &lt;EndNote&gt;&lt;Cite ExcludeAuth="1"&gt;&lt;Author&gt;Somekh&lt;/Author&gt;&lt;Year&gt;2006&lt;/Year&gt;&lt;RecNum&gt;103&lt;/RecNum&gt;&lt;Pages&gt;p. 24&lt;/Pages&gt;&lt;DisplayText&gt;(2006, p. 24)&lt;/DisplayText&gt;&lt;record&gt;&lt;rec-number&gt;103&lt;/rec-number&gt;&lt;foreign-keys&gt;&lt;key app="EN" db-id="rfzt5xsf9xvz0fe9xrm59pfg9et299zr0a20" timestamp="1450254864"&gt;103&lt;/key&gt;&lt;/foreign-keys&gt;&lt;ref-type name="Book"&gt;6&lt;/ref-type&gt;&lt;contributors&gt;&lt;authors&gt;&lt;author&gt;Somekh, B.&lt;/author&gt;&lt;/authors&gt;&lt;secondary-authors&gt;&lt;author&gt;Pat Sikes&lt;/author&gt;&lt;/secondary-authors&gt;&lt;/contributors&gt;&lt;titles&gt;&lt;title&gt;Action Research: a methodology for change and development&lt;/title&gt;&lt;secondary-title&gt;Doing qualitative research in educational settings&lt;/secondary-title&gt;&lt;/titles&gt;&lt;dates&gt;&lt;year&gt;2006&lt;/year&gt;&lt;/dates&gt;&lt;pub-location&gt;Maidenhead&lt;/pub-location&gt;&lt;publisher&gt;OUP&lt;/publisher&gt;&lt;urls&gt;&lt;/urls&gt;&lt;/record&gt;&lt;/Cite&gt;&lt;/EndNote&gt;</w:instrText>
      </w:r>
      <w:r>
        <w:rPr>
          <w:rFonts w:ascii="Times New Roman" w:hAnsi="Times New Roman" w:cs="Times New Roman"/>
          <w:sz w:val="24"/>
          <w:szCs w:val="24"/>
        </w:rPr>
        <w:fldChar w:fldCharType="separate"/>
      </w:r>
      <w:r w:rsidR="009B3823">
        <w:rPr>
          <w:rFonts w:ascii="Times New Roman" w:hAnsi="Times New Roman" w:cs="Times New Roman"/>
          <w:noProof/>
          <w:sz w:val="24"/>
          <w:szCs w:val="24"/>
        </w:rPr>
        <w:t>(2006, p. 24)</w:t>
      </w:r>
      <w:r>
        <w:rPr>
          <w:rFonts w:ascii="Times New Roman" w:hAnsi="Times New Roman" w:cs="Times New Roman"/>
          <w:sz w:val="24"/>
          <w:szCs w:val="24"/>
        </w:rPr>
        <w:fldChar w:fldCharType="end"/>
      </w:r>
    </w:p>
    <w:p w:rsidR="000B37FF" w:rsidRDefault="000B37FF" w:rsidP="000B37FF">
      <w:pPr>
        <w:spacing w:after="0" w:line="360" w:lineRule="auto"/>
        <w:rPr>
          <w:rFonts w:ascii="Times New Roman" w:hAnsi="Times New Roman" w:cs="Times New Roman"/>
          <w:sz w:val="24"/>
          <w:szCs w:val="24"/>
        </w:rPr>
      </w:pPr>
    </w:p>
    <w:p w:rsidR="000B37FF" w:rsidRDefault="000B37FF" w:rsidP="000B37F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It may be that the most successful expression of this community may be the </w:t>
      </w:r>
      <w:r w:rsidR="00B53F49">
        <w:rPr>
          <w:rFonts w:ascii="Times New Roman" w:hAnsi="Times New Roman" w:cs="Times New Roman"/>
          <w:sz w:val="24"/>
          <w:szCs w:val="24"/>
        </w:rPr>
        <w:t>creation</w:t>
      </w:r>
      <w:r>
        <w:rPr>
          <w:rFonts w:ascii="Times New Roman" w:hAnsi="Times New Roman" w:cs="Times New Roman"/>
          <w:sz w:val="24"/>
          <w:szCs w:val="24"/>
        </w:rPr>
        <w:t xml:space="preserve"> of the </w:t>
      </w:r>
      <w:r w:rsidR="00B53F49">
        <w:rPr>
          <w:rFonts w:ascii="Times New Roman" w:hAnsi="Times New Roman" w:cs="Times New Roman"/>
          <w:sz w:val="24"/>
          <w:szCs w:val="24"/>
        </w:rPr>
        <w:t>Scriptwriting</w:t>
      </w:r>
      <w:r>
        <w:rPr>
          <w:rFonts w:ascii="Times New Roman" w:hAnsi="Times New Roman" w:cs="Times New Roman"/>
          <w:sz w:val="24"/>
          <w:szCs w:val="24"/>
        </w:rPr>
        <w:t xml:space="preserve"> Society</w:t>
      </w:r>
      <w:r w:rsidR="009D5788">
        <w:rPr>
          <w:rFonts w:ascii="Times New Roman" w:hAnsi="Times New Roman" w:cs="Times New Roman"/>
          <w:sz w:val="24"/>
          <w:szCs w:val="24"/>
        </w:rPr>
        <w:t xml:space="preserve"> by the students</w:t>
      </w:r>
      <w:r>
        <w:rPr>
          <w:rFonts w:ascii="Times New Roman" w:hAnsi="Times New Roman" w:cs="Times New Roman"/>
          <w:sz w:val="24"/>
          <w:szCs w:val="24"/>
        </w:rPr>
        <w:t xml:space="preserve">. This </w:t>
      </w:r>
      <w:r w:rsidRPr="009D2CEA">
        <w:rPr>
          <w:rFonts w:ascii="Times New Roman" w:hAnsi="Times New Roman" w:cs="Times New Roman"/>
          <w:sz w:val="24"/>
          <w:szCs w:val="24"/>
        </w:rPr>
        <w:t>has provided a social space which is aligned with the students’ identity as scriptwriters but is in no way owned by me.</w:t>
      </w:r>
      <w:r>
        <w:rPr>
          <w:rFonts w:ascii="Times New Roman" w:hAnsi="Times New Roman" w:cs="Times New Roman"/>
          <w:sz w:val="24"/>
          <w:szCs w:val="24"/>
        </w:rPr>
        <w:t xml:space="preserve">  The response ‘</w:t>
      </w:r>
      <w:r w:rsidRPr="009D2CEA">
        <w:rPr>
          <w:rFonts w:ascii="Times New Roman" w:hAnsi="Times New Roman" w:cs="Times New Roman"/>
          <w:sz w:val="24"/>
          <w:szCs w:val="24"/>
        </w:rPr>
        <w:t>We didn’t know we could.</w:t>
      </w:r>
      <w:r>
        <w:rPr>
          <w:rFonts w:ascii="Times New Roman" w:hAnsi="Times New Roman" w:cs="Times New Roman"/>
          <w:sz w:val="24"/>
          <w:szCs w:val="24"/>
        </w:rPr>
        <w:t>’</w:t>
      </w:r>
      <w:r w:rsidRPr="009D2CEA">
        <w:rPr>
          <w:rFonts w:ascii="Times New Roman" w:hAnsi="Times New Roman" w:cs="Times New Roman"/>
          <w:sz w:val="24"/>
          <w:szCs w:val="24"/>
        </w:rPr>
        <w:t xml:space="preserve"> to the question of why they hadn’t formed a society before</w:t>
      </w:r>
      <w:r>
        <w:rPr>
          <w:rFonts w:ascii="Times New Roman" w:hAnsi="Times New Roman" w:cs="Times New Roman"/>
          <w:sz w:val="24"/>
          <w:szCs w:val="24"/>
        </w:rPr>
        <w:t>,</w:t>
      </w:r>
      <w:r w:rsidRPr="009D2CEA">
        <w:rPr>
          <w:rFonts w:ascii="Times New Roman" w:hAnsi="Times New Roman" w:cs="Times New Roman"/>
          <w:sz w:val="24"/>
          <w:szCs w:val="24"/>
        </w:rPr>
        <w:t xml:space="preserve"> would appear to be a good example of the inhibition created by vested power </w:t>
      </w:r>
      <w:r w:rsidRPr="009D2CE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&lt;EndNote&gt;&lt;Cite&gt;&lt;Author&gt;Mann&lt;/Author&gt;&lt;Year&gt;2008&lt;/Year&gt;&lt;RecNum&gt;13&lt;/RecNum&gt;&lt;DisplayText&gt;(Mann 2008)&lt;/DisplayText&gt;&lt;record&gt;&lt;rec-number&gt;13&lt;/rec-number&gt;&lt;foreign-keys&gt;&lt;key app="EN" db-id="rfzt5xsf9xvz0fe9xrm59pfg9et299zr0a20" timestamp="1435756514"&gt;13&lt;/key&gt;&lt;/foreign-keys&gt;&lt;ref-type name="Book"&gt;6&lt;/ref-type&gt;&lt;contributors&gt;&lt;authors&gt;&lt;author&gt;Mann, S.J.&lt;/author&gt;&lt;/authors&gt;&lt;/contributors&gt;&lt;titles&gt;&lt;title&gt;Study, Power and the University  &lt;/title&gt;&lt;/titles&gt;&lt;dates&gt;&lt;year&gt;2008&lt;/year&gt;&lt;/dates&gt;&lt;pub-location&gt;Maidenhead&lt;/pub-location&gt;&lt;publisher&gt;Open University Press&lt;/publisher&gt;&lt;urls&gt;&lt;/urls&gt;&lt;/record&gt;&lt;/Cite&gt;&lt;/EndNote&gt;</w:instrText>
      </w:r>
      <w:r w:rsidRPr="009D2CEA">
        <w:rPr>
          <w:rFonts w:ascii="Times New Roman" w:hAnsi="Times New Roman" w:cs="Times New Roman"/>
          <w:sz w:val="24"/>
          <w:szCs w:val="24"/>
        </w:rPr>
        <w:fldChar w:fldCharType="separate"/>
      </w:r>
      <w:r>
        <w:rPr>
          <w:rFonts w:ascii="Times New Roman" w:hAnsi="Times New Roman" w:cs="Times New Roman"/>
          <w:noProof/>
          <w:sz w:val="24"/>
          <w:szCs w:val="24"/>
        </w:rPr>
        <w:t>(Mann 2008)</w:t>
      </w:r>
      <w:r w:rsidRPr="009D2CEA">
        <w:rPr>
          <w:rFonts w:ascii="Times New Roman" w:hAnsi="Times New Roman" w:cs="Times New Roman"/>
          <w:sz w:val="24"/>
          <w:szCs w:val="24"/>
        </w:rPr>
        <w:fldChar w:fldCharType="end"/>
      </w:r>
      <w:r w:rsidRPr="009D2CEA">
        <w:rPr>
          <w:rFonts w:ascii="Times New Roman" w:hAnsi="Times New Roman" w:cs="Times New Roman"/>
          <w:sz w:val="24"/>
          <w:szCs w:val="24"/>
        </w:rPr>
        <w:t xml:space="preserve"> not allowing students to be part of their community of practice.  It would seem that </w:t>
      </w:r>
      <w:r>
        <w:rPr>
          <w:rFonts w:ascii="Times New Roman" w:hAnsi="Times New Roman" w:cs="Times New Roman"/>
          <w:sz w:val="24"/>
          <w:szCs w:val="24"/>
        </w:rPr>
        <w:t xml:space="preserve">PAR </w:t>
      </w:r>
      <w:r w:rsidRPr="009D2CEA">
        <w:rPr>
          <w:rFonts w:ascii="Times New Roman" w:hAnsi="Times New Roman" w:cs="Times New Roman"/>
          <w:sz w:val="24"/>
          <w:szCs w:val="24"/>
        </w:rPr>
        <w:t>was itself empowering since, by involv</w:t>
      </w:r>
      <w:r w:rsidR="009B3823">
        <w:rPr>
          <w:rFonts w:ascii="Times New Roman" w:hAnsi="Times New Roman" w:cs="Times New Roman"/>
          <w:sz w:val="24"/>
          <w:szCs w:val="24"/>
        </w:rPr>
        <w:t>ing students</w:t>
      </w:r>
      <w:r w:rsidRPr="009D2CEA">
        <w:rPr>
          <w:rFonts w:ascii="Times New Roman" w:hAnsi="Times New Roman" w:cs="Times New Roman"/>
          <w:sz w:val="24"/>
          <w:szCs w:val="24"/>
        </w:rPr>
        <w:t xml:space="preserve"> in the shaping of their </w:t>
      </w:r>
      <w:r w:rsidR="009B3823">
        <w:rPr>
          <w:rFonts w:ascii="Times New Roman" w:hAnsi="Times New Roman" w:cs="Times New Roman"/>
          <w:sz w:val="24"/>
          <w:szCs w:val="24"/>
        </w:rPr>
        <w:t xml:space="preserve">own </w:t>
      </w:r>
      <w:r w:rsidRPr="009D2CEA">
        <w:rPr>
          <w:rFonts w:ascii="Times New Roman" w:hAnsi="Times New Roman" w:cs="Times New Roman"/>
          <w:sz w:val="24"/>
          <w:szCs w:val="24"/>
        </w:rPr>
        <w:t>experience</w:t>
      </w:r>
      <w:r w:rsidR="00B53F49">
        <w:rPr>
          <w:rFonts w:ascii="Times New Roman" w:hAnsi="Times New Roman" w:cs="Times New Roman"/>
          <w:sz w:val="24"/>
          <w:szCs w:val="24"/>
        </w:rPr>
        <w:t>,</w:t>
      </w:r>
      <w:r>
        <w:rPr>
          <w:rFonts w:ascii="Times New Roman" w:hAnsi="Times New Roman" w:cs="Times New Roman"/>
          <w:sz w:val="24"/>
          <w:szCs w:val="24"/>
        </w:rPr>
        <w:t xml:space="preserve"> </w:t>
      </w:r>
      <w:r w:rsidR="009B3823">
        <w:rPr>
          <w:rFonts w:ascii="Times New Roman" w:hAnsi="Times New Roman" w:cs="Times New Roman"/>
          <w:sz w:val="24"/>
          <w:szCs w:val="24"/>
        </w:rPr>
        <w:t xml:space="preserve">it showed them </w:t>
      </w:r>
      <w:r w:rsidRPr="009D2CEA">
        <w:rPr>
          <w:rFonts w:ascii="Times New Roman" w:hAnsi="Times New Roman" w:cs="Times New Roman"/>
          <w:sz w:val="24"/>
          <w:szCs w:val="24"/>
        </w:rPr>
        <w:t xml:space="preserve">that they had agency and so they formed the society.  </w:t>
      </w:r>
    </w:p>
    <w:p w:rsidR="00125D36" w:rsidRPr="009D2CEA" w:rsidRDefault="002D59C6" w:rsidP="00125D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It is easy to become complacent.  </w:t>
      </w:r>
      <w:r w:rsidR="00B53F49">
        <w:rPr>
          <w:rFonts w:ascii="Times New Roman" w:hAnsi="Times New Roman" w:cs="Times New Roman"/>
          <w:sz w:val="24"/>
          <w:szCs w:val="24"/>
        </w:rPr>
        <w:t xml:space="preserve">Student feedback is currently good, but so was the routine evaluation undertaken before the process began. </w:t>
      </w:r>
      <w:r w:rsidR="00FA1E1E">
        <w:rPr>
          <w:rFonts w:ascii="Times New Roman" w:hAnsi="Times New Roman" w:cs="Times New Roman"/>
          <w:sz w:val="24"/>
          <w:szCs w:val="24"/>
        </w:rPr>
        <w:t xml:space="preserve">Sarah </w:t>
      </w:r>
      <w:r w:rsidR="00125D36">
        <w:rPr>
          <w:rFonts w:ascii="Times New Roman" w:hAnsi="Times New Roman" w:cs="Times New Roman"/>
          <w:sz w:val="24"/>
          <w:szCs w:val="24"/>
        </w:rPr>
        <w:t>Mann suggests, i</w:t>
      </w:r>
      <w:r w:rsidR="00125D36" w:rsidRPr="009D2CEA">
        <w:rPr>
          <w:rFonts w:ascii="Times New Roman" w:hAnsi="Times New Roman" w:cs="Times New Roman"/>
          <w:sz w:val="24"/>
          <w:szCs w:val="24"/>
        </w:rPr>
        <w:t xml:space="preserve">n some cases students may give positive feedback even when they are not satisfied because they believe this is the way things are meant to be.  </w:t>
      </w:r>
      <w:r w:rsidR="00125D36">
        <w:rPr>
          <w:rFonts w:ascii="Times New Roman" w:hAnsi="Times New Roman" w:cs="Times New Roman"/>
          <w:sz w:val="24"/>
          <w:szCs w:val="24"/>
        </w:rPr>
        <w:t>She goes on to argue that</w:t>
      </w:r>
      <w:r w:rsidR="00614041">
        <w:rPr>
          <w:rFonts w:ascii="Times New Roman" w:hAnsi="Times New Roman" w:cs="Times New Roman"/>
          <w:sz w:val="24"/>
          <w:szCs w:val="24"/>
        </w:rPr>
        <w:t xml:space="preserve"> we </w:t>
      </w:r>
      <w:r w:rsidR="009B3823">
        <w:rPr>
          <w:rFonts w:ascii="Times New Roman" w:hAnsi="Times New Roman" w:cs="Times New Roman"/>
          <w:sz w:val="24"/>
          <w:szCs w:val="24"/>
        </w:rPr>
        <w:t>must</w:t>
      </w:r>
      <w:r w:rsidR="00125D36" w:rsidRPr="009D2CEA">
        <w:rPr>
          <w:rFonts w:ascii="Times New Roman" w:hAnsi="Times New Roman" w:cs="Times New Roman"/>
          <w:sz w:val="24"/>
          <w:szCs w:val="24"/>
        </w:rPr>
        <w:t xml:space="preserve">: </w:t>
      </w:r>
    </w:p>
    <w:p w:rsidR="009B3823" w:rsidRDefault="009B3823" w:rsidP="00125D36">
      <w:pPr>
        <w:spacing w:after="0" w:line="360" w:lineRule="auto"/>
        <w:ind w:left="720"/>
        <w:rPr>
          <w:rFonts w:ascii="Times New Roman" w:hAnsi="Times New Roman" w:cs="Times New Roman"/>
          <w:sz w:val="24"/>
          <w:szCs w:val="24"/>
        </w:rPr>
      </w:pPr>
    </w:p>
    <w:p w:rsidR="00125D36" w:rsidRPr="009D2CEA" w:rsidRDefault="00125D36" w:rsidP="00125D36">
      <w:pPr>
        <w:spacing w:after="0" w:line="360" w:lineRule="auto"/>
        <w:ind w:left="720"/>
        <w:rPr>
          <w:rFonts w:ascii="Times New Roman" w:hAnsi="Times New Roman" w:cs="Times New Roman"/>
          <w:sz w:val="24"/>
          <w:szCs w:val="24"/>
        </w:rPr>
      </w:pPr>
      <w:r w:rsidRPr="009D2CEA">
        <w:rPr>
          <w:rFonts w:ascii="Times New Roman" w:hAnsi="Times New Roman" w:cs="Times New Roman"/>
          <w:sz w:val="24"/>
          <w:szCs w:val="24"/>
        </w:rPr>
        <w:t>…find ways in which we can redistribute power in the educational process in such a way that students can exercise power over their own learning and development.</w:t>
      </w:r>
    </w:p>
    <w:p w:rsidR="00125D36" w:rsidRPr="009D2CEA" w:rsidRDefault="00125D36" w:rsidP="00125D36">
      <w:pPr>
        <w:spacing w:after="0" w:line="360" w:lineRule="auto"/>
        <w:ind w:left="720"/>
        <w:jc w:val="right"/>
        <w:rPr>
          <w:rFonts w:ascii="Times New Roman" w:hAnsi="Times New Roman" w:cs="Times New Roman"/>
          <w:sz w:val="24"/>
          <w:szCs w:val="24"/>
        </w:rPr>
      </w:pPr>
      <w:r w:rsidRPr="009D2CEA">
        <w:rPr>
          <w:rFonts w:ascii="Times New Roman" w:hAnsi="Times New Roman" w:cs="Times New Roman"/>
          <w:sz w:val="24"/>
          <w:szCs w:val="24"/>
        </w:rPr>
        <w:fldChar w:fldCharType="begin"/>
      </w:r>
      <w:r w:rsidR="0083712F">
        <w:rPr>
          <w:rFonts w:ascii="Times New Roman" w:hAnsi="Times New Roman" w:cs="Times New Roman"/>
          <w:sz w:val="24"/>
          <w:szCs w:val="24"/>
        </w:rPr>
        <w:instrText xml:space="preserve"> ADDIN EN.CITE &lt;EndNote&gt;&lt;Cite ExcludeAuth="1"&gt;&lt;Author&gt;Mann&lt;/Author&gt;&lt;Year&gt;2010&lt;/Year&gt;&lt;RecNum&gt;12&lt;/RecNum&gt;&lt;Pages&gt;17&lt;/Pages&gt;&lt;DisplayText&gt;(2010, 17)&lt;/DisplayText&gt;&lt;record&gt;&lt;rec-number&gt;12&lt;/rec-number&gt;&lt;foreign-keys&gt;&lt;key app="EN" db-id="rfzt5xsf9xvz0fe9xrm59pfg9et299zr0a20" timestamp="1435756461"&gt;12&lt;/key&gt;&lt;/foreign-keys&gt;&lt;ref-type name="Electronic Article"&gt;43&lt;/ref-type&gt;&lt;contributors&gt;&lt;authors&gt;&lt;author&gt;Mann, S.J. &lt;/author&gt;&lt;/authors&gt;&lt;/contributors&gt;&lt;titles&gt;&lt;title&gt;Alternative Perspectives on the Student Experience: Alienation and Engagement&lt;/title&gt;&lt;secondary-title&gt;Studies in Higher Education&lt;/secondary-title&gt;&lt;/titles&gt;&lt;periodical&gt;&lt;full-title&gt;Studies in Higher Education&lt;/full-title&gt;&lt;/periodical&gt;&lt;pages&gt;7-19&lt;/pages&gt;&lt;volume&gt;26&lt;/volume&gt;&lt;number&gt;1&lt;/number&gt;&lt;dates&gt;&lt;year&gt;2010&lt;/year&gt;&lt;pub-dates&gt;&lt;date&gt;25 February 2014&lt;/date&gt;&lt;/pub-dates&gt;&lt;/dates&gt;&lt;urls&gt;&lt;related-urls&gt;&lt;url&gt;http://dx.doi.org/10.1080/03075070020030689&lt;/url&gt;&lt;/related-urls&gt;&lt;/urls&gt;&lt;/record&gt;&lt;/Cite&gt;&lt;/EndNote&gt;</w:instrText>
      </w:r>
      <w:r w:rsidRPr="009D2CEA">
        <w:rPr>
          <w:rFonts w:ascii="Times New Roman" w:hAnsi="Times New Roman" w:cs="Times New Roman"/>
          <w:sz w:val="24"/>
          <w:szCs w:val="24"/>
        </w:rPr>
        <w:fldChar w:fldCharType="separate"/>
      </w:r>
      <w:r w:rsidR="0083712F">
        <w:rPr>
          <w:rFonts w:ascii="Times New Roman" w:hAnsi="Times New Roman" w:cs="Times New Roman"/>
          <w:noProof/>
          <w:sz w:val="24"/>
          <w:szCs w:val="24"/>
        </w:rPr>
        <w:t>(2010, 17)</w:t>
      </w:r>
      <w:r w:rsidRPr="009D2CEA">
        <w:rPr>
          <w:rFonts w:ascii="Times New Roman" w:hAnsi="Times New Roman" w:cs="Times New Roman"/>
          <w:sz w:val="24"/>
          <w:szCs w:val="24"/>
        </w:rPr>
        <w:fldChar w:fldCharType="end"/>
      </w:r>
    </w:p>
    <w:p w:rsidR="00125D36" w:rsidRPr="009D2CEA" w:rsidRDefault="00125D36" w:rsidP="00125D36">
      <w:pPr>
        <w:spacing w:after="0" w:line="360" w:lineRule="auto"/>
        <w:ind w:left="720"/>
        <w:jc w:val="right"/>
        <w:rPr>
          <w:rFonts w:ascii="Times New Roman" w:hAnsi="Times New Roman" w:cs="Times New Roman"/>
          <w:sz w:val="24"/>
          <w:szCs w:val="24"/>
        </w:rPr>
      </w:pPr>
    </w:p>
    <w:p w:rsidR="00F54AD4" w:rsidRDefault="00B53F49" w:rsidP="00125D36">
      <w:pPr>
        <w:spacing w:after="0" w:line="360" w:lineRule="auto"/>
        <w:rPr>
          <w:rFonts w:ascii="Times New Roman" w:hAnsi="Times New Roman" w:cs="Times New Roman"/>
          <w:sz w:val="24"/>
          <w:szCs w:val="24"/>
        </w:rPr>
      </w:pPr>
      <w:r>
        <w:rPr>
          <w:rFonts w:ascii="Times New Roman" w:hAnsi="Times New Roman" w:cs="Times New Roman"/>
          <w:sz w:val="24"/>
          <w:szCs w:val="24"/>
        </w:rPr>
        <w:t>This r</w:t>
      </w:r>
      <w:r w:rsidR="00125D36">
        <w:rPr>
          <w:rFonts w:ascii="Times New Roman" w:hAnsi="Times New Roman" w:cs="Times New Roman"/>
          <w:sz w:val="24"/>
          <w:szCs w:val="24"/>
        </w:rPr>
        <w:t xml:space="preserve">edistribution </w:t>
      </w:r>
      <w:r>
        <w:rPr>
          <w:rFonts w:ascii="Times New Roman" w:hAnsi="Times New Roman" w:cs="Times New Roman"/>
          <w:sz w:val="24"/>
          <w:szCs w:val="24"/>
        </w:rPr>
        <w:t xml:space="preserve">may </w:t>
      </w:r>
      <w:r w:rsidR="00125D36">
        <w:rPr>
          <w:rFonts w:ascii="Times New Roman" w:hAnsi="Times New Roman" w:cs="Times New Roman"/>
          <w:sz w:val="24"/>
          <w:szCs w:val="24"/>
        </w:rPr>
        <w:t xml:space="preserve">be about giving students a say in the curriculum </w:t>
      </w:r>
      <w:r w:rsidR="002D59C6">
        <w:rPr>
          <w:rFonts w:ascii="Times New Roman" w:hAnsi="Times New Roman" w:cs="Times New Roman"/>
          <w:sz w:val="24"/>
          <w:szCs w:val="24"/>
        </w:rPr>
        <w:t xml:space="preserve">(such as our timetabled whole group sessions) </w:t>
      </w:r>
      <w:r w:rsidR="00125D36">
        <w:rPr>
          <w:rFonts w:ascii="Times New Roman" w:hAnsi="Times New Roman" w:cs="Times New Roman"/>
          <w:sz w:val="24"/>
          <w:szCs w:val="24"/>
        </w:rPr>
        <w:t xml:space="preserve">or may be as simple as drawing attention to their own </w:t>
      </w:r>
      <w:r w:rsidR="009B3823">
        <w:rPr>
          <w:rFonts w:ascii="Times New Roman" w:hAnsi="Times New Roman" w:cs="Times New Roman"/>
          <w:sz w:val="24"/>
          <w:szCs w:val="24"/>
        </w:rPr>
        <w:lastRenderedPageBreak/>
        <w:t>agency</w:t>
      </w:r>
      <w:r w:rsidR="002D59C6">
        <w:rPr>
          <w:rFonts w:ascii="Times New Roman" w:hAnsi="Times New Roman" w:cs="Times New Roman"/>
          <w:sz w:val="24"/>
          <w:szCs w:val="24"/>
        </w:rPr>
        <w:t xml:space="preserve"> (as</w:t>
      </w:r>
      <w:r w:rsidR="009B3823">
        <w:rPr>
          <w:rFonts w:ascii="Times New Roman" w:hAnsi="Times New Roman" w:cs="Times New Roman"/>
          <w:sz w:val="24"/>
          <w:szCs w:val="24"/>
        </w:rPr>
        <w:t xml:space="preserve"> in </w:t>
      </w:r>
      <w:r w:rsidR="002D59C6">
        <w:rPr>
          <w:rFonts w:ascii="Times New Roman" w:hAnsi="Times New Roman" w:cs="Times New Roman"/>
          <w:sz w:val="24"/>
          <w:szCs w:val="24"/>
        </w:rPr>
        <w:t xml:space="preserve">the </w:t>
      </w:r>
      <w:r w:rsidR="009B3823">
        <w:rPr>
          <w:rFonts w:ascii="Times New Roman" w:hAnsi="Times New Roman" w:cs="Times New Roman"/>
          <w:sz w:val="24"/>
          <w:szCs w:val="24"/>
        </w:rPr>
        <w:t xml:space="preserve">creation of the </w:t>
      </w:r>
      <w:r w:rsidR="002D59C6">
        <w:rPr>
          <w:rFonts w:ascii="Times New Roman" w:hAnsi="Times New Roman" w:cs="Times New Roman"/>
          <w:sz w:val="24"/>
          <w:szCs w:val="24"/>
        </w:rPr>
        <w:t>student society)</w:t>
      </w:r>
      <w:r w:rsidR="00FA1E1E">
        <w:rPr>
          <w:rFonts w:ascii="Times New Roman" w:hAnsi="Times New Roman" w:cs="Times New Roman"/>
          <w:sz w:val="24"/>
          <w:szCs w:val="24"/>
        </w:rPr>
        <w:t xml:space="preserve"> b</w:t>
      </w:r>
      <w:r w:rsidR="00125D36">
        <w:rPr>
          <w:rFonts w:ascii="Times New Roman" w:hAnsi="Times New Roman" w:cs="Times New Roman"/>
          <w:sz w:val="24"/>
          <w:szCs w:val="24"/>
        </w:rPr>
        <w:t>ut the focus of this project has changed from extra-</w:t>
      </w:r>
      <w:r w:rsidR="009D5788">
        <w:rPr>
          <w:rFonts w:ascii="Times New Roman" w:hAnsi="Times New Roman" w:cs="Times New Roman"/>
          <w:sz w:val="24"/>
          <w:szCs w:val="24"/>
        </w:rPr>
        <w:t>curricular</w:t>
      </w:r>
      <w:r w:rsidR="00125D36">
        <w:rPr>
          <w:rFonts w:ascii="Times New Roman" w:hAnsi="Times New Roman" w:cs="Times New Roman"/>
          <w:sz w:val="24"/>
          <w:szCs w:val="24"/>
        </w:rPr>
        <w:t xml:space="preserve"> enhancement to the value and purpose of </w:t>
      </w:r>
      <w:r w:rsidR="009B3823">
        <w:rPr>
          <w:rFonts w:ascii="Times New Roman" w:hAnsi="Times New Roman" w:cs="Times New Roman"/>
          <w:sz w:val="24"/>
          <w:szCs w:val="24"/>
        </w:rPr>
        <w:t xml:space="preserve">giving students </w:t>
      </w:r>
      <w:r w:rsidR="00F54AD4">
        <w:rPr>
          <w:rFonts w:ascii="Times New Roman" w:hAnsi="Times New Roman" w:cs="Times New Roman"/>
          <w:sz w:val="24"/>
          <w:szCs w:val="24"/>
        </w:rPr>
        <w:t>a direct input into the shaping of their curriculum</w:t>
      </w:r>
      <w:r w:rsidR="009B3823">
        <w:rPr>
          <w:rFonts w:ascii="Times New Roman" w:hAnsi="Times New Roman" w:cs="Times New Roman"/>
          <w:sz w:val="24"/>
          <w:szCs w:val="24"/>
        </w:rPr>
        <w:t>,</w:t>
      </w:r>
      <w:r w:rsidR="00F54AD4">
        <w:rPr>
          <w:rFonts w:ascii="Times New Roman" w:hAnsi="Times New Roman" w:cs="Times New Roman"/>
          <w:sz w:val="24"/>
          <w:szCs w:val="24"/>
        </w:rPr>
        <w:t xml:space="preserve"> which it is hoped will work towards improved autonomy in their learning.</w:t>
      </w:r>
    </w:p>
    <w:p w:rsidR="00F54AD4" w:rsidRDefault="00F54AD4" w:rsidP="00F54AD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My final thought in offering these reflections to the Creative Writing community is that tutors of Creative Writing may be better placed to develop this iterative, empowering dialogue with </w:t>
      </w:r>
      <w:r w:rsidR="009D5788">
        <w:rPr>
          <w:rFonts w:ascii="Times New Roman" w:hAnsi="Times New Roman" w:cs="Times New Roman"/>
          <w:sz w:val="24"/>
          <w:szCs w:val="24"/>
        </w:rPr>
        <w:t>their</w:t>
      </w:r>
      <w:r>
        <w:rPr>
          <w:rFonts w:ascii="Times New Roman" w:hAnsi="Times New Roman" w:cs="Times New Roman"/>
          <w:sz w:val="24"/>
          <w:szCs w:val="24"/>
        </w:rPr>
        <w:t xml:space="preserve"> students, since the creation of trust in the workshop environment (the starting point for this project) is a common challenge in the subject. In tackling this many tutors already give of themselves in order to encourage the creativity of their students</w:t>
      </w:r>
      <w:r w:rsidR="009B3823">
        <w:rPr>
          <w:rFonts w:ascii="Times New Roman" w:hAnsi="Times New Roman" w:cs="Times New Roman"/>
          <w:sz w:val="24"/>
          <w:szCs w:val="24"/>
        </w:rPr>
        <w:t xml:space="preserve"> </w:t>
      </w:r>
      <w:r w:rsidR="009D5788">
        <w:rPr>
          <w:rFonts w:ascii="Times New Roman" w:hAnsi="Times New Roman" w:cs="Times New Roman"/>
          <w:sz w:val="24"/>
          <w:szCs w:val="24"/>
        </w:rPr>
        <w:t>and to develop trust.  A</w:t>
      </w:r>
      <w:r w:rsidRPr="002E398E">
        <w:rPr>
          <w:rFonts w:ascii="Times New Roman" w:hAnsi="Times New Roman" w:cs="Times New Roman"/>
          <w:sz w:val="24"/>
          <w:szCs w:val="24"/>
        </w:rPr>
        <w:t xml:space="preserve">s the Playwright Noel </w:t>
      </w:r>
      <w:proofErr w:type="spellStart"/>
      <w:r w:rsidRPr="002E398E">
        <w:rPr>
          <w:rFonts w:ascii="Times New Roman" w:hAnsi="Times New Roman" w:cs="Times New Roman"/>
          <w:sz w:val="24"/>
          <w:szCs w:val="24"/>
        </w:rPr>
        <w:t>Greig</w:t>
      </w:r>
      <w:proofErr w:type="spellEnd"/>
      <w:r w:rsidRPr="002E398E">
        <w:rPr>
          <w:rFonts w:ascii="Times New Roman" w:hAnsi="Times New Roman" w:cs="Times New Roman"/>
          <w:sz w:val="24"/>
          <w:szCs w:val="24"/>
        </w:rPr>
        <w:t xml:space="preserve"> said:</w:t>
      </w:r>
    </w:p>
    <w:p w:rsidR="009D5788" w:rsidRPr="002E398E" w:rsidRDefault="009D5788" w:rsidP="00F54AD4">
      <w:pPr>
        <w:spacing w:after="0" w:line="360" w:lineRule="auto"/>
        <w:rPr>
          <w:rFonts w:ascii="Times New Roman" w:hAnsi="Times New Roman" w:cs="Times New Roman"/>
          <w:sz w:val="24"/>
          <w:szCs w:val="24"/>
        </w:rPr>
      </w:pPr>
    </w:p>
    <w:p w:rsidR="00F54AD4" w:rsidRPr="002E398E" w:rsidRDefault="00F54AD4" w:rsidP="00F54AD4">
      <w:pPr>
        <w:spacing w:after="0" w:line="360" w:lineRule="auto"/>
        <w:ind w:left="720"/>
        <w:rPr>
          <w:rFonts w:ascii="Times New Roman" w:hAnsi="Times New Roman" w:cs="Times New Roman"/>
          <w:sz w:val="24"/>
          <w:szCs w:val="24"/>
        </w:rPr>
      </w:pPr>
      <w:r w:rsidRPr="002E398E">
        <w:rPr>
          <w:rFonts w:ascii="Times New Roman" w:hAnsi="Times New Roman" w:cs="Times New Roman"/>
          <w:sz w:val="24"/>
          <w:szCs w:val="24"/>
        </w:rPr>
        <w:t>I do believe that, if we are going to challenge any group or individual to reveal their souls through creative practice, we must be prepared to offer something of ourselves to them, in whatever way is appropriate in the circumstances.</w:t>
      </w:r>
    </w:p>
    <w:p w:rsidR="00F54AD4" w:rsidRPr="002E398E" w:rsidRDefault="00F54AD4" w:rsidP="00F54AD4">
      <w:pPr>
        <w:spacing w:after="0" w:line="360" w:lineRule="auto"/>
        <w:ind w:left="720"/>
        <w:jc w:val="right"/>
        <w:rPr>
          <w:rFonts w:ascii="Times New Roman" w:hAnsi="Times New Roman" w:cs="Times New Roman"/>
          <w:sz w:val="24"/>
          <w:szCs w:val="24"/>
        </w:rPr>
      </w:pPr>
      <w:r w:rsidRPr="002E398E">
        <w:rPr>
          <w:rFonts w:ascii="Times New Roman" w:hAnsi="Times New Roman" w:cs="Times New Roman"/>
          <w:sz w:val="24"/>
          <w:szCs w:val="24"/>
        </w:rPr>
        <w:fldChar w:fldCharType="begin"/>
      </w:r>
      <w:r w:rsidRPr="002E398E">
        <w:rPr>
          <w:rFonts w:ascii="Times New Roman" w:hAnsi="Times New Roman" w:cs="Times New Roman"/>
          <w:sz w:val="24"/>
          <w:szCs w:val="24"/>
        </w:rPr>
        <w:instrText xml:space="preserve"> ADDIN EN.CITE &lt;EndNote&gt;&lt;Cite ExcludeAuth="1"&gt;&lt;Author&gt;Greig&lt;/Author&gt;&lt;Year&gt;2005&lt;/Year&gt;&lt;RecNum&gt;32&lt;/RecNum&gt;&lt;Pages&gt;p. 203&lt;/Pages&gt;&lt;DisplayText&gt;(2005, p. 203)&lt;/DisplayText&gt;&lt;record&gt;&lt;rec-number&gt;32&lt;/rec-number&gt;&lt;foreign-keys&gt;&lt;key app="EN" db-id="rfzt5xsf9xvz0fe9xrm59pfg9et299zr0a20" timestamp="1435759801"&gt;32&lt;/key&gt;&lt;/foreign-keys&gt;&lt;ref-type name="Book"&gt;6&lt;/ref-type&gt;&lt;contributors&gt;&lt;authors&gt;&lt;author&gt;Greig, N.&lt;/author&gt;&lt;/authors&gt;&lt;/contributors&gt;&lt;titles&gt;&lt;title&gt;Playwriting: a Practical Guide &lt;/title&gt;&lt;/titles&gt;&lt;dates&gt;&lt;year&gt;2005&lt;/year&gt;&lt;/dates&gt;&lt;pub-location&gt;Oxford&lt;/pub-location&gt;&lt;publisher&gt;Routledge&lt;/publisher&gt;&lt;urls&gt;&lt;/urls&gt;&lt;/record&gt;&lt;/Cite&gt;&lt;/EndNote&gt;</w:instrText>
      </w:r>
      <w:r w:rsidRPr="002E398E">
        <w:rPr>
          <w:rFonts w:ascii="Times New Roman" w:hAnsi="Times New Roman" w:cs="Times New Roman"/>
          <w:sz w:val="24"/>
          <w:szCs w:val="24"/>
        </w:rPr>
        <w:fldChar w:fldCharType="separate"/>
      </w:r>
      <w:r w:rsidRPr="002E398E">
        <w:rPr>
          <w:rFonts w:ascii="Times New Roman" w:hAnsi="Times New Roman" w:cs="Times New Roman"/>
          <w:noProof/>
          <w:sz w:val="24"/>
          <w:szCs w:val="24"/>
        </w:rPr>
        <w:t>(2005, p. 203)</w:t>
      </w:r>
      <w:r w:rsidRPr="002E398E">
        <w:rPr>
          <w:rFonts w:ascii="Times New Roman" w:hAnsi="Times New Roman" w:cs="Times New Roman"/>
          <w:sz w:val="24"/>
          <w:szCs w:val="24"/>
        </w:rPr>
        <w:fldChar w:fldCharType="end"/>
      </w:r>
    </w:p>
    <w:p w:rsidR="00447723" w:rsidRDefault="00447723" w:rsidP="00125D36">
      <w:pPr>
        <w:spacing w:after="0" w:line="360" w:lineRule="auto"/>
        <w:rPr>
          <w:rFonts w:ascii="Times New Roman" w:hAnsi="Times New Roman" w:cs="Times New Roman"/>
          <w:sz w:val="24"/>
          <w:szCs w:val="24"/>
        </w:rPr>
      </w:pPr>
    </w:p>
    <w:p w:rsidR="00F54AD4" w:rsidRDefault="009D5788" w:rsidP="00125D36">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Greig’s</w:t>
      </w:r>
      <w:proofErr w:type="spellEnd"/>
      <w:r>
        <w:rPr>
          <w:rFonts w:ascii="Times New Roman" w:hAnsi="Times New Roman" w:cs="Times New Roman"/>
          <w:sz w:val="24"/>
          <w:szCs w:val="24"/>
        </w:rPr>
        <w:t xml:space="preserve"> approach</w:t>
      </w:r>
      <w:r w:rsidR="00F54AD4">
        <w:rPr>
          <w:rFonts w:ascii="Times New Roman" w:hAnsi="Times New Roman" w:cs="Times New Roman"/>
          <w:sz w:val="24"/>
          <w:szCs w:val="24"/>
        </w:rPr>
        <w:t xml:space="preserve"> is very similar to that described by the PAR process</w:t>
      </w:r>
      <w:r w:rsidR="009B3823">
        <w:rPr>
          <w:rFonts w:ascii="Times New Roman" w:hAnsi="Times New Roman" w:cs="Times New Roman"/>
          <w:sz w:val="24"/>
          <w:szCs w:val="24"/>
        </w:rPr>
        <w:t xml:space="preserve">. </w:t>
      </w:r>
      <w:r w:rsidR="0005051F">
        <w:rPr>
          <w:rFonts w:ascii="Times New Roman" w:hAnsi="Times New Roman" w:cs="Times New Roman"/>
          <w:sz w:val="24"/>
          <w:szCs w:val="24"/>
        </w:rPr>
        <w:t xml:space="preserve"> </w:t>
      </w:r>
      <w:proofErr w:type="spellStart"/>
      <w:r w:rsidR="0005051F">
        <w:rPr>
          <w:rFonts w:ascii="Times New Roman" w:hAnsi="Times New Roman" w:cs="Times New Roman"/>
          <w:sz w:val="24"/>
          <w:szCs w:val="24"/>
        </w:rPr>
        <w:t>Sumara</w:t>
      </w:r>
      <w:proofErr w:type="spellEnd"/>
      <w:r w:rsidR="0005051F">
        <w:rPr>
          <w:rFonts w:ascii="Times New Roman" w:hAnsi="Times New Roman" w:cs="Times New Roman"/>
          <w:sz w:val="24"/>
          <w:szCs w:val="24"/>
        </w:rPr>
        <w:t xml:space="preserve"> and </w:t>
      </w:r>
      <w:proofErr w:type="spellStart"/>
      <w:r w:rsidR="0005051F">
        <w:rPr>
          <w:rFonts w:ascii="Times New Roman" w:hAnsi="Times New Roman" w:cs="Times New Roman"/>
          <w:sz w:val="24"/>
          <w:szCs w:val="24"/>
        </w:rPr>
        <w:t>Luce-Kapler</w:t>
      </w:r>
      <w:proofErr w:type="spellEnd"/>
      <w:r w:rsidR="0005051F">
        <w:rPr>
          <w:rFonts w:ascii="Times New Roman" w:hAnsi="Times New Roman" w:cs="Times New Roman"/>
          <w:sz w:val="24"/>
          <w:szCs w:val="24"/>
        </w:rPr>
        <w:t xml:space="preserve"> </w:t>
      </w:r>
      <w:r w:rsidR="0005051F">
        <w:rPr>
          <w:rFonts w:ascii="Times New Roman" w:hAnsi="Times New Roman" w:cs="Times New Roman"/>
          <w:sz w:val="24"/>
          <w:szCs w:val="24"/>
        </w:rPr>
        <w:fldChar w:fldCharType="begin"/>
      </w:r>
      <w:r w:rsidR="0005051F">
        <w:rPr>
          <w:rFonts w:ascii="Times New Roman" w:hAnsi="Times New Roman" w:cs="Times New Roman"/>
          <w:sz w:val="24"/>
          <w:szCs w:val="24"/>
        </w:rPr>
        <w:instrText xml:space="preserve"> ADDIN EN.CITE &lt;EndNote&gt;&lt;Cite ExcludeAuth="1"&gt;&lt;Author&gt;Sumara&lt;/Author&gt;&lt;Year&gt;1993&lt;/Year&gt;&lt;RecNum&gt;105&lt;/RecNum&gt;&lt;DisplayText&gt;(1993)&lt;/DisplayText&gt;&lt;record&gt;&lt;rec-number&gt;105&lt;/rec-number&gt;&lt;foreign-keys&gt;&lt;key app="EN" db-id="rfzt5xsf9xvz0fe9xrm59pfg9et299zr0a20" timestamp="1450697813"&gt;105&lt;/key&gt;&lt;/foreign-keys&gt;&lt;ref-type name="Journal Article"&gt;17&lt;/ref-type&gt;&lt;contributors&gt;&lt;authors&gt;&lt;author&gt;Sumara, D.J.&lt;/author&gt;&lt;author&gt;Luce</w:instrText>
      </w:r>
      <w:r w:rsidR="0005051F">
        <w:rPr>
          <w:rFonts w:ascii="Cambria Math" w:hAnsi="Cambria Math" w:cs="Cambria Math"/>
          <w:sz w:val="24"/>
          <w:szCs w:val="24"/>
        </w:rPr>
        <w:instrText>‐</w:instrText>
      </w:r>
      <w:r w:rsidR="0005051F">
        <w:rPr>
          <w:rFonts w:ascii="Times New Roman" w:hAnsi="Times New Roman" w:cs="Times New Roman"/>
          <w:sz w:val="24"/>
          <w:szCs w:val="24"/>
        </w:rPr>
        <w:instrText>Kapler, R.&lt;/author&gt;&lt;/authors&gt;&lt;/contributors&gt;&lt;titles&gt;&lt;title&gt; Action Research as a&amp;#xD;Writerly Text: locating co</w:instrText>
      </w:r>
      <w:r w:rsidR="0005051F">
        <w:rPr>
          <w:rFonts w:ascii="Cambria Math" w:hAnsi="Cambria Math" w:cs="Cambria Math"/>
          <w:sz w:val="24"/>
          <w:szCs w:val="24"/>
        </w:rPr>
        <w:instrText>‐</w:instrText>
      </w:r>
      <w:r w:rsidR="0005051F">
        <w:rPr>
          <w:rFonts w:ascii="Times New Roman" w:hAnsi="Times New Roman" w:cs="Times New Roman"/>
          <w:sz w:val="24"/>
          <w:szCs w:val="24"/>
        </w:rPr>
        <w:instrText>labouring in collaboration, &lt;/title&gt;&lt;secondary-title&gt;Educational Action Research, &lt;/secondary-title&gt;&lt;/titles&gt;&lt;periodical&gt;&lt;full-title&gt;Educational Action Research,&lt;/full-title&gt;&lt;/periodical&gt;&lt;pages&gt;387-395,&amp;#xD;&lt;/pages&gt;&lt;volume&gt;1 &lt;/volume&gt;&lt;number&gt;3&lt;/number&gt;&lt;dates&gt;&lt;year&gt;1993&lt;/year&gt;&lt;/dates&gt;&lt;urls&gt;&lt;related-urls&gt;&lt;url&gt;http://dx.doi.org/10.1080/0965079930010305&lt;/url&gt;&lt;/related-urls&gt;&lt;/urls&gt;&lt;electronic-resource-num&gt;10.1080/0965079930010305&amp;#xD;&lt;/electronic-resource-num&gt;&lt;/record&gt;&lt;/Cite&gt;&lt;/EndNote&gt;</w:instrText>
      </w:r>
      <w:r w:rsidR="0005051F">
        <w:rPr>
          <w:rFonts w:ascii="Times New Roman" w:hAnsi="Times New Roman" w:cs="Times New Roman"/>
          <w:sz w:val="24"/>
          <w:szCs w:val="24"/>
        </w:rPr>
        <w:fldChar w:fldCharType="separate"/>
      </w:r>
      <w:r w:rsidR="0005051F">
        <w:rPr>
          <w:rFonts w:ascii="Times New Roman" w:hAnsi="Times New Roman" w:cs="Times New Roman"/>
          <w:noProof/>
          <w:sz w:val="24"/>
          <w:szCs w:val="24"/>
        </w:rPr>
        <w:t>(1993)</w:t>
      </w:r>
      <w:r w:rsidR="0005051F">
        <w:rPr>
          <w:rFonts w:ascii="Times New Roman" w:hAnsi="Times New Roman" w:cs="Times New Roman"/>
          <w:sz w:val="24"/>
          <w:szCs w:val="24"/>
        </w:rPr>
        <w:fldChar w:fldCharType="end"/>
      </w:r>
      <w:r w:rsidR="0005051F">
        <w:rPr>
          <w:rFonts w:ascii="Times New Roman" w:hAnsi="Times New Roman" w:cs="Times New Roman"/>
          <w:sz w:val="24"/>
          <w:szCs w:val="24"/>
        </w:rPr>
        <w:t xml:space="preserve"> bring these two processes together.  The writerly input required of the reader of a text like </w:t>
      </w:r>
      <w:r w:rsidR="0005051F">
        <w:rPr>
          <w:rFonts w:ascii="Times New Roman" w:hAnsi="Times New Roman" w:cs="Times New Roman"/>
          <w:i/>
          <w:sz w:val="24"/>
          <w:szCs w:val="24"/>
        </w:rPr>
        <w:t>The English Patient</w:t>
      </w:r>
      <w:r w:rsidR="0005051F">
        <w:rPr>
          <w:rFonts w:ascii="Times New Roman" w:hAnsi="Times New Roman" w:cs="Times New Roman"/>
          <w:sz w:val="24"/>
          <w:szCs w:val="24"/>
        </w:rPr>
        <w:t xml:space="preserve"> is compared </w:t>
      </w:r>
      <w:r w:rsidR="00371795">
        <w:rPr>
          <w:rFonts w:ascii="Times New Roman" w:hAnsi="Times New Roman" w:cs="Times New Roman"/>
          <w:sz w:val="24"/>
          <w:szCs w:val="24"/>
        </w:rPr>
        <w:t xml:space="preserve">in their article </w:t>
      </w:r>
      <w:r w:rsidR="0005051F">
        <w:rPr>
          <w:rFonts w:ascii="Times New Roman" w:hAnsi="Times New Roman" w:cs="Times New Roman"/>
          <w:sz w:val="24"/>
          <w:szCs w:val="24"/>
        </w:rPr>
        <w:t>to the engagement required of a</w:t>
      </w:r>
      <w:r w:rsidR="009B3823">
        <w:rPr>
          <w:rFonts w:ascii="Times New Roman" w:hAnsi="Times New Roman" w:cs="Times New Roman"/>
          <w:sz w:val="24"/>
          <w:szCs w:val="24"/>
        </w:rPr>
        <w:t xml:space="preserve"> participant of action research:</w:t>
      </w:r>
    </w:p>
    <w:p w:rsidR="0005051F" w:rsidRDefault="0005051F" w:rsidP="0005051F">
      <w:pPr>
        <w:spacing w:after="0" w:line="360" w:lineRule="auto"/>
        <w:ind w:left="720"/>
        <w:rPr>
          <w:rFonts w:ascii="Times New Roman" w:hAnsi="Times New Roman" w:cs="Times New Roman"/>
          <w:sz w:val="24"/>
          <w:szCs w:val="24"/>
        </w:rPr>
      </w:pPr>
    </w:p>
    <w:p w:rsidR="0005051F" w:rsidRDefault="0005051F" w:rsidP="0005051F">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We believe that this is the fundamental power of action research as a writerly text: it expects research to be like the reading of </w:t>
      </w:r>
      <w:r>
        <w:rPr>
          <w:rFonts w:ascii="Times New Roman" w:hAnsi="Times New Roman" w:cs="Times New Roman"/>
          <w:i/>
          <w:sz w:val="24"/>
          <w:szCs w:val="24"/>
        </w:rPr>
        <w:t xml:space="preserve">The English Patient: </w:t>
      </w:r>
      <w:r>
        <w:rPr>
          <w:rFonts w:ascii="Times New Roman" w:hAnsi="Times New Roman" w:cs="Times New Roman"/>
          <w:sz w:val="24"/>
          <w:szCs w:val="24"/>
        </w:rPr>
        <w:t>unpredictable, often uncomfortable, challenging, yet always infused with the possibility of what the next page might bring.</w:t>
      </w:r>
    </w:p>
    <w:p w:rsidR="0005051F" w:rsidRPr="0005051F" w:rsidRDefault="0005051F" w:rsidP="0005051F">
      <w:pPr>
        <w:spacing w:after="0" w:line="360" w:lineRule="auto"/>
        <w:ind w:left="720"/>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ExcludeAuth="1"&gt;&lt;Author&gt;Sumara&lt;/Author&gt;&lt;Year&gt;1993&lt;/Year&gt;&lt;RecNum&gt;105&lt;/RecNum&gt;&lt;Pages&gt;p.394&lt;/Pages&gt;&lt;DisplayText&gt;(1993, p.394)&lt;/DisplayText&gt;&lt;record&gt;&lt;rec-number&gt;105&lt;/rec-number&gt;&lt;foreign-keys&gt;&lt;key app="EN" db-id="rfzt5xsf9xvz0fe9xrm59pfg9et299zr0a20" timestamp="1450697813"&gt;105&lt;/key&gt;&lt;/foreign-keys&gt;&lt;ref-type name="Journal Article"&gt;17&lt;/ref-type&gt;&lt;contributors&gt;&lt;authors&gt;&lt;author&gt;Sumara, D.J.&lt;/author&gt;&lt;author&gt;Luce</w:instrText>
      </w:r>
      <w:r>
        <w:rPr>
          <w:rFonts w:ascii="Cambria Math" w:hAnsi="Cambria Math" w:cs="Cambria Math"/>
          <w:sz w:val="24"/>
          <w:szCs w:val="24"/>
        </w:rPr>
        <w:instrText>‐</w:instrText>
      </w:r>
      <w:r>
        <w:rPr>
          <w:rFonts w:ascii="Times New Roman" w:hAnsi="Times New Roman" w:cs="Times New Roman"/>
          <w:sz w:val="24"/>
          <w:szCs w:val="24"/>
        </w:rPr>
        <w:instrText>Kapler, R.&lt;/author&gt;&lt;/authors&gt;&lt;/contributors&gt;&lt;titles&gt;&lt;title&gt; Action Research as a&amp;#xD;Writerly Text: locating co</w:instrText>
      </w:r>
      <w:r>
        <w:rPr>
          <w:rFonts w:ascii="Cambria Math" w:hAnsi="Cambria Math" w:cs="Cambria Math"/>
          <w:sz w:val="24"/>
          <w:szCs w:val="24"/>
        </w:rPr>
        <w:instrText>‐</w:instrText>
      </w:r>
      <w:r>
        <w:rPr>
          <w:rFonts w:ascii="Times New Roman" w:hAnsi="Times New Roman" w:cs="Times New Roman"/>
          <w:sz w:val="24"/>
          <w:szCs w:val="24"/>
        </w:rPr>
        <w:instrText>labouring in collaboration, &lt;/title&gt;&lt;secondary-title&gt;Educational Action Research, &lt;/secondary-title&gt;&lt;/titles&gt;&lt;periodical&gt;&lt;full-title&gt;Educational Action Research,&lt;/full-title&gt;&lt;/periodical&gt;&lt;pages&gt;387-395,&amp;#xD;&lt;/pages&gt;&lt;volume&gt;1 &lt;/volume&gt;&lt;number&gt;3&lt;/number&gt;&lt;dates&gt;&lt;year&gt;1993&lt;/year&gt;&lt;/dates&gt;&lt;urls&gt;&lt;related-urls&gt;&lt;url&gt;http://dx.doi.org/10.1080/0965079930010305&lt;/url&gt;&lt;/related-urls&gt;&lt;/urls&gt;&lt;electronic-resource-num&gt;10.1080/0965079930010305&amp;#xD;&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(1993, p.394)</w:t>
      </w:r>
      <w:r>
        <w:rPr>
          <w:rFonts w:ascii="Times New Roman" w:hAnsi="Times New Roman" w:cs="Times New Roman"/>
          <w:sz w:val="24"/>
          <w:szCs w:val="24"/>
        </w:rPr>
        <w:fldChar w:fldCharType="end"/>
      </w:r>
    </w:p>
    <w:p w:rsidR="0005051F" w:rsidRDefault="0005051F" w:rsidP="00125D36">
      <w:pPr>
        <w:spacing w:after="0" w:line="360" w:lineRule="auto"/>
        <w:rPr>
          <w:rFonts w:ascii="Times New Roman" w:hAnsi="Times New Roman" w:cs="Times New Roman"/>
          <w:sz w:val="24"/>
          <w:szCs w:val="24"/>
        </w:rPr>
      </w:pPr>
    </w:p>
    <w:p w:rsidR="0005051F" w:rsidRDefault="00D1082A" w:rsidP="00125D36">
      <w:pPr>
        <w:spacing w:after="0" w:line="360" w:lineRule="auto"/>
        <w:rPr>
          <w:rFonts w:ascii="Times New Roman" w:hAnsi="Times New Roman" w:cs="Times New Roman"/>
          <w:sz w:val="24"/>
          <w:szCs w:val="24"/>
        </w:rPr>
      </w:pPr>
      <w:r>
        <w:rPr>
          <w:rFonts w:ascii="Times New Roman" w:hAnsi="Times New Roman" w:cs="Times New Roman"/>
          <w:sz w:val="24"/>
          <w:szCs w:val="24"/>
        </w:rPr>
        <w:t>As a facilitator of Creative Writing practice I hope to create an atmosphere which encourages students to invest themselves in their writing, as a tutor in Higher Education I hope to promote engaged autonomous learning. PAR in Creative Writing practice may be a route to both.</w:t>
      </w:r>
    </w:p>
    <w:p w:rsidR="00C31426" w:rsidRDefault="00C31426" w:rsidP="00B939FD">
      <w:pPr>
        <w:spacing w:after="0" w:line="360" w:lineRule="auto"/>
        <w:rPr>
          <w:rFonts w:ascii="Times New Roman" w:hAnsi="Times New Roman" w:cs="Times New Roman"/>
          <w:sz w:val="24"/>
          <w:szCs w:val="24"/>
        </w:rPr>
      </w:pPr>
    </w:p>
    <w:p w:rsidR="00125D36" w:rsidRPr="009D2CEA" w:rsidRDefault="00125D36" w:rsidP="00125D36">
      <w:pPr>
        <w:spacing w:after="0" w:line="360" w:lineRule="auto"/>
        <w:rPr>
          <w:rFonts w:ascii="Times New Roman" w:hAnsi="Times New Roman" w:cs="Times New Roman"/>
          <w:b/>
          <w:sz w:val="24"/>
          <w:szCs w:val="24"/>
        </w:rPr>
      </w:pPr>
      <w:r w:rsidRPr="009D2CEA">
        <w:rPr>
          <w:rFonts w:ascii="Times New Roman" w:hAnsi="Times New Roman" w:cs="Times New Roman"/>
          <w:b/>
          <w:sz w:val="24"/>
          <w:szCs w:val="24"/>
        </w:rPr>
        <w:t>References</w:t>
      </w:r>
    </w:p>
    <w:p w:rsidR="00D83D0E" w:rsidRPr="00D83D0E" w:rsidRDefault="00125D36" w:rsidP="00D83D0E">
      <w:pPr>
        <w:pStyle w:val="EndNoteBibliography"/>
        <w:spacing w:after="0"/>
        <w:ind w:left="720" w:hanging="720"/>
      </w:pPr>
      <w:r w:rsidRPr="00A54D2F">
        <w:rPr>
          <w:rFonts w:ascii="Times New Roman" w:hAnsi="Times New Roman" w:cs="Times New Roman"/>
          <w:sz w:val="24"/>
          <w:szCs w:val="24"/>
        </w:rPr>
        <w:fldChar w:fldCharType="begin"/>
      </w:r>
      <w:r w:rsidRPr="00A54D2F">
        <w:rPr>
          <w:rFonts w:ascii="Times New Roman" w:hAnsi="Times New Roman" w:cs="Times New Roman"/>
          <w:sz w:val="24"/>
          <w:szCs w:val="24"/>
        </w:rPr>
        <w:instrText xml:space="preserve"> ADDIN EN.REFLIST </w:instrText>
      </w:r>
      <w:r w:rsidRPr="00A54D2F">
        <w:rPr>
          <w:rFonts w:ascii="Times New Roman" w:hAnsi="Times New Roman" w:cs="Times New Roman"/>
          <w:sz w:val="24"/>
          <w:szCs w:val="24"/>
        </w:rPr>
        <w:fldChar w:fldCharType="separate"/>
      </w:r>
      <w:r w:rsidR="00D83D0E" w:rsidRPr="00D83D0E">
        <w:t xml:space="preserve">Ayckbourn, A. 2004. </w:t>
      </w:r>
      <w:r w:rsidR="00D83D0E" w:rsidRPr="00D83D0E">
        <w:rPr>
          <w:i/>
        </w:rPr>
        <w:t xml:space="preserve">The Crafty Art of Playmaking  </w:t>
      </w:r>
      <w:r w:rsidR="00D83D0E" w:rsidRPr="00D83D0E">
        <w:t>London: Faber and Faber.</w:t>
      </w:r>
    </w:p>
    <w:p w:rsidR="00D83D0E" w:rsidRPr="00D83D0E" w:rsidRDefault="00D83D0E" w:rsidP="00D83D0E">
      <w:pPr>
        <w:pStyle w:val="EndNoteBibliography"/>
        <w:spacing w:after="0"/>
        <w:ind w:left="720" w:hanging="720"/>
      </w:pPr>
      <w:r w:rsidRPr="00D83D0E">
        <w:lastRenderedPageBreak/>
        <w:t>Bovill, C. , A.   Cook-Sather, and P.  Felten. 2011. "Students as co-creators of teaching approaches, course design, and curricula: implications for academic developers. ." Review of</w:t>
      </w:r>
      <w:r w:rsidRPr="00D83D0E">
        <w:rPr>
          <w:i/>
        </w:rPr>
        <w:t>. International Journal for Academic Development</w:t>
      </w:r>
      <w:r w:rsidRPr="00D83D0E">
        <w:t xml:space="preserve"> 16 (2):133-45.</w:t>
      </w:r>
    </w:p>
    <w:p w:rsidR="00D83D0E" w:rsidRPr="00D83D0E" w:rsidRDefault="00D83D0E" w:rsidP="00D83D0E">
      <w:pPr>
        <w:pStyle w:val="EndNoteBibliography"/>
        <w:spacing w:after="0"/>
        <w:ind w:left="720" w:hanging="720"/>
      </w:pPr>
      <w:r w:rsidRPr="00D83D0E">
        <w:t xml:space="preserve">Bown, L. , and A. Gawthorpe. 2010. </w:t>
      </w:r>
      <w:r w:rsidRPr="00D83D0E">
        <w:rPr>
          <w:i/>
        </w:rPr>
        <w:t xml:space="preserve">Write A Play and Get It Performed </w:t>
      </w:r>
      <w:r w:rsidRPr="00D83D0E">
        <w:t>London: Teach Yourself.</w:t>
      </w:r>
    </w:p>
    <w:p w:rsidR="00D83D0E" w:rsidRPr="00D83D0E" w:rsidRDefault="00D83D0E" w:rsidP="00D83D0E">
      <w:pPr>
        <w:pStyle w:val="EndNoteBibliography"/>
        <w:spacing w:after="0"/>
        <w:ind w:left="720" w:hanging="720"/>
      </w:pPr>
      <w:r w:rsidRPr="00D83D0E">
        <w:t xml:space="preserve">Cohen, C. , K. Morrison, and L. Manion. 2000. </w:t>
      </w:r>
      <w:r w:rsidRPr="00D83D0E">
        <w:rPr>
          <w:i/>
        </w:rPr>
        <w:t>Research Methods in Education</w:t>
      </w:r>
      <w:r w:rsidRPr="00D83D0E">
        <w:t>. 5th ed. London: Routledge Falmer.</w:t>
      </w:r>
    </w:p>
    <w:p w:rsidR="00D83D0E" w:rsidRPr="00D83D0E" w:rsidRDefault="00D83D0E" w:rsidP="00D83D0E">
      <w:pPr>
        <w:pStyle w:val="EndNoteBibliography"/>
        <w:spacing w:after="0"/>
        <w:ind w:left="720" w:hanging="720"/>
      </w:pPr>
      <w:r w:rsidRPr="00D83D0E">
        <w:t xml:space="preserve">Cooke, B., and U. Kothari. 2001. </w:t>
      </w:r>
      <w:r w:rsidRPr="00D83D0E">
        <w:rPr>
          <w:i/>
        </w:rPr>
        <w:t xml:space="preserve">Participation The new Tyranny  </w:t>
      </w:r>
      <w:r w:rsidRPr="00D83D0E">
        <w:t>London: Zed Books.</w:t>
      </w:r>
    </w:p>
    <w:p w:rsidR="00D83D0E" w:rsidRPr="00D83D0E" w:rsidRDefault="00D83D0E" w:rsidP="00D83D0E">
      <w:pPr>
        <w:pStyle w:val="EndNoteBibliography"/>
        <w:spacing w:after="0"/>
        <w:ind w:left="720" w:hanging="720"/>
      </w:pPr>
      <w:r w:rsidRPr="00D83D0E">
        <w:t xml:space="preserve">Greig, N. 2005. </w:t>
      </w:r>
      <w:r w:rsidRPr="00D83D0E">
        <w:rPr>
          <w:i/>
        </w:rPr>
        <w:t xml:space="preserve">Playwriting: a Practical Guide </w:t>
      </w:r>
      <w:r w:rsidRPr="00D83D0E">
        <w:t>Oxford: Routledge.</w:t>
      </w:r>
    </w:p>
    <w:p w:rsidR="00D83D0E" w:rsidRPr="00D83D0E" w:rsidRDefault="00D83D0E" w:rsidP="00D83D0E">
      <w:pPr>
        <w:pStyle w:val="EndNoteBibliography"/>
        <w:spacing w:after="0"/>
        <w:ind w:left="720" w:hanging="720"/>
      </w:pPr>
      <w:r w:rsidRPr="00D83D0E">
        <w:t xml:space="preserve">Kemmis, S., and R. McTaggart. 2000. "Particpatory Action Research." In </w:t>
      </w:r>
      <w:r w:rsidRPr="00D83D0E">
        <w:rPr>
          <w:i/>
        </w:rPr>
        <w:t>Handbook of Qualitative Research</w:t>
      </w:r>
      <w:r w:rsidRPr="00D83D0E">
        <w:t>, edited by N.K. Denzin and Y.S. Lincoln, 567-605. Thousand Oaks, CA: Sage.</w:t>
      </w:r>
    </w:p>
    <w:p w:rsidR="00D83D0E" w:rsidRPr="00D83D0E" w:rsidRDefault="00D83D0E" w:rsidP="00D83D0E">
      <w:pPr>
        <w:pStyle w:val="EndNoteBibliography"/>
        <w:spacing w:after="0"/>
        <w:ind w:left="720" w:hanging="720"/>
      </w:pPr>
      <w:r w:rsidRPr="00D83D0E">
        <w:t>King Alexander, F. 2000. "The changing face of accountability: monitoring and assessing institutional performance in higher education." Review of</w:t>
      </w:r>
      <w:r w:rsidRPr="00D83D0E">
        <w:rPr>
          <w:i/>
        </w:rPr>
        <w:t>. The Journal of Higher Education</w:t>
      </w:r>
      <w:r w:rsidRPr="00D83D0E">
        <w:t xml:space="preserve"> 71 (4):411-31. doi: 10.2307/2649146.</w:t>
      </w:r>
    </w:p>
    <w:p w:rsidR="00D83D0E" w:rsidRPr="00D83D0E" w:rsidRDefault="00D83D0E" w:rsidP="00D83D0E">
      <w:pPr>
        <w:pStyle w:val="EndNoteBibliography"/>
        <w:spacing w:after="0"/>
        <w:ind w:left="720" w:hanging="720"/>
      </w:pPr>
      <w:r w:rsidRPr="00D83D0E">
        <w:t xml:space="preserve">Knight, P.T., and M. Yorke. 2003. </w:t>
      </w:r>
      <w:r w:rsidRPr="00D83D0E">
        <w:rPr>
          <w:i/>
        </w:rPr>
        <w:t>Assessment Learning and Employability</w:t>
      </w:r>
      <w:r w:rsidRPr="00D83D0E">
        <w:t>. Maidenhead: SRHE/Open University Press.</w:t>
      </w:r>
    </w:p>
    <w:p w:rsidR="00D83D0E" w:rsidRPr="00D83D0E" w:rsidRDefault="00D83D0E" w:rsidP="00D83D0E">
      <w:pPr>
        <w:pStyle w:val="EndNoteBibliography"/>
        <w:spacing w:after="0"/>
        <w:ind w:left="720" w:hanging="720"/>
      </w:pPr>
      <w:r w:rsidRPr="00D83D0E">
        <w:t xml:space="preserve">Kreber, C. 2013. "The transformative potential of the scholarship of teaching." </w:t>
      </w:r>
      <w:r w:rsidRPr="00D83D0E">
        <w:rPr>
          <w:i/>
        </w:rPr>
        <w:t>Teaching and Learning Inquiry: The ISSOTL Journal</w:t>
      </w:r>
      <w:r w:rsidRPr="00D83D0E">
        <w:t xml:space="preserve"> 1 (1):5-18.</w:t>
      </w:r>
    </w:p>
    <w:p w:rsidR="00D83D0E" w:rsidRPr="00D83D0E" w:rsidRDefault="00D83D0E" w:rsidP="00D83D0E">
      <w:pPr>
        <w:pStyle w:val="EndNoteBibliography"/>
        <w:spacing w:after="0"/>
        <w:ind w:left="720" w:hanging="720"/>
      </w:pPr>
      <w:r w:rsidRPr="00D83D0E">
        <w:t xml:space="preserve">Lave, J., and E. Wenger. 1991. </w:t>
      </w:r>
      <w:r w:rsidRPr="00D83D0E">
        <w:rPr>
          <w:i/>
        </w:rPr>
        <w:t xml:space="preserve">Situated Learning: legitimate peripheral participation </w:t>
      </w:r>
      <w:r w:rsidRPr="00D83D0E">
        <w:t>Cambridge: Cambridge University Press.</w:t>
      </w:r>
    </w:p>
    <w:p w:rsidR="00D83D0E" w:rsidRPr="00D83D0E" w:rsidRDefault="00D83D0E" w:rsidP="00D83D0E">
      <w:pPr>
        <w:pStyle w:val="EndNoteBibliography"/>
        <w:spacing w:after="0"/>
        <w:ind w:left="720" w:hanging="720"/>
      </w:pPr>
      <w:r w:rsidRPr="00D83D0E">
        <w:t xml:space="preserve">Mann, S.J. 2008. </w:t>
      </w:r>
      <w:r w:rsidRPr="00D83D0E">
        <w:rPr>
          <w:i/>
        </w:rPr>
        <w:t xml:space="preserve">Study, Power and the University  </w:t>
      </w:r>
      <w:r w:rsidRPr="00D83D0E">
        <w:t>Maidenhead: Open University Press.</w:t>
      </w:r>
    </w:p>
    <w:p w:rsidR="00D83D0E" w:rsidRPr="00D83D0E" w:rsidRDefault="00D83D0E" w:rsidP="00D83D0E">
      <w:pPr>
        <w:pStyle w:val="EndNoteBibliography"/>
        <w:spacing w:after="0"/>
        <w:ind w:left="720" w:hanging="720"/>
      </w:pPr>
      <w:r w:rsidRPr="00D83D0E">
        <w:t xml:space="preserve">Mann, S.J. . 2010. "Alternative Perspectives on the Student Experience: Alienation and Engagement." </w:t>
      </w:r>
      <w:r w:rsidRPr="00D83D0E">
        <w:rPr>
          <w:i/>
        </w:rPr>
        <w:t>Studies in Higher Education</w:t>
      </w:r>
      <w:r w:rsidRPr="00D83D0E">
        <w:t xml:space="preserve"> 26 (1):7-19.</w:t>
      </w:r>
    </w:p>
    <w:p w:rsidR="00D83D0E" w:rsidRPr="00D83D0E" w:rsidRDefault="00D83D0E" w:rsidP="00D83D0E">
      <w:pPr>
        <w:pStyle w:val="EndNoteBibliography"/>
        <w:spacing w:after="0"/>
        <w:ind w:left="720" w:hanging="720"/>
      </w:pPr>
      <w:r w:rsidRPr="00D83D0E">
        <w:t xml:space="preserve">McNiff, J., and J. Whitehead. 2002. </w:t>
      </w:r>
      <w:r w:rsidRPr="00D83D0E">
        <w:rPr>
          <w:i/>
        </w:rPr>
        <w:t>Action Research: Principles and Practice</w:t>
      </w:r>
      <w:r w:rsidRPr="00D83D0E">
        <w:t>. Abingdon: RoutledgeFalmer.</w:t>
      </w:r>
    </w:p>
    <w:p w:rsidR="00D83D0E" w:rsidRPr="00D83D0E" w:rsidRDefault="00D83D0E" w:rsidP="00D83D0E">
      <w:pPr>
        <w:pStyle w:val="EndNoteBibliography"/>
        <w:spacing w:after="0"/>
        <w:ind w:left="720" w:hanging="720"/>
      </w:pPr>
      <w:r w:rsidRPr="00D83D0E">
        <w:t>O'Neil, G., and S. McMahon. 2012. "Giving student groups a stronger voice: using participatory research and action (PRA) to initiate change to a curriculum." Review of</w:t>
      </w:r>
      <w:r w:rsidRPr="00D83D0E">
        <w:rPr>
          <w:i/>
        </w:rPr>
        <w:t>. Innovations in Education and Teaching International</w:t>
      </w:r>
      <w:r w:rsidRPr="00D83D0E">
        <w:t xml:space="preserve"> 49 (2):161-71.</w:t>
      </w:r>
    </w:p>
    <w:p w:rsidR="00D83D0E" w:rsidRPr="00D83D0E" w:rsidRDefault="00D83D0E" w:rsidP="00D83D0E">
      <w:pPr>
        <w:pStyle w:val="EndNoteBibliography"/>
        <w:spacing w:after="0"/>
        <w:ind w:left="720" w:hanging="720"/>
      </w:pPr>
      <w:r w:rsidRPr="00D83D0E">
        <w:t xml:space="preserve">Sambell, K., McDowell, and C. Montgomery. 2013. </w:t>
      </w:r>
      <w:r w:rsidRPr="00D83D0E">
        <w:rPr>
          <w:i/>
        </w:rPr>
        <w:t xml:space="preserve">Assessment For Learning in Higher Education </w:t>
      </w:r>
      <w:r w:rsidRPr="00D83D0E">
        <w:t>Abingdon: Routledge.</w:t>
      </w:r>
    </w:p>
    <w:p w:rsidR="00D83D0E" w:rsidRPr="00D83D0E" w:rsidRDefault="00D83D0E" w:rsidP="00D83D0E">
      <w:pPr>
        <w:pStyle w:val="EndNoteBibliography"/>
        <w:spacing w:after="0"/>
        <w:ind w:left="720" w:hanging="720"/>
      </w:pPr>
      <w:r w:rsidRPr="00D83D0E">
        <w:t xml:space="preserve">Somekh, B. 2006. </w:t>
      </w:r>
      <w:r w:rsidRPr="00D83D0E">
        <w:rPr>
          <w:i/>
        </w:rPr>
        <w:t>Action Research: a methodology for change and development</w:t>
      </w:r>
      <w:r w:rsidRPr="00D83D0E">
        <w:t xml:space="preserve">. Edited by Pat Sikes, </w:t>
      </w:r>
      <w:r w:rsidRPr="00D83D0E">
        <w:rPr>
          <w:i/>
        </w:rPr>
        <w:t>Doing qualitative research in educational settings</w:t>
      </w:r>
      <w:r w:rsidRPr="00D83D0E">
        <w:t>. Maidenhead: OUP.</w:t>
      </w:r>
    </w:p>
    <w:p w:rsidR="00F02D2E" w:rsidRDefault="00D83D0E" w:rsidP="00F02D2E">
      <w:pPr>
        <w:pStyle w:val="EndNoteBibliography"/>
        <w:ind w:left="720" w:hanging="720"/>
      </w:pPr>
      <w:r w:rsidRPr="00D83D0E">
        <w:t>Sumara, D.J., and R. Luce‐Kapler. 1993. " Action Research as a</w:t>
      </w:r>
      <w:r w:rsidR="00F02D2E">
        <w:t xml:space="preserve"> </w:t>
      </w:r>
      <w:r w:rsidRPr="00D83D0E">
        <w:t>Writerly Text: locating co‐labouring in collaboration, ." Review of</w:t>
      </w:r>
      <w:r w:rsidRPr="00D83D0E">
        <w:rPr>
          <w:i/>
        </w:rPr>
        <w:t>. Educational Action Research,</w:t>
      </w:r>
      <w:r w:rsidRPr="00D83D0E">
        <w:t xml:space="preserve"> 1 (3):387-95,</w:t>
      </w:r>
      <w:r w:rsidR="00F02D2E">
        <w:t xml:space="preserve"> </w:t>
      </w:r>
      <w:r w:rsidRPr="00D83D0E">
        <w:t>. doi: 10.1080/0965079930010305</w:t>
      </w:r>
    </w:p>
    <w:p w:rsidR="00D83D0E" w:rsidRPr="00D83D0E" w:rsidRDefault="00D83D0E" w:rsidP="00F02D2E">
      <w:pPr>
        <w:pStyle w:val="EndNoteBibliography"/>
        <w:ind w:left="720" w:hanging="720"/>
      </w:pPr>
      <w:r w:rsidRPr="00D83D0E">
        <w:t xml:space="preserve">Wenger, E. 1998. </w:t>
      </w:r>
      <w:r w:rsidRPr="00D83D0E">
        <w:rPr>
          <w:i/>
        </w:rPr>
        <w:t>Communities of practice. Learning meaning and identity.</w:t>
      </w:r>
      <w:r w:rsidRPr="00D83D0E">
        <w:t xml:space="preserve"> Cambridge: Cambridge University Press.</w:t>
      </w:r>
    </w:p>
    <w:p w:rsidR="00D83D0E" w:rsidRPr="00D83D0E" w:rsidRDefault="00D83D0E" w:rsidP="00D83D0E">
      <w:pPr>
        <w:pStyle w:val="EndNoteBibliography"/>
        <w:spacing w:after="0"/>
        <w:ind w:left="720" w:hanging="720"/>
      </w:pPr>
      <w:r w:rsidRPr="00D83D0E">
        <w:t xml:space="preserve">Winnicott, D.W. 1971. </w:t>
      </w:r>
      <w:r w:rsidRPr="00D83D0E">
        <w:rPr>
          <w:i/>
        </w:rPr>
        <w:t>Playing and Reality</w:t>
      </w:r>
      <w:r w:rsidRPr="00D83D0E">
        <w:t>. London: Tavistock Publications.</w:t>
      </w:r>
    </w:p>
    <w:p w:rsidR="00D83D0E" w:rsidRPr="00D83D0E" w:rsidRDefault="00D83D0E" w:rsidP="00D83D0E">
      <w:pPr>
        <w:pStyle w:val="EndNoteBibliography"/>
        <w:ind w:left="720" w:hanging="720"/>
      </w:pPr>
      <w:r w:rsidRPr="00D83D0E">
        <w:t xml:space="preserve">Winter, R. 1989. </w:t>
      </w:r>
      <w:r w:rsidRPr="00D83D0E">
        <w:rPr>
          <w:i/>
        </w:rPr>
        <w:t>Learning from Experience</w:t>
      </w:r>
      <w:r w:rsidRPr="00D83D0E">
        <w:t>. Lewes: The Falmer Press.</w:t>
      </w:r>
    </w:p>
    <w:p w:rsidR="001211BA" w:rsidRDefault="00125D36" w:rsidP="00125D36">
      <w:pPr>
        <w:spacing w:after="0" w:line="360" w:lineRule="auto"/>
        <w:rPr>
          <w:rFonts w:ascii="Times New Roman" w:hAnsi="Times New Roman" w:cs="Times New Roman"/>
          <w:sz w:val="24"/>
          <w:szCs w:val="24"/>
        </w:rPr>
      </w:pPr>
      <w:r w:rsidRPr="00A54D2F">
        <w:rPr>
          <w:rFonts w:ascii="Times New Roman" w:hAnsi="Times New Roman" w:cs="Times New Roman"/>
          <w:sz w:val="24"/>
          <w:szCs w:val="24"/>
        </w:rPr>
        <w:fldChar w:fldCharType="end"/>
      </w:r>
    </w:p>
    <w:p w:rsidR="00125D36" w:rsidRPr="00F93F87" w:rsidRDefault="00125D36" w:rsidP="00125D36">
      <w:pPr>
        <w:spacing w:after="0" w:line="360" w:lineRule="auto"/>
        <w:rPr>
          <w:rFonts w:ascii="Times New Roman" w:hAnsi="Times New Roman" w:cs="Times New Roman"/>
          <w:sz w:val="24"/>
          <w:szCs w:val="24"/>
        </w:rPr>
      </w:pPr>
      <w:proofErr w:type="gramStart"/>
      <w:r w:rsidRPr="00F93F87">
        <w:rPr>
          <w:rFonts w:ascii="Times New Roman" w:hAnsi="Times New Roman" w:cs="Times New Roman"/>
          <w:b/>
          <w:sz w:val="24"/>
          <w:szCs w:val="24"/>
        </w:rPr>
        <w:t>Figures</w:t>
      </w:r>
      <w:r>
        <w:rPr>
          <w:rFonts w:ascii="Times New Roman" w:hAnsi="Times New Roman" w:cs="Times New Roman"/>
          <w:b/>
          <w:sz w:val="24"/>
          <w:szCs w:val="24"/>
        </w:rPr>
        <w:t>.</w:t>
      </w:r>
      <w:proofErr w:type="gramEnd"/>
    </w:p>
    <w:p w:rsidR="00125D36" w:rsidRPr="00F93F87" w:rsidRDefault="00125D36" w:rsidP="00125D36">
      <w:pPr>
        <w:spacing w:after="0" w:line="360" w:lineRule="auto"/>
        <w:rPr>
          <w:rFonts w:ascii="Times New Roman" w:hAnsi="Times New Roman" w:cs="Times New Roman"/>
          <w:sz w:val="24"/>
          <w:szCs w:val="24"/>
        </w:rPr>
      </w:pPr>
      <w:r w:rsidRPr="00F93F87">
        <w:rPr>
          <w:rFonts w:ascii="Times New Roman" w:hAnsi="Times New Roman" w:cs="Times New Roman"/>
          <w:sz w:val="24"/>
          <w:szCs w:val="24"/>
        </w:rPr>
        <w:t>Figure 1</w:t>
      </w:r>
    </w:p>
    <w:p w:rsidR="00125D36" w:rsidRPr="00F93F87" w:rsidRDefault="00125D36" w:rsidP="00125D36">
      <w:pPr>
        <w:spacing w:after="0" w:line="360" w:lineRule="auto"/>
        <w:rPr>
          <w:rFonts w:ascii="Times New Roman" w:hAnsi="Times New Roman" w:cs="Times New Roman"/>
          <w:sz w:val="24"/>
          <w:szCs w:val="24"/>
        </w:rPr>
      </w:pPr>
      <w:r w:rsidRPr="00F93F87">
        <w:rPr>
          <w:rFonts w:ascii="Times New Roman" w:hAnsi="Times New Roman" w:cs="Times New Roman"/>
          <w:sz w:val="24"/>
          <w:szCs w:val="24"/>
        </w:rPr>
        <w:t>Figure 2</w:t>
      </w:r>
    </w:p>
    <w:p w:rsidR="00125D36" w:rsidRDefault="00125D36" w:rsidP="00125D36">
      <w:pPr>
        <w:spacing w:after="0" w:line="360" w:lineRule="auto"/>
        <w:rPr>
          <w:rFonts w:ascii="Times New Roman" w:hAnsi="Times New Roman" w:cs="Times New Roman"/>
          <w:sz w:val="24"/>
          <w:szCs w:val="24"/>
        </w:rPr>
      </w:pPr>
      <w:r w:rsidRPr="00F93F87">
        <w:rPr>
          <w:rFonts w:ascii="Times New Roman" w:hAnsi="Times New Roman" w:cs="Times New Roman"/>
          <w:sz w:val="24"/>
          <w:szCs w:val="24"/>
        </w:rPr>
        <w:t>Figure 3</w:t>
      </w:r>
    </w:p>
    <w:p w:rsidR="00125D36" w:rsidRDefault="00125D36" w:rsidP="00125D36">
      <w:pPr>
        <w:spacing w:after="0" w:line="360" w:lineRule="auto"/>
        <w:rPr>
          <w:rFonts w:ascii="Times New Roman" w:hAnsi="Times New Roman" w:cs="Times New Roman"/>
          <w:sz w:val="24"/>
          <w:szCs w:val="24"/>
        </w:rPr>
      </w:pPr>
    </w:p>
    <w:p w:rsidR="00125D36" w:rsidRPr="006A7270" w:rsidRDefault="00125D36" w:rsidP="00125D36">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[Word Count </w:t>
      </w:r>
      <w:r w:rsidR="00371795">
        <w:rPr>
          <w:rFonts w:ascii="Times New Roman" w:hAnsi="Times New Roman" w:cs="Times New Roman"/>
          <w:b/>
          <w:sz w:val="24"/>
          <w:szCs w:val="24"/>
        </w:rPr>
        <w:t>4749</w:t>
      </w:r>
      <w:r>
        <w:rPr>
          <w:rFonts w:ascii="Times New Roman" w:hAnsi="Times New Roman" w:cs="Times New Roman"/>
          <w:b/>
          <w:sz w:val="24"/>
          <w:szCs w:val="24"/>
        </w:rPr>
        <w:t>]</w:t>
      </w:r>
    </w:p>
    <w:p w:rsidR="004F1683" w:rsidRDefault="004F1683"/>
    <w:sectPr w:rsidR="004F1683" w:rsidSect="004F1683">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426" w:rsidRDefault="00C31426">
      <w:pPr>
        <w:spacing w:after="0" w:line="240" w:lineRule="auto"/>
      </w:pPr>
      <w:r>
        <w:separator/>
      </w:r>
    </w:p>
  </w:endnote>
  <w:endnote w:type="continuationSeparator" w:id="0">
    <w:p w:rsidR="00C31426" w:rsidRDefault="00C3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426" w:rsidRDefault="00C31426">
      <w:pPr>
        <w:spacing w:after="0" w:line="240" w:lineRule="auto"/>
      </w:pPr>
      <w:r>
        <w:separator/>
      </w:r>
    </w:p>
  </w:footnote>
  <w:footnote w:type="continuationSeparator" w:id="0">
    <w:p w:rsidR="00C31426" w:rsidRDefault="00C3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390261"/>
      <w:docPartObj>
        <w:docPartGallery w:val="Page Numbers (Top of Page)"/>
        <w:docPartUnique/>
      </w:docPartObj>
    </w:sdtPr>
    <w:sdtEndPr>
      <w:rPr>
        <w:noProof/>
      </w:rPr>
    </w:sdtEndPr>
    <w:sdtContent>
      <w:p w:rsidR="00C31426" w:rsidRDefault="00C31426">
        <w:pPr>
          <w:pStyle w:val="Header"/>
          <w:jc w:val="right"/>
        </w:pPr>
        <w:r>
          <w:fldChar w:fldCharType="begin"/>
        </w:r>
        <w:r>
          <w:instrText xml:space="preserve"> PAGE   \* MERGEFORMAT </w:instrText>
        </w:r>
        <w:r>
          <w:fldChar w:fldCharType="separate"/>
        </w:r>
        <w:r w:rsidR="0051587C">
          <w:rPr>
            <w:noProof/>
          </w:rPr>
          <w:t>15</w:t>
        </w:r>
        <w:r>
          <w:rPr>
            <w:noProof/>
          </w:rPr>
          <w:fldChar w:fldCharType="end"/>
        </w:r>
      </w:p>
    </w:sdtContent>
  </w:sdt>
  <w:p w:rsidR="00C31426" w:rsidRDefault="00C314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Writing&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fzt5xsf9xvz0fe9xrm59pfg9et299zr0a20&quot;&gt;My EndNote Library&lt;record-ids&gt;&lt;item&gt;3&lt;/item&gt;&lt;item&gt;4&lt;/item&gt;&lt;item&gt;5&lt;/item&gt;&lt;item&gt;7&lt;/item&gt;&lt;item&gt;11&lt;/item&gt;&lt;item&gt;12&lt;/item&gt;&lt;item&gt;13&lt;/item&gt;&lt;item&gt;18&lt;/item&gt;&lt;item&gt;19&lt;/item&gt;&lt;item&gt;20&lt;/item&gt;&lt;item&gt;32&lt;/item&gt;&lt;item&gt;76&lt;/item&gt;&lt;item&gt;85&lt;/item&gt;&lt;item&gt;91&lt;/item&gt;&lt;item&gt;94&lt;/item&gt;&lt;item&gt;96&lt;/item&gt;&lt;item&gt;100&lt;/item&gt;&lt;item&gt;101&lt;/item&gt;&lt;item&gt;102&lt;/item&gt;&lt;item&gt;103&lt;/item&gt;&lt;item&gt;105&lt;/item&gt;&lt;/record-ids&gt;&lt;/item&gt;&lt;/Libraries&gt;"/>
  </w:docVars>
  <w:rsids>
    <w:rsidRoot w:val="00125D36"/>
    <w:rsid w:val="00027F8B"/>
    <w:rsid w:val="0004146E"/>
    <w:rsid w:val="0005051F"/>
    <w:rsid w:val="000A6EE8"/>
    <w:rsid w:val="000B205E"/>
    <w:rsid w:val="000B37FF"/>
    <w:rsid w:val="000D3B0B"/>
    <w:rsid w:val="000D7A58"/>
    <w:rsid w:val="000F5CD7"/>
    <w:rsid w:val="000F68AF"/>
    <w:rsid w:val="001211BA"/>
    <w:rsid w:val="00125D36"/>
    <w:rsid w:val="0014385B"/>
    <w:rsid w:val="00176E9C"/>
    <w:rsid w:val="0019415F"/>
    <w:rsid w:val="001F01B9"/>
    <w:rsid w:val="00200FCD"/>
    <w:rsid w:val="002116F0"/>
    <w:rsid w:val="002A224A"/>
    <w:rsid w:val="002C027F"/>
    <w:rsid w:val="002D59C6"/>
    <w:rsid w:val="002E398E"/>
    <w:rsid w:val="00302C1C"/>
    <w:rsid w:val="00371795"/>
    <w:rsid w:val="003900A6"/>
    <w:rsid w:val="00396D49"/>
    <w:rsid w:val="003B6446"/>
    <w:rsid w:val="003D480A"/>
    <w:rsid w:val="003D5F36"/>
    <w:rsid w:val="003F5222"/>
    <w:rsid w:val="00406E8E"/>
    <w:rsid w:val="00447723"/>
    <w:rsid w:val="004508AC"/>
    <w:rsid w:val="00451395"/>
    <w:rsid w:val="004C7284"/>
    <w:rsid w:val="004F1683"/>
    <w:rsid w:val="0051587C"/>
    <w:rsid w:val="00550F74"/>
    <w:rsid w:val="005532D5"/>
    <w:rsid w:val="00566BAF"/>
    <w:rsid w:val="005E096C"/>
    <w:rsid w:val="005E7BC7"/>
    <w:rsid w:val="005F6897"/>
    <w:rsid w:val="00614041"/>
    <w:rsid w:val="006D2FD2"/>
    <w:rsid w:val="006F0A79"/>
    <w:rsid w:val="007229B1"/>
    <w:rsid w:val="007527EF"/>
    <w:rsid w:val="00764CB1"/>
    <w:rsid w:val="007F5F40"/>
    <w:rsid w:val="0083712F"/>
    <w:rsid w:val="008813D1"/>
    <w:rsid w:val="008A3415"/>
    <w:rsid w:val="008C4217"/>
    <w:rsid w:val="008C7FB9"/>
    <w:rsid w:val="008D0727"/>
    <w:rsid w:val="008F2208"/>
    <w:rsid w:val="00913A6D"/>
    <w:rsid w:val="00915E7E"/>
    <w:rsid w:val="009246C6"/>
    <w:rsid w:val="0092749A"/>
    <w:rsid w:val="00960D7A"/>
    <w:rsid w:val="00976F63"/>
    <w:rsid w:val="00995D39"/>
    <w:rsid w:val="009B3823"/>
    <w:rsid w:val="009B52B4"/>
    <w:rsid w:val="009D5788"/>
    <w:rsid w:val="009F5120"/>
    <w:rsid w:val="00A40F7A"/>
    <w:rsid w:val="00A952D7"/>
    <w:rsid w:val="00AA058D"/>
    <w:rsid w:val="00AB3798"/>
    <w:rsid w:val="00B345F4"/>
    <w:rsid w:val="00B53F49"/>
    <w:rsid w:val="00B939FD"/>
    <w:rsid w:val="00BA6052"/>
    <w:rsid w:val="00BB46AF"/>
    <w:rsid w:val="00BD3882"/>
    <w:rsid w:val="00BE543D"/>
    <w:rsid w:val="00C31426"/>
    <w:rsid w:val="00C42014"/>
    <w:rsid w:val="00C5099C"/>
    <w:rsid w:val="00C62C44"/>
    <w:rsid w:val="00C649DB"/>
    <w:rsid w:val="00C819D1"/>
    <w:rsid w:val="00C9208E"/>
    <w:rsid w:val="00C9652B"/>
    <w:rsid w:val="00D1082A"/>
    <w:rsid w:val="00D220CF"/>
    <w:rsid w:val="00D32124"/>
    <w:rsid w:val="00D4579A"/>
    <w:rsid w:val="00D83D0E"/>
    <w:rsid w:val="00D83D14"/>
    <w:rsid w:val="00D85984"/>
    <w:rsid w:val="00D90786"/>
    <w:rsid w:val="00DA3E4F"/>
    <w:rsid w:val="00DF1A93"/>
    <w:rsid w:val="00E5693B"/>
    <w:rsid w:val="00E6040A"/>
    <w:rsid w:val="00E70E25"/>
    <w:rsid w:val="00E77FEC"/>
    <w:rsid w:val="00EA44AD"/>
    <w:rsid w:val="00EE5F70"/>
    <w:rsid w:val="00EF456A"/>
    <w:rsid w:val="00EF7A14"/>
    <w:rsid w:val="00F02D2E"/>
    <w:rsid w:val="00F41F76"/>
    <w:rsid w:val="00F54AD4"/>
    <w:rsid w:val="00F6717C"/>
    <w:rsid w:val="00F83EEC"/>
    <w:rsid w:val="00F95480"/>
    <w:rsid w:val="00FA1E1E"/>
    <w:rsid w:val="00FD4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125D3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25D36"/>
    <w:rPr>
      <w:rFonts w:ascii="Calibri" w:hAnsi="Calibri" w:cs="Calibri"/>
      <w:noProof/>
      <w:lang w:val="en-US"/>
    </w:rPr>
  </w:style>
  <w:style w:type="paragraph" w:customStyle="1" w:styleId="Default">
    <w:name w:val="Default"/>
    <w:rsid w:val="00125D36"/>
    <w:pPr>
      <w:autoSpaceDE w:val="0"/>
      <w:autoSpaceDN w:val="0"/>
      <w:adjustRightInd w:val="0"/>
      <w:spacing w:after="0" w:line="240" w:lineRule="auto"/>
    </w:pPr>
    <w:rPr>
      <w:rFonts w:ascii="Book Antiqua" w:hAnsi="Book Antiqua" w:cs="Book Antiqua"/>
      <w:color w:val="000000"/>
      <w:sz w:val="24"/>
      <w:szCs w:val="24"/>
    </w:rPr>
  </w:style>
  <w:style w:type="paragraph" w:styleId="Header">
    <w:name w:val="header"/>
    <w:basedOn w:val="Normal"/>
    <w:link w:val="HeaderChar"/>
    <w:uiPriority w:val="99"/>
    <w:unhideWhenUsed/>
    <w:rsid w:val="00125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D36"/>
  </w:style>
  <w:style w:type="paragraph" w:customStyle="1" w:styleId="EndNoteBibliographyTitle">
    <w:name w:val="EndNote Bibliography Title"/>
    <w:basedOn w:val="Normal"/>
    <w:link w:val="EndNoteBibliographyTitleChar"/>
    <w:rsid w:val="00FD4C5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D4C51"/>
    <w:rPr>
      <w:rFonts w:ascii="Calibri" w:hAnsi="Calibri" w:cs="Calibri"/>
      <w:noProof/>
      <w:lang w:val="en-US"/>
    </w:rPr>
  </w:style>
  <w:style w:type="character" w:styleId="Hyperlink">
    <w:name w:val="Hyperlink"/>
    <w:basedOn w:val="DefaultParagraphFont"/>
    <w:uiPriority w:val="99"/>
    <w:unhideWhenUsed/>
    <w:rsid w:val="00FD4C51"/>
    <w:rPr>
      <w:color w:val="0000FF" w:themeColor="hyperlink"/>
      <w:u w:val="single"/>
    </w:rPr>
  </w:style>
  <w:style w:type="paragraph" w:styleId="BalloonText">
    <w:name w:val="Balloon Text"/>
    <w:basedOn w:val="Normal"/>
    <w:link w:val="BalloonTextChar"/>
    <w:uiPriority w:val="99"/>
    <w:semiHidden/>
    <w:unhideWhenUsed/>
    <w:rsid w:val="003D4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8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125D3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25D36"/>
    <w:rPr>
      <w:rFonts w:ascii="Calibri" w:hAnsi="Calibri" w:cs="Calibri"/>
      <w:noProof/>
      <w:lang w:val="en-US"/>
    </w:rPr>
  </w:style>
  <w:style w:type="paragraph" w:customStyle="1" w:styleId="Default">
    <w:name w:val="Default"/>
    <w:rsid w:val="00125D36"/>
    <w:pPr>
      <w:autoSpaceDE w:val="0"/>
      <w:autoSpaceDN w:val="0"/>
      <w:adjustRightInd w:val="0"/>
      <w:spacing w:after="0" w:line="240" w:lineRule="auto"/>
    </w:pPr>
    <w:rPr>
      <w:rFonts w:ascii="Book Antiqua" w:hAnsi="Book Antiqua" w:cs="Book Antiqua"/>
      <w:color w:val="000000"/>
      <w:sz w:val="24"/>
      <w:szCs w:val="24"/>
    </w:rPr>
  </w:style>
  <w:style w:type="paragraph" w:styleId="Header">
    <w:name w:val="header"/>
    <w:basedOn w:val="Normal"/>
    <w:link w:val="HeaderChar"/>
    <w:uiPriority w:val="99"/>
    <w:unhideWhenUsed/>
    <w:rsid w:val="00125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D36"/>
  </w:style>
  <w:style w:type="paragraph" w:customStyle="1" w:styleId="EndNoteBibliographyTitle">
    <w:name w:val="EndNote Bibliography Title"/>
    <w:basedOn w:val="Normal"/>
    <w:link w:val="EndNoteBibliographyTitleChar"/>
    <w:rsid w:val="00FD4C5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D4C51"/>
    <w:rPr>
      <w:rFonts w:ascii="Calibri" w:hAnsi="Calibri" w:cs="Calibri"/>
      <w:noProof/>
      <w:lang w:val="en-US"/>
    </w:rPr>
  </w:style>
  <w:style w:type="character" w:styleId="Hyperlink">
    <w:name w:val="Hyperlink"/>
    <w:basedOn w:val="DefaultParagraphFont"/>
    <w:uiPriority w:val="99"/>
    <w:unhideWhenUsed/>
    <w:rsid w:val="00FD4C51"/>
    <w:rPr>
      <w:color w:val="0000FF" w:themeColor="hyperlink"/>
      <w:u w:val="single"/>
    </w:rPr>
  </w:style>
  <w:style w:type="paragraph" w:styleId="BalloonText">
    <w:name w:val="Balloon Text"/>
    <w:basedOn w:val="Normal"/>
    <w:link w:val="BalloonTextChar"/>
    <w:uiPriority w:val="99"/>
    <w:semiHidden/>
    <w:unhideWhenUsed/>
    <w:rsid w:val="003D4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8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7672</Words>
  <Characters>43732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51302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2015-12-18T11:04:00Z</cp:lastPrinted>
  <dcterms:created xsi:type="dcterms:W3CDTF">2016-01-04T08:30:00Z</dcterms:created>
  <dcterms:modified xsi:type="dcterms:W3CDTF">2016-01-04T09:39:00Z</dcterms:modified>
</cp:coreProperties>
</file>