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14" w:rsidRPr="004C2F14" w:rsidRDefault="004C2F14" w:rsidP="00EB6196">
      <w:pPr>
        <w:spacing w:line="360" w:lineRule="auto"/>
        <w:rPr>
          <w:rFonts w:ascii="Segoe UI" w:eastAsia="Times New Roman" w:hAnsi="Segoe UI" w:cs="Segoe UI"/>
          <w:color w:val="212121"/>
          <w:sz w:val="23"/>
          <w:szCs w:val="23"/>
          <w:lang w:eastAsia="en-GB"/>
        </w:rPr>
      </w:pPr>
      <w:r w:rsidRPr="001311DA">
        <w:rPr>
          <w:rFonts w:ascii="Times New Roman" w:eastAsia="Times New Roman" w:hAnsi="Times New Roman" w:cs="Times New Roman"/>
          <w:color w:val="212121"/>
          <w:sz w:val="32"/>
          <w:szCs w:val="30"/>
          <w:lang w:eastAsia="en-GB"/>
        </w:rPr>
        <w:t>Assessing the continuity of the blue ice climate record at Patriot Hills, Horseshoe Valley, West Antarctica</w:t>
      </w:r>
    </w:p>
    <w:p w:rsidR="00427119" w:rsidRDefault="00427119" w:rsidP="00427119">
      <w:pPr>
        <w:spacing w:after="0" w:line="360" w:lineRule="auto"/>
        <w:jc w:val="both"/>
        <w:rPr>
          <w:rFonts w:ascii="Times New Roman" w:hAnsi="Times New Roman" w:cs="Times New Roman"/>
          <w:sz w:val="24"/>
          <w:szCs w:val="24"/>
        </w:rPr>
      </w:pPr>
    </w:p>
    <w:p w:rsidR="004C2F14" w:rsidRPr="004C2F14" w:rsidRDefault="004C2F14" w:rsidP="00427119">
      <w:pPr>
        <w:spacing w:after="0" w:line="360" w:lineRule="auto"/>
        <w:jc w:val="both"/>
        <w:rPr>
          <w:rFonts w:ascii="Times New Roman" w:hAnsi="Times New Roman" w:cs="Times New Roman"/>
          <w:sz w:val="24"/>
          <w:szCs w:val="24"/>
          <w:vertAlign w:val="superscript"/>
        </w:rPr>
      </w:pPr>
      <w:r w:rsidRPr="004C2F14">
        <w:rPr>
          <w:rFonts w:ascii="Times New Roman" w:hAnsi="Times New Roman" w:cs="Times New Roman"/>
          <w:sz w:val="24"/>
          <w:szCs w:val="24"/>
        </w:rPr>
        <w:t xml:space="preserve">Kate </w:t>
      </w:r>
      <w:r w:rsidR="00561291">
        <w:rPr>
          <w:rFonts w:ascii="Times New Roman" w:hAnsi="Times New Roman" w:cs="Times New Roman"/>
          <w:sz w:val="24"/>
          <w:szCs w:val="24"/>
        </w:rPr>
        <w:t>Winter</w:t>
      </w:r>
      <w:r w:rsidR="000506BD" w:rsidRPr="004C2F14">
        <w:rPr>
          <w:rFonts w:ascii="Times New Roman" w:hAnsi="Times New Roman" w:cs="Times New Roman"/>
          <w:sz w:val="24"/>
          <w:szCs w:val="24"/>
          <w:vertAlign w:val="superscript"/>
        </w:rPr>
        <w:t>1</w:t>
      </w:r>
      <w:r w:rsidRPr="004C2F14">
        <w:rPr>
          <w:rFonts w:ascii="Times New Roman" w:hAnsi="Times New Roman" w:cs="Times New Roman"/>
          <w:sz w:val="24"/>
          <w:szCs w:val="24"/>
        </w:rPr>
        <w:t>, John Woodward</w:t>
      </w:r>
      <w:r w:rsidRPr="004C2F14">
        <w:rPr>
          <w:rFonts w:ascii="Times New Roman" w:hAnsi="Times New Roman" w:cs="Times New Roman"/>
          <w:sz w:val="24"/>
          <w:szCs w:val="24"/>
          <w:vertAlign w:val="superscript"/>
        </w:rPr>
        <w:t>1</w:t>
      </w:r>
      <w:r w:rsidRPr="004C2F14">
        <w:rPr>
          <w:rFonts w:ascii="Times New Roman" w:hAnsi="Times New Roman" w:cs="Times New Roman"/>
          <w:sz w:val="24"/>
          <w:szCs w:val="24"/>
        </w:rPr>
        <w:t>, Stuart</w:t>
      </w:r>
      <w:r w:rsidR="00565303">
        <w:rPr>
          <w:rFonts w:ascii="Times New Roman" w:hAnsi="Times New Roman" w:cs="Times New Roman"/>
          <w:sz w:val="24"/>
          <w:szCs w:val="24"/>
        </w:rPr>
        <w:t xml:space="preserve"> A.</w:t>
      </w:r>
      <w:r w:rsidRPr="004C2F14">
        <w:rPr>
          <w:rFonts w:ascii="Times New Roman" w:hAnsi="Times New Roman" w:cs="Times New Roman"/>
          <w:sz w:val="24"/>
          <w:szCs w:val="24"/>
        </w:rPr>
        <w:t xml:space="preserve"> Dunning</w:t>
      </w:r>
      <w:r w:rsidR="003E3DE8">
        <w:rPr>
          <w:rFonts w:ascii="Times New Roman" w:hAnsi="Times New Roman" w:cs="Times New Roman"/>
          <w:sz w:val="24"/>
          <w:szCs w:val="24"/>
          <w:vertAlign w:val="superscript"/>
        </w:rPr>
        <w:t>2</w:t>
      </w:r>
      <w:r w:rsidRPr="004C2F14">
        <w:rPr>
          <w:rFonts w:ascii="Times New Roman" w:hAnsi="Times New Roman" w:cs="Times New Roman"/>
          <w:sz w:val="24"/>
          <w:szCs w:val="24"/>
        </w:rPr>
        <w:t xml:space="preserve">, Chris </w:t>
      </w:r>
      <w:r w:rsidR="0070227D">
        <w:rPr>
          <w:rFonts w:ascii="Times New Roman" w:hAnsi="Times New Roman" w:cs="Times New Roman"/>
          <w:sz w:val="24"/>
          <w:szCs w:val="24"/>
        </w:rPr>
        <w:t xml:space="preserve">S. M. </w:t>
      </w:r>
      <w:r w:rsidRPr="004C2F14">
        <w:rPr>
          <w:rFonts w:ascii="Times New Roman" w:hAnsi="Times New Roman" w:cs="Times New Roman"/>
          <w:sz w:val="24"/>
          <w:szCs w:val="24"/>
        </w:rPr>
        <w:t>Turney</w:t>
      </w:r>
      <w:r w:rsidR="003E3DE8">
        <w:rPr>
          <w:rFonts w:ascii="Times New Roman" w:hAnsi="Times New Roman" w:cs="Times New Roman"/>
          <w:sz w:val="24"/>
          <w:szCs w:val="24"/>
          <w:vertAlign w:val="superscript"/>
        </w:rPr>
        <w:t>3</w:t>
      </w:r>
      <w:r w:rsidRPr="004C2F14">
        <w:rPr>
          <w:rFonts w:ascii="Times New Roman" w:hAnsi="Times New Roman" w:cs="Times New Roman"/>
          <w:sz w:val="24"/>
          <w:szCs w:val="24"/>
        </w:rPr>
        <w:t>, Chris</w:t>
      </w:r>
      <w:r w:rsidR="0070227D">
        <w:rPr>
          <w:rFonts w:ascii="Times New Roman" w:hAnsi="Times New Roman" w:cs="Times New Roman"/>
          <w:sz w:val="24"/>
          <w:szCs w:val="24"/>
        </w:rPr>
        <w:t>topher J.</w:t>
      </w:r>
      <w:r w:rsidRPr="004C2F14">
        <w:rPr>
          <w:rFonts w:ascii="Times New Roman" w:hAnsi="Times New Roman" w:cs="Times New Roman"/>
          <w:sz w:val="24"/>
          <w:szCs w:val="24"/>
        </w:rPr>
        <w:t xml:space="preserve"> Fogwill</w:t>
      </w:r>
      <w:r w:rsidR="003E3DE8">
        <w:rPr>
          <w:rFonts w:ascii="Times New Roman" w:hAnsi="Times New Roman" w:cs="Times New Roman"/>
          <w:sz w:val="24"/>
          <w:szCs w:val="24"/>
          <w:vertAlign w:val="superscript"/>
        </w:rPr>
        <w:t>3</w:t>
      </w:r>
      <w:r w:rsidRPr="004C2F14">
        <w:rPr>
          <w:rFonts w:ascii="Times New Roman" w:hAnsi="Times New Roman" w:cs="Times New Roman"/>
          <w:sz w:val="24"/>
          <w:szCs w:val="24"/>
        </w:rPr>
        <w:t>,</w:t>
      </w:r>
      <w:r w:rsidR="00304E34">
        <w:rPr>
          <w:rFonts w:ascii="Times New Roman" w:hAnsi="Times New Roman" w:cs="Times New Roman"/>
          <w:sz w:val="24"/>
          <w:szCs w:val="24"/>
        </w:rPr>
        <w:t xml:space="preserve"> </w:t>
      </w:r>
      <w:r w:rsidRPr="004C2F14">
        <w:rPr>
          <w:rFonts w:ascii="Times New Roman" w:hAnsi="Times New Roman" w:cs="Times New Roman"/>
          <w:sz w:val="24"/>
          <w:szCs w:val="24"/>
        </w:rPr>
        <w:t>Andrew</w:t>
      </w:r>
      <w:r w:rsidR="00A55925">
        <w:rPr>
          <w:rFonts w:ascii="Times New Roman" w:hAnsi="Times New Roman" w:cs="Times New Roman"/>
          <w:sz w:val="24"/>
          <w:szCs w:val="24"/>
        </w:rPr>
        <w:t xml:space="preserve"> S.</w:t>
      </w:r>
      <w:r w:rsidRPr="004C2F14">
        <w:rPr>
          <w:rFonts w:ascii="Times New Roman" w:hAnsi="Times New Roman" w:cs="Times New Roman"/>
          <w:sz w:val="24"/>
          <w:szCs w:val="24"/>
        </w:rPr>
        <w:t xml:space="preserve"> Hein</w:t>
      </w:r>
      <w:r w:rsidR="003E3DE8">
        <w:rPr>
          <w:rFonts w:ascii="Times New Roman" w:hAnsi="Times New Roman" w:cs="Times New Roman"/>
          <w:sz w:val="24"/>
          <w:szCs w:val="24"/>
          <w:vertAlign w:val="superscript"/>
        </w:rPr>
        <w:t>4</w:t>
      </w:r>
      <w:r w:rsidR="00996FF7">
        <w:rPr>
          <w:rFonts w:ascii="Times New Roman" w:hAnsi="Times New Roman" w:cs="Times New Roman"/>
          <w:sz w:val="24"/>
          <w:szCs w:val="24"/>
        </w:rPr>
        <w:t xml:space="preserve">, </w:t>
      </w:r>
      <w:r w:rsidR="000B1B0D">
        <w:rPr>
          <w:rFonts w:ascii="Times New Roman" w:hAnsi="Times New Roman" w:cs="Times New Roman"/>
          <w:sz w:val="24"/>
          <w:szCs w:val="24"/>
        </w:rPr>
        <w:t>Nic</w:t>
      </w:r>
      <w:r w:rsidR="008F5C9E">
        <w:rPr>
          <w:rFonts w:ascii="Times New Roman" w:hAnsi="Times New Roman" w:cs="Times New Roman"/>
          <w:sz w:val="24"/>
          <w:szCs w:val="24"/>
        </w:rPr>
        <w:t>holas</w:t>
      </w:r>
      <w:r w:rsidR="000B1B0D">
        <w:rPr>
          <w:rFonts w:ascii="Times New Roman" w:hAnsi="Times New Roman" w:cs="Times New Roman"/>
          <w:sz w:val="24"/>
          <w:szCs w:val="24"/>
        </w:rPr>
        <w:t xml:space="preserve"> R</w:t>
      </w:r>
      <w:r w:rsidR="008F5C9E">
        <w:rPr>
          <w:rFonts w:ascii="Times New Roman" w:hAnsi="Times New Roman" w:cs="Times New Roman"/>
          <w:sz w:val="24"/>
          <w:szCs w:val="24"/>
        </w:rPr>
        <w:t>.</w:t>
      </w:r>
      <w:r w:rsidR="000B1B0D">
        <w:rPr>
          <w:rFonts w:ascii="Times New Roman" w:hAnsi="Times New Roman" w:cs="Times New Roman"/>
          <w:sz w:val="24"/>
          <w:szCs w:val="24"/>
        </w:rPr>
        <w:t xml:space="preserve"> Golledge</w:t>
      </w:r>
      <w:r w:rsidR="003E3DE8">
        <w:rPr>
          <w:rFonts w:ascii="Times New Roman" w:hAnsi="Times New Roman" w:cs="Times New Roman"/>
          <w:sz w:val="24"/>
          <w:szCs w:val="24"/>
          <w:vertAlign w:val="superscript"/>
        </w:rPr>
        <w:t>5</w:t>
      </w:r>
      <w:r w:rsidR="000B1B0D">
        <w:rPr>
          <w:rFonts w:ascii="Times New Roman" w:hAnsi="Times New Roman" w:cs="Times New Roman"/>
          <w:sz w:val="24"/>
          <w:szCs w:val="24"/>
        </w:rPr>
        <w:t>, Robert G. Bingham</w:t>
      </w:r>
      <w:r w:rsidR="003E3DE8">
        <w:rPr>
          <w:rFonts w:ascii="Times New Roman" w:hAnsi="Times New Roman" w:cs="Times New Roman"/>
          <w:sz w:val="24"/>
          <w:szCs w:val="24"/>
          <w:vertAlign w:val="superscript"/>
        </w:rPr>
        <w:t>4</w:t>
      </w:r>
      <w:r w:rsidR="000B1B0D" w:rsidRPr="000B1B0D">
        <w:rPr>
          <w:rFonts w:ascii="Times New Roman" w:hAnsi="Times New Roman" w:cs="Times New Roman"/>
          <w:sz w:val="24"/>
          <w:szCs w:val="24"/>
        </w:rPr>
        <w:t>,</w:t>
      </w:r>
      <w:r w:rsidR="000B1B0D">
        <w:rPr>
          <w:rFonts w:ascii="Times New Roman" w:hAnsi="Times New Roman" w:cs="Times New Roman"/>
          <w:sz w:val="24"/>
          <w:szCs w:val="24"/>
          <w:vertAlign w:val="superscript"/>
        </w:rPr>
        <w:t xml:space="preserve"> </w:t>
      </w:r>
      <w:r w:rsidR="00996FF7">
        <w:rPr>
          <w:rFonts w:ascii="Times New Roman" w:hAnsi="Times New Roman" w:cs="Times New Roman"/>
          <w:sz w:val="24"/>
          <w:szCs w:val="24"/>
        </w:rPr>
        <w:t>Shasta</w:t>
      </w:r>
      <w:r w:rsidR="00996FF7" w:rsidRPr="00EA2EDC">
        <w:rPr>
          <w:rFonts w:ascii="Times New Roman" w:hAnsi="Times New Roman" w:cs="Times New Roman"/>
          <w:sz w:val="24"/>
          <w:szCs w:val="24"/>
        </w:rPr>
        <w:t xml:space="preserve"> </w:t>
      </w:r>
      <w:r w:rsidR="007B5DE8">
        <w:rPr>
          <w:rFonts w:ascii="Times New Roman" w:hAnsi="Times New Roman" w:cs="Times New Roman"/>
          <w:sz w:val="24"/>
          <w:szCs w:val="24"/>
        </w:rPr>
        <w:t xml:space="preserve">M. </w:t>
      </w:r>
      <w:r w:rsidR="00996FF7" w:rsidRPr="00EA2EDC">
        <w:rPr>
          <w:rFonts w:ascii="Times New Roman" w:hAnsi="Times New Roman" w:cs="Times New Roman"/>
          <w:sz w:val="24"/>
          <w:szCs w:val="24"/>
        </w:rPr>
        <w:t>Ma</w:t>
      </w:r>
      <w:r w:rsidRPr="00EA2EDC">
        <w:rPr>
          <w:rFonts w:ascii="Times New Roman" w:hAnsi="Times New Roman" w:cs="Times New Roman"/>
          <w:sz w:val="24"/>
          <w:szCs w:val="24"/>
        </w:rPr>
        <w:t>rrero</w:t>
      </w:r>
      <w:r w:rsidR="003E3DE8">
        <w:rPr>
          <w:rFonts w:ascii="Times New Roman" w:hAnsi="Times New Roman" w:cs="Times New Roman"/>
          <w:sz w:val="24"/>
          <w:szCs w:val="24"/>
          <w:vertAlign w:val="superscript"/>
        </w:rPr>
        <w:t>4</w:t>
      </w:r>
      <w:r w:rsidRPr="004C2F14">
        <w:rPr>
          <w:rFonts w:ascii="Times New Roman" w:hAnsi="Times New Roman" w:cs="Times New Roman"/>
          <w:sz w:val="24"/>
          <w:szCs w:val="24"/>
        </w:rPr>
        <w:t>, David</w:t>
      </w:r>
      <w:r w:rsidR="00A55925">
        <w:rPr>
          <w:rFonts w:ascii="Times New Roman" w:hAnsi="Times New Roman" w:cs="Times New Roman"/>
          <w:sz w:val="24"/>
          <w:szCs w:val="24"/>
        </w:rPr>
        <w:t xml:space="preserve"> E.</w:t>
      </w:r>
      <w:r w:rsidRPr="004C2F14">
        <w:rPr>
          <w:rFonts w:ascii="Times New Roman" w:hAnsi="Times New Roman" w:cs="Times New Roman"/>
          <w:sz w:val="24"/>
          <w:szCs w:val="24"/>
        </w:rPr>
        <w:t xml:space="preserve"> Sugden</w:t>
      </w:r>
      <w:r w:rsidR="003E3DE8">
        <w:rPr>
          <w:rFonts w:ascii="Times New Roman" w:hAnsi="Times New Roman" w:cs="Times New Roman"/>
          <w:sz w:val="24"/>
          <w:szCs w:val="24"/>
          <w:vertAlign w:val="superscript"/>
        </w:rPr>
        <w:t>4</w:t>
      </w:r>
      <w:r w:rsidR="000B1B0D">
        <w:rPr>
          <w:rFonts w:ascii="Times New Roman" w:hAnsi="Times New Roman" w:cs="Times New Roman"/>
          <w:sz w:val="24"/>
          <w:szCs w:val="24"/>
        </w:rPr>
        <w:t xml:space="preserve">, </w:t>
      </w:r>
      <w:r w:rsidR="00B42446" w:rsidRPr="00EA2EDC">
        <w:rPr>
          <w:rFonts w:ascii="Times New Roman" w:hAnsi="Times New Roman" w:cs="Times New Roman"/>
          <w:sz w:val="24"/>
          <w:szCs w:val="24"/>
        </w:rPr>
        <w:t xml:space="preserve">and </w:t>
      </w:r>
      <w:r w:rsidRPr="004C2F14">
        <w:rPr>
          <w:rFonts w:ascii="Times New Roman" w:hAnsi="Times New Roman" w:cs="Times New Roman"/>
          <w:sz w:val="24"/>
          <w:szCs w:val="24"/>
        </w:rPr>
        <w:t xml:space="preserve">Neil </w:t>
      </w:r>
      <w:r w:rsidR="00561291" w:rsidRPr="004C2F14">
        <w:rPr>
          <w:rFonts w:ascii="Times New Roman" w:hAnsi="Times New Roman" w:cs="Times New Roman"/>
          <w:sz w:val="24"/>
          <w:szCs w:val="24"/>
        </w:rPr>
        <w:t>Ross</w:t>
      </w:r>
      <w:r w:rsidR="003E3DE8">
        <w:rPr>
          <w:rFonts w:ascii="Times New Roman" w:hAnsi="Times New Roman" w:cs="Times New Roman"/>
          <w:sz w:val="24"/>
          <w:szCs w:val="24"/>
          <w:vertAlign w:val="superscript"/>
        </w:rPr>
        <w:t>2</w:t>
      </w:r>
    </w:p>
    <w:p w:rsidR="00427119" w:rsidRDefault="00427119" w:rsidP="0042711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n-US" w:eastAsia="en-GB"/>
        </w:rPr>
      </w:pPr>
    </w:p>
    <w:p w:rsidR="00427119" w:rsidRDefault="00427119" w:rsidP="0042711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n-US" w:eastAsia="en-GB"/>
        </w:rPr>
      </w:pPr>
    </w:p>
    <w:p w:rsidR="003E3DE8" w:rsidRDefault="00427119" w:rsidP="003E3DE8">
      <w:pPr>
        <w:numPr>
          <w:ilvl w:val="0"/>
          <w:numId w:val="5"/>
        </w:numPr>
        <w:spacing w:line="360" w:lineRule="auto"/>
        <w:ind w:left="360"/>
        <w:contextualSpacing/>
        <w:jc w:val="both"/>
        <w:rPr>
          <w:rFonts w:ascii="Times New Roman" w:hAnsi="Times New Roman" w:cs="Times New Roman"/>
          <w:sz w:val="24"/>
          <w:szCs w:val="24"/>
          <w:lang w:val="en-US"/>
        </w:rPr>
      </w:pPr>
      <w:r w:rsidRPr="00427119">
        <w:rPr>
          <w:rFonts w:ascii="Times New Roman" w:hAnsi="Times New Roman" w:cs="Times New Roman"/>
          <w:sz w:val="24"/>
          <w:szCs w:val="24"/>
          <w:lang w:val="en-US"/>
        </w:rPr>
        <w:t>Department of Geography, Faculty of Engineering and Environment, Northumbria University, Newcastle upon Tyne, NE1 8ST, UK.</w:t>
      </w:r>
    </w:p>
    <w:p w:rsidR="003E3DE8" w:rsidRPr="003E3DE8" w:rsidRDefault="003E3DE8" w:rsidP="003E3DE8">
      <w:pPr>
        <w:numPr>
          <w:ilvl w:val="0"/>
          <w:numId w:val="5"/>
        </w:numPr>
        <w:spacing w:line="360" w:lineRule="auto"/>
        <w:ind w:left="360"/>
        <w:contextualSpacing/>
        <w:jc w:val="both"/>
        <w:rPr>
          <w:rFonts w:ascii="Times New Roman" w:hAnsi="Times New Roman" w:cs="Times New Roman"/>
          <w:sz w:val="24"/>
          <w:szCs w:val="24"/>
          <w:lang w:val="en-US"/>
        </w:rPr>
      </w:pPr>
      <w:r w:rsidRPr="003E3DE8">
        <w:rPr>
          <w:rFonts w:ascii="Times New Roman" w:hAnsi="Times New Roman" w:cs="Times New Roman"/>
          <w:sz w:val="24"/>
          <w:szCs w:val="24"/>
          <w:lang w:val="en-US"/>
        </w:rPr>
        <w:t>School of Geography, Politics and Sociology, Newcastle University, Newcastle upon Tyne, NE1 7RU, UK.</w:t>
      </w:r>
    </w:p>
    <w:p w:rsidR="00561291" w:rsidRDefault="0070227D" w:rsidP="000B1B0D">
      <w:pPr>
        <w:numPr>
          <w:ilvl w:val="0"/>
          <w:numId w:val="5"/>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Climate Change Research Centre, School of Biological, Earth and Environmental Sciences,</w:t>
      </w:r>
      <w:r w:rsidR="00427119">
        <w:rPr>
          <w:rFonts w:ascii="Times New Roman" w:hAnsi="Times New Roman" w:cs="Times New Roman"/>
          <w:sz w:val="24"/>
          <w:szCs w:val="24"/>
          <w:lang w:val="en-US"/>
        </w:rPr>
        <w:t xml:space="preserve"> University of New South Wales, Sydney, NSW 2052, Australia.</w:t>
      </w:r>
    </w:p>
    <w:p w:rsidR="00427119" w:rsidRDefault="00427119" w:rsidP="00427119">
      <w:pPr>
        <w:numPr>
          <w:ilvl w:val="0"/>
          <w:numId w:val="5"/>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School of </w:t>
      </w:r>
      <w:proofErr w:type="spellStart"/>
      <w:r>
        <w:rPr>
          <w:rFonts w:ascii="Times New Roman" w:hAnsi="Times New Roman" w:cs="Times New Roman"/>
          <w:sz w:val="24"/>
          <w:szCs w:val="24"/>
          <w:lang w:val="en-US"/>
        </w:rPr>
        <w:t>Geo</w:t>
      </w:r>
      <w:r w:rsidR="005B19D4">
        <w:rPr>
          <w:rFonts w:ascii="Times New Roman" w:hAnsi="Times New Roman" w:cs="Times New Roman"/>
          <w:sz w:val="24"/>
          <w:szCs w:val="24"/>
          <w:lang w:val="en-US"/>
        </w:rPr>
        <w:t>S</w:t>
      </w:r>
      <w:r>
        <w:rPr>
          <w:rFonts w:ascii="Times New Roman" w:hAnsi="Times New Roman" w:cs="Times New Roman"/>
          <w:sz w:val="24"/>
          <w:szCs w:val="24"/>
          <w:lang w:val="en-US"/>
        </w:rPr>
        <w:t>ciences</w:t>
      </w:r>
      <w:proofErr w:type="spellEnd"/>
      <w:r>
        <w:rPr>
          <w:rFonts w:ascii="Times New Roman" w:hAnsi="Times New Roman" w:cs="Times New Roman"/>
          <w:sz w:val="24"/>
          <w:szCs w:val="24"/>
          <w:lang w:val="en-US"/>
        </w:rPr>
        <w:t>, University of Edinburgh, Edinburgh, EH8 9XP, UK.</w:t>
      </w:r>
    </w:p>
    <w:p w:rsidR="000B1B0D" w:rsidRDefault="000B1B0D" w:rsidP="00427119">
      <w:pPr>
        <w:numPr>
          <w:ilvl w:val="0"/>
          <w:numId w:val="5"/>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Antarctic Research Centre, Victoria, University of Wellington, Wellington 6140, New Zealand.</w:t>
      </w:r>
    </w:p>
    <w:p w:rsidR="00E76F1F" w:rsidRPr="00427119" w:rsidRDefault="00E76F1F" w:rsidP="00E76F1F">
      <w:pPr>
        <w:spacing w:line="360" w:lineRule="auto"/>
        <w:ind w:left="360"/>
        <w:contextualSpacing/>
        <w:jc w:val="both"/>
        <w:rPr>
          <w:rFonts w:ascii="Times New Roman" w:hAnsi="Times New Roman" w:cs="Times New Roman"/>
          <w:sz w:val="24"/>
          <w:szCs w:val="24"/>
          <w:lang w:val="en-US"/>
        </w:rPr>
      </w:pPr>
    </w:p>
    <w:p w:rsidR="004C2F14" w:rsidRDefault="00E76F1F" w:rsidP="00E76F1F">
      <w:pPr>
        <w:spacing w:line="480" w:lineRule="auto"/>
        <w:contextualSpacing/>
        <w:jc w:val="both"/>
        <w:rPr>
          <w:rFonts w:ascii="Times New Roman" w:hAnsi="Times New Roman" w:cs="Times New Roman"/>
          <w:sz w:val="24"/>
          <w:szCs w:val="24"/>
        </w:rPr>
      </w:pPr>
      <w:r w:rsidRPr="00DF59FE">
        <w:rPr>
          <w:rFonts w:ascii="Times New Roman" w:hAnsi="Times New Roman" w:cs="Times New Roman"/>
          <w:sz w:val="24"/>
          <w:szCs w:val="24"/>
        </w:rPr>
        <w:t xml:space="preserve">* Corresponding author, email: </w:t>
      </w:r>
      <w:r w:rsidR="00C009AC" w:rsidRPr="00500457">
        <w:rPr>
          <w:rFonts w:ascii="Times New Roman" w:hAnsi="Times New Roman" w:cs="Times New Roman"/>
          <w:sz w:val="24"/>
          <w:szCs w:val="24"/>
        </w:rPr>
        <w:t>kate.winter@northumbria.ac.uk</w:t>
      </w:r>
      <w:r w:rsidR="00C009AC">
        <w:rPr>
          <w:rFonts w:ascii="Times New Roman" w:hAnsi="Times New Roman" w:cs="Times New Roman"/>
          <w:sz w:val="24"/>
          <w:szCs w:val="24"/>
        </w:rPr>
        <w:t>, katewinter15@gmail.com</w:t>
      </w:r>
    </w:p>
    <w:p w:rsidR="00E76F1F" w:rsidRDefault="00E76F1F" w:rsidP="000B1B0D">
      <w:pPr>
        <w:spacing w:line="480" w:lineRule="auto"/>
        <w:contextualSpacing/>
        <w:jc w:val="both"/>
        <w:rPr>
          <w:rFonts w:ascii="Times New Roman" w:hAnsi="Times New Roman" w:cs="Times New Roman"/>
          <w:sz w:val="24"/>
          <w:szCs w:val="24"/>
        </w:rPr>
      </w:pPr>
      <w:bookmarkStart w:id="0" w:name="_GoBack"/>
      <w:bookmarkEnd w:id="0"/>
    </w:p>
    <w:p w:rsidR="00E76F1F" w:rsidRPr="00866BC4" w:rsidRDefault="007D0389" w:rsidP="00866BC4">
      <w:pPr>
        <w:spacing w:line="480" w:lineRule="auto"/>
        <w:contextualSpacing/>
        <w:jc w:val="both"/>
        <w:rPr>
          <w:rFonts w:ascii="Times New Roman" w:hAnsi="Times New Roman" w:cs="Times New Roman"/>
          <w:color w:val="FF0000"/>
          <w:sz w:val="24"/>
          <w:szCs w:val="24"/>
        </w:rPr>
      </w:pPr>
      <w:r>
        <w:rPr>
          <w:rFonts w:ascii="Times New Roman" w:hAnsi="Times New Roman" w:cs="Times New Roman"/>
          <w:b/>
          <w:sz w:val="24"/>
          <w:szCs w:val="24"/>
          <w:lang w:val="en-US"/>
        </w:rPr>
        <w:t>Key Points</w:t>
      </w:r>
    </w:p>
    <w:p w:rsidR="00B323C0" w:rsidRPr="007D0389" w:rsidRDefault="00E76F1F" w:rsidP="00E76F1F">
      <w:pPr>
        <w:numPr>
          <w:ilvl w:val="0"/>
          <w:numId w:val="10"/>
        </w:numPr>
        <w:spacing w:after="0" w:line="360" w:lineRule="auto"/>
        <w:ind w:left="426" w:hanging="426"/>
        <w:contextualSpacing/>
        <w:jc w:val="both"/>
        <w:rPr>
          <w:rFonts w:ascii="Times New Roman" w:hAnsi="Times New Roman" w:cs="Times New Roman"/>
          <w:sz w:val="24"/>
          <w:szCs w:val="24"/>
          <w:lang w:val="en-US"/>
        </w:rPr>
      </w:pPr>
      <w:r w:rsidRPr="007D0389">
        <w:rPr>
          <w:rFonts w:ascii="Times New Roman" w:hAnsi="Times New Roman" w:cs="Times New Roman"/>
          <w:sz w:val="24"/>
          <w:szCs w:val="24"/>
          <w:lang w:val="en-US"/>
        </w:rPr>
        <w:t xml:space="preserve">Katabatic winds have scoured unconformities </w:t>
      </w:r>
      <w:r w:rsidR="00B323C0" w:rsidRPr="007D0389">
        <w:rPr>
          <w:rFonts w:ascii="Times New Roman" w:hAnsi="Times New Roman" w:cs="Times New Roman"/>
          <w:sz w:val="24"/>
          <w:szCs w:val="24"/>
          <w:lang w:val="en-US"/>
        </w:rPr>
        <w:t xml:space="preserve">in the internal </w:t>
      </w:r>
      <w:r w:rsidR="00D34B0F">
        <w:rPr>
          <w:rFonts w:ascii="Times New Roman" w:hAnsi="Times New Roman" w:cs="Times New Roman"/>
          <w:sz w:val="24"/>
          <w:szCs w:val="24"/>
          <w:lang w:val="en-US"/>
        </w:rPr>
        <w:t xml:space="preserve">annual </w:t>
      </w:r>
      <w:r w:rsidR="00B323C0" w:rsidRPr="007D0389">
        <w:rPr>
          <w:rFonts w:ascii="Times New Roman" w:hAnsi="Times New Roman" w:cs="Times New Roman"/>
          <w:sz w:val="24"/>
          <w:szCs w:val="24"/>
          <w:lang w:val="en-US"/>
        </w:rPr>
        <w:t xml:space="preserve">layers of </w:t>
      </w:r>
      <w:r w:rsidR="005B19D4">
        <w:rPr>
          <w:rFonts w:ascii="Times New Roman" w:hAnsi="Times New Roman" w:cs="Times New Roman"/>
          <w:sz w:val="24"/>
          <w:szCs w:val="24"/>
          <w:lang w:val="en-US"/>
        </w:rPr>
        <w:t>a</w:t>
      </w:r>
      <w:r w:rsidR="005B19D4" w:rsidRPr="007D0389">
        <w:rPr>
          <w:rFonts w:ascii="Times New Roman" w:hAnsi="Times New Roman" w:cs="Times New Roman"/>
          <w:sz w:val="24"/>
          <w:szCs w:val="24"/>
          <w:lang w:val="en-US"/>
        </w:rPr>
        <w:t xml:space="preserve"> </w:t>
      </w:r>
      <w:r w:rsidR="00B323C0" w:rsidRPr="007D0389">
        <w:rPr>
          <w:rFonts w:ascii="Times New Roman" w:hAnsi="Times New Roman" w:cs="Times New Roman"/>
          <w:sz w:val="24"/>
          <w:szCs w:val="24"/>
          <w:lang w:val="en-US"/>
        </w:rPr>
        <w:t>Blue Ice Area (BIA)</w:t>
      </w:r>
    </w:p>
    <w:p w:rsidR="00E76F1F" w:rsidRPr="007D0389" w:rsidRDefault="00E76F1F" w:rsidP="00C11131">
      <w:pPr>
        <w:numPr>
          <w:ilvl w:val="0"/>
          <w:numId w:val="10"/>
        </w:numPr>
        <w:spacing w:after="0" w:line="360" w:lineRule="auto"/>
        <w:ind w:left="426" w:hanging="426"/>
        <w:contextualSpacing/>
        <w:jc w:val="both"/>
        <w:rPr>
          <w:rFonts w:ascii="Times New Roman" w:hAnsi="Times New Roman" w:cs="Times New Roman"/>
          <w:sz w:val="24"/>
          <w:szCs w:val="24"/>
          <w:lang w:val="en-US"/>
        </w:rPr>
      </w:pPr>
      <w:r w:rsidRPr="007D0389">
        <w:rPr>
          <w:rFonts w:ascii="Times New Roman" w:hAnsi="Times New Roman" w:cs="Times New Roman"/>
          <w:sz w:val="24"/>
          <w:szCs w:val="24"/>
          <w:lang w:val="en-US"/>
        </w:rPr>
        <w:t>Unconformities</w:t>
      </w:r>
      <w:r w:rsidR="00B323C0" w:rsidRPr="007D0389">
        <w:rPr>
          <w:rFonts w:ascii="Times New Roman" w:hAnsi="Times New Roman" w:cs="Times New Roman"/>
          <w:sz w:val="24"/>
          <w:szCs w:val="24"/>
          <w:lang w:val="en-US"/>
        </w:rPr>
        <w:t xml:space="preserve"> evidence paleo BIA and</w:t>
      </w:r>
      <w:r w:rsidRPr="007D0389">
        <w:rPr>
          <w:rFonts w:ascii="Times New Roman" w:hAnsi="Times New Roman" w:cs="Times New Roman"/>
          <w:sz w:val="24"/>
          <w:szCs w:val="24"/>
          <w:lang w:val="en-US"/>
        </w:rPr>
        <w:t xml:space="preserve"> r</w:t>
      </w:r>
      <w:r w:rsidR="00866BC4" w:rsidRPr="007D0389">
        <w:rPr>
          <w:rFonts w:ascii="Times New Roman" w:hAnsi="Times New Roman" w:cs="Times New Roman"/>
          <w:sz w:val="24"/>
          <w:szCs w:val="24"/>
          <w:lang w:val="en-US"/>
        </w:rPr>
        <w:t xml:space="preserve">epresent </w:t>
      </w:r>
      <w:r w:rsidR="00C11131" w:rsidRPr="007D0389">
        <w:rPr>
          <w:rFonts w:ascii="Times New Roman" w:hAnsi="Times New Roman" w:cs="Times New Roman"/>
          <w:sz w:val="24"/>
          <w:szCs w:val="24"/>
          <w:lang w:val="en-US"/>
        </w:rPr>
        <w:t>breaks in</w:t>
      </w:r>
      <w:r w:rsidR="00B323C0" w:rsidRPr="007D0389">
        <w:rPr>
          <w:rFonts w:ascii="Times New Roman" w:hAnsi="Times New Roman" w:cs="Times New Roman"/>
          <w:sz w:val="24"/>
          <w:szCs w:val="24"/>
          <w:lang w:val="en-US"/>
        </w:rPr>
        <w:t xml:space="preserve"> the pal</w:t>
      </w:r>
      <w:r w:rsidR="00C11131" w:rsidRPr="007D0389">
        <w:rPr>
          <w:rFonts w:ascii="Times New Roman" w:hAnsi="Times New Roman" w:cs="Times New Roman"/>
          <w:sz w:val="24"/>
          <w:szCs w:val="24"/>
          <w:lang w:val="en-US"/>
        </w:rPr>
        <w:t>eo climate record</w:t>
      </w:r>
      <w:r w:rsidR="00D64A3C" w:rsidRPr="007D0389">
        <w:rPr>
          <w:rFonts w:ascii="Times New Roman" w:hAnsi="Times New Roman" w:cs="Times New Roman"/>
          <w:sz w:val="24"/>
          <w:szCs w:val="24"/>
          <w:lang w:val="en-US"/>
        </w:rPr>
        <w:t xml:space="preserve"> </w:t>
      </w:r>
      <w:r w:rsidR="00B323C0" w:rsidRPr="007D0389">
        <w:rPr>
          <w:rFonts w:ascii="Times New Roman" w:hAnsi="Times New Roman" w:cs="Times New Roman"/>
          <w:sz w:val="24"/>
          <w:szCs w:val="24"/>
          <w:lang w:val="en-US"/>
        </w:rPr>
        <w:t xml:space="preserve"> </w:t>
      </w:r>
    </w:p>
    <w:p w:rsidR="00E76F1F" w:rsidRPr="007D0389" w:rsidRDefault="00E76F1F" w:rsidP="00E76F1F">
      <w:pPr>
        <w:numPr>
          <w:ilvl w:val="0"/>
          <w:numId w:val="10"/>
        </w:numPr>
        <w:spacing w:after="0" w:line="360" w:lineRule="auto"/>
        <w:ind w:left="426" w:hanging="426"/>
        <w:contextualSpacing/>
        <w:jc w:val="both"/>
        <w:rPr>
          <w:rFonts w:ascii="Times New Roman" w:hAnsi="Times New Roman" w:cs="Times New Roman"/>
          <w:sz w:val="24"/>
          <w:szCs w:val="24"/>
          <w:lang w:val="en-US"/>
        </w:rPr>
      </w:pPr>
      <w:r w:rsidRPr="007D0389">
        <w:rPr>
          <w:rFonts w:ascii="Times New Roman" w:hAnsi="Times New Roman" w:cs="Times New Roman"/>
          <w:sz w:val="24"/>
          <w:szCs w:val="24"/>
          <w:lang w:val="en-US"/>
        </w:rPr>
        <w:t xml:space="preserve">Ground penetrating radar should be used to examine </w:t>
      </w:r>
      <w:r w:rsidR="00B323C0" w:rsidRPr="007D0389">
        <w:rPr>
          <w:rFonts w:ascii="Times New Roman" w:hAnsi="Times New Roman" w:cs="Times New Roman"/>
          <w:sz w:val="24"/>
          <w:szCs w:val="24"/>
          <w:lang w:val="en-US"/>
        </w:rPr>
        <w:t>BIA</w:t>
      </w:r>
      <w:r w:rsidRPr="007D0389">
        <w:rPr>
          <w:rFonts w:ascii="Times New Roman" w:hAnsi="Times New Roman" w:cs="Times New Roman"/>
          <w:sz w:val="24"/>
          <w:szCs w:val="24"/>
          <w:lang w:val="en-US"/>
        </w:rPr>
        <w:t xml:space="preserve"> and interpret climate records</w:t>
      </w:r>
    </w:p>
    <w:p w:rsidR="00866BC4" w:rsidRPr="007D0389" w:rsidRDefault="00866BC4" w:rsidP="00E76F1F">
      <w:pPr>
        <w:spacing w:line="480" w:lineRule="auto"/>
        <w:rPr>
          <w:rFonts w:ascii="Times New Roman" w:hAnsi="Times New Roman" w:cs="Times New Roman"/>
          <w:b/>
          <w:sz w:val="24"/>
          <w:szCs w:val="24"/>
        </w:rPr>
      </w:pPr>
    </w:p>
    <w:p w:rsidR="004C2F14" w:rsidRPr="007D0389" w:rsidRDefault="004C2F14" w:rsidP="00E76F1F">
      <w:pPr>
        <w:spacing w:line="480" w:lineRule="auto"/>
        <w:rPr>
          <w:rFonts w:ascii="Times New Roman" w:hAnsi="Times New Roman" w:cs="Times New Roman"/>
          <w:sz w:val="24"/>
          <w:szCs w:val="24"/>
        </w:rPr>
        <w:sectPr w:rsidR="004C2F14" w:rsidRPr="007D0389" w:rsidSect="00BE5240">
          <w:footerReference w:type="default" r:id="rId9"/>
          <w:pgSz w:w="11906" w:h="16838"/>
          <w:pgMar w:top="1440" w:right="1440" w:bottom="1440" w:left="1440" w:header="708" w:footer="708" w:gutter="0"/>
          <w:cols w:space="708"/>
          <w:docGrid w:linePitch="360"/>
        </w:sectPr>
      </w:pPr>
      <w:r w:rsidRPr="007D0389">
        <w:rPr>
          <w:rFonts w:ascii="Times New Roman" w:hAnsi="Times New Roman" w:cs="Times New Roman"/>
          <w:b/>
          <w:sz w:val="24"/>
          <w:szCs w:val="24"/>
        </w:rPr>
        <w:br w:type="page"/>
      </w:r>
    </w:p>
    <w:p w:rsidR="004C2F14" w:rsidRPr="00E76F1F" w:rsidRDefault="004C2F14" w:rsidP="000D78C3">
      <w:pPr>
        <w:spacing w:after="0" w:line="360" w:lineRule="auto"/>
        <w:jc w:val="both"/>
        <w:rPr>
          <w:rFonts w:ascii="Times New Roman" w:hAnsi="Times New Roman" w:cs="Times New Roman"/>
          <w:color w:val="FF0000"/>
          <w:sz w:val="24"/>
          <w:szCs w:val="24"/>
          <w:lang w:val="en-US"/>
        </w:rPr>
      </w:pPr>
      <w:r w:rsidRPr="00681978">
        <w:rPr>
          <w:rFonts w:ascii="Times New Roman" w:hAnsi="Times New Roman" w:cs="Times New Roman"/>
          <w:b/>
          <w:sz w:val="24"/>
          <w:szCs w:val="24"/>
          <w:lang w:val="en-US"/>
        </w:rPr>
        <w:lastRenderedPageBreak/>
        <w:t xml:space="preserve">Abstract </w:t>
      </w:r>
    </w:p>
    <w:p w:rsidR="004C2F14" w:rsidRPr="00681978" w:rsidRDefault="004C2F14" w:rsidP="000D78C3">
      <w:pPr>
        <w:spacing w:after="0" w:line="360" w:lineRule="auto"/>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We use high resolution Ground Penetrating Radar (GPR) to assess the contin</w:t>
      </w:r>
      <w:r w:rsidR="00DE39E3" w:rsidRPr="00681978">
        <w:rPr>
          <w:rFonts w:ascii="Times New Roman" w:hAnsi="Times New Roman" w:cs="Times New Roman"/>
          <w:sz w:val="24"/>
          <w:szCs w:val="24"/>
          <w:lang w:val="en-US"/>
        </w:rPr>
        <w:t xml:space="preserve">uity of the Blue Ice Area (BIA) horizontal </w:t>
      </w:r>
      <w:r w:rsidRPr="00681978">
        <w:rPr>
          <w:rFonts w:ascii="Times New Roman" w:hAnsi="Times New Roman" w:cs="Times New Roman"/>
          <w:sz w:val="24"/>
          <w:szCs w:val="24"/>
          <w:lang w:val="en-US"/>
        </w:rPr>
        <w:t xml:space="preserve">climate record at Patriot Hills, Horseshoe Valley, </w:t>
      </w:r>
      <w:proofErr w:type="gramStart"/>
      <w:r w:rsidRPr="00681978">
        <w:rPr>
          <w:rFonts w:ascii="Times New Roman" w:hAnsi="Times New Roman" w:cs="Times New Roman"/>
          <w:sz w:val="24"/>
          <w:szCs w:val="24"/>
          <w:lang w:val="en-US"/>
        </w:rPr>
        <w:t>West</w:t>
      </w:r>
      <w:proofErr w:type="gramEnd"/>
      <w:r w:rsidRPr="00681978">
        <w:rPr>
          <w:rFonts w:ascii="Times New Roman" w:hAnsi="Times New Roman" w:cs="Times New Roman"/>
          <w:sz w:val="24"/>
          <w:szCs w:val="24"/>
          <w:lang w:val="en-US"/>
        </w:rPr>
        <w:t xml:space="preserve"> Antarctica. The </w:t>
      </w:r>
      <w:r w:rsidR="0070227D">
        <w:rPr>
          <w:rFonts w:ascii="Times New Roman" w:hAnsi="Times New Roman" w:cs="Times New Roman"/>
          <w:sz w:val="24"/>
          <w:szCs w:val="24"/>
          <w:lang w:val="en-US"/>
        </w:rPr>
        <w:t>sequence contains</w:t>
      </w:r>
      <w:r w:rsidR="00C11131">
        <w:rPr>
          <w:rFonts w:ascii="Times New Roman" w:hAnsi="Times New Roman" w:cs="Times New Roman"/>
          <w:sz w:val="24"/>
          <w:szCs w:val="24"/>
          <w:lang w:val="en-US"/>
        </w:rPr>
        <w:t xml:space="preserve"> three pronounced</w:t>
      </w:r>
      <w:r w:rsidRPr="00681978">
        <w:rPr>
          <w:rFonts w:ascii="Times New Roman" w:hAnsi="Times New Roman" w:cs="Times New Roman"/>
          <w:sz w:val="24"/>
          <w:szCs w:val="24"/>
          <w:lang w:val="en-US"/>
        </w:rPr>
        <w:t xml:space="preserve"> changes in deuterium </w:t>
      </w:r>
      <w:r w:rsidR="0070227D">
        <w:rPr>
          <w:rFonts w:ascii="Times New Roman" w:hAnsi="Times New Roman" w:cs="Times New Roman"/>
          <w:sz w:val="24"/>
          <w:szCs w:val="24"/>
          <w:lang w:val="en-US"/>
        </w:rPr>
        <w:t>isotopic values</w:t>
      </w:r>
      <w:r w:rsidR="0070227D"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at ~</w:t>
      </w:r>
      <w:r w:rsidR="008E55D5" w:rsidRPr="00681978">
        <w:rPr>
          <w:rFonts w:ascii="Times New Roman" w:hAnsi="Times New Roman" w:cs="Times New Roman"/>
          <w:sz w:val="24"/>
          <w:szCs w:val="24"/>
          <w:lang w:val="en-US"/>
        </w:rPr>
        <w:t>18</w:t>
      </w:r>
      <w:r w:rsidRPr="00681978">
        <w:rPr>
          <w:rFonts w:ascii="Times New Roman" w:hAnsi="Times New Roman" w:cs="Times New Roman"/>
          <w:sz w:val="24"/>
          <w:szCs w:val="24"/>
          <w:lang w:val="en-US"/>
        </w:rPr>
        <w:t xml:space="preserve"> </w:t>
      </w:r>
      <w:proofErr w:type="spellStart"/>
      <w:r w:rsidRPr="00681978">
        <w:rPr>
          <w:rFonts w:ascii="Times New Roman" w:hAnsi="Times New Roman" w:cs="Times New Roman"/>
          <w:sz w:val="24"/>
          <w:szCs w:val="24"/>
          <w:lang w:val="en-US"/>
        </w:rPr>
        <w:t>cal</w:t>
      </w:r>
      <w:proofErr w:type="spellEnd"/>
      <w:r w:rsidRPr="00681978">
        <w:rPr>
          <w:rFonts w:ascii="Times New Roman" w:hAnsi="Times New Roman" w:cs="Times New Roman"/>
          <w:sz w:val="24"/>
          <w:szCs w:val="24"/>
          <w:lang w:val="en-US"/>
        </w:rPr>
        <w:t xml:space="preserve"> </w:t>
      </w:r>
      <w:proofErr w:type="spellStart"/>
      <w:r w:rsidR="0070227D">
        <w:rPr>
          <w:rFonts w:ascii="Times New Roman" w:hAnsi="Times New Roman" w:cs="Times New Roman"/>
          <w:sz w:val="24"/>
          <w:szCs w:val="24"/>
          <w:lang w:val="en-US"/>
        </w:rPr>
        <w:t>k</w:t>
      </w:r>
      <w:r w:rsidRPr="00681978">
        <w:rPr>
          <w:rFonts w:ascii="Times New Roman" w:hAnsi="Times New Roman" w:cs="Times New Roman"/>
          <w:sz w:val="24"/>
          <w:szCs w:val="24"/>
          <w:lang w:val="en-US"/>
        </w:rPr>
        <w:t>a</w:t>
      </w:r>
      <w:proofErr w:type="spellEnd"/>
      <w:r w:rsidRPr="00681978">
        <w:rPr>
          <w:rFonts w:ascii="Times New Roman" w:hAnsi="Times New Roman" w:cs="Times New Roman"/>
          <w:sz w:val="24"/>
          <w:szCs w:val="24"/>
          <w:lang w:val="en-US"/>
        </w:rPr>
        <w:t>, ~</w:t>
      </w:r>
      <w:r w:rsidR="008E55D5" w:rsidRPr="00681978">
        <w:rPr>
          <w:rFonts w:ascii="Times New Roman" w:hAnsi="Times New Roman" w:cs="Times New Roman"/>
          <w:sz w:val="24"/>
          <w:szCs w:val="24"/>
          <w:lang w:val="en-US"/>
        </w:rPr>
        <w:t>12</w:t>
      </w:r>
      <w:r w:rsidRPr="00681978">
        <w:rPr>
          <w:rFonts w:ascii="Times New Roman" w:hAnsi="Times New Roman" w:cs="Times New Roman"/>
          <w:sz w:val="24"/>
          <w:szCs w:val="24"/>
          <w:lang w:val="en-US"/>
        </w:rPr>
        <w:t xml:space="preserve"> </w:t>
      </w:r>
      <w:proofErr w:type="spellStart"/>
      <w:r w:rsidRPr="00681978">
        <w:rPr>
          <w:rFonts w:ascii="Times New Roman" w:hAnsi="Times New Roman" w:cs="Times New Roman"/>
          <w:sz w:val="24"/>
          <w:szCs w:val="24"/>
          <w:lang w:val="en-US"/>
        </w:rPr>
        <w:t>cal</w:t>
      </w:r>
      <w:proofErr w:type="spellEnd"/>
      <w:r w:rsidRPr="00681978">
        <w:rPr>
          <w:rFonts w:ascii="Times New Roman" w:hAnsi="Times New Roman" w:cs="Times New Roman"/>
          <w:sz w:val="24"/>
          <w:szCs w:val="24"/>
          <w:lang w:val="en-US"/>
        </w:rPr>
        <w:t xml:space="preserve"> </w:t>
      </w:r>
      <w:proofErr w:type="spellStart"/>
      <w:r w:rsidR="0070227D">
        <w:rPr>
          <w:rFonts w:ascii="Times New Roman" w:hAnsi="Times New Roman" w:cs="Times New Roman"/>
          <w:sz w:val="24"/>
          <w:szCs w:val="24"/>
          <w:lang w:val="en-US"/>
        </w:rPr>
        <w:t>k</w:t>
      </w:r>
      <w:r w:rsidRPr="00681978">
        <w:rPr>
          <w:rFonts w:ascii="Times New Roman" w:hAnsi="Times New Roman" w:cs="Times New Roman"/>
          <w:sz w:val="24"/>
          <w:szCs w:val="24"/>
          <w:lang w:val="en-US"/>
        </w:rPr>
        <w:t>a</w:t>
      </w:r>
      <w:proofErr w:type="spellEnd"/>
      <w:r w:rsidRPr="00681978">
        <w:rPr>
          <w:rFonts w:ascii="Times New Roman" w:hAnsi="Times New Roman" w:cs="Times New Roman"/>
          <w:sz w:val="24"/>
          <w:szCs w:val="24"/>
          <w:lang w:val="en-US"/>
        </w:rPr>
        <w:t xml:space="preserve"> and ~</w:t>
      </w:r>
      <w:r w:rsidR="008E55D5" w:rsidRPr="00681978">
        <w:rPr>
          <w:rFonts w:ascii="Times New Roman" w:hAnsi="Times New Roman" w:cs="Times New Roman"/>
          <w:sz w:val="24"/>
          <w:szCs w:val="24"/>
          <w:lang w:val="en-US"/>
        </w:rPr>
        <w:t>8</w:t>
      </w:r>
      <w:r w:rsidRPr="00681978">
        <w:rPr>
          <w:rFonts w:ascii="Times New Roman" w:hAnsi="Times New Roman" w:cs="Times New Roman"/>
          <w:sz w:val="24"/>
          <w:szCs w:val="24"/>
          <w:lang w:val="en-US"/>
        </w:rPr>
        <w:t xml:space="preserve"> </w:t>
      </w:r>
      <w:proofErr w:type="spellStart"/>
      <w:r w:rsidRPr="00681978">
        <w:rPr>
          <w:rFonts w:ascii="Times New Roman" w:hAnsi="Times New Roman" w:cs="Times New Roman"/>
          <w:sz w:val="24"/>
          <w:szCs w:val="24"/>
          <w:lang w:val="en-US"/>
        </w:rPr>
        <w:t>cal</w:t>
      </w:r>
      <w:proofErr w:type="spellEnd"/>
      <w:r w:rsidRPr="00681978">
        <w:rPr>
          <w:rFonts w:ascii="Times New Roman" w:hAnsi="Times New Roman" w:cs="Times New Roman"/>
          <w:sz w:val="24"/>
          <w:szCs w:val="24"/>
          <w:lang w:val="en-US"/>
        </w:rPr>
        <w:t xml:space="preserve"> </w:t>
      </w:r>
      <w:proofErr w:type="spellStart"/>
      <w:r w:rsidR="0070227D">
        <w:rPr>
          <w:rFonts w:ascii="Times New Roman" w:hAnsi="Times New Roman" w:cs="Times New Roman"/>
          <w:sz w:val="24"/>
          <w:szCs w:val="24"/>
          <w:lang w:val="en-US"/>
        </w:rPr>
        <w:t>k</w:t>
      </w:r>
      <w:r w:rsidRPr="00681978">
        <w:rPr>
          <w:rFonts w:ascii="Times New Roman" w:hAnsi="Times New Roman" w:cs="Times New Roman"/>
          <w:sz w:val="24"/>
          <w:szCs w:val="24"/>
          <w:lang w:val="en-US"/>
        </w:rPr>
        <w:t>a</w:t>
      </w:r>
      <w:proofErr w:type="spellEnd"/>
      <w:r w:rsidRPr="00681978">
        <w:rPr>
          <w:rFonts w:ascii="Times New Roman" w:hAnsi="Times New Roman" w:cs="Times New Roman"/>
          <w:sz w:val="24"/>
          <w:szCs w:val="24"/>
          <w:lang w:val="en-US"/>
        </w:rPr>
        <w:t xml:space="preserve">. </w:t>
      </w:r>
      <w:r w:rsidR="00EA2EDC" w:rsidRPr="00681978">
        <w:rPr>
          <w:rFonts w:ascii="Times New Roman" w:hAnsi="Times New Roman" w:cs="Times New Roman"/>
          <w:sz w:val="24"/>
          <w:szCs w:val="24"/>
          <w:lang w:val="en-US"/>
        </w:rPr>
        <w:t xml:space="preserve">GPR surveys along the </w:t>
      </w:r>
      <w:r w:rsidRPr="00681978">
        <w:rPr>
          <w:rFonts w:ascii="Times New Roman" w:hAnsi="Times New Roman" w:cs="Times New Roman"/>
          <w:sz w:val="24"/>
          <w:szCs w:val="24"/>
          <w:lang w:val="en-US"/>
        </w:rPr>
        <w:t xml:space="preserve">climate sequence reveal continuous, conformable dipping isochrones, separated by </w:t>
      </w:r>
      <w:r w:rsidR="00DE39E3" w:rsidRPr="00681978">
        <w:rPr>
          <w:rFonts w:ascii="Times New Roman" w:hAnsi="Times New Roman" w:cs="Times New Roman"/>
          <w:sz w:val="24"/>
          <w:szCs w:val="24"/>
          <w:lang w:val="en-US"/>
        </w:rPr>
        <w:t xml:space="preserve">two unconformities </w:t>
      </w:r>
      <w:r w:rsidRPr="00681978">
        <w:rPr>
          <w:rFonts w:ascii="Times New Roman" w:hAnsi="Times New Roman" w:cs="Times New Roman"/>
          <w:sz w:val="24"/>
          <w:szCs w:val="24"/>
          <w:lang w:val="en-US"/>
        </w:rPr>
        <w:t xml:space="preserve">in the </w:t>
      </w:r>
      <w:r w:rsidR="002D7E38" w:rsidRPr="00681978">
        <w:rPr>
          <w:rFonts w:ascii="Times New Roman" w:hAnsi="Times New Roman" w:cs="Times New Roman"/>
          <w:sz w:val="24"/>
          <w:szCs w:val="24"/>
          <w:lang w:val="en-US"/>
        </w:rPr>
        <w:t>isochrone</w:t>
      </w:r>
      <w:r w:rsidR="002C27BB">
        <w:rPr>
          <w:rFonts w:ascii="Times New Roman" w:hAnsi="Times New Roman" w:cs="Times New Roman"/>
          <w:sz w:val="24"/>
          <w:szCs w:val="24"/>
          <w:lang w:val="en-US"/>
        </w:rPr>
        <w:t xml:space="preserve"> layers, which </w:t>
      </w:r>
      <w:r w:rsidRPr="00681978">
        <w:rPr>
          <w:rFonts w:ascii="Times New Roman" w:hAnsi="Times New Roman" w:cs="Times New Roman"/>
          <w:sz w:val="24"/>
          <w:szCs w:val="24"/>
          <w:lang w:val="en-US"/>
        </w:rPr>
        <w:t xml:space="preserve">correlate with </w:t>
      </w:r>
      <w:r w:rsidR="0070227D">
        <w:rPr>
          <w:rFonts w:ascii="Times New Roman" w:hAnsi="Times New Roman" w:cs="Times New Roman"/>
          <w:sz w:val="24"/>
          <w:szCs w:val="24"/>
          <w:lang w:val="en-US"/>
        </w:rPr>
        <w:t xml:space="preserve">the </w:t>
      </w:r>
      <w:r w:rsidRPr="00681978">
        <w:rPr>
          <w:rFonts w:ascii="Times New Roman" w:hAnsi="Times New Roman" w:cs="Times New Roman"/>
          <w:sz w:val="24"/>
          <w:szCs w:val="24"/>
          <w:lang w:val="en-US"/>
        </w:rPr>
        <w:t xml:space="preserve">two </w:t>
      </w:r>
      <w:r w:rsidR="0070227D">
        <w:rPr>
          <w:rFonts w:ascii="Times New Roman" w:hAnsi="Times New Roman" w:cs="Times New Roman"/>
          <w:sz w:val="24"/>
          <w:szCs w:val="24"/>
          <w:lang w:val="en-US"/>
        </w:rPr>
        <w:t xml:space="preserve">older </w:t>
      </w:r>
      <w:r w:rsidRPr="00681978">
        <w:rPr>
          <w:rFonts w:ascii="Times New Roman" w:hAnsi="Times New Roman" w:cs="Times New Roman"/>
          <w:sz w:val="24"/>
          <w:szCs w:val="24"/>
          <w:lang w:val="en-US"/>
        </w:rPr>
        <w:t xml:space="preserve">deuterium </w:t>
      </w:r>
      <w:r w:rsidR="0070227D">
        <w:rPr>
          <w:rFonts w:ascii="Times New Roman" w:hAnsi="Times New Roman" w:cs="Times New Roman"/>
          <w:sz w:val="24"/>
          <w:szCs w:val="24"/>
          <w:lang w:val="en-US"/>
        </w:rPr>
        <w:t>shifts</w:t>
      </w:r>
      <w:r w:rsidR="002C27BB" w:rsidRPr="00681978">
        <w:rPr>
          <w:rFonts w:ascii="Times New Roman" w:hAnsi="Times New Roman" w:cs="Times New Roman"/>
          <w:sz w:val="24"/>
          <w:szCs w:val="24"/>
          <w:lang w:val="en-US"/>
        </w:rPr>
        <w:t>. We</w:t>
      </w:r>
      <w:r w:rsidR="00DE39E3" w:rsidRPr="00681978">
        <w:rPr>
          <w:rFonts w:ascii="Times New Roman" w:hAnsi="Times New Roman" w:cs="Times New Roman"/>
          <w:sz w:val="24"/>
          <w:szCs w:val="24"/>
          <w:lang w:val="en-US"/>
        </w:rPr>
        <w:t xml:space="preserve"> interpret these incursions as discontinuities </w:t>
      </w:r>
      <w:r w:rsidR="00EA2EDC" w:rsidRPr="00681978">
        <w:rPr>
          <w:rFonts w:ascii="Times New Roman" w:hAnsi="Times New Roman" w:cs="Times New Roman"/>
          <w:sz w:val="24"/>
          <w:szCs w:val="24"/>
          <w:lang w:val="en-US"/>
        </w:rPr>
        <w:t xml:space="preserve">in the </w:t>
      </w:r>
      <w:r w:rsidR="0070227D">
        <w:rPr>
          <w:rFonts w:ascii="Times New Roman" w:hAnsi="Times New Roman" w:cs="Times New Roman"/>
          <w:sz w:val="24"/>
          <w:szCs w:val="24"/>
          <w:lang w:val="en-US"/>
        </w:rPr>
        <w:t>sequence</w:t>
      </w:r>
      <w:r w:rsidR="00EA2EDC" w:rsidRPr="00681978">
        <w:rPr>
          <w:rFonts w:ascii="Times New Roman" w:hAnsi="Times New Roman" w:cs="Times New Roman"/>
          <w:sz w:val="24"/>
          <w:szCs w:val="24"/>
          <w:lang w:val="en-US"/>
        </w:rPr>
        <w:t>, rather than</w:t>
      </w:r>
      <w:r w:rsidR="0070227D">
        <w:rPr>
          <w:rFonts w:ascii="Times New Roman" w:hAnsi="Times New Roman" w:cs="Times New Roman"/>
          <w:sz w:val="24"/>
          <w:szCs w:val="24"/>
          <w:lang w:val="en-US"/>
        </w:rPr>
        <w:t xml:space="preserve"> direct measure</w:t>
      </w:r>
      <w:r w:rsidR="00401C62">
        <w:rPr>
          <w:rFonts w:ascii="Times New Roman" w:hAnsi="Times New Roman" w:cs="Times New Roman"/>
          <w:sz w:val="24"/>
          <w:szCs w:val="24"/>
          <w:lang w:val="en-US"/>
        </w:rPr>
        <w:t>s</w:t>
      </w:r>
      <w:r w:rsidR="0070227D">
        <w:rPr>
          <w:rFonts w:ascii="Times New Roman" w:hAnsi="Times New Roman" w:cs="Times New Roman"/>
          <w:sz w:val="24"/>
          <w:szCs w:val="24"/>
          <w:lang w:val="en-US"/>
        </w:rPr>
        <w:t xml:space="preserve"> of </w:t>
      </w:r>
      <w:r w:rsidR="002D7E38" w:rsidRPr="00681978">
        <w:rPr>
          <w:rFonts w:ascii="Times New Roman" w:hAnsi="Times New Roman" w:cs="Times New Roman"/>
          <w:sz w:val="24"/>
          <w:szCs w:val="24"/>
          <w:lang w:val="en-US"/>
        </w:rPr>
        <w:t>climat</w:t>
      </w:r>
      <w:r w:rsidR="0070227D">
        <w:rPr>
          <w:rFonts w:ascii="Times New Roman" w:hAnsi="Times New Roman" w:cs="Times New Roman"/>
          <w:sz w:val="24"/>
          <w:szCs w:val="24"/>
          <w:lang w:val="en-US"/>
        </w:rPr>
        <w:t>e</w:t>
      </w:r>
      <w:r w:rsidR="002D7E38" w:rsidRPr="00681978">
        <w:rPr>
          <w:rFonts w:ascii="Times New Roman" w:hAnsi="Times New Roman" w:cs="Times New Roman"/>
          <w:sz w:val="24"/>
          <w:szCs w:val="24"/>
          <w:lang w:val="en-US"/>
        </w:rPr>
        <w:t xml:space="preserve"> change</w:t>
      </w:r>
      <w:r w:rsidRPr="00681978">
        <w:rPr>
          <w:rFonts w:ascii="Times New Roman" w:hAnsi="Times New Roman" w:cs="Times New Roman"/>
          <w:sz w:val="24"/>
          <w:szCs w:val="24"/>
          <w:lang w:val="en-US"/>
        </w:rPr>
        <w:t xml:space="preserve">. </w:t>
      </w:r>
      <w:r w:rsidR="00381C6D">
        <w:rPr>
          <w:rFonts w:ascii="Times New Roman" w:hAnsi="Times New Roman" w:cs="Times New Roman"/>
          <w:sz w:val="24"/>
          <w:szCs w:val="24"/>
          <w:lang w:val="en-US"/>
        </w:rPr>
        <w:t>I</w:t>
      </w:r>
      <w:r w:rsidR="005B19D4">
        <w:rPr>
          <w:rFonts w:ascii="Times New Roman" w:hAnsi="Times New Roman" w:cs="Times New Roman"/>
          <w:sz w:val="24"/>
          <w:szCs w:val="24"/>
          <w:lang w:val="en-US"/>
        </w:rPr>
        <w:t>ce-</w:t>
      </w:r>
      <w:r w:rsidR="008F5C9E">
        <w:rPr>
          <w:rFonts w:ascii="Times New Roman" w:hAnsi="Times New Roman" w:cs="Times New Roman"/>
          <w:sz w:val="24"/>
          <w:szCs w:val="24"/>
          <w:lang w:val="en-US"/>
        </w:rPr>
        <w:t>sheet model</w:t>
      </w:r>
      <w:r w:rsidR="00381C6D">
        <w:rPr>
          <w:rFonts w:ascii="Times New Roman" w:hAnsi="Times New Roman" w:cs="Times New Roman"/>
          <w:sz w:val="24"/>
          <w:szCs w:val="24"/>
          <w:lang w:val="en-US"/>
        </w:rPr>
        <w:t>s</w:t>
      </w:r>
      <w:r w:rsidR="00D365F5">
        <w:rPr>
          <w:rFonts w:ascii="Times New Roman" w:hAnsi="Times New Roman" w:cs="Times New Roman"/>
          <w:sz w:val="24"/>
          <w:szCs w:val="24"/>
          <w:lang w:val="en-US"/>
        </w:rPr>
        <w:t xml:space="preserve"> and Internal Layer Continuity Index plots </w:t>
      </w:r>
      <w:r w:rsidR="00381C6D">
        <w:rPr>
          <w:rFonts w:ascii="Times New Roman" w:hAnsi="Times New Roman" w:cs="Times New Roman"/>
          <w:sz w:val="24"/>
          <w:szCs w:val="24"/>
          <w:lang w:val="en-US"/>
        </w:rPr>
        <w:t>suggest that the</w:t>
      </w:r>
      <w:r w:rsidRPr="00681978">
        <w:rPr>
          <w:rFonts w:ascii="Times New Roman" w:hAnsi="Times New Roman" w:cs="Times New Roman"/>
          <w:sz w:val="24"/>
          <w:szCs w:val="24"/>
          <w:lang w:val="en-US"/>
        </w:rPr>
        <w:t xml:space="preserve"> unconformities represent periods of erosion occurring as the former ice surface was scoured by katabatic winds in front of </w:t>
      </w:r>
      <w:r w:rsidR="00401C62">
        <w:rPr>
          <w:rFonts w:ascii="Times New Roman" w:hAnsi="Times New Roman" w:cs="Times New Roman"/>
          <w:sz w:val="24"/>
          <w:szCs w:val="24"/>
          <w:lang w:val="en-US"/>
        </w:rPr>
        <w:t>mountains at the head of Horseshoe Valley</w:t>
      </w:r>
      <w:r w:rsidRPr="00681978">
        <w:rPr>
          <w:rFonts w:ascii="Times New Roman" w:hAnsi="Times New Roman" w:cs="Times New Roman"/>
          <w:sz w:val="24"/>
          <w:szCs w:val="24"/>
          <w:lang w:val="en-US"/>
        </w:rPr>
        <w:t xml:space="preserve">. </w:t>
      </w:r>
      <w:r w:rsidR="00DE39E3" w:rsidRPr="00681978">
        <w:rPr>
          <w:rFonts w:ascii="Times New Roman" w:hAnsi="Times New Roman" w:cs="Times New Roman"/>
          <w:sz w:val="24"/>
          <w:szCs w:val="24"/>
          <w:lang w:val="en-US"/>
        </w:rPr>
        <w:t xml:space="preserve">This study demonstrates the importance of </w:t>
      </w:r>
      <w:r w:rsidR="002C27BB">
        <w:rPr>
          <w:rFonts w:ascii="Times New Roman" w:hAnsi="Times New Roman" w:cs="Times New Roman"/>
          <w:sz w:val="24"/>
          <w:szCs w:val="24"/>
          <w:lang w:val="en-US"/>
        </w:rPr>
        <w:t xml:space="preserve">high resolution </w:t>
      </w:r>
      <w:r w:rsidR="00C11131">
        <w:rPr>
          <w:rFonts w:ascii="Times New Roman" w:hAnsi="Times New Roman" w:cs="Times New Roman"/>
          <w:sz w:val="24"/>
          <w:szCs w:val="24"/>
          <w:lang w:val="en-US"/>
        </w:rPr>
        <w:t xml:space="preserve">GPR surveys </w:t>
      </w:r>
      <w:r w:rsidRPr="00681978">
        <w:rPr>
          <w:rFonts w:ascii="Times New Roman" w:hAnsi="Times New Roman" w:cs="Times New Roman"/>
          <w:sz w:val="24"/>
          <w:szCs w:val="24"/>
          <w:lang w:val="en-US"/>
        </w:rPr>
        <w:t>for inve</w:t>
      </w:r>
      <w:r w:rsidR="00EA2EDC" w:rsidRPr="00681978">
        <w:rPr>
          <w:rFonts w:ascii="Times New Roman" w:hAnsi="Times New Roman" w:cs="Times New Roman"/>
          <w:sz w:val="24"/>
          <w:szCs w:val="24"/>
          <w:lang w:val="en-US"/>
        </w:rPr>
        <w:t xml:space="preserve">stigating </w:t>
      </w:r>
      <w:r w:rsidR="000516D9" w:rsidRPr="00681978">
        <w:rPr>
          <w:rFonts w:ascii="Times New Roman" w:hAnsi="Times New Roman" w:cs="Times New Roman"/>
          <w:sz w:val="24"/>
          <w:szCs w:val="24"/>
          <w:lang w:val="en-US"/>
        </w:rPr>
        <w:t xml:space="preserve">both </w:t>
      </w:r>
      <w:r w:rsidR="00B4051F" w:rsidRPr="00681978">
        <w:rPr>
          <w:rFonts w:ascii="Times New Roman" w:hAnsi="Times New Roman" w:cs="Times New Roman"/>
          <w:sz w:val="24"/>
          <w:szCs w:val="24"/>
          <w:lang w:val="en-US"/>
        </w:rPr>
        <w:t>paleo</w:t>
      </w:r>
      <w:r w:rsidR="00EA2EDC" w:rsidRPr="00681978">
        <w:rPr>
          <w:rFonts w:ascii="Times New Roman" w:hAnsi="Times New Roman" w:cs="Times New Roman"/>
          <w:sz w:val="24"/>
          <w:szCs w:val="24"/>
          <w:lang w:val="en-US"/>
        </w:rPr>
        <w:t>-flow dynamics and</w:t>
      </w:r>
      <w:r w:rsidRPr="00681978">
        <w:rPr>
          <w:rFonts w:ascii="Times New Roman" w:hAnsi="Times New Roman" w:cs="Times New Roman"/>
          <w:sz w:val="24"/>
          <w:szCs w:val="24"/>
          <w:lang w:val="en-US"/>
        </w:rPr>
        <w:t xml:space="preserve"> interpret</w:t>
      </w:r>
      <w:r w:rsidR="00EA2EDC" w:rsidRPr="00681978">
        <w:rPr>
          <w:rFonts w:ascii="Times New Roman" w:hAnsi="Times New Roman" w:cs="Times New Roman"/>
          <w:sz w:val="24"/>
          <w:szCs w:val="24"/>
          <w:lang w:val="en-US"/>
        </w:rPr>
        <w:t>ing</w:t>
      </w:r>
      <w:r w:rsidRPr="00681978">
        <w:rPr>
          <w:rFonts w:ascii="Times New Roman" w:hAnsi="Times New Roman" w:cs="Times New Roman"/>
          <w:sz w:val="24"/>
          <w:szCs w:val="24"/>
          <w:lang w:val="en-US"/>
        </w:rPr>
        <w:t xml:space="preserve"> BIA climate records. </w:t>
      </w:r>
    </w:p>
    <w:p w:rsidR="004C2F14" w:rsidRPr="00681978" w:rsidRDefault="004C2F14" w:rsidP="000D78C3">
      <w:pPr>
        <w:spacing w:after="0" w:line="360" w:lineRule="auto"/>
        <w:jc w:val="both"/>
        <w:rPr>
          <w:rFonts w:ascii="Times New Roman" w:hAnsi="Times New Roman" w:cs="Times New Roman"/>
          <w:color w:val="FF0000"/>
          <w:sz w:val="24"/>
          <w:szCs w:val="24"/>
          <w:lang w:val="en-US"/>
        </w:rPr>
      </w:pPr>
    </w:p>
    <w:p w:rsidR="008C0B8D" w:rsidRPr="00681978" w:rsidRDefault="004C2F14" w:rsidP="000D78C3">
      <w:pPr>
        <w:spacing w:after="0" w:line="360" w:lineRule="auto"/>
        <w:jc w:val="both"/>
        <w:rPr>
          <w:rFonts w:ascii="Times New Roman" w:hAnsi="Times New Roman" w:cs="Times New Roman"/>
          <w:b/>
          <w:sz w:val="24"/>
          <w:szCs w:val="24"/>
          <w:lang w:val="en-US"/>
        </w:rPr>
      </w:pPr>
      <w:r w:rsidRPr="00681978">
        <w:rPr>
          <w:rFonts w:ascii="Times New Roman" w:hAnsi="Times New Roman" w:cs="Times New Roman"/>
          <w:b/>
          <w:sz w:val="24"/>
          <w:szCs w:val="24"/>
          <w:lang w:val="en-US"/>
        </w:rPr>
        <w:t>AGU Index Terms</w:t>
      </w:r>
      <w:r w:rsidR="008C0B8D" w:rsidRPr="00681978">
        <w:rPr>
          <w:rFonts w:ascii="Times New Roman" w:hAnsi="Times New Roman" w:cs="Times New Roman"/>
          <w:b/>
          <w:sz w:val="24"/>
          <w:szCs w:val="24"/>
          <w:lang w:val="en-US"/>
        </w:rPr>
        <w:t xml:space="preserve"> </w:t>
      </w:r>
    </w:p>
    <w:p w:rsidR="008C0B8D" w:rsidRDefault="00427119" w:rsidP="000D78C3">
      <w:pPr>
        <w:spacing w:after="0" w:line="360" w:lineRule="auto"/>
        <w:jc w:val="both"/>
        <w:rPr>
          <w:rFonts w:ascii="Times New Roman" w:hAnsi="Times New Roman" w:cs="Times New Roman"/>
          <w:b/>
          <w:sz w:val="24"/>
          <w:szCs w:val="24"/>
          <w:lang w:val="en-US"/>
        </w:rPr>
      </w:pPr>
      <w:r w:rsidRPr="00681978">
        <w:rPr>
          <w:rFonts w:ascii="Times New Roman" w:hAnsi="Times New Roman" w:cs="Times New Roman"/>
          <w:sz w:val="24"/>
          <w:szCs w:val="24"/>
          <w:lang w:val="en-US"/>
        </w:rPr>
        <w:t xml:space="preserve">0774 Dynamics; 9310 Antarctica; 0758 Remote Sensing; 0776 Glaciology; </w:t>
      </w:r>
      <w:r w:rsidR="008C0B8D" w:rsidRPr="00681978">
        <w:rPr>
          <w:rFonts w:ascii="Times New Roman" w:hAnsi="Times New Roman" w:cs="Times New Roman"/>
          <w:sz w:val="24"/>
          <w:szCs w:val="24"/>
          <w:lang w:val="en-US"/>
        </w:rPr>
        <w:t>1616 Climate variability</w:t>
      </w:r>
      <w:r w:rsidRPr="00681978">
        <w:rPr>
          <w:rFonts w:ascii="Times New Roman" w:hAnsi="Times New Roman" w:cs="Times New Roman"/>
          <w:b/>
          <w:sz w:val="24"/>
          <w:szCs w:val="24"/>
          <w:lang w:val="en-US"/>
        </w:rPr>
        <w:t xml:space="preserve"> </w:t>
      </w:r>
    </w:p>
    <w:p w:rsidR="000D78C3" w:rsidRPr="00681978" w:rsidRDefault="000D78C3" w:rsidP="000D78C3">
      <w:pPr>
        <w:spacing w:after="0" w:line="360" w:lineRule="auto"/>
        <w:jc w:val="both"/>
        <w:rPr>
          <w:rFonts w:ascii="Times New Roman" w:hAnsi="Times New Roman" w:cs="Times New Roman"/>
          <w:b/>
          <w:sz w:val="24"/>
          <w:szCs w:val="24"/>
          <w:lang w:val="en-US"/>
        </w:rPr>
      </w:pPr>
    </w:p>
    <w:p w:rsidR="00EA2EDC" w:rsidRPr="00681978" w:rsidRDefault="008C0B8D" w:rsidP="000D78C3">
      <w:pPr>
        <w:spacing w:after="0" w:line="360" w:lineRule="auto"/>
        <w:jc w:val="both"/>
        <w:rPr>
          <w:rFonts w:ascii="Times New Roman" w:hAnsi="Times New Roman" w:cs="Times New Roman"/>
          <w:color w:val="FF0000"/>
          <w:sz w:val="24"/>
          <w:szCs w:val="24"/>
          <w:lang w:val="en-US"/>
        </w:rPr>
      </w:pPr>
      <w:r w:rsidRPr="00681978">
        <w:rPr>
          <w:rFonts w:ascii="Times New Roman" w:hAnsi="Times New Roman" w:cs="Times New Roman"/>
          <w:b/>
          <w:sz w:val="24"/>
          <w:szCs w:val="24"/>
          <w:lang w:val="en-US"/>
        </w:rPr>
        <w:t>Keywords</w:t>
      </w:r>
      <w:r w:rsidRPr="00681978">
        <w:rPr>
          <w:rFonts w:ascii="Times New Roman" w:hAnsi="Times New Roman" w:cs="Times New Roman"/>
          <w:b/>
          <w:color w:val="FF0000"/>
          <w:sz w:val="24"/>
          <w:szCs w:val="24"/>
          <w:lang w:val="en-US"/>
        </w:rPr>
        <w:t xml:space="preserve"> </w:t>
      </w:r>
    </w:p>
    <w:p w:rsidR="004C2F14" w:rsidRPr="00681978" w:rsidRDefault="004C2F14" w:rsidP="000D78C3">
      <w:pPr>
        <w:spacing w:after="0" w:line="360" w:lineRule="auto"/>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 xml:space="preserve">Climate Record, Blue Ice Area, Ground Penetrating Radar, Katabatic Winds, Antarctica, </w:t>
      </w:r>
      <w:r w:rsidR="00866462">
        <w:rPr>
          <w:rFonts w:ascii="Times New Roman" w:hAnsi="Times New Roman" w:cs="Times New Roman"/>
          <w:sz w:val="24"/>
          <w:szCs w:val="24"/>
          <w:lang w:val="en-US"/>
        </w:rPr>
        <w:t>Unconformities</w:t>
      </w:r>
      <w:r w:rsidR="00EA2EDC" w:rsidRPr="00681978">
        <w:rPr>
          <w:rFonts w:ascii="Times New Roman" w:hAnsi="Times New Roman" w:cs="Times New Roman"/>
          <w:sz w:val="24"/>
          <w:szCs w:val="24"/>
          <w:lang w:val="en-US"/>
        </w:rPr>
        <w:br w:type="page"/>
      </w:r>
    </w:p>
    <w:p w:rsidR="0034798B" w:rsidRDefault="0034798B" w:rsidP="000D78C3">
      <w:pPr>
        <w:spacing w:after="0" w:line="480" w:lineRule="auto"/>
        <w:jc w:val="both"/>
        <w:rPr>
          <w:rFonts w:ascii="Times New Roman" w:hAnsi="Times New Roman" w:cs="Times New Roman"/>
          <w:b/>
          <w:sz w:val="24"/>
          <w:szCs w:val="24"/>
          <w:lang w:val="en-US"/>
        </w:rPr>
        <w:sectPr w:rsidR="0034798B" w:rsidSect="000D78C3">
          <w:footerReference w:type="default" r:id="rId10"/>
          <w:pgSz w:w="11906" w:h="16838"/>
          <w:pgMar w:top="1440" w:right="1440" w:bottom="1440" w:left="1440" w:header="709" w:footer="709" w:gutter="0"/>
          <w:lnNumType w:countBy="1" w:restart="continuous"/>
          <w:cols w:space="708"/>
          <w:docGrid w:linePitch="360"/>
        </w:sectPr>
      </w:pPr>
    </w:p>
    <w:p w:rsidR="004C2F14" w:rsidRPr="00681978" w:rsidRDefault="004C2F14" w:rsidP="000D78C3">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b/>
          <w:sz w:val="24"/>
          <w:szCs w:val="24"/>
          <w:lang w:val="en-US"/>
        </w:rPr>
        <w:lastRenderedPageBreak/>
        <w:t>1. Introduction</w:t>
      </w:r>
      <w:r w:rsidRPr="00681978">
        <w:rPr>
          <w:rFonts w:ascii="Times New Roman" w:hAnsi="Times New Roman" w:cs="Times New Roman"/>
          <w:sz w:val="24"/>
          <w:szCs w:val="24"/>
          <w:lang w:val="en-US"/>
        </w:rPr>
        <w:t xml:space="preserve"> </w:t>
      </w:r>
    </w:p>
    <w:p w:rsidR="004C2F14" w:rsidRPr="00681978" w:rsidRDefault="004C2F14" w:rsidP="000D78C3">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 xml:space="preserve">With a capacity to resolve internal layering within ice, ground penetrating radar (GPR) has transformed our ability to </w:t>
      </w:r>
      <w:r w:rsidRPr="00D64A3C">
        <w:rPr>
          <w:rFonts w:ascii="Times New Roman" w:hAnsi="Times New Roman" w:cs="Times New Roman"/>
          <w:sz w:val="24"/>
          <w:szCs w:val="24"/>
          <w:lang w:val="en-US"/>
        </w:rPr>
        <w:t>study and interpret historic changes in ice flow [</w:t>
      </w:r>
      <w:proofErr w:type="spellStart"/>
      <w:r w:rsidRPr="00D64A3C">
        <w:rPr>
          <w:rFonts w:ascii="Times New Roman" w:hAnsi="Times New Roman" w:cs="Times New Roman"/>
          <w:i/>
          <w:sz w:val="24"/>
          <w:szCs w:val="24"/>
          <w:lang w:val="en-US"/>
        </w:rPr>
        <w:t>Paren</w:t>
      </w:r>
      <w:proofErr w:type="spellEnd"/>
      <w:r w:rsidRPr="00D64A3C">
        <w:rPr>
          <w:rFonts w:ascii="Times New Roman" w:hAnsi="Times New Roman" w:cs="Times New Roman"/>
          <w:i/>
          <w:sz w:val="24"/>
          <w:szCs w:val="24"/>
          <w:lang w:val="en-US"/>
        </w:rPr>
        <w:t xml:space="preserve"> and Robin</w:t>
      </w:r>
      <w:r w:rsidR="006922D4">
        <w:rPr>
          <w:rFonts w:ascii="Times New Roman" w:hAnsi="Times New Roman" w:cs="Times New Roman"/>
          <w:i/>
          <w:sz w:val="24"/>
          <w:szCs w:val="24"/>
          <w:lang w:val="en-US"/>
        </w:rPr>
        <w:t>,</w:t>
      </w:r>
      <w:r w:rsidRPr="00D64A3C">
        <w:rPr>
          <w:rFonts w:ascii="Times New Roman" w:hAnsi="Times New Roman" w:cs="Times New Roman"/>
          <w:sz w:val="24"/>
          <w:szCs w:val="24"/>
          <w:lang w:val="en-US"/>
        </w:rPr>
        <w:t xml:space="preserve"> 1975; </w:t>
      </w:r>
      <w:r w:rsidRPr="00D64A3C">
        <w:rPr>
          <w:rFonts w:ascii="Times New Roman" w:hAnsi="Times New Roman" w:cs="Times New Roman"/>
          <w:i/>
          <w:sz w:val="24"/>
          <w:szCs w:val="24"/>
          <w:lang w:val="en-US"/>
        </w:rPr>
        <w:t>Daniels</w:t>
      </w:r>
      <w:r w:rsidR="006922D4">
        <w:rPr>
          <w:rFonts w:ascii="Times New Roman" w:hAnsi="Times New Roman" w:cs="Times New Roman"/>
          <w:i/>
          <w:sz w:val="24"/>
          <w:szCs w:val="24"/>
          <w:lang w:val="en-US"/>
        </w:rPr>
        <w:t xml:space="preserve"> et al.,</w:t>
      </w:r>
      <w:r w:rsidRPr="00D64A3C">
        <w:rPr>
          <w:rFonts w:ascii="Times New Roman" w:hAnsi="Times New Roman" w:cs="Times New Roman"/>
          <w:i/>
          <w:sz w:val="24"/>
          <w:szCs w:val="24"/>
          <w:lang w:val="en-US"/>
        </w:rPr>
        <w:t xml:space="preserve"> </w:t>
      </w:r>
      <w:r w:rsidRPr="00D64A3C">
        <w:rPr>
          <w:rFonts w:ascii="Times New Roman" w:hAnsi="Times New Roman" w:cs="Times New Roman"/>
          <w:sz w:val="24"/>
          <w:szCs w:val="24"/>
          <w:lang w:val="en-US"/>
        </w:rPr>
        <w:t xml:space="preserve">1988; </w:t>
      </w:r>
      <w:r w:rsidRPr="00D64A3C">
        <w:rPr>
          <w:rFonts w:ascii="Times New Roman" w:hAnsi="Times New Roman" w:cs="Times New Roman"/>
          <w:i/>
          <w:sz w:val="24"/>
          <w:szCs w:val="24"/>
          <w:lang w:val="en-US"/>
        </w:rPr>
        <w:t>Fujita et al</w:t>
      </w:r>
      <w:r w:rsidRPr="00D64A3C">
        <w:rPr>
          <w:rFonts w:ascii="Times New Roman" w:hAnsi="Times New Roman" w:cs="Times New Roman"/>
          <w:sz w:val="24"/>
          <w:szCs w:val="24"/>
          <w:lang w:val="en-US"/>
        </w:rPr>
        <w:t xml:space="preserve">., 1999; </w:t>
      </w:r>
      <w:proofErr w:type="spellStart"/>
      <w:r w:rsidRPr="00D64A3C">
        <w:rPr>
          <w:rFonts w:ascii="Times New Roman" w:hAnsi="Times New Roman" w:cs="Times New Roman"/>
          <w:i/>
          <w:sz w:val="24"/>
          <w:szCs w:val="24"/>
          <w:lang w:val="en-US"/>
        </w:rPr>
        <w:t>Rippin</w:t>
      </w:r>
      <w:proofErr w:type="spellEnd"/>
      <w:r w:rsidRPr="00D64A3C">
        <w:rPr>
          <w:rFonts w:ascii="Times New Roman" w:hAnsi="Times New Roman" w:cs="Times New Roman"/>
          <w:i/>
          <w:sz w:val="24"/>
          <w:szCs w:val="24"/>
          <w:lang w:val="en-US"/>
        </w:rPr>
        <w:t xml:space="preserve"> et al</w:t>
      </w:r>
      <w:r w:rsidRPr="00D64A3C">
        <w:rPr>
          <w:rFonts w:ascii="Times New Roman" w:hAnsi="Times New Roman" w:cs="Times New Roman"/>
          <w:sz w:val="24"/>
          <w:szCs w:val="24"/>
          <w:lang w:val="en-US"/>
        </w:rPr>
        <w:t xml:space="preserve">., 2003, 2006; </w:t>
      </w:r>
      <w:r w:rsidRPr="00D64A3C">
        <w:rPr>
          <w:rFonts w:ascii="Times New Roman" w:hAnsi="Times New Roman" w:cs="Times New Roman"/>
          <w:i/>
          <w:sz w:val="24"/>
          <w:szCs w:val="24"/>
          <w:lang w:val="en-US"/>
        </w:rPr>
        <w:t>Woodward and King</w:t>
      </w:r>
      <w:r w:rsidRPr="00D64A3C">
        <w:rPr>
          <w:rFonts w:ascii="Times New Roman" w:hAnsi="Times New Roman" w:cs="Times New Roman"/>
          <w:sz w:val="24"/>
          <w:szCs w:val="24"/>
          <w:lang w:val="en-US"/>
        </w:rPr>
        <w:t xml:space="preserve">, 2009; </w:t>
      </w:r>
      <w:r w:rsidRPr="00D64A3C">
        <w:rPr>
          <w:rFonts w:ascii="Times New Roman" w:hAnsi="Times New Roman" w:cs="Times New Roman"/>
          <w:i/>
          <w:sz w:val="24"/>
          <w:szCs w:val="24"/>
          <w:lang w:val="en-US"/>
        </w:rPr>
        <w:t>Sime et al</w:t>
      </w:r>
      <w:r w:rsidRPr="00D64A3C">
        <w:rPr>
          <w:rFonts w:ascii="Times New Roman" w:hAnsi="Times New Roman" w:cs="Times New Roman"/>
          <w:sz w:val="24"/>
          <w:szCs w:val="24"/>
          <w:lang w:val="en-US"/>
        </w:rPr>
        <w:t xml:space="preserve">., 2011; </w:t>
      </w:r>
      <w:proofErr w:type="spellStart"/>
      <w:r w:rsidRPr="00D64A3C">
        <w:rPr>
          <w:rFonts w:ascii="Times New Roman" w:hAnsi="Times New Roman" w:cs="Times New Roman"/>
          <w:i/>
          <w:sz w:val="24"/>
          <w:szCs w:val="24"/>
          <w:lang w:val="en-US"/>
        </w:rPr>
        <w:t>Drews</w:t>
      </w:r>
      <w:proofErr w:type="spellEnd"/>
      <w:r w:rsidRPr="00D64A3C">
        <w:rPr>
          <w:rFonts w:ascii="Times New Roman" w:hAnsi="Times New Roman" w:cs="Times New Roman"/>
          <w:i/>
          <w:sz w:val="24"/>
          <w:szCs w:val="24"/>
          <w:lang w:val="en-US"/>
        </w:rPr>
        <w:t xml:space="preserve"> et al</w:t>
      </w:r>
      <w:r w:rsidRPr="00D64A3C">
        <w:rPr>
          <w:rFonts w:ascii="Times New Roman" w:hAnsi="Times New Roman" w:cs="Times New Roman"/>
          <w:sz w:val="24"/>
          <w:szCs w:val="24"/>
          <w:lang w:val="en-US"/>
        </w:rPr>
        <w:t xml:space="preserve">., 2013]. Despite </w:t>
      </w:r>
      <w:r w:rsidRPr="00681978">
        <w:rPr>
          <w:rFonts w:ascii="Times New Roman" w:hAnsi="Times New Roman" w:cs="Times New Roman"/>
          <w:sz w:val="24"/>
          <w:szCs w:val="24"/>
          <w:lang w:val="en-US"/>
        </w:rPr>
        <w:t>this</w:t>
      </w:r>
      <w:r w:rsidR="000516D9"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there is limited analysis of the </w:t>
      </w:r>
      <w:r w:rsidR="000516D9" w:rsidRPr="00681978">
        <w:rPr>
          <w:rFonts w:ascii="Times New Roman" w:hAnsi="Times New Roman" w:cs="Times New Roman"/>
          <w:sz w:val="24"/>
          <w:szCs w:val="24"/>
          <w:lang w:val="en-US"/>
        </w:rPr>
        <w:t>de</w:t>
      </w:r>
      <w:r w:rsidR="00C11131">
        <w:rPr>
          <w:rFonts w:ascii="Times New Roman" w:hAnsi="Times New Roman" w:cs="Times New Roman"/>
          <w:sz w:val="24"/>
          <w:szCs w:val="24"/>
          <w:lang w:val="en-US"/>
        </w:rPr>
        <w:t>tailed</w:t>
      </w:r>
      <w:r w:rsidR="000516D9"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internal structure of Blue Ice Areas (BIA</w:t>
      </w:r>
      <w:r w:rsidR="005B19D4">
        <w:rPr>
          <w:rFonts w:ascii="Times New Roman" w:hAnsi="Times New Roman" w:cs="Times New Roman"/>
          <w:sz w:val="24"/>
          <w:szCs w:val="24"/>
          <w:lang w:val="en-US"/>
        </w:rPr>
        <w:t>s</w:t>
      </w:r>
      <w:r w:rsidRPr="00681978">
        <w:rPr>
          <w:rFonts w:ascii="Times New Roman" w:hAnsi="Times New Roman" w:cs="Times New Roman"/>
          <w:sz w:val="24"/>
          <w:szCs w:val="24"/>
          <w:lang w:val="en-US"/>
        </w:rPr>
        <w:t xml:space="preserve">), which are estimated to cover </w:t>
      </w:r>
      <w:r w:rsidRPr="00681978">
        <w:rPr>
          <w:rFonts w:ascii="Times New Roman" w:hAnsi="Times New Roman" w:cs="Times New Roman"/>
          <w:sz w:val="24"/>
          <w:szCs w:val="24"/>
          <w:shd w:val="clear" w:color="auto" w:fill="FFFFFF"/>
          <w:lang w:val="en-US"/>
        </w:rPr>
        <w:t>120,000 km</w:t>
      </w:r>
      <w:r w:rsidRPr="00681978">
        <w:rPr>
          <w:rFonts w:ascii="Times New Roman" w:hAnsi="Times New Roman" w:cs="Times New Roman"/>
          <w:sz w:val="24"/>
          <w:szCs w:val="24"/>
          <w:shd w:val="clear" w:color="auto" w:fill="FFFFFF"/>
          <w:vertAlign w:val="superscript"/>
          <w:lang w:val="en-US"/>
        </w:rPr>
        <w:t>2</w:t>
      </w:r>
      <w:r w:rsidRPr="00681978">
        <w:rPr>
          <w:rFonts w:ascii="Times New Roman" w:hAnsi="Times New Roman" w:cs="Times New Roman"/>
          <w:sz w:val="24"/>
          <w:szCs w:val="24"/>
          <w:shd w:val="clear" w:color="auto" w:fill="FFFFFF"/>
          <w:lang w:val="en-US"/>
        </w:rPr>
        <w:t> (~0.8%</w:t>
      </w:r>
      <w:r w:rsidR="00C11131">
        <w:rPr>
          <w:rFonts w:ascii="Times New Roman" w:hAnsi="Times New Roman" w:cs="Times New Roman"/>
          <w:sz w:val="24"/>
          <w:szCs w:val="24"/>
          <w:shd w:val="clear" w:color="auto" w:fill="FFFFFF"/>
          <w:lang w:val="en-US"/>
        </w:rPr>
        <w:t>)</w:t>
      </w:r>
      <w:r w:rsidRPr="00681978">
        <w:rPr>
          <w:rFonts w:ascii="Times New Roman" w:hAnsi="Times New Roman" w:cs="Times New Roman"/>
          <w:sz w:val="24"/>
          <w:szCs w:val="24"/>
          <w:shd w:val="clear" w:color="auto" w:fill="FFFFFF"/>
          <w:lang w:val="en-US"/>
        </w:rPr>
        <w:t xml:space="preserve"> of </w:t>
      </w:r>
      <w:r w:rsidR="00C11131">
        <w:rPr>
          <w:rFonts w:ascii="Times New Roman" w:hAnsi="Times New Roman" w:cs="Times New Roman"/>
          <w:sz w:val="24"/>
          <w:szCs w:val="24"/>
          <w:shd w:val="clear" w:color="auto" w:fill="FFFFFF"/>
          <w:lang w:val="en-US"/>
        </w:rPr>
        <w:t>the Antarctic continent</w:t>
      </w:r>
      <w:r w:rsidRPr="00D64A3C">
        <w:rPr>
          <w:rFonts w:ascii="Times New Roman" w:hAnsi="Times New Roman" w:cs="Times New Roman"/>
          <w:sz w:val="24"/>
          <w:szCs w:val="24"/>
          <w:shd w:val="clear" w:color="auto" w:fill="FFFFFF"/>
          <w:lang w:val="en-US"/>
        </w:rPr>
        <w:t xml:space="preserve"> [</w:t>
      </w:r>
      <w:proofErr w:type="spellStart"/>
      <w:r w:rsidRPr="00D64A3C">
        <w:rPr>
          <w:rFonts w:ascii="Times New Roman" w:hAnsi="Times New Roman" w:cs="Times New Roman"/>
          <w:i/>
          <w:sz w:val="24"/>
          <w:szCs w:val="24"/>
          <w:shd w:val="clear" w:color="auto" w:fill="FFFFFF"/>
          <w:lang w:val="en-US"/>
        </w:rPr>
        <w:t>Winther</w:t>
      </w:r>
      <w:proofErr w:type="spellEnd"/>
      <w:r w:rsidRPr="00D64A3C">
        <w:rPr>
          <w:rFonts w:ascii="Times New Roman" w:hAnsi="Times New Roman" w:cs="Times New Roman"/>
          <w:i/>
          <w:sz w:val="24"/>
          <w:szCs w:val="24"/>
          <w:shd w:val="clear" w:color="auto" w:fill="FFFFFF"/>
          <w:lang w:val="en-US"/>
        </w:rPr>
        <w:t xml:space="preserve"> et al</w:t>
      </w:r>
      <w:r w:rsidRPr="00D64A3C">
        <w:rPr>
          <w:rFonts w:ascii="Times New Roman" w:hAnsi="Times New Roman" w:cs="Times New Roman"/>
          <w:sz w:val="24"/>
          <w:szCs w:val="24"/>
          <w:shd w:val="clear" w:color="auto" w:fill="FFFFFF"/>
          <w:lang w:val="en-US"/>
        </w:rPr>
        <w:t>., 2001]</w:t>
      </w:r>
      <w:r w:rsidR="00210807">
        <w:rPr>
          <w:rFonts w:ascii="Times New Roman" w:hAnsi="Times New Roman" w:cs="Times New Roman"/>
          <w:sz w:val="24"/>
          <w:szCs w:val="24"/>
          <w:shd w:val="clear" w:color="auto" w:fill="FFFFFF"/>
          <w:lang w:val="en-US"/>
        </w:rPr>
        <w:t>. This is perhaps a function</w:t>
      </w:r>
      <w:r w:rsidRPr="00D64A3C">
        <w:rPr>
          <w:rFonts w:ascii="Times New Roman" w:hAnsi="Times New Roman" w:cs="Times New Roman"/>
          <w:sz w:val="24"/>
          <w:szCs w:val="24"/>
          <w:shd w:val="clear" w:color="auto" w:fill="FFFFFF"/>
          <w:lang w:val="en-US"/>
        </w:rPr>
        <w:t xml:space="preserve"> of the</w:t>
      </w:r>
      <w:r w:rsidRPr="00D64A3C">
        <w:rPr>
          <w:rFonts w:ascii="Times New Roman" w:hAnsi="Times New Roman" w:cs="Times New Roman"/>
          <w:sz w:val="24"/>
          <w:szCs w:val="24"/>
          <w:lang w:val="en-US"/>
        </w:rPr>
        <w:t xml:space="preserve"> reduced performance of conventional snowmobile towed GPR surveys </w:t>
      </w:r>
      <w:r w:rsidR="0055632F" w:rsidRPr="00D64A3C">
        <w:rPr>
          <w:rFonts w:ascii="Times New Roman" w:hAnsi="Times New Roman" w:cs="Times New Roman"/>
          <w:sz w:val="24"/>
          <w:szCs w:val="24"/>
          <w:lang w:val="en-US"/>
        </w:rPr>
        <w:t>in</w:t>
      </w:r>
      <w:r w:rsidR="000516D9" w:rsidRPr="00D64A3C">
        <w:rPr>
          <w:rFonts w:ascii="Times New Roman" w:hAnsi="Times New Roman" w:cs="Times New Roman"/>
          <w:sz w:val="24"/>
          <w:szCs w:val="24"/>
          <w:lang w:val="en-US"/>
        </w:rPr>
        <w:t xml:space="preserve"> these areas </w:t>
      </w:r>
      <w:r w:rsidRPr="00D64A3C">
        <w:rPr>
          <w:rFonts w:ascii="Times New Roman" w:hAnsi="Times New Roman" w:cs="Times New Roman"/>
          <w:sz w:val="24"/>
          <w:szCs w:val="24"/>
          <w:lang w:val="en-US"/>
        </w:rPr>
        <w:t>[</w:t>
      </w:r>
      <w:r w:rsidRPr="00D64A3C">
        <w:rPr>
          <w:rFonts w:ascii="Times New Roman" w:hAnsi="Times New Roman" w:cs="Times New Roman"/>
          <w:i/>
          <w:sz w:val="24"/>
          <w:szCs w:val="24"/>
          <w:lang w:val="en-US"/>
        </w:rPr>
        <w:t>Spaulding et al</w:t>
      </w:r>
      <w:r w:rsidRPr="00D64A3C">
        <w:rPr>
          <w:rFonts w:ascii="Times New Roman" w:hAnsi="Times New Roman" w:cs="Times New Roman"/>
          <w:sz w:val="24"/>
          <w:szCs w:val="24"/>
          <w:lang w:val="en-US"/>
        </w:rPr>
        <w:t xml:space="preserve">., 2013 and </w:t>
      </w:r>
      <w:r w:rsidRPr="00D64A3C">
        <w:rPr>
          <w:rFonts w:ascii="Times New Roman" w:hAnsi="Times New Roman" w:cs="Times New Roman"/>
          <w:i/>
          <w:sz w:val="24"/>
          <w:szCs w:val="24"/>
          <w:lang w:val="en-US"/>
        </w:rPr>
        <w:t>Turney et al</w:t>
      </w:r>
      <w:r w:rsidRPr="00D64A3C">
        <w:rPr>
          <w:rFonts w:ascii="Times New Roman" w:hAnsi="Times New Roman" w:cs="Times New Roman"/>
          <w:sz w:val="24"/>
          <w:szCs w:val="24"/>
          <w:lang w:val="en-US"/>
        </w:rPr>
        <w:t>., 2013]</w:t>
      </w:r>
      <w:r w:rsidR="00210807">
        <w:rPr>
          <w:rFonts w:ascii="Times New Roman" w:hAnsi="Times New Roman" w:cs="Times New Roman"/>
          <w:sz w:val="24"/>
          <w:szCs w:val="24"/>
          <w:lang w:val="en-US"/>
        </w:rPr>
        <w:t xml:space="preserve">, where </w:t>
      </w:r>
      <w:r w:rsidR="00420B6D">
        <w:rPr>
          <w:rFonts w:ascii="Times New Roman" w:hAnsi="Times New Roman" w:cs="Times New Roman"/>
          <w:sz w:val="24"/>
          <w:szCs w:val="24"/>
          <w:lang w:val="en-US"/>
        </w:rPr>
        <w:t>the</w:t>
      </w:r>
      <w:r w:rsidR="00210807">
        <w:rPr>
          <w:rFonts w:ascii="Times New Roman" w:hAnsi="Times New Roman" w:cs="Times New Roman"/>
          <w:sz w:val="24"/>
          <w:szCs w:val="24"/>
          <w:lang w:val="en-US"/>
        </w:rPr>
        <w:t xml:space="preserve"> speed </w:t>
      </w:r>
      <w:r w:rsidR="00420B6D">
        <w:rPr>
          <w:rFonts w:ascii="Times New Roman" w:hAnsi="Times New Roman" w:cs="Times New Roman"/>
          <w:sz w:val="24"/>
          <w:szCs w:val="24"/>
          <w:lang w:val="en-US"/>
        </w:rPr>
        <w:t xml:space="preserve">of travel </w:t>
      </w:r>
      <w:r w:rsidR="00210807">
        <w:rPr>
          <w:rFonts w:ascii="Times New Roman" w:hAnsi="Times New Roman" w:cs="Times New Roman"/>
          <w:sz w:val="24"/>
          <w:szCs w:val="24"/>
          <w:lang w:val="en-US"/>
        </w:rPr>
        <w:t xml:space="preserve">results in a </w:t>
      </w:r>
      <w:r w:rsidR="00A834BC">
        <w:rPr>
          <w:rFonts w:ascii="Times New Roman" w:hAnsi="Times New Roman" w:cs="Times New Roman"/>
          <w:sz w:val="24"/>
          <w:szCs w:val="24"/>
          <w:lang w:val="en-US"/>
        </w:rPr>
        <w:t>reduced</w:t>
      </w:r>
      <w:r w:rsidR="00210807">
        <w:rPr>
          <w:rFonts w:ascii="Times New Roman" w:hAnsi="Times New Roman" w:cs="Times New Roman"/>
          <w:sz w:val="24"/>
          <w:szCs w:val="24"/>
          <w:lang w:val="en-US"/>
        </w:rPr>
        <w:t xml:space="preserve"> scan rate relative to the </w:t>
      </w:r>
      <w:r w:rsidR="00C009AC">
        <w:rPr>
          <w:rFonts w:ascii="Times New Roman" w:hAnsi="Times New Roman" w:cs="Times New Roman"/>
          <w:sz w:val="24"/>
          <w:szCs w:val="24"/>
          <w:lang w:val="en-US"/>
        </w:rPr>
        <w:t>distance traveled</w:t>
      </w:r>
      <w:r w:rsidR="00210807">
        <w:rPr>
          <w:rFonts w:ascii="Times New Roman" w:hAnsi="Times New Roman" w:cs="Times New Roman"/>
          <w:sz w:val="24"/>
          <w:szCs w:val="24"/>
          <w:lang w:val="en-US"/>
        </w:rPr>
        <w:t>, which reduces the ability to image the detailed internal strata of BIAs</w:t>
      </w:r>
      <w:r w:rsidRPr="00D64A3C">
        <w:rPr>
          <w:rFonts w:ascii="Times New Roman" w:hAnsi="Times New Roman" w:cs="Times New Roman"/>
          <w:sz w:val="24"/>
          <w:szCs w:val="24"/>
          <w:lang w:val="en-US"/>
        </w:rPr>
        <w:t xml:space="preserve">. Defined as regions of exposed ice with a relatively low surface albedo </w:t>
      </w:r>
      <w:r w:rsidR="005B19D4">
        <w:rPr>
          <w:rFonts w:ascii="Times New Roman" w:hAnsi="Times New Roman" w:cs="Times New Roman"/>
          <w:sz w:val="24"/>
          <w:szCs w:val="24"/>
          <w:lang w:val="en-US"/>
        </w:rPr>
        <w:t>[</w:t>
      </w:r>
      <w:r w:rsidRPr="00D64A3C">
        <w:rPr>
          <w:rFonts w:ascii="Times New Roman" w:hAnsi="Times New Roman" w:cs="Times New Roman"/>
          <w:i/>
          <w:sz w:val="24"/>
          <w:szCs w:val="24"/>
          <w:lang w:val="en-US"/>
        </w:rPr>
        <w:t>Bintanja</w:t>
      </w:r>
      <w:r w:rsidR="005B19D4" w:rsidRPr="005B19D4">
        <w:rPr>
          <w:rFonts w:ascii="Times New Roman" w:hAnsi="Times New Roman" w:cs="Times New Roman"/>
          <w:sz w:val="24"/>
          <w:szCs w:val="24"/>
          <w:lang w:val="en-US"/>
        </w:rPr>
        <w:t>,</w:t>
      </w:r>
      <w:r w:rsidRPr="00D64A3C">
        <w:rPr>
          <w:rFonts w:ascii="Times New Roman" w:hAnsi="Times New Roman" w:cs="Times New Roman"/>
          <w:sz w:val="24"/>
          <w:szCs w:val="24"/>
          <w:lang w:val="en-US"/>
        </w:rPr>
        <w:t xml:space="preserve"> 1999], BIA</w:t>
      </w:r>
      <w:r w:rsidR="005B19D4">
        <w:rPr>
          <w:rFonts w:ascii="Times New Roman" w:hAnsi="Times New Roman" w:cs="Times New Roman"/>
          <w:sz w:val="24"/>
          <w:szCs w:val="24"/>
          <w:lang w:val="en-US"/>
        </w:rPr>
        <w:t>s</w:t>
      </w:r>
      <w:r w:rsidRPr="00D64A3C">
        <w:rPr>
          <w:rFonts w:ascii="Times New Roman" w:hAnsi="Times New Roman" w:cs="Times New Roman"/>
          <w:sz w:val="24"/>
          <w:szCs w:val="24"/>
          <w:lang w:val="en-US"/>
        </w:rPr>
        <w:t xml:space="preserve"> typically form on the leeward foreground of mountain ranges, where </w:t>
      </w:r>
      <w:r w:rsidR="0055632F" w:rsidRPr="00D64A3C">
        <w:rPr>
          <w:rFonts w:ascii="Times New Roman" w:hAnsi="Times New Roman" w:cs="Times New Roman"/>
          <w:sz w:val="24"/>
          <w:szCs w:val="24"/>
          <w:lang w:val="en-US"/>
        </w:rPr>
        <w:t xml:space="preserve">upwards </w:t>
      </w:r>
      <w:r w:rsidRPr="00D64A3C">
        <w:rPr>
          <w:rFonts w:ascii="Times New Roman" w:hAnsi="Times New Roman" w:cs="Times New Roman"/>
          <w:sz w:val="24"/>
          <w:szCs w:val="24"/>
          <w:lang w:val="en-US"/>
        </w:rPr>
        <w:t xml:space="preserve">ice flow </w:t>
      </w:r>
      <w:r w:rsidRPr="00681978">
        <w:rPr>
          <w:rFonts w:ascii="Times New Roman" w:hAnsi="Times New Roman" w:cs="Times New Roman"/>
          <w:sz w:val="24"/>
          <w:szCs w:val="24"/>
          <w:lang w:val="en-US"/>
        </w:rPr>
        <w:t xml:space="preserve">around the mountains </w:t>
      </w:r>
      <w:r w:rsidR="000076A7">
        <w:rPr>
          <w:rFonts w:ascii="Times New Roman" w:hAnsi="Times New Roman" w:cs="Times New Roman"/>
          <w:sz w:val="24"/>
          <w:szCs w:val="24"/>
          <w:lang w:val="en-US"/>
        </w:rPr>
        <w:t xml:space="preserve">and/or into the mountain front </w:t>
      </w:r>
      <w:r w:rsidRPr="00681978">
        <w:rPr>
          <w:rFonts w:ascii="Times New Roman" w:hAnsi="Times New Roman" w:cs="Times New Roman"/>
          <w:sz w:val="24"/>
          <w:szCs w:val="24"/>
          <w:lang w:val="en-US"/>
        </w:rPr>
        <w:t xml:space="preserve">compensates for surface </w:t>
      </w:r>
      <w:r w:rsidRPr="00D64A3C">
        <w:rPr>
          <w:rFonts w:ascii="Times New Roman" w:hAnsi="Times New Roman" w:cs="Times New Roman"/>
          <w:sz w:val="24"/>
          <w:szCs w:val="24"/>
          <w:lang w:val="en-US"/>
        </w:rPr>
        <w:t>ablation</w:t>
      </w:r>
      <w:r w:rsidR="000516D9" w:rsidRPr="00D64A3C">
        <w:rPr>
          <w:rFonts w:ascii="Times New Roman" w:hAnsi="Times New Roman" w:cs="Times New Roman"/>
          <w:sz w:val="24"/>
          <w:szCs w:val="24"/>
          <w:lang w:val="en-US"/>
        </w:rPr>
        <w:t xml:space="preserve"> </w:t>
      </w:r>
      <w:r w:rsidR="00663DD4" w:rsidRPr="00D64A3C">
        <w:rPr>
          <w:rFonts w:ascii="Times New Roman" w:hAnsi="Times New Roman" w:cs="Times New Roman"/>
          <w:sz w:val="24"/>
          <w:szCs w:val="24"/>
          <w:lang w:val="en-US"/>
        </w:rPr>
        <w:t>(similar to erosion</w:t>
      </w:r>
      <w:r w:rsidR="005B19D4">
        <w:rPr>
          <w:rFonts w:ascii="Times New Roman" w:hAnsi="Times New Roman" w:cs="Times New Roman"/>
          <w:sz w:val="24"/>
          <w:szCs w:val="24"/>
          <w:lang w:val="en-US"/>
        </w:rPr>
        <w:t>-</w:t>
      </w:r>
      <w:r w:rsidR="00663DD4" w:rsidRPr="00D64A3C">
        <w:rPr>
          <w:rFonts w:ascii="Times New Roman" w:hAnsi="Times New Roman" w:cs="Times New Roman"/>
          <w:sz w:val="24"/>
          <w:szCs w:val="24"/>
          <w:lang w:val="en-US"/>
        </w:rPr>
        <w:t xml:space="preserve">induced bedrock uplift in </w:t>
      </w:r>
      <w:r w:rsidR="000076A7" w:rsidRPr="00D64A3C">
        <w:rPr>
          <w:rFonts w:ascii="Times New Roman" w:hAnsi="Times New Roman" w:cs="Times New Roman"/>
          <w:sz w:val="24"/>
          <w:szCs w:val="24"/>
          <w:lang w:val="en-US"/>
        </w:rPr>
        <w:t>mountains</w:t>
      </w:r>
      <w:r w:rsidR="00663DD4" w:rsidRPr="00D64A3C">
        <w:rPr>
          <w:rFonts w:ascii="Times New Roman" w:hAnsi="Times New Roman" w:cs="Times New Roman"/>
          <w:sz w:val="24"/>
          <w:szCs w:val="24"/>
          <w:lang w:val="en-US"/>
        </w:rPr>
        <w:t>)</w:t>
      </w:r>
      <w:r w:rsidR="000516D9" w:rsidRPr="00D64A3C">
        <w:rPr>
          <w:rFonts w:ascii="Times New Roman" w:hAnsi="Times New Roman" w:cs="Times New Roman"/>
          <w:sz w:val="24"/>
          <w:szCs w:val="24"/>
          <w:lang w:val="en-US"/>
        </w:rPr>
        <w:t xml:space="preserve">. This allows </w:t>
      </w:r>
      <w:r w:rsidRPr="00D64A3C">
        <w:rPr>
          <w:rFonts w:ascii="Times New Roman" w:hAnsi="Times New Roman" w:cs="Times New Roman"/>
          <w:sz w:val="24"/>
          <w:szCs w:val="24"/>
          <w:lang w:val="en-US"/>
        </w:rPr>
        <w:t>deeper, older ice to rise towards the surface where it is exposed</w:t>
      </w:r>
      <w:r w:rsidR="003F0BDB" w:rsidRPr="00D64A3C">
        <w:rPr>
          <w:rFonts w:ascii="Times New Roman" w:hAnsi="Times New Roman" w:cs="Times New Roman"/>
          <w:sz w:val="24"/>
          <w:szCs w:val="24"/>
          <w:lang w:val="en-US"/>
        </w:rPr>
        <w:t>,</w:t>
      </w:r>
      <w:r w:rsidRPr="00D64A3C">
        <w:rPr>
          <w:rFonts w:ascii="Times New Roman" w:hAnsi="Times New Roman" w:cs="Times New Roman"/>
          <w:sz w:val="24"/>
          <w:szCs w:val="24"/>
          <w:lang w:val="en-US"/>
        </w:rPr>
        <w:t xml:space="preserve"> typically </w:t>
      </w:r>
      <w:r w:rsidR="003F0BDB" w:rsidRPr="00D64A3C">
        <w:rPr>
          <w:rFonts w:ascii="Times New Roman" w:hAnsi="Times New Roman" w:cs="Times New Roman"/>
          <w:sz w:val="24"/>
          <w:szCs w:val="24"/>
          <w:lang w:val="en-US"/>
        </w:rPr>
        <w:t xml:space="preserve">as a </w:t>
      </w:r>
      <w:r w:rsidRPr="00D64A3C">
        <w:rPr>
          <w:rFonts w:ascii="Times New Roman" w:hAnsi="Times New Roman" w:cs="Times New Roman"/>
          <w:sz w:val="24"/>
          <w:szCs w:val="24"/>
          <w:lang w:val="en-US"/>
        </w:rPr>
        <w:t>rippled blue ice surface [</w:t>
      </w:r>
      <w:r w:rsidRPr="00D64A3C">
        <w:rPr>
          <w:rFonts w:ascii="Times New Roman" w:hAnsi="Times New Roman" w:cs="Times New Roman"/>
          <w:i/>
          <w:sz w:val="24"/>
          <w:szCs w:val="24"/>
          <w:lang w:val="en-US"/>
        </w:rPr>
        <w:t>Bintanja</w:t>
      </w:r>
      <w:r w:rsidRPr="00D64A3C">
        <w:rPr>
          <w:rFonts w:ascii="Times New Roman" w:hAnsi="Times New Roman" w:cs="Times New Roman"/>
          <w:sz w:val="24"/>
          <w:szCs w:val="24"/>
          <w:lang w:val="en-US"/>
        </w:rPr>
        <w:t xml:space="preserve">, 1999; </w:t>
      </w:r>
      <w:proofErr w:type="spellStart"/>
      <w:r w:rsidRPr="00D64A3C">
        <w:rPr>
          <w:rFonts w:ascii="Times New Roman" w:hAnsi="Times New Roman" w:cs="Times New Roman"/>
          <w:i/>
          <w:sz w:val="24"/>
          <w:szCs w:val="24"/>
          <w:lang w:val="en-US"/>
        </w:rPr>
        <w:t>Sinisalo</w:t>
      </w:r>
      <w:proofErr w:type="spellEnd"/>
      <w:r w:rsidRPr="00D64A3C">
        <w:rPr>
          <w:rFonts w:ascii="Times New Roman" w:hAnsi="Times New Roman" w:cs="Times New Roman"/>
          <w:i/>
          <w:sz w:val="24"/>
          <w:szCs w:val="24"/>
          <w:lang w:val="en-US"/>
        </w:rPr>
        <w:t xml:space="preserve"> and Moore</w:t>
      </w:r>
      <w:r w:rsidRPr="00D64A3C">
        <w:rPr>
          <w:rFonts w:ascii="Times New Roman" w:hAnsi="Times New Roman" w:cs="Times New Roman"/>
          <w:sz w:val="24"/>
          <w:szCs w:val="24"/>
          <w:lang w:val="en-US"/>
        </w:rPr>
        <w:t xml:space="preserve">, 2010; </w:t>
      </w:r>
      <w:proofErr w:type="spellStart"/>
      <w:r w:rsidRPr="00D64A3C">
        <w:rPr>
          <w:rFonts w:ascii="Times New Roman" w:hAnsi="Times New Roman" w:cs="Times New Roman"/>
          <w:i/>
          <w:sz w:val="24"/>
          <w:szCs w:val="24"/>
          <w:lang w:val="en-US"/>
        </w:rPr>
        <w:t>Fogwill</w:t>
      </w:r>
      <w:proofErr w:type="spellEnd"/>
      <w:r w:rsidRPr="00D64A3C">
        <w:rPr>
          <w:rFonts w:ascii="Times New Roman" w:hAnsi="Times New Roman" w:cs="Times New Roman"/>
          <w:sz w:val="24"/>
          <w:szCs w:val="24"/>
          <w:lang w:val="en-US"/>
        </w:rPr>
        <w:t xml:space="preserve"> </w:t>
      </w:r>
      <w:r w:rsidRPr="00D64A3C">
        <w:rPr>
          <w:rFonts w:ascii="Times New Roman" w:hAnsi="Times New Roman" w:cs="Times New Roman"/>
          <w:i/>
          <w:sz w:val="24"/>
          <w:szCs w:val="24"/>
          <w:lang w:val="en-US"/>
        </w:rPr>
        <w:t>et al</w:t>
      </w:r>
      <w:r w:rsidRPr="00D64A3C">
        <w:rPr>
          <w:rFonts w:ascii="Times New Roman" w:hAnsi="Times New Roman" w:cs="Times New Roman"/>
          <w:sz w:val="24"/>
          <w:szCs w:val="24"/>
          <w:lang w:val="en-US"/>
        </w:rPr>
        <w:t xml:space="preserve">., 2012; </w:t>
      </w:r>
      <w:r w:rsidRPr="00D64A3C">
        <w:rPr>
          <w:rFonts w:ascii="Times New Roman" w:hAnsi="Times New Roman" w:cs="Times New Roman"/>
          <w:i/>
          <w:sz w:val="24"/>
          <w:szCs w:val="24"/>
          <w:lang w:val="en-US"/>
        </w:rPr>
        <w:t>Campbell et al</w:t>
      </w:r>
      <w:r w:rsidRPr="00D64A3C">
        <w:rPr>
          <w:rFonts w:ascii="Times New Roman" w:hAnsi="Times New Roman" w:cs="Times New Roman"/>
          <w:sz w:val="24"/>
          <w:szCs w:val="24"/>
          <w:lang w:val="en-US"/>
        </w:rPr>
        <w:t>., 2013]. This phenomenon enables old</w:t>
      </w:r>
      <w:r w:rsidR="0070227D">
        <w:rPr>
          <w:rFonts w:ascii="Times New Roman" w:hAnsi="Times New Roman" w:cs="Times New Roman"/>
          <w:sz w:val="24"/>
          <w:szCs w:val="24"/>
          <w:lang w:val="en-US"/>
        </w:rPr>
        <w:t xml:space="preserve"> ice to be e</w:t>
      </w:r>
      <w:r w:rsidR="00401C62">
        <w:rPr>
          <w:rFonts w:ascii="Times New Roman" w:hAnsi="Times New Roman" w:cs="Times New Roman"/>
          <w:sz w:val="24"/>
          <w:szCs w:val="24"/>
          <w:lang w:val="en-US"/>
        </w:rPr>
        <w:t>x</w:t>
      </w:r>
      <w:r w:rsidR="0070227D">
        <w:rPr>
          <w:rFonts w:ascii="Times New Roman" w:hAnsi="Times New Roman" w:cs="Times New Roman"/>
          <w:sz w:val="24"/>
          <w:szCs w:val="24"/>
          <w:lang w:val="en-US"/>
        </w:rPr>
        <w:t>posed</w:t>
      </w:r>
      <w:r w:rsidRPr="00D64A3C">
        <w:rPr>
          <w:rFonts w:ascii="Times New Roman" w:hAnsi="Times New Roman" w:cs="Times New Roman"/>
          <w:sz w:val="24"/>
          <w:szCs w:val="24"/>
          <w:lang w:val="en-US"/>
        </w:rPr>
        <w:t>, enabling  ‘ice sequence’ climate records to be collected along the BIA surface [</w:t>
      </w:r>
      <w:r w:rsidRPr="00D64A3C">
        <w:rPr>
          <w:rFonts w:ascii="Times New Roman" w:hAnsi="Times New Roman" w:cs="Times New Roman"/>
          <w:i/>
          <w:sz w:val="24"/>
          <w:szCs w:val="24"/>
          <w:lang w:val="en-US"/>
        </w:rPr>
        <w:t>Whillans and Cassidy</w:t>
      </w:r>
      <w:r w:rsidRPr="00D64A3C">
        <w:rPr>
          <w:rFonts w:ascii="Times New Roman" w:hAnsi="Times New Roman" w:cs="Times New Roman"/>
          <w:sz w:val="24"/>
          <w:szCs w:val="24"/>
          <w:lang w:val="en-US"/>
        </w:rPr>
        <w:t xml:space="preserve">, 1983; </w:t>
      </w:r>
      <w:proofErr w:type="spellStart"/>
      <w:r w:rsidRPr="00D64A3C">
        <w:rPr>
          <w:rFonts w:ascii="Times New Roman" w:hAnsi="Times New Roman" w:cs="Times New Roman"/>
          <w:i/>
          <w:sz w:val="24"/>
          <w:szCs w:val="24"/>
          <w:lang w:val="en-US"/>
        </w:rPr>
        <w:t>Korotkikh</w:t>
      </w:r>
      <w:proofErr w:type="spellEnd"/>
      <w:r w:rsidRPr="00D64A3C">
        <w:rPr>
          <w:rFonts w:ascii="Times New Roman" w:hAnsi="Times New Roman" w:cs="Times New Roman"/>
          <w:i/>
          <w:sz w:val="24"/>
          <w:szCs w:val="24"/>
          <w:lang w:val="en-US"/>
        </w:rPr>
        <w:t xml:space="preserve"> et al</w:t>
      </w:r>
      <w:r w:rsidRPr="00D64A3C">
        <w:rPr>
          <w:rFonts w:ascii="Times New Roman" w:hAnsi="Times New Roman" w:cs="Times New Roman"/>
          <w:sz w:val="24"/>
          <w:szCs w:val="24"/>
          <w:lang w:val="en-US"/>
        </w:rPr>
        <w:t xml:space="preserve">., 2011; </w:t>
      </w:r>
      <w:proofErr w:type="spellStart"/>
      <w:r w:rsidRPr="00D64A3C">
        <w:rPr>
          <w:rFonts w:ascii="Times New Roman" w:hAnsi="Times New Roman" w:cs="Times New Roman"/>
          <w:i/>
          <w:sz w:val="24"/>
          <w:szCs w:val="24"/>
          <w:lang w:val="en-US"/>
        </w:rPr>
        <w:t>Fogwill</w:t>
      </w:r>
      <w:proofErr w:type="spellEnd"/>
      <w:r w:rsidRPr="00D64A3C">
        <w:rPr>
          <w:rFonts w:ascii="Times New Roman" w:hAnsi="Times New Roman" w:cs="Times New Roman"/>
          <w:i/>
          <w:sz w:val="24"/>
          <w:szCs w:val="24"/>
          <w:lang w:val="en-US"/>
        </w:rPr>
        <w:t xml:space="preserve"> et al</w:t>
      </w:r>
      <w:r w:rsidRPr="00D64A3C">
        <w:rPr>
          <w:rFonts w:ascii="Times New Roman" w:hAnsi="Times New Roman" w:cs="Times New Roman"/>
          <w:sz w:val="24"/>
          <w:szCs w:val="24"/>
          <w:lang w:val="en-US"/>
        </w:rPr>
        <w:t xml:space="preserve">., 2012; </w:t>
      </w:r>
      <w:r w:rsidRPr="00D64A3C">
        <w:rPr>
          <w:rFonts w:ascii="Times New Roman" w:hAnsi="Times New Roman" w:cs="Times New Roman"/>
          <w:i/>
          <w:sz w:val="24"/>
          <w:szCs w:val="24"/>
          <w:lang w:val="en-US"/>
        </w:rPr>
        <w:t>Spaulding et al</w:t>
      </w:r>
      <w:r w:rsidRPr="00D64A3C">
        <w:rPr>
          <w:rFonts w:ascii="Times New Roman" w:hAnsi="Times New Roman" w:cs="Times New Roman"/>
          <w:sz w:val="24"/>
          <w:szCs w:val="24"/>
          <w:lang w:val="en-US"/>
        </w:rPr>
        <w:t>., 2012;</w:t>
      </w:r>
      <w:r w:rsidRPr="00D64A3C">
        <w:rPr>
          <w:rFonts w:ascii="Times New Roman" w:hAnsi="Times New Roman" w:cs="Times New Roman"/>
          <w:i/>
          <w:sz w:val="24"/>
          <w:szCs w:val="24"/>
          <w:lang w:val="en-US"/>
        </w:rPr>
        <w:t xml:space="preserve"> Spaulding et al</w:t>
      </w:r>
      <w:r w:rsidRPr="00D64A3C">
        <w:rPr>
          <w:rFonts w:ascii="Times New Roman" w:hAnsi="Times New Roman" w:cs="Times New Roman"/>
          <w:sz w:val="24"/>
          <w:szCs w:val="24"/>
          <w:lang w:val="en-US"/>
        </w:rPr>
        <w:t xml:space="preserve">., 2013; </w:t>
      </w:r>
      <w:r w:rsidRPr="00D64A3C">
        <w:rPr>
          <w:rFonts w:ascii="Times New Roman" w:hAnsi="Times New Roman" w:cs="Times New Roman"/>
          <w:i/>
          <w:sz w:val="24"/>
          <w:szCs w:val="24"/>
          <w:lang w:val="en-US"/>
        </w:rPr>
        <w:t>Turney et al</w:t>
      </w:r>
      <w:r w:rsidRPr="00D64A3C">
        <w:rPr>
          <w:rFonts w:ascii="Times New Roman" w:hAnsi="Times New Roman" w:cs="Times New Roman"/>
          <w:sz w:val="24"/>
          <w:szCs w:val="24"/>
          <w:lang w:val="en-US"/>
        </w:rPr>
        <w:t>., 2013].</w:t>
      </w:r>
      <w:r w:rsidR="000516D9" w:rsidRPr="00D64A3C">
        <w:rPr>
          <w:rFonts w:ascii="Times New Roman" w:hAnsi="Times New Roman" w:cs="Times New Roman"/>
          <w:sz w:val="24"/>
          <w:szCs w:val="24"/>
          <w:lang w:val="en-US"/>
        </w:rPr>
        <w:t xml:space="preserve"> </w:t>
      </w:r>
      <w:r w:rsidR="0070227D">
        <w:rPr>
          <w:rFonts w:ascii="Times New Roman" w:hAnsi="Times New Roman" w:cs="Times New Roman"/>
          <w:sz w:val="24"/>
          <w:szCs w:val="24"/>
          <w:lang w:val="en-US"/>
        </w:rPr>
        <w:t>So-called ‘horizontal coring</w:t>
      </w:r>
      <w:r w:rsidR="002C2ADE">
        <w:rPr>
          <w:rFonts w:ascii="Times New Roman" w:hAnsi="Times New Roman" w:cs="Times New Roman"/>
          <w:sz w:val="24"/>
          <w:szCs w:val="24"/>
          <w:lang w:val="en-US"/>
        </w:rPr>
        <w:t>’</w:t>
      </w:r>
      <w:r w:rsidR="0070227D">
        <w:rPr>
          <w:rFonts w:ascii="Times New Roman" w:hAnsi="Times New Roman" w:cs="Times New Roman"/>
          <w:sz w:val="24"/>
          <w:szCs w:val="24"/>
          <w:lang w:val="en-US"/>
        </w:rPr>
        <w:t xml:space="preserve"> offers</w:t>
      </w:r>
      <w:r w:rsidR="000076A7" w:rsidRPr="00D64A3C">
        <w:rPr>
          <w:rFonts w:ascii="Times New Roman" w:hAnsi="Times New Roman" w:cs="Times New Roman"/>
          <w:sz w:val="24"/>
          <w:szCs w:val="24"/>
          <w:lang w:val="en-US"/>
        </w:rPr>
        <w:t xml:space="preserve"> considerable logistical benefits over vertical coring, although </w:t>
      </w:r>
      <w:r w:rsidR="000076A7">
        <w:rPr>
          <w:rFonts w:ascii="Times New Roman" w:hAnsi="Times New Roman" w:cs="Times New Roman"/>
          <w:sz w:val="24"/>
          <w:szCs w:val="24"/>
          <w:lang w:val="en-US"/>
        </w:rPr>
        <w:t xml:space="preserve">such climate records require careful </w:t>
      </w:r>
      <w:r w:rsidR="00C11131">
        <w:rPr>
          <w:rFonts w:ascii="Times New Roman" w:hAnsi="Times New Roman" w:cs="Times New Roman"/>
          <w:sz w:val="24"/>
          <w:szCs w:val="24"/>
          <w:lang w:val="en-US"/>
        </w:rPr>
        <w:t>interpretation as</w:t>
      </w:r>
      <w:r w:rsidR="000076A7">
        <w:rPr>
          <w:rFonts w:ascii="Times New Roman" w:hAnsi="Times New Roman" w:cs="Times New Roman"/>
          <w:sz w:val="24"/>
          <w:szCs w:val="24"/>
          <w:lang w:val="en-US"/>
        </w:rPr>
        <w:t xml:space="preserve"> the processes that have brought </w:t>
      </w:r>
      <w:r w:rsidR="00C11131">
        <w:rPr>
          <w:rFonts w:ascii="Times New Roman" w:hAnsi="Times New Roman" w:cs="Times New Roman"/>
          <w:sz w:val="24"/>
          <w:szCs w:val="24"/>
          <w:lang w:val="en-US"/>
        </w:rPr>
        <w:t xml:space="preserve">packages of ice to the surface may impact upon their continuity and therefore, their paleo significance. </w:t>
      </w:r>
    </w:p>
    <w:p w:rsidR="00290F2F" w:rsidRDefault="004C2F14" w:rsidP="000D78C3">
      <w:pPr>
        <w:spacing w:after="0" w:line="480" w:lineRule="auto"/>
        <w:ind w:firstLine="720"/>
        <w:jc w:val="both"/>
        <w:rPr>
          <w:rFonts w:ascii="Times New Roman" w:hAnsi="Times New Roman" w:cs="Times New Roman"/>
          <w:b/>
          <w:sz w:val="24"/>
          <w:szCs w:val="24"/>
          <w:lang w:val="en-US"/>
        </w:rPr>
      </w:pPr>
      <w:r w:rsidRPr="00681978">
        <w:rPr>
          <w:rFonts w:ascii="Times New Roman" w:hAnsi="Times New Roman" w:cs="Times New Roman"/>
          <w:sz w:val="24"/>
          <w:szCs w:val="24"/>
          <w:lang w:val="en-US"/>
        </w:rPr>
        <w:t>Here we use commercial GPR in</w:t>
      </w:r>
      <w:r w:rsidR="000E0C8A">
        <w:rPr>
          <w:rFonts w:ascii="Times New Roman" w:hAnsi="Times New Roman" w:cs="Times New Roman"/>
          <w:sz w:val="24"/>
          <w:szCs w:val="24"/>
          <w:lang w:val="en-US"/>
        </w:rPr>
        <w:t xml:space="preserve"> step-and-collect mode to analyz</w:t>
      </w:r>
      <w:r w:rsidRPr="00681978">
        <w:rPr>
          <w:rFonts w:ascii="Times New Roman" w:hAnsi="Times New Roman" w:cs="Times New Roman"/>
          <w:sz w:val="24"/>
          <w:szCs w:val="24"/>
          <w:lang w:val="en-US"/>
        </w:rPr>
        <w:t>e, in detail, the internal structure of Patriot Hills BIA, in Horseshoe Valley, Wes</w:t>
      </w:r>
      <w:r w:rsidR="001B419D">
        <w:rPr>
          <w:rFonts w:ascii="Times New Roman" w:hAnsi="Times New Roman" w:cs="Times New Roman"/>
          <w:sz w:val="24"/>
          <w:szCs w:val="24"/>
          <w:lang w:val="en-US"/>
        </w:rPr>
        <w:t xml:space="preserve">t Antarctica (80°18’S, 81°21’W; </w:t>
      </w:r>
      <w:r w:rsidR="001B419D" w:rsidRPr="001B419D">
        <w:rPr>
          <w:rFonts w:ascii="Times New Roman" w:hAnsi="Times New Roman" w:cs="Times New Roman"/>
          <w:sz w:val="24"/>
          <w:szCs w:val="24"/>
          <w:lang w:val="en-US"/>
        </w:rPr>
        <w:t>Figure</w:t>
      </w:r>
      <w:r w:rsidRPr="001B419D">
        <w:rPr>
          <w:rFonts w:ascii="Times New Roman" w:hAnsi="Times New Roman" w:cs="Times New Roman"/>
          <w:sz w:val="24"/>
          <w:szCs w:val="24"/>
          <w:lang w:val="en-US"/>
        </w:rPr>
        <w:t xml:space="preserve"> 1</w:t>
      </w:r>
      <w:r w:rsidRPr="00681978">
        <w:rPr>
          <w:rFonts w:ascii="Times New Roman" w:hAnsi="Times New Roman" w:cs="Times New Roman"/>
          <w:sz w:val="24"/>
          <w:szCs w:val="24"/>
          <w:lang w:val="en-US"/>
        </w:rPr>
        <w:t xml:space="preserve">). We compare </w:t>
      </w:r>
      <w:r w:rsidR="000516D9" w:rsidRPr="00681978">
        <w:rPr>
          <w:rFonts w:ascii="Times New Roman" w:hAnsi="Times New Roman" w:cs="Times New Roman"/>
          <w:sz w:val="24"/>
          <w:szCs w:val="24"/>
          <w:lang w:val="en-US"/>
        </w:rPr>
        <w:t>this</w:t>
      </w:r>
      <w:r w:rsidRPr="00681978">
        <w:rPr>
          <w:rFonts w:ascii="Times New Roman" w:hAnsi="Times New Roman" w:cs="Times New Roman"/>
          <w:sz w:val="24"/>
          <w:szCs w:val="24"/>
          <w:lang w:val="en-US"/>
        </w:rPr>
        <w:t xml:space="preserve"> high-resolution BIA GPR dataset, capable of recording </w:t>
      </w:r>
      <w:r w:rsidRPr="00681978">
        <w:rPr>
          <w:rFonts w:ascii="Times New Roman" w:hAnsi="Times New Roman" w:cs="Times New Roman"/>
          <w:sz w:val="24"/>
          <w:szCs w:val="24"/>
          <w:lang w:val="en-US"/>
        </w:rPr>
        <w:lastRenderedPageBreak/>
        <w:t>zones of continuous and discontinuous isochrones and their dip angles, to deuterium</w:t>
      </w:r>
      <w:r w:rsidR="005B19D4">
        <w:rPr>
          <w:rFonts w:ascii="Times New Roman" w:hAnsi="Times New Roman" w:cs="Times New Roman"/>
          <w:sz w:val="24"/>
          <w:szCs w:val="24"/>
          <w:lang w:val="en-US"/>
        </w:rPr>
        <w:t>-</w:t>
      </w:r>
      <w:r w:rsidRPr="00681978">
        <w:rPr>
          <w:rFonts w:ascii="Times New Roman" w:hAnsi="Times New Roman" w:cs="Times New Roman"/>
          <w:sz w:val="24"/>
          <w:szCs w:val="24"/>
          <w:lang w:val="en-US"/>
        </w:rPr>
        <w:t>isotope</w:t>
      </w:r>
      <w:r w:rsidR="005B19D4">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derived late Pleistocene/early Holocene climate </w:t>
      </w:r>
      <w:r w:rsidRPr="00D64A3C">
        <w:rPr>
          <w:rFonts w:ascii="Times New Roman" w:hAnsi="Times New Roman" w:cs="Times New Roman"/>
          <w:sz w:val="24"/>
          <w:szCs w:val="24"/>
          <w:lang w:val="en-US"/>
        </w:rPr>
        <w:t>records</w:t>
      </w:r>
      <w:r w:rsidR="0070227D">
        <w:rPr>
          <w:rFonts w:ascii="Times New Roman" w:hAnsi="Times New Roman" w:cs="Times New Roman"/>
          <w:sz w:val="24"/>
          <w:szCs w:val="24"/>
          <w:lang w:val="en-US"/>
        </w:rPr>
        <w:t xml:space="preserve"> [</w:t>
      </w:r>
      <w:r w:rsidR="00DE39E3" w:rsidRPr="00D64A3C">
        <w:rPr>
          <w:rFonts w:ascii="Times New Roman" w:hAnsi="Times New Roman" w:cs="Times New Roman"/>
          <w:i/>
          <w:sz w:val="24"/>
          <w:szCs w:val="24"/>
          <w:lang w:val="en-US"/>
        </w:rPr>
        <w:t>Turney et al</w:t>
      </w:r>
      <w:r w:rsidR="0055632F" w:rsidRPr="00D64A3C">
        <w:rPr>
          <w:rFonts w:ascii="Times New Roman" w:hAnsi="Times New Roman" w:cs="Times New Roman"/>
          <w:sz w:val="24"/>
          <w:szCs w:val="24"/>
          <w:lang w:val="en-US"/>
        </w:rPr>
        <w:t>.</w:t>
      </w:r>
      <w:r w:rsidR="0070227D">
        <w:rPr>
          <w:rFonts w:ascii="Times New Roman" w:hAnsi="Times New Roman" w:cs="Times New Roman"/>
          <w:sz w:val="24"/>
          <w:szCs w:val="24"/>
          <w:lang w:val="en-US"/>
        </w:rPr>
        <w:t>,</w:t>
      </w:r>
      <w:r w:rsidR="0055632F" w:rsidRPr="00D64A3C">
        <w:rPr>
          <w:rFonts w:ascii="Times New Roman" w:hAnsi="Times New Roman" w:cs="Times New Roman"/>
          <w:sz w:val="24"/>
          <w:szCs w:val="24"/>
          <w:lang w:val="en-US"/>
        </w:rPr>
        <w:t xml:space="preserve"> </w:t>
      </w:r>
      <w:r w:rsidR="00DE39E3" w:rsidRPr="00D64A3C">
        <w:rPr>
          <w:rFonts w:ascii="Times New Roman" w:hAnsi="Times New Roman" w:cs="Times New Roman"/>
          <w:sz w:val="24"/>
          <w:szCs w:val="24"/>
          <w:lang w:val="en-US"/>
        </w:rPr>
        <w:t>2013]</w:t>
      </w:r>
      <w:r w:rsidR="004546D5">
        <w:rPr>
          <w:rFonts w:ascii="Times New Roman" w:hAnsi="Times New Roman" w:cs="Times New Roman"/>
          <w:sz w:val="24"/>
          <w:szCs w:val="24"/>
          <w:lang w:val="en-US"/>
        </w:rPr>
        <w:t xml:space="preserve"> to aid </w:t>
      </w:r>
      <w:r w:rsidR="008E71F8">
        <w:rPr>
          <w:rFonts w:ascii="Times New Roman" w:hAnsi="Times New Roman" w:cs="Times New Roman"/>
          <w:sz w:val="24"/>
          <w:szCs w:val="24"/>
          <w:lang w:val="en-US"/>
        </w:rPr>
        <w:t>climate record</w:t>
      </w:r>
      <w:r w:rsidR="004546D5">
        <w:rPr>
          <w:rFonts w:ascii="Times New Roman" w:hAnsi="Times New Roman" w:cs="Times New Roman"/>
          <w:sz w:val="24"/>
          <w:szCs w:val="24"/>
          <w:lang w:val="en-US"/>
        </w:rPr>
        <w:t xml:space="preserve"> interpretation</w:t>
      </w:r>
      <w:r w:rsidR="008E71F8">
        <w:rPr>
          <w:rFonts w:ascii="Times New Roman" w:hAnsi="Times New Roman" w:cs="Times New Roman"/>
          <w:sz w:val="24"/>
          <w:szCs w:val="24"/>
          <w:lang w:val="en-US"/>
        </w:rPr>
        <w:t>s</w:t>
      </w:r>
      <w:r w:rsidR="00561291">
        <w:rPr>
          <w:rFonts w:ascii="Times New Roman" w:hAnsi="Times New Roman" w:cs="Times New Roman"/>
          <w:sz w:val="24"/>
          <w:szCs w:val="24"/>
          <w:lang w:val="en-US"/>
        </w:rPr>
        <w:t xml:space="preserve">. </w:t>
      </w:r>
      <w:r w:rsidR="00E82BF9">
        <w:rPr>
          <w:rFonts w:ascii="Times New Roman" w:hAnsi="Times New Roman" w:cs="Times New Roman"/>
          <w:sz w:val="24"/>
          <w:szCs w:val="24"/>
          <w:lang w:val="en-US"/>
        </w:rPr>
        <w:t>M</w:t>
      </w:r>
      <w:r w:rsidR="00561291">
        <w:rPr>
          <w:rFonts w:ascii="Times New Roman" w:hAnsi="Times New Roman" w:cs="Times New Roman"/>
          <w:sz w:val="24"/>
          <w:szCs w:val="24"/>
          <w:lang w:val="en-US"/>
        </w:rPr>
        <w:t xml:space="preserve">odel simulations </w:t>
      </w:r>
      <w:r w:rsidR="00E82BF9">
        <w:rPr>
          <w:rFonts w:ascii="Times New Roman" w:hAnsi="Times New Roman" w:cs="Times New Roman"/>
          <w:sz w:val="24"/>
          <w:szCs w:val="24"/>
          <w:lang w:val="en-US"/>
        </w:rPr>
        <w:t xml:space="preserve">and englacial stratigraphy continuity plots </w:t>
      </w:r>
      <w:r w:rsidR="00926C41">
        <w:rPr>
          <w:rFonts w:ascii="Times New Roman" w:hAnsi="Times New Roman" w:cs="Times New Roman"/>
          <w:sz w:val="24"/>
          <w:szCs w:val="24"/>
          <w:lang w:val="en-US"/>
        </w:rPr>
        <w:t xml:space="preserve">from airborne radio-echo sounding of the Institute and </w:t>
      </w:r>
      <w:proofErr w:type="spellStart"/>
      <w:r w:rsidR="00926C41">
        <w:rPr>
          <w:rFonts w:ascii="Times New Roman" w:hAnsi="Times New Roman" w:cs="Times New Roman"/>
          <w:sz w:val="24"/>
          <w:szCs w:val="24"/>
          <w:lang w:val="en-US"/>
        </w:rPr>
        <w:t>Möller</w:t>
      </w:r>
      <w:proofErr w:type="spellEnd"/>
      <w:r w:rsidR="00926C41">
        <w:rPr>
          <w:rFonts w:ascii="Times New Roman" w:hAnsi="Times New Roman" w:cs="Times New Roman"/>
          <w:sz w:val="24"/>
          <w:szCs w:val="24"/>
          <w:lang w:val="en-US"/>
        </w:rPr>
        <w:t xml:space="preserve"> Ice Streams </w:t>
      </w:r>
      <w:r w:rsidR="002C2ADE">
        <w:rPr>
          <w:rFonts w:ascii="Times New Roman" w:hAnsi="Times New Roman" w:cs="Times New Roman"/>
          <w:sz w:val="24"/>
          <w:szCs w:val="24"/>
          <w:lang w:val="en-US"/>
        </w:rPr>
        <w:t>[</w:t>
      </w:r>
      <w:r w:rsidR="002C2ADE" w:rsidRPr="002C2ADE">
        <w:rPr>
          <w:rFonts w:ascii="Times New Roman" w:hAnsi="Times New Roman" w:cs="Times New Roman"/>
          <w:i/>
          <w:sz w:val="24"/>
          <w:szCs w:val="24"/>
          <w:lang w:val="en-US"/>
        </w:rPr>
        <w:t>Bingham et al</w:t>
      </w:r>
      <w:r w:rsidR="002C2ADE">
        <w:rPr>
          <w:rFonts w:ascii="Times New Roman" w:hAnsi="Times New Roman" w:cs="Times New Roman"/>
          <w:sz w:val="24"/>
          <w:szCs w:val="24"/>
          <w:lang w:val="en-US"/>
        </w:rPr>
        <w:t xml:space="preserve">., 2015; </w:t>
      </w:r>
      <w:r w:rsidR="002C2ADE" w:rsidRPr="002C2ADE">
        <w:rPr>
          <w:rFonts w:ascii="Times New Roman" w:hAnsi="Times New Roman" w:cs="Times New Roman"/>
          <w:i/>
          <w:sz w:val="24"/>
          <w:szCs w:val="24"/>
          <w:lang w:val="en-US"/>
        </w:rPr>
        <w:t>Winter et al</w:t>
      </w:r>
      <w:r w:rsidR="002C2ADE">
        <w:rPr>
          <w:rFonts w:ascii="Times New Roman" w:hAnsi="Times New Roman" w:cs="Times New Roman"/>
          <w:sz w:val="24"/>
          <w:szCs w:val="24"/>
          <w:lang w:val="en-US"/>
        </w:rPr>
        <w:t xml:space="preserve">., 2015] </w:t>
      </w:r>
      <w:r w:rsidR="00561291">
        <w:rPr>
          <w:rFonts w:ascii="Times New Roman" w:hAnsi="Times New Roman" w:cs="Times New Roman"/>
          <w:sz w:val="24"/>
          <w:szCs w:val="24"/>
          <w:lang w:val="en-US"/>
        </w:rPr>
        <w:t>are also used</w:t>
      </w:r>
      <w:r w:rsidRPr="00681978">
        <w:rPr>
          <w:rFonts w:ascii="Times New Roman" w:hAnsi="Times New Roman" w:cs="Times New Roman"/>
          <w:sz w:val="24"/>
          <w:szCs w:val="24"/>
          <w:lang w:val="en-US"/>
        </w:rPr>
        <w:t xml:space="preserve"> to investigate the </w:t>
      </w:r>
      <w:r w:rsidR="00E82BF9">
        <w:rPr>
          <w:rFonts w:ascii="Times New Roman" w:hAnsi="Times New Roman" w:cs="Times New Roman"/>
          <w:sz w:val="24"/>
          <w:szCs w:val="24"/>
          <w:lang w:val="en-US"/>
        </w:rPr>
        <w:t xml:space="preserve">history and </w:t>
      </w:r>
      <w:r w:rsidRPr="00681978">
        <w:rPr>
          <w:rFonts w:ascii="Times New Roman" w:hAnsi="Times New Roman" w:cs="Times New Roman"/>
          <w:sz w:val="24"/>
          <w:szCs w:val="24"/>
          <w:lang w:val="en-US"/>
        </w:rPr>
        <w:t>evolution of ice</w:t>
      </w:r>
      <w:r w:rsidR="005B19D4">
        <w:rPr>
          <w:rFonts w:ascii="Times New Roman" w:hAnsi="Times New Roman" w:cs="Times New Roman"/>
          <w:sz w:val="24"/>
          <w:szCs w:val="24"/>
          <w:lang w:val="en-US"/>
        </w:rPr>
        <w:t>-</w:t>
      </w:r>
      <w:r w:rsidRPr="00681978">
        <w:rPr>
          <w:rFonts w:ascii="Times New Roman" w:hAnsi="Times New Roman" w:cs="Times New Roman"/>
          <w:sz w:val="24"/>
          <w:szCs w:val="24"/>
          <w:lang w:val="en-US"/>
        </w:rPr>
        <w:t>sheet flow in Horseshoe Valley</w:t>
      </w:r>
      <w:r w:rsidR="0020541B">
        <w:rPr>
          <w:rFonts w:ascii="Times New Roman" w:hAnsi="Times New Roman" w:cs="Times New Roman"/>
          <w:sz w:val="24"/>
          <w:szCs w:val="24"/>
          <w:lang w:val="en-US"/>
        </w:rPr>
        <w:t>.</w:t>
      </w:r>
    </w:p>
    <w:p w:rsidR="00290F2F" w:rsidRDefault="00290F2F" w:rsidP="000D78C3">
      <w:pPr>
        <w:spacing w:after="0" w:line="480" w:lineRule="auto"/>
        <w:jc w:val="both"/>
        <w:rPr>
          <w:rFonts w:ascii="Times New Roman" w:hAnsi="Times New Roman" w:cs="Times New Roman"/>
          <w:b/>
          <w:sz w:val="24"/>
          <w:szCs w:val="24"/>
          <w:lang w:val="en-US"/>
        </w:rPr>
      </w:pPr>
    </w:p>
    <w:p w:rsidR="004C2F14" w:rsidRDefault="000506BD" w:rsidP="000D78C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4C2F14" w:rsidRPr="00681978">
        <w:rPr>
          <w:rFonts w:ascii="Times New Roman" w:hAnsi="Times New Roman" w:cs="Times New Roman"/>
          <w:b/>
          <w:sz w:val="24"/>
          <w:szCs w:val="24"/>
          <w:lang w:val="en-US"/>
        </w:rPr>
        <w:t>Methods</w:t>
      </w:r>
    </w:p>
    <w:p w:rsidR="0034242D" w:rsidRPr="00681978" w:rsidRDefault="0034242D" w:rsidP="000D78C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2.1 Ground-penetrating radar</w:t>
      </w:r>
    </w:p>
    <w:p w:rsidR="00290F2F" w:rsidRDefault="004C2F14" w:rsidP="0063715D">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 xml:space="preserve">A </w:t>
      </w:r>
      <w:proofErr w:type="spellStart"/>
      <w:r w:rsidRPr="00681978">
        <w:rPr>
          <w:rFonts w:ascii="Times New Roman" w:hAnsi="Times New Roman" w:cs="Times New Roman"/>
          <w:sz w:val="24"/>
          <w:szCs w:val="24"/>
          <w:lang w:val="en-US"/>
        </w:rPr>
        <w:t>PulseEKKO</w:t>
      </w:r>
      <w:proofErr w:type="spellEnd"/>
      <w:r w:rsidRPr="00681978">
        <w:rPr>
          <w:rFonts w:ascii="Times New Roman" w:hAnsi="Times New Roman" w:cs="Times New Roman"/>
          <w:sz w:val="24"/>
          <w:szCs w:val="24"/>
          <w:lang w:val="en-US"/>
        </w:rPr>
        <w:t xml:space="preserve"> 1000 GPR system was used to generate a 200 MHz GPR profile along a central BIA transect, extending perpendicular to Patriot Hills</w:t>
      </w:r>
      <w:r w:rsidR="00BD66EE" w:rsidRPr="00681978">
        <w:rPr>
          <w:rFonts w:ascii="Times New Roman" w:hAnsi="Times New Roman" w:cs="Times New Roman"/>
          <w:sz w:val="24"/>
          <w:szCs w:val="24"/>
          <w:lang w:val="en-US"/>
        </w:rPr>
        <w:t xml:space="preserve"> for 800 m</w:t>
      </w:r>
      <w:r w:rsidRPr="00681978">
        <w:rPr>
          <w:rFonts w:ascii="Times New Roman" w:hAnsi="Times New Roman" w:cs="Times New Roman"/>
          <w:sz w:val="24"/>
          <w:szCs w:val="24"/>
          <w:lang w:val="en-US"/>
        </w:rPr>
        <w:t xml:space="preserve">, along the climate </w:t>
      </w:r>
      <w:r w:rsidR="00C11131">
        <w:rPr>
          <w:rFonts w:ascii="Times New Roman" w:hAnsi="Times New Roman" w:cs="Times New Roman"/>
          <w:sz w:val="24"/>
          <w:szCs w:val="24"/>
          <w:lang w:val="en-US"/>
        </w:rPr>
        <w:t xml:space="preserve">record (Transect A, </w:t>
      </w:r>
      <w:r w:rsidR="003F0BDB" w:rsidRPr="00681978">
        <w:rPr>
          <w:rFonts w:ascii="Times New Roman" w:hAnsi="Times New Roman" w:cs="Times New Roman"/>
          <w:sz w:val="24"/>
          <w:szCs w:val="24"/>
          <w:lang w:val="en-US"/>
        </w:rPr>
        <w:t>Figure 1)</w:t>
      </w:r>
      <w:r w:rsidRPr="00681978">
        <w:rPr>
          <w:rFonts w:ascii="Times New Roman" w:hAnsi="Times New Roman" w:cs="Times New Roman"/>
          <w:sz w:val="24"/>
          <w:szCs w:val="24"/>
          <w:lang w:val="en-US"/>
        </w:rPr>
        <w:t>. To obtain a high</w:t>
      </w:r>
      <w:r w:rsidR="00DE39E3"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resolution GPR profile we employed </w:t>
      </w:r>
      <w:r w:rsidR="008B1B27">
        <w:rPr>
          <w:rFonts w:ascii="Times New Roman" w:hAnsi="Times New Roman" w:cs="Times New Roman"/>
          <w:sz w:val="24"/>
          <w:szCs w:val="24"/>
          <w:lang w:val="en-US"/>
        </w:rPr>
        <w:t xml:space="preserve">continuous </w:t>
      </w:r>
      <w:r w:rsidRPr="00681978">
        <w:rPr>
          <w:rFonts w:ascii="Times New Roman" w:hAnsi="Times New Roman" w:cs="Times New Roman"/>
          <w:sz w:val="24"/>
          <w:szCs w:val="24"/>
          <w:lang w:val="en-US"/>
        </w:rPr>
        <w:t>step-and-collect mode</w:t>
      </w:r>
      <w:r w:rsidR="008621AF">
        <w:rPr>
          <w:rFonts w:ascii="Times New Roman" w:hAnsi="Times New Roman" w:cs="Times New Roman"/>
          <w:sz w:val="24"/>
          <w:szCs w:val="24"/>
          <w:lang w:val="en-US"/>
        </w:rPr>
        <w:t xml:space="preserve"> </w:t>
      </w:r>
      <w:r w:rsidR="00A834BC">
        <w:rPr>
          <w:rFonts w:ascii="Times New Roman" w:hAnsi="Times New Roman" w:cs="Times New Roman"/>
          <w:sz w:val="24"/>
          <w:szCs w:val="24"/>
          <w:lang w:val="en-US"/>
        </w:rPr>
        <w:t>with</w:t>
      </w:r>
      <w:r w:rsidR="008621AF">
        <w:rPr>
          <w:rFonts w:ascii="Times New Roman" w:hAnsi="Times New Roman" w:cs="Times New Roman"/>
          <w:sz w:val="24"/>
          <w:szCs w:val="24"/>
          <w:lang w:val="en-US"/>
        </w:rPr>
        <w:t xml:space="preserve"> a </w:t>
      </w:r>
      <w:r w:rsidR="00A834BC">
        <w:rPr>
          <w:rFonts w:ascii="Times New Roman" w:hAnsi="Times New Roman" w:cs="Times New Roman"/>
          <w:sz w:val="24"/>
          <w:szCs w:val="24"/>
          <w:lang w:val="en-US"/>
        </w:rPr>
        <w:t xml:space="preserve">7000 ns </w:t>
      </w:r>
      <w:r w:rsidR="008621AF">
        <w:rPr>
          <w:rFonts w:ascii="Times New Roman" w:hAnsi="Times New Roman" w:cs="Times New Roman"/>
          <w:sz w:val="24"/>
          <w:szCs w:val="24"/>
          <w:lang w:val="en-US"/>
        </w:rPr>
        <w:t xml:space="preserve">time </w:t>
      </w:r>
      <w:r w:rsidR="00A834BC">
        <w:rPr>
          <w:rFonts w:ascii="Times New Roman" w:hAnsi="Times New Roman" w:cs="Times New Roman"/>
          <w:sz w:val="24"/>
          <w:szCs w:val="24"/>
          <w:lang w:val="en-US"/>
        </w:rPr>
        <w:t xml:space="preserve">window and </w:t>
      </w:r>
      <w:r w:rsidR="008621AF">
        <w:rPr>
          <w:rFonts w:ascii="Times New Roman" w:hAnsi="Times New Roman" w:cs="Times New Roman"/>
          <w:sz w:val="24"/>
          <w:szCs w:val="24"/>
          <w:lang w:val="en-US"/>
        </w:rPr>
        <w:t>an</w:t>
      </w:r>
      <w:r w:rsidR="00690735">
        <w:rPr>
          <w:rFonts w:ascii="Times New Roman" w:hAnsi="Times New Roman" w:cs="Times New Roman"/>
          <w:sz w:val="24"/>
          <w:szCs w:val="24"/>
          <w:lang w:val="en-US"/>
        </w:rPr>
        <w:t xml:space="preserve"> in-field stack of 8</w:t>
      </w:r>
      <w:r w:rsidR="00210807">
        <w:rPr>
          <w:rFonts w:ascii="Times New Roman" w:hAnsi="Times New Roman" w:cs="Times New Roman"/>
          <w:sz w:val="24"/>
          <w:szCs w:val="24"/>
          <w:lang w:val="en-US"/>
        </w:rPr>
        <w:t>. The GPR data was collected</w:t>
      </w:r>
      <w:r w:rsidRPr="00681978">
        <w:rPr>
          <w:rFonts w:ascii="Times New Roman" w:hAnsi="Times New Roman" w:cs="Times New Roman"/>
          <w:sz w:val="24"/>
          <w:szCs w:val="24"/>
          <w:lang w:val="en-US"/>
        </w:rPr>
        <w:t xml:space="preserve"> </w:t>
      </w:r>
      <w:r w:rsidRPr="00D64A3C">
        <w:rPr>
          <w:rFonts w:ascii="Times New Roman" w:hAnsi="Times New Roman" w:cs="Times New Roman"/>
          <w:sz w:val="24"/>
          <w:szCs w:val="24"/>
          <w:lang w:val="en-US"/>
        </w:rPr>
        <w:t>at 0.1 m intervals</w:t>
      </w:r>
      <w:r w:rsidR="007B2543" w:rsidRPr="00D64A3C">
        <w:rPr>
          <w:rFonts w:ascii="Times New Roman" w:hAnsi="Times New Roman" w:cs="Times New Roman"/>
          <w:sz w:val="24"/>
          <w:szCs w:val="24"/>
          <w:lang w:val="en-US"/>
        </w:rPr>
        <w:t xml:space="preserve"> </w:t>
      </w:r>
      <w:r w:rsidRPr="00D64A3C">
        <w:rPr>
          <w:rFonts w:ascii="Times New Roman" w:hAnsi="Times New Roman" w:cs="Times New Roman"/>
          <w:sz w:val="24"/>
          <w:szCs w:val="24"/>
          <w:lang w:val="en-US"/>
        </w:rPr>
        <w:t>with co-polarized antenna</w:t>
      </w:r>
      <w:r w:rsidR="005B19D4">
        <w:rPr>
          <w:rFonts w:ascii="Times New Roman" w:hAnsi="Times New Roman" w:cs="Times New Roman"/>
          <w:sz w:val="24"/>
          <w:szCs w:val="24"/>
          <w:lang w:val="en-US"/>
        </w:rPr>
        <w:t>e</w:t>
      </w:r>
      <w:r w:rsidRPr="00D64A3C">
        <w:rPr>
          <w:rFonts w:ascii="Times New Roman" w:hAnsi="Times New Roman" w:cs="Times New Roman"/>
          <w:sz w:val="24"/>
          <w:szCs w:val="24"/>
          <w:lang w:val="en-US"/>
        </w:rPr>
        <w:t xml:space="preserve"> orientated perpendicular to the survey line, with their broadsides parallel to each other. </w:t>
      </w:r>
      <w:r w:rsidR="007B2543" w:rsidRPr="00D64A3C">
        <w:rPr>
          <w:rFonts w:ascii="Times New Roman" w:hAnsi="Times New Roman" w:cs="Times New Roman"/>
          <w:sz w:val="24"/>
          <w:szCs w:val="24"/>
          <w:lang w:val="en-US"/>
        </w:rPr>
        <w:t>This time-intensive method is descri</w:t>
      </w:r>
      <w:r w:rsidR="00EC6727" w:rsidRPr="00D64A3C">
        <w:rPr>
          <w:rFonts w:ascii="Times New Roman" w:hAnsi="Times New Roman" w:cs="Times New Roman"/>
          <w:sz w:val="24"/>
          <w:szCs w:val="24"/>
          <w:lang w:val="en-US"/>
        </w:rPr>
        <w:t xml:space="preserve">bed in detail by </w:t>
      </w:r>
      <w:r w:rsidR="00EC6727" w:rsidRPr="00D64A3C">
        <w:rPr>
          <w:rFonts w:ascii="Times New Roman" w:hAnsi="Times New Roman" w:cs="Times New Roman"/>
          <w:i/>
          <w:sz w:val="24"/>
          <w:szCs w:val="24"/>
          <w:lang w:val="en-US"/>
        </w:rPr>
        <w:t>Woodward et al</w:t>
      </w:r>
      <w:r w:rsidR="00EC6727" w:rsidRPr="00D64A3C">
        <w:rPr>
          <w:rFonts w:ascii="Times New Roman" w:hAnsi="Times New Roman" w:cs="Times New Roman"/>
          <w:sz w:val="24"/>
          <w:szCs w:val="24"/>
          <w:lang w:val="en-US"/>
        </w:rPr>
        <w:t xml:space="preserve">. [2001]. </w:t>
      </w:r>
      <w:r w:rsidRPr="00D64A3C">
        <w:rPr>
          <w:rFonts w:ascii="Times New Roman" w:hAnsi="Times New Roman" w:cs="Times New Roman"/>
          <w:sz w:val="24"/>
          <w:szCs w:val="24"/>
          <w:lang w:val="en-US"/>
        </w:rPr>
        <w:t>A further nested grid of high frequency lines (</w:t>
      </w:r>
      <w:r w:rsidR="00823A8D" w:rsidRPr="00D64A3C">
        <w:rPr>
          <w:rFonts w:ascii="Times New Roman" w:hAnsi="Times New Roman" w:cs="Times New Roman"/>
          <w:sz w:val="24"/>
          <w:szCs w:val="24"/>
          <w:lang w:val="en-US"/>
        </w:rPr>
        <w:t xml:space="preserve">approximately </w:t>
      </w:r>
      <w:r w:rsidRPr="00D64A3C">
        <w:rPr>
          <w:rFonts w:ascii="Times New Roman" w:hAnsi="Times New Roman" w:cs="Times New Roman"/>
          <w:sz w:val="24"/>
          <w:szCs w:val="24"/>
          <w:lang w:val="en-US"/>
        </w:rPr>
        <w:t xml:space="preserve">7 x 9 km with 1 km x 1.5 km grid cells) </w:t>
      </w:r>
      <w:r w:rsidRPr="00681978">
        <w:rPr>
          <w:rFonts w:ascii="Times New Roman" w:hAnsi="Times New Roman" w:cs="Times New Roman"/>
          <w:sz w:val="24"/>
          <w:szCs w:val="24"/>
          <w:lang w:val="en-US"/>
        </w:rPr>
        <w:t xml:space="preserve">extending from the BIA margin </w:t>
      </w:r>
      <w:r w:rsidR="00706D52" w:rsidRPr="00681978">
        <w:rPr>
          <w:rFonts w:ascii="Times New Roman" w:hAnsi="Times New Roman" w:cs="Times New Roman"/>
          <w:sz w:val="24"/>
          <w:szCs w:val="24"/>
          <w:lang w:val="en-US"/>
        </w:rPr>
        <w:t xml:space="preserve">(Figure 1) </w:t>
      </w:r>
      <w:r w:rsidRPr="00681978">
        <w:rPr>
          <w:rFonts w:ascii="Times New Roman" w:hAnsi="Times New Roman" w:cs="Times New Roman"/>
          <w:sz w:val="24"/>
          <w:szCs w:val="24"/>
          <w:lang w:val="en-US"/>
        </w:rPr>
        <w:t>was also surveyed in 2014</w:t>
      </w:r>
      <w:r w:rsidR="00706D52"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 xml:space="preserve">by towing the sledge-mounted </w:t>
      </w:r>
      <w:proofErr w:type="spellStart"/>
      <w:r w:rsidRPr="00681978">
        <w:rPr>
          <w:rFonts w:ascii="Times New Roman" w:hAnsi="Times New Roman" w:cs="Times New Roman"/>
          <w:sz w:val="24"/>
          <w:szCs w:val="24"/>
          <w:lang w:val="en-US"/>
        </w:rPr>
        <w:t>PulseEKKO</w:t>
      </w:r>
      <w:proofErr w:type="spellEnd"/>
      <w:r w:rsidRPr="00681978">
        <w:rPr>
          <w:rFonts w:ascii="Times New Roman" w:hAnsi="Times New Roman" w:cs="Times New Roman"/>
          <w:sz w:val="24"/>
          <w:szCs w:val="24"/>
          <w:lang w:val="en-US"/>
        </w:rPr>
        <w:t xml:space="preserve"> 1000 system </w:t>
      </w:r>
      <w:r w:rsidR="009B44DD">
        <w:rPr>
          <w:rFonts w:ascii="Times New Roman" w:hAnsi="Times New Roman" w:cs="Times New Roman"/>
          <w:sz w:val="24"/>
          <w:szCs w:val="24"/>
          <w:lang w:val="en-US"/>
        </w:rPr>
        <w:t xml:space="preserve">by snowmobile </w:t>
      </w:r>
      <w:r w:rsidRPr="00681978">
        <w:rPr>
          <w:rFonts w:ascii="Times New Roman" w:hAnsi="Times New Roman" w:cs="Times New Roman"/>
          <w:sz w:val="24"/>
          <w:szCs w:val="24"/>
          <w:lang w:val="en-US"/>
        </w:rPr>
        <w:t>at approximately 12 km/</w:t>
      </w:r>
      <w:proofErr w:type="spellStart"/>
      <w:r w:rsidRPr="00681978">
        <w:rPr>
          <w:rFonts w:ascii="Times New Roman" w:hAnsi="Times New Roman" w:cs="Times New Roman"/>
          <w:sz w:val="24"/>
          <w:szCs w:val="24"/>
          <w:lang w:val="en-US"/>
        </w:rPr>
        <w:t>hr</w:t>
      </w:r>
      <w:proofErr w:type="spellEnd"/>
      <w:r w:rsidRPr="00681978">
        <w:rPr>
          <w:rFonts w:ascii="Times New Roman" w:hAnsi="Times New Roman" w:cs="Times New Roman"/>
          <w:sz w:val="24"/>
          <w:szCs w:val="24"/>
          <w:lang w:val="en-US"/>
        </w:rPr>
        <w:t xml:space="preserve"> along each transect line</w:t>
      </w:r>
      <w:r w:rsidR="00A834BC">
        <w:rPr>
          <w:rFonts w:ascii="Times New Roman" w:hAnsi="Times New Roman" w:cs="Times New Roman"/>
          <w:sz w:val="24"/>
          <w:szCs w:val="24"/>
          <w:lang w:val="en-US"/>
        </w:rPr>
        <w:t xml:space="preserve"> with no in-field stacking</w:t>
      </w:r>
      <w:r w:rsidR="00EC6727" w:rsidRPr="00681978">
        <w:rPr>
          <w:rFonts w:ascii="Times New Roman" w:hAnsi="Times New Roman" w:cs="Times New Roman"/>
          <w:sz w:val="24"/>
          <w:szCs w:val="24"/>
          <w:lang w:val="en-US"/>
        </w:rPr>
        <w:t xml:space="preserve">. </w:t>
      </w:r>
      <w:r w:rsidR="00706D52" w:rsidRPr="00681978">
        <w:rPr>
          <w:rFonts w:ascii="Times New Roman" w:hAnsi="Times New Roman" w:cs="Times New Roman"/>
          <w:sz w:val="24"/>
          <w:szCs w:val="24"/>
          <w:lang w:val="en-US"/>
        </w:rPr>
        <w:t>This mode of operation is much faster than step-and-collect mode, allowing a larger area to be surveyed, albeit at a reduced resolution</w:t>
      </w:r>
      <w:r w:rsidR="00EC6727" w:rsidRPr="00681978">
        <w:rPr>
          <w:rFonts w:ascii="Times New Roman" w:hAnsi="Times New Roman" w:cs="Times New Roman"/>
          <w:sz w:val="24"/>
          <w:szCs w:val="24"/>
          <w:lang w:val="en-US"/>
        </w:rPr>
        <w:t xml:space="preserve">. </w:t>
      </w:r>
      <w:r w:rsidR="00BD66EE" w:rsidRPr="00681978">
        <w:rPr>
          <w:rFonts w:ascii="Times New Roman" w:hAnsi="Times New Roman" w:cs="Times New Roman"/>
          <w:sz w:val="24"/>
          <w:szCs w:val="24"/>
          <w:lang w:val="en-US"/>
        </w:rPr>
        <w:t xml:space="preserve">Each </w:t>
      </w:r>
      <w:r w:rsidR="00BD66EE" w:rsidRPr="00D64A3C">
        <w:rPr>
          <w:rFonts w:ascii="Times New Roman" w:hAnsi="Times New Roman" w:cs="Times New Roman"/>
          <w:sz w:val="24"/>
          <w:szCs w:val="24"/>
          <w:lang w:val="en-US"/>
        </w:rPr>
        <w:t>line was surveyed for topographic correction using a Trimble differential GPS unit</w:t>
      </w:r>
      <w:r w:rsidR="00A121CB">
        <w:rPr>
          <w:rFonts w:ascii="Times New Roman" w:hAnsi="Times New Roman" w:cs="Times New Roman"/>
          <w:sz w:val="24"/>
          <w:szCs w:val="24"/>
          <w:lang w:val="en-US"/>
        </w:rPr>
        <w:t xml:space="preserve"> and</w:t>
      </w:r>
      <w:r w:rsidR="00BD66EE" w:rsidRPr="00D64A3C">
        <w:rPr>
          <w:rFonts w:ascii="Times New Roman" w:hAnsi="Times New Roman" w:cs="Times New Roman"/>
          <w:sz w:val="24"/>
          <w:szCs w:val="24"/>
          <w:lang w:val="en-US"/>
        </w:rPr>
        <w:t xml:space="preserve"> corrected to </w:t>
      </w:r>
      <w:r w:rsidR="00681978" w:rsidRPr="00D64A3C">
        <w:rPr>
          <w:rFonts w:ascii="Times New Roman" w:hAnsi="Times New Roman" w:cs="Times New Roman"/>
          <w:sz w:val="24"/>
          <w:szCs w:val="24"/>
          <w:lang w:val="en-US"/>
        </w:rPr>
        <w:t>decimeter</w:t>
      </w:r>
      <w:r w:rsidR="00BD66EE" w:rsidRPr="00D64A3C">
        <w:rPr>
          <w:rFonts w:ascii="Times New Roman" w:hAnsi="Times New Roman" w:cs="Times New Roman"/>
          <w:sz w:val="24"/>
          <w:szCs w:val="24"/>
          <w:lang w:val="en-US"/>
        </w:rPr>
        <w:t xml:space="preserve"> accuracy using a local base station. </w:t>
      </w:r>
      <w:r w:rsidRPr="00D64A3C">
        <w:rPr>
          <w:rFonts w:ascii="Times New Roman" w:hAnsi="Times New Roman" w:cs="Times New Roman"/>
          <w:sz w:val="24"/>
          <w:szCs w:val="24"/>
          <w:lang w:val="en-US"/>
        </w:rPr>
        <w:t>GPR data w</w:t>
      </w:r>
      <w:r w:rsidR="000516D9" w:rsidRPr="00D64A3C">
        <w:rPr>
          <w:rFonts w:ascii="Times New Roman" w:hAnsi="Times New Roman" w:cs="Times New Roman"/>
          <w:sz w:val="24"/>
          <w:szCs w:val="24"/>
          <w:lang w:val="en-US"/>
        </w:rPr>
        <w:t>ere</w:t>
      </w:r>
      <w:r w:rsidRPr="00D64A3C">
        <w:rPr>
          <w:rFonts w:ascii="Times New Roman" w:hAnsi="Times New Roman" w:cs="Times New Roman"/>
          <w:sz w:val="24"/>
          <w:szCs w:val="24"/>
          <w:lang w:val="en-US"/>
        </w:rPr>
        <w:t xml:space="preserve"> processed in </w:t>
      </w:r>
      <w:proofErr w:type="spellStart"/>
      <w:r w:rsidRPr="00D64A3C">
        <w:rPr>
          <w:rFonts w:ascii="Times New Roman" w:hAnsi="Times New Roman" w:cs="Times New Roman"/>
          <w:sz w:val="24"/>
          <w:szCs w:val="24"/>
          <w:lang w:val="en-US"/>
        </w:rPr>
        <w:t>R</w:t>
      </w:r>
      <w:r w:rsidR="0063715D">
        <w:rPr>
          <w:rFonts w:ascii="Times New Roman" w:hAnsi="Times New Roman" w:cs="Times New Roman"/>
          <w:sz w:val="24"/>
          <w:szCs w:val="24"/>
          <w:lang w:val="en-US"/>
        </w:rPr>
        <w:t>eflexw</w:t>
      </w:r>
      <w:proofErr w:type="spellEnd"/>
      <w:r w:rsidRPr="00D64A3C">
        <w:rPr>
          <w:rFonts w:ascii="Times New Roman" w:hAnsi="Times New Roman" w:cs="Times New Roman"/>
          <w:sz w:val="24"/>
          <w:szCs w:val="24"/>
          <w:lang w:val="en-US"/>
        </w:rPr>
        <w:t xml:space="preserve"> </w:t>
      </w:r>
      <w:r w:rsidR="0063715D" w:rsidRPr="0063715D">
        <w:rPr>
          <w:rFonts w:ascii="Times New Roman" w:hAnsi="Times New Roman" w:cs="Times New Roman"/>
          <w:sz w:val="24"/>
          <w:szCs w:val="24"/>
          <w:lang w:val="en-US"/>
        </w:rPr>
        <w:t>[</w:t>
      </w:r>
      <w:proofErr w:type="spellStart"/>
      <w:r w:rsidR="0063715D" w:rsidRPr="0063715D">
        <w:rPr>
          <w:rFonts w:ascii="Times New Roman" w:hAnsi="Times New Roman" w:cs="Times New Roman"/>
          <w:i/>
          <w:sz w:val="24"/>
          <w:szCs w:val="24"/>
          <w:lang w:val="en-US"/>
        </w:rPr>
        <w:t>Sandmeier</w:t>
      </w:r>
      <w:proofErr w:type="spellEnd"/>
      <w:r w:rsidR="0063715D" w:rsidRPr="0063715D">
        <w:rPr>
          <w:rFonts w:ascii="Times New Roman" w:hAnsi="Times New Roman" w:cs="Times New Roman"/>
          <w:i/>
          <w:sz w:val="24"/>
          <w:szCs w:val="24"/>
          <w:lang w:val="en-US"/>
        </w:rPr>
        <w:t xml:space="preserve"> Scientific Software</w:t>
      </w:r>
      <w:r w:rsidR="0063715D" w:rsidRPr="0063715D">
        <w:rPr>
          <w:rFonts w:ascii="Times New Roman" w:hAnsi="Times New Roman" w:cs="Times New Roman"/>
          <w:sz w:val="24"/>
          <w:szCs w:val="24"/>
          <w:lang w:val="en-US"/>
        </w:rPr>
        <w:t>, 2012], version 6.1.1.</w:t>
      </w:r>
      <w:r w:rsidR="00E92B0F">
        <w:rPr>
          <w:rFonts w:ascii="Times New Roman" w:hAnsi="Times New Roman" w:cs="Times New Roman"/>
          <w:sz w:val="24"/>
          <w:szCs w:val="24"/>
          <w:lang w:val="en-US"/>
        </w:rPr>
        <w:t>,</w:t>
      </w:r>
      <w:r w:rsidR="0063715D">
        <w:rPr>
          <w:rFonts w:ascii="Times New Roman" w:hAnsi="Times New Roman" w:cs="Times New Roman"/>
          <w:sz w:val="24"/>
          <w:szCs w:val="24"/>
          <w:lang w:val="en-US"/>
        </w:rPr>
        <w:t xml:space="preserve"> </w:t>
      </w:r>
      <w:r w:rsidRPr="00D64A3C">
        <w:rPr>
          <w:rFonts w:ascii="Times New Roman" w:hAnsi="Times New Roman" w:cs="Times New Roman"/>
          <w:sz w:val="24"/>
          <w:szCs w:val="24"/>
          <w:lang w:val="en-US"/>
        </w:rPr>
        <w:t xml:space="preserve">using standard processing steps </w:t>
      </w:r>
      <w:r w:rsidR="003C13C2" w:rsidRPr="00D64A3C">
        <w:rPr>
          <w:rFonts w:ascii="Times New Roman" w:hAnsi="Times New Roman" w:cs="Times New Roman"/>
          <w:sz w:val="24"/>
          <w:szCs w:val="24"/>
          <w:lang w:val="en-US"/>
        </w:rPr>
        <w:t>[</w:t>
      </w:r>
      <w:r w:rsidRPr="00D64A3C">
        <w:rPr>
          <w:rFonts w:ascii="Times New Roman" w:hAnsi="Times New Roman" w:cs="Times New Roman"/>
          <w:i/>
          <w:sz w:val="24"/>
          <w:szCs w:val="24"/>
          <w:lang w:val="en-US"/>
        </w:rPr>
        <w:t xml:space="preserve">Welch and </w:t>
      </w:r>
      <w:proofErr w:type="spellStart"/>
      <w:r w:rsidRPr="00D64A3C">
        <w:rPr>
          <w:rFonts w:ascii="Times New Roman" w:hAnsi="Times New Roman" w:cs="Times New Roman"/>
          <w:i/>
          <w:sz w:val="24"/>
          <w:szCs w:val="24"/>
          <w:lang w:val="en-US"/>
        </w:rPr>
        <w:t>Jacobel</w:t>
      </w:r>
      <w:proofErr w:type="spellEnd"/>
      <w:r w:rsidR="003C13C2" w:rsidRPr="00D64A3C">
        <w:rPr>
          <w:rFonts w:ascii="Times New Roman" w:hAnsi="Times New Roman" w:cs="Times New Roman"/>
          <w:i/>
          <w:sz w:val="24"/>
          <w:szCs w:val="24"/>
          <w:lang w:val="en-US"/>
        </w:rPr>
        <w:t>,</w:t>
      </w:r>
      <w:r w:rsidRPr="00D64A3C">
        <w:rPr>
          <w:rFonts w:ascii="Times New Roman" w:hAnsi="Times New Roman" w:cs="Times New Roman"/>
          <w:sz w:val="24"/>
          <w:szCs w:val="24"/>
          <w:lang w:val="en-US"/>
        </w:rPr>
        <w:t xml:space="preserve"> 2005</w:t>
      </w:r>
      <w:r w:rsidR="003C13C2" w:rsidRPr="00D64A3C">
        <w:rPr>
          <w:rFonts w:ascii="Times New Roman" w:hAnsi="Times New Roman" w:cs="Times New Roman"/>
          <w:sz w:val="24"/>
          <w:szCs w:val="24"/>
          <w:lang w:val="en-US"/>
        </w:rPr>
        <w:t>;</w:t>
      </w:r>
      <w:r w:rsidRPr="00D64A3C">
        <w:rPr>
          <w:rFonts w:ascii="Times New Roman" w:hAnsi="Times New Roman" w:cs="Times New Roman"/>
          <w:sz w:val="24"/>
          <w:szCs w:val="24"/>
          <w:lang w:val="en-US"/>
        </w:rPr>
        <w:t xml:space="preserve"> </w:t>
      </w:r>
      <w:r w:rsidRPr="00D64A3C">
        <w:rPr>
          <w:rFonts w:ascii="Times New Roman" w:hAnsi="Times New Roman" w:cs="Times New Roman"/>
          <w:i/>
          <w:sz w:val="24"/>
          <w:szCs w:val="24"/>
          <w:lang w:val="en-US"/>
        </w:rPr>
        <w:t>Woodward and King</w:t>
      </w:r>
      <w:r w:rsidR="003C13C2" w:rsidRPr="00D64A3C">
        <w:rPr>
          <w:rFonts w:ascii="Times New Roman" w:hAnsi="Times New Roman" w:cs="Times New Roman"/>
          <w:i/>
          <w:sz w:val="24"/>
          <w:szCs w:val="24"/>
          <w:lang w:val="en-US"/>
        </w:rPr>
        <w:t>,</w:t>
      </w:r>
      <w:r w:rsidRPr="00D64A3C">
        <w:rPr>
          <w:rFonts w:ascii="Times New Roman" w:hAnsi="Times New Roman" w:cs="Times New Roman"/>
          <w:sz w:val="24"/>
          <w:szCs w:val="24"/>
          <w:lang w:val="en-US"/>
        </w:rPr>
        <w:t xml:space="preserve"> 2009</w:t>
      </w:r>
      <w:r w:rsidR="003C13C2" w:rsidRPr="00D64A3C">
        <w:rPr>
          <w:rFonts w:ascii="Times New Roman" w:hAnsi="Times New Roman" w:cs="Times New Roman"/>
          <w:sz w:val="24"/>
          <w:szCs w:val="24"/>
          <w:lang w:val="en-US"/>
        </w:rPr>
        <w:t>;</w:t>
      </w:r>
      <w:r w:rsidRPr="00D64A3C">
        <w:rPr>
          <w:rFonts w:ascii="Times New Roman" w:hAnsi="Times New Roman" w:cs="Times New Roman"/>
          <w:sz w:val="24"/>
          <w:szCs w:val="24"/>
          <w:lang w:val="en-US"/>
        </w:rPr>
        <w:t xml:space="preserve"> </w:t>
      </w:r>
      <w:r w:rsidRPr="00D64A3C">
        <w:rPr>
          <w:rFonts w:ascii="Times New Roman" w:hAnsi="Times New Roman" w:cs="Times New Roman"/>
          <w:i/>
          <w:sz w:val="24"/>
          <w:szCs w:val="24"/>
          <w:lang w:val="en-US"/>
        </w:rPr>
        <w:t>King</w:t>
      </w:r>
      <w:r w:rsidR="003C13C2" w:rsidRPr="00D64A3C">
        <w:rPr>
          <w:rFonts w:ascii="Times New Roman" w:hAnsi="Times New Roman" w:cs="Times New Roman"/>
          <w:i/>
          <w:sz w:val="24"/>
          <w:szCs w:val="24"/>
          <w:lang w:val="en-US"/>
        </w:rPr>
        <w:t>,</w:t>
      </w:r>
      <w:r w:rsidRPr="00D64A3C">
        <w:rPr>
          <w:rFonts w:ascii="Times New Roman" w:hAnsi="Times New Roman" w:cs="Times New Roman"/>
          <w:sz w:val="24"/>
          <w:szCs w:val="24"/>
          <w:lang w:val="en-US"/>
        </w:rPr>
        <w:t xml:space="preserve"> 2011]</w:t>
      </w:r>
      <w:r w:rsidR="000516D9" w:rsidRPr="00D64A3C">
        <w:rPr>
          <w:rFonts w:ascii="Times New Roman" w:hAnsi="Times New Roman" w:cs="Times New Roman"/>
          <w:sz w:val="24"/>
          <w:szCs w:val="24"/>
          <w:lang w:val="en-US"/>
        </w:rPr>
        <w:t xml:space="preserve">. These </w:t>
      </w:r>
      <w:r w:rsidR="000516D9" w:rsidRPr="00681978">
        <w:rPr>
          <w:rFonts w:ascii="Times New Roman" w:hAnsi="Times New Roman" w:cs="Times New Roman"/>
          <w:sz w:val="24"/>
          <w:szCs w:val="24"/>
          <w:lang w:val="en-US"/>
        </w:rPr>
        <w:t xml:space="preserve">steps include </w:t>
      </w:r>
      <w:r w:rsidRPr="00681978">
        <w:rPr>
          <w:rFonts w:ascii="Times New Roman" w:hAnsi="Times New Roman" w:cs="Times New Roman"/>
          <w:sz w:val="24"/>
          <w:szCs w:val="24"/>
          <w:lang w:val="en-US"/>
        </w:rPr>
        <w:t>time</w:t>
      </w:r>
      <w:r w:rsidR="005B19D4">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zero </w:t>
      </w:r>
      <w:r w:rsidRPr="00681978">
        <w:rPr>
          <w:rFonts w:ascii="Times New Roman" w:hAnsi="Times New Roman" w:cs="Times New Roman"/>
          <w:sz w:val="24"/>
          <w:szCs w:val="24"/>
          <w:lang w:val="en-US"/>
        </w:rPr>
        <w:lastRenderedPageBreak/>
        <w:t>correction</w:t>
      </w:r>
      <w:r w:rsidR="000516D9"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background removal</w:t>
      </w:r>
      <w:r w:rsidR="000516D9"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high pass frequency filtering (Dewow)</w:t>
      </w:r>
      <w:r w:rsidR="000516D9"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bandpass filtering</w:t>
      </w:r>
      <w:r w:rsidR="000516D9"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and diffraction</w:t>
      </w:r>
      <w:r w:rsidR="005B19D4">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stack migration. </w:t>
      </w:r>
      <w:r w:rsidR="005B19D4">
        <w:rPr>
          <w:rFonts w:ascii="Times New Roman" w:hAnsi="Times New Roman" w:cs="Times New Roman"/>
          <w:sz w:val="24"/>
          <w:szCs w:val="24"/>
          <w:lang w:val="en-US"/>
        </w:rPr>
        <w:t>An energy-</w:t>
      </w:r>
      <w:r w:rsidR="00926C41">
        <w:rPr>
          <w:rFonts w:ascii="Times New Roman" w:hAnsi="Times New Roman" w:cs="Times New Roman"/>
          <w:sz w:val="24"/>
          <w:szCs w:val="24"/>
          <w:lang w:val="en-US"/>
        </w:rPr>
        <w:t xml:space="preserve">decay gain was also applied. </w:t>
      </w:r>
      <w:r w:rsidRPr="00681978">
        <w:rPr>
          <w:rFonts w:ascii="Times New Roman" w:hAnsi="Times New Roman" w:cs="Times New Roman"/>
          <w:sz w:val="24"/>
          <w:szCs w:val="24"/>
          <w:lang w:val="en-US"/>
        </w:rPr>
        <w:t>For display purposes depth and topographic corrections were applied using an ice velocity of 0.168 m ns</w:t>
      </w:r>
      <w:r w:rsidRPr="00681978">
        <w:rPr>
          <w:rFonts w:ascii="Times New Roman" w:hAnsi="Times New Roman" w:cs="Times New Roman"/>
          <w:sz w:val="24"/>
          <w:szCs w:val="24"/>
          <w:vertAlign w:val="superscript"/>
          <w:lang w:val="en-US"/>
        </w:rPr>
        <w:t>-1</w:t>
      </w:r>
      <w:r w:rsidR="00C11131">
        <w:rPr>
          <w:rFonts w:ascii="Times New Roman" w:hAnsi="Times New Roman" w:cs="Times New Roman"/>
          <w:sz w:val="24"/>
          <w:szCs w:val="24"/>
          <w:lang w:val="en-US"/>
        </w:rPr>
        <w:t>. Applying this standard velocity underestimates the depth of firn layers away from the BIA.</w:t>
      </w:r>
      <w:r w:rsidR="000506BD">
        <w:rPr>
          <w:rFonts w:ascii="Times New Roman" w:hAnsi="Times New Roman" w:cs="Times New Roman"/>
          <w:sz w:val="24"/>
          <w:szCs w:val="24"/>
          <w:lang w:val="en-US"/>
        </w:rPr>
        <w:t xml:space="preserve"> </w:t>
      </w:r>
    </w:p>
    <w:p w:rsidR="0034242D" w:rsidRDefault="0034242D" w:rsidP="000D78C3">
      <w:pPr>
        <w:spacing w:after="0" w:line="480" w:lineRule="auto"/>
        <w:jc w:val="both"/>
        <w:rPr>
          <w:rFonts w:ascii="Times New Roman" w:hAnsi="Times New Roman" w:cs="Times New Roman"/>
          <w:sz w:val="24"/>
          <w:szCs w:val="24"/>
          <w:lang w:val="en-US"/>
        </w:rPr>
      </w:pPr>
    </w:p>
    <w:p w:rsidR="00F33939" w:rsidRDefault="0034242D" w:rsidP="000D78C3">
      <w:pPr>
        <w:spacing w:after="0" w:line="480" w:lineRule="auto"/>
        <w:jc w:val="both"/>
        <w:rPr>
          <w:rFonts w:ascii="Times New Roman" w:hAnsi="Times New Roman" w:cs="Times New Roman"/>
          <w:b/>
          <w:sz w:val="24"/>
          <w:szCs w:val="24"/>
          <w:lang w:val="en-US"/>
        </w:rPr>
      </w:pPr>
      <w:r w:rsidRPr="00304812">
        <w:rPr>
          <w:rFonts w:ascii="Times New Roman" w:hAnsi="Times New Roman" w:cs="Times New Roman"/>
          <w:b/>
          <w:sz w:val="24"/>
          <w:szCs w:val="24"/>
          <w:lang w:val="en-US"/>
        </w:rPr>
        <w:t xml:space="preserve">2.2 </w:t>
      </w:r>
      <w:r w:rsidR="005B19D4">
        <w:rPr>
          <w:rFonts w:ascii="Times New Roman" w:hAnsi="Times New Roman" w:cs="Times New Roman"/>
          <w:b/>
          <w:sz w:val="24"/>
          <w:szCs w:val="24"/>
          <w:lang w:val="en-US"/>
        </w:rPr>
        <w:t>Ice-</w:t>
      </w:r>
      <w:r w:rsidR="00304812" w:rsidRPr="00304812">
        <w:rPr>
          <w:rFonts w:ascii="Times New Roman" w:hAnsi="Times New Roman" w:cs="Times New Roman"/>
          <w:b/>
          <w:sz w:val="24"/>
          <w:szCs w:val="24"/>
          <w:lang w:val="en-US"/>
        </w:rPr>
        <w:t>sheet model simulation</w:t>
      </w:r>
      <w:r w:rsidR="00726D0A">
        <w:rPr>
          <w:rFonts w:ascii="Times New Roman" w:hAnsi="Times New Roman" w:cs="Times New Roman"/>
          <w:b/>
          <w:sz w:val="24"/>
          <w:szCs w:val="24"/>
          <w:lang w:val="en-US"/>
        </w:rPr>
        <w:t>s</w:t>
      </w:r>
      <w:r w:rsidR="00A63392">
        <w:rPr>
          <w:rFonts w:ascii="Times New Roman" w:hAnsi="Times New Roman" w:cs="Times New Roman"/>
          <w:b/>
          <w:sz w:val="24"/>
          <w:szCs w:val="24"/>
          <w:lang w:val="en-US"/>
        </w:rPr>
        <w:t xml:space="preserve"> </w:t>
      </w:r>
    </w:p>
    <w:p w:rsidR="0034242D" w:rsidRDefault="005B19D4" w:rsidP="000D78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Pre-existing ice-</w:t>
      </w:r>
      <w:r w:rsidR="00A63392">
        <w:rPr>
          <w:rFonts w:ascii="Times New Roman" w:hAnsi="Times New Roman" w:cs="Times New Roman"/>
          <w:sz w:val="24"/>
          <w:szCs w:val="24"/>
          <w:lang w:val="en-US"/>
        </w:rPr>
        <w:t>sheet model</w:t>
      </w:r>
      <w:r w:rsidR="008F5C9E">
        <w:rPr>
          <w:rFonts w:ascii="Times New Roman" w:hAnsi="Times New Roman" w:cs="Times New Roman"/>
          <w:sz w:val="24"/>
          <w:szCs w:val="24"/>
          <w:lang w:val="en-US"/>
        </w:rPr>
        <w:t xml:space="preserve"> perturbation experiments [</w:t>
      </w:r>
      <w:proofErr w:type="spellStart"/>
      <w:r w:rsidR="00E82C54" w:rsidRPr="005B3992">
        <w:rPr>
          <w:rFonts w:ascii="Times New Roman" w:hAnsi="Times New Roman" w:cs="Times New Roman"/>
          <w:i/>
          <w:sz w:val="24"/>
          <w:szCs w:val="24"/>
          <w:lang w:val="en-US"/>
        </w:rPr>
        <w:t>Golledge</w:t>
      </w:r>
      <w:proofErr w:type="spellEnd"/>
      <w:r w:rsidR="00E82C54" w:rsidRPr="005B3992">
        <w:rPr>
          <w:rFonts w:ascii="Times New Roman" w:hAnsi="Times New Roman" w:cs="Times New Roman"/>
          <w:i/>
          <w:sz w:val="24"/>
          <w:szCs w:val="24"/>
          <w:lang w:val="en-US"/>
        </w:rPr>
        <w:t xml:space="preserve"> et al</w:t>
      </w:r>
      <w:r w:rsidR="008F5C9E">
        <w:rPr>
          <w:rFonts w:ascii="Times New Roman" w:hAnsi="Times New Roman" w:cs="Times New Roman"/>
          <w:sz w:val="24"/>
          <w:szCs w:val="24"/>
          <w:lang w:val="en-US"/>
        </w:rPr>
        <w:t xml:space="preserve">., 2012; </w:t>
      </w:r>
      <w:proofErr w:type="spellStart"/>
      <w:r w:rsidR="00FF3983" w:rsidRPr="005B3992">
        <w:rPr>
          <w:rFonts w:ascii="Times New Roman" w:hAnsi="Times New Roman" w:cs="Times New Roman"/>
          <w:i/>
          <w:sz w:val="24"/>
          <w:szCs w:val="24"/>
          <w:lang w:val="en-US"/>
        </w:rPr>
        <w:t>Fogwill</w:t>
      </w:r>
      <w:proofErr w:type="spellEnd"/>
      <w:r w:rsidR="00FF3983" w:rsidRPr="005B3992">
        <w:rPr>
          <w:rFonts w:ascii="Times New Roman" w:hAnsi="Times New Roman" w:cs="Times New Roman"/>
          <w:i/>
          <w:sz w:val="24"/>
          <w:szCs w:val="24"/>
          <w:lang w:val="en-US"/>
        </w:rPr>
        <w:t xml:space="preserve"> et al</w:t>
      </w:r>
      <w:r w:rsidR="008F5C9E">
        <w:rPr>
          <w:rFonts w:ascii="Times New Roman" w:hAnsi="Times New Roman" w:cs="Times New Roman"/>
          <w:sz w:val="24"/>
          <w:szCs w:val="24"/>
          <w:lang w:val="en-US"/>
        </w:rPr>
        <w:t xml:space="preserve">., </w:t>
      </w:r>
      <w:r w:rsidR="00FF3983">
        <w:rPr>
          <w:rFonts w:ascii="Times New Roman" w:hAnsi="Times New Roman" w:cs="Times New Roman"/>
          <w:sz w:val="24"/>
          <w:szCs w:val="24"/>
          <w:lang w:val="en-US"/>
        </w:rPr>
        <w:t xml:space="preserve">2014] </w:t>
      </w:r>
      <w:r w:rsidR="008F5C9E">
        <w:rPr>
          <w:rFonts w:ascii="Times New Roman" w:hAnsi="Times New Roman" w:cs="Times New Roman"/>
          <w:sz w:val="24"/>
          <w:szCs w:val="24"/>
          <w:lang w:val="en-US"/>
        </w:rPr>
        <w:t xml:space="preserve">were </w:t>
      </w:r>
      <w:r w:rsidR="00FF3983">
        <w:rPr>
          <w:rFonts w:ascii="Times New Roman" w:hAnsi="Times New Roman" w:cs="Times New Roman"/>
          <w:sz w:val="24"/>
          <w:szCs w:val="24"/>
          <w:lang w:val="en-US"/>
        </w:rPr>
        <w:t xml:space="preserve">used to investigate ice flux and ice flow direction in Horseshoe Valley during the Holocene. </w:t>
      </w:r>
      <w:r>
        <w:rPr>
          <w:rFonts w:ascii="Times New Roman" w:hAnsi="Times New Roman" w:cs="Times New Roman"/>
          <w:sz w:val="24"/>
          <w:szCs w:val="24"/>
          <w:lang w:val="en-US"/>
        </w:rPr>
        <w:t>The Parallel Ice-Sheet</w:t>
      </w:r>
      <w:r w:rsidR="00073463">
        <w:rPr>
          <w:rFonts w:ascii="Times New Roman" w:hAnsi="Times New Roman" w:cs="Times New Roman"/>
          <w:sz w:val="24"/>
          <w:szCs w:val="24"/>
          <w:lang w:val="en-US"/>
        </w:rPr>
        <w:t xml:space="preserve"> </w:t>
      </w:r>
      <w:r w:rsidR="008F5C9E">
        <w:rPr>
          <w:rFonts w:ascii="Times New Roman" w:hAnsi="Times New Roman" w:cs="Times New Roman"/>
          <w:sz w:val="24"/>
          <w:szCs w:val="24"/>
          <w:lang w:val="en-US"/>
        </w:rPr>
        <w:t xml:space="preserve">Model (PISM) is a </w:t>
      </w:r>
      <w:r w:rsidR="00FF3983">
        <w:rPr>
          <w:rFonts w:ascii="Times New Roman" w:hAnsi="Times New Roman" w:cs="Times New Roman"/>
          <w:sz w:val="24"/>
          <w:szCs w:val="24"/>
          <w:lang w:val="en-US"/>
        </w:rPr>
        <w:t>three-dimensional</w:t>
      </w:r>
      <w:r w:rsidR="0034242D">
        <w:rPr>
          <w:rFonts w:ascii="Times New Roman" w:hAnsi="Times New Roman" w:cs="Times New Roman"/>
          <w:sz w:val="24"/>
          <w:szCs w:val="24"/>
          <w:lang w:val="en-US"/>
        </w:rPr>
        <w:t>, th</w:t>
      </w:r>
      <w:r>
        <w:rPr>
          <w:rFonts w:ascii="Times New Roman" w:hAnsi="Times New Roman" w:cs="Times New Roman"/>
          <w:sz w:val="24"/>
          <w:szCs w:val="24"/>
          <w:lang w:val="en-US"/>
        </w:rPr>
        <w:t>ermomechanical, continental ice-</w:t>
      </w:r>
      <w:r w:rsidR="0034242D">
        <w:rPr>
          <w:rFonts w:ascii="Times New Roman" w:hAnsi="Times New Roman" w:cs="Times New Roman"/>
          <w:sz w:val="24"/>
          <w:szCs w:val="24"/>
          <w:lang w:val="en-US"/>
        </w:rPr>
        <w:t>sheet model</w:t>
      </w:r>
      <w:r w:rsidR="00FF3983">
        <w:rPr>
          <w:rFonts w:ascii="Times New Roman" w:hAnsi="Times New Roman" w:cs="Times New Roman"/>
          <w:sz w:val="24"/>
          <w:szCs w:val="24"/>
          <w:lang w:val="en-US"/>
        </w:rPr>
        <w:t xml:space="preserve"> </w:t>
      </w:r>
      <w:r w:rsidR="008F5C9E">
        <w:rPr>
          <w:rFonts w:ascii="Times New Roman" w:hAnsi="Times New Roman" w:cs="Times New Roman"/>
          <w:sz w:val="24"/>
          <w:szCs w:val="24"/>
          <w:lang w:val="en-US"/>
        </w:rPr>
        <w:t>that combines shallow-ice and shallow-shelf approximation equations in order to simulate the dynamic behavior of grounded ice, floating ice and ice streams. Model runs used proxy-based interpretations of atmospheric</w:t>
      </w:r>
      <w:r w:rsidR="0034242D">
        <w:rPr>
          <w:rFonts w:ascii="Times New Roman" w:hAnsi="Times New Roman" w:cs="Times New Roman"/>
          <w:sz w:val="24"/>
          <w:szCs w:val="24"/>
          <w:lang w:val="en-US"/>
        </w:rPr>
        <w:t xml:space="preserve"> [</w:t>
      </w:r>
      <w:r w:rsidR="0034242D" w:rsidRPr="005B3992">
        <w:rPr>
          <w:rFonts w:ascii="Times New Roman" w:hAnsi="Times New Roman" w:cs="Times New Roman"/>
          <w:i/>
          <w:sz w:val="24"/>
          <w:szCs w:val="24"/>
          <w:lang w:val="en-US"/>
        </w:rPr>
        <w:t>Petit et al</w:t>
      </w:r>
      <w:r w:rsidR="0034242D">
        <w:rPr>
          <w:rFonts w:ascii="Times New Roman" w:hAnsi="Times New Roman" w:cs="Times New Roman"/>
          <w:sz w:val="24"/>
          <w:szCs w:val="24"/>
          <w:lang w:val="en-US"/>
        </w:rPr>
        <w:t>., 1999] and oceanic [</w:t>
      </w:r>
      <w:proofErr w:type="spellStart"/>
      <w:r w:rsidR="00B00A21">
        <w:rPr>
          <w:rFonts w:ascii="Times New Roman" w:hAnsi="Times New Roman" w:cs="Times New Roman"/>
          <w:i/>
          <w:sz w:val="24"/>
          <w:szCs w:val="24"/>
          <w:lang w:val="en-US"/>
        </w:rPr>
        <w:t>Lisiecki</w:t>
      </w:r>
      <w:proofErr w:type="spellEnd"/>
      <w:r w:rsidR="00B00A21">
        <w:rPr>
          <w:rFonts w:ascii="Times New Roman" w:hAnsi="Times New Roman" w:cs="Times New Roman"/>
          <w:i/>
          <w:sz w:val="24"/>
          <w:szCs w:val="24"/>
          <w:lang w:val="en-US"/>
        </w:rPr>
        <w:t xml:space="preserve"> and </w:t>
      </w:r>
      <w:proofErr w:type="spellStart"/>
      <w:r w:rsidR="00B00A21">
        <w:rPr>
          <w:rFonts w:ascii="Times New Roman" w:hAnsi="Times New Roman" w:cs="Times New Roman"/>
          <w:i/>
          <w:sz w:val="24"/>
          <w:szCs w:val="24"/>
          <w:lang w:val="en-US"/>
        </w:rPr>
        <w:t>Raymo</w:t>
      </w:r>
      <w:proofErr w:type="spellEnd"/>
      <w:r w:rsidR="0034242D">
        <w:rPr>
          <w:rFonts w:ascii="Times New Roman" w:hAnsi="Times New Roman" w:cs="Times New Roman"/>
          <w:sz w:val="24"/>
          <w:szCs w:val="24"/>
          <w:lang w:val="en-US"/>
        </w:rPr>
        <w:t xml:space="preserve">, 2005, </w:t>
      </w:r>
      <w:proofErr w:type="spellStart"/>
      <w:r w:rsidR="00B00A21">
        <w:rPr>
          <w:rFonts w:ascii="Times New Roman" w:hAnsi="Times New Roman" w:cs="Times New Roman"/>
          <w:i/>
          <w:sz w:val="24"/>
          <w:szCs w:val="24"/>
          <w:lang w:val="en-US"/>
        </w:rPr>
        <w:t>Imbrie</w:t>
      </w:r>
      <w:proofErr w:type="spellEnd"/>
      <w:r w:rsidR="00B00A21">
        <w:rPr>
          <w:rFonts w:ascii="Times New Roman" w:hAnsi="Times New Roman" w:cs="Times New Roman"/>
          <w:i/>
          <w:sz w:val="24"/>
          <w:szCs w:val="24"/>
          <w:lang w:val="en-US"/>
        </w:rPr>
        <w:t xml:space="preserve"> and McIntyre,</w:t>
      </w:r>
      <w:r w:rsidR="0034242D">
        <w:rPr>
          <w:rFonts w:ascii="Times New Roman" w:hAnsi="Times New Roman" w:cs="Times New Roman"/>
          <w:sz w:val="24"/>
          <w:szCs w:val="24"/>
          <w:lang w:val="en-US"/>
        </w:rPr>
        <w:t xml:space="preserve"> 2006] changes during th</w:t>
      </w:r>
      <w:r w:rsidR="005B3992">
        <w:rPr>
          <w:rFonts w:ascii="Times New Roman" w:hAnsi="Times New Roman" w:cs="Times New Roman"/>
          <w:sz w:val="24"/>
          <w:szCs w:val="24"/>
          <w:lang w:val="en-US"/>
        </w:rPr>
        <w:t>e last glacial cycle and employ</w:t>
      </w:r>
      <w:r w:rsidR="0034242D">
        <w:rPr>
          <w:rFonts w:ascii="Times New Roman" w:hAnsi="Times New Roman" w:cs="Times New Roman"/>
          <w:sz w:val="24"/>
          <w:szCs w:val="24"/>
          <w:lang w:val="en-US"/>
        </w:rPr>
        <w:t xml:space="preserve"> boundary conditions from modified </w:t>
      </w:r>
      <w:proofErr w:type="spellStart"/>
      <w:r w:rsidR="0034242D">
        <w:rPr>
          <w:rFonts w:ascii="Times New Roman" w:hAnsi="Times New Roman" w:cs="Times New Roman"/>
          <w:sz w:val="24"/>
          <w:szCs w:val="24"/>
          <w:lang w:val="en-US"/>
        </w:rPr>
        <w:t>Bedmap</w:t>
      </w:r>
      <w:proofErr w:type="spellEnd"/>
      <w:r w:rsidR="0034242D">
        <w:rPr>
          <w:rFonts w:ascii="Times New Roman" w:hAnsi="Times New Roman" w:cs="Times New Roman"/>
          <w:sz w:val="24"/>
          <w:szCs w:val="24"/>
          <w:lang w:val="en-US"/>
        </w:rPr>
        <w:t xml:space="preserve"> topography [</w:t>
      </w:r>
      <w:r w:rsidR="0034242D" w:rsidRPr="005B3992">
        <w:rPr>
          <w:rFonts w:ascii="Times New Roman" w:hAnsi="Times New Roman" w:cs="Times New Roman"/>
          <w:i/>
          <w:sz w:val="24"/>
          <w:szCs w:val="24"/>
          <w:lang w:val="en-US"/>
        </w:rPr>
        <w:t>Le Brocq</w:t>
      </w:r>
      <w:r w:rsidR="005B3992" w:rsidRPr="005B3992">
        <w:rPr>
          <w:rFonts w:ascii="Times New Roman" w:hAnsi="Times New Roman" w:cs="Times New Roman"/>
          <w:i/>
          <w:sz w:val="24"/>
          <w:szCs w:val="24"/>
          <w:lang w:val="en-US"/>
        </w:rPr>
        <w:t xml:space="preserve"> et al</w:t>
      </w:r>
      <w:r w:rsidR="005B3992">
        <w:rPr>
          <w:rFonts w:ascii="Times New Roman" w:hAnsi="Times New Roman" w:cs="Times New Roman"/>
          <w:sz w:val="24"/>
          <w:szCs w:val="24"/>
          <w:lang w:val="en-US"/>
        </w:rPr>
        <w:t>.,</w:t>
      </w:r>
      <w:r w:rsidR="00B00A21">
        <w:rPr>
          <w:rFonts w:ascii="Times New Roman" w:hAnsi="Times New Roman" w:cs="Times New Roman"/>
          <w:sz w:val="24"/>
          <w:szCs w:val="24"/>
          <w:lang w:val="en-US"/>
        </w:rPr>
        <w:t xml:space="preserve"> 2010</w:t>
      </w:r>
      <w:r w:rsidR="005B3992">
        <w:rPr>
          <w:rFonts w:ascii="Times New Roman" w:hAnsi="Times New Roman" w:cs="Times New Roman"/>
          <w:sz w:val="24"/>
          <w:szCs w:val="24"/>
          <w:lang w:val="en-US"/>
        </w:rPr>
        <w:t>], as well as</w:t>
      </w:r>
      <w:r w:rsidR="0034242D">
        <w:rPr>
          <w:rFonts w:ascii="Times New Roman" w:hAnsi="Times New Roman" w:cs="Times New Roman"/>
          <w:sz w:val="24"/>
          <w:szCs w:val="24"/>
          <w:lang w:val="en-US"/>
        </w:rPr>
        <w:t xml:space="preserve"> a spatially varying geothermal heat flux interpolation [</w:t>
      </w:r>
      <w:r w:rsidR="0034242D" w:rsidRPr="005B3992">
        <w:rPr>
          <w:rFonts w:ascii="Times New Roman" w:hAnsi="Times New Roman" w:cs="Times New Roman"/>
          <w:i/>
          <w:sz w:val="24"/>
          <w:szCs w:val="24"/>
          <w:lang w:val="en-US"/>
        </w:rPr>
        <w:t xml:space="preserve">Shapiro and </w:t>
      </w:r>
      <w:proofErr w:type="spellStart"/>
      <w:r w:rsidR="0034242D" w:rsidRPr="005B3992">
        <w:rPr>
          <w:rFonts w:ascii="Times New Roman" w:hAnsi="Times New Roman" w:cs="Times New Roman"/>
          <w:i/>
          <w:sz w:val="24"/>
          <w:szCs w:val="24"/>
          <w:lang w:val="en-US"/>
        </w:rPr>
        <w:t>Ritzwoller</w:t>
      </w:r>
      <w:proofErr w:type="spellEnd"/>
      <w:r w:rsidR="0034242D">
        <w:rPr>
          <w:rFonts w:ascii="Times New Roman" w:hAnsi="Times New Roman" w:cs="Times New Roman"/>
          <w:sz w:val="24"/>
          <w:szCs w:val="24"/>
          <w:lang w:val="en-US"/>
        </w:rPr>
        <w:t xml:space="preserve">, 2004]. </w:t>
      </w:r>
      <w:r w:rsidR="008F5C9E">
        <w:rPr>
          <w:rFonts w:ascii="Times New Roman" w:hAnsi="Times New Roman" w:cs="Times New Roman"/>
          <w:sz w:val="24"/>
          <w:szCs w:val="24"/>
          <w:lang w:val="en-US"/>
        </w:rPr>
        <w:t xml:space="preserve">Our perturbation experiments were run at a resolution of 5 km, starting from a Last Glacial Maximum (LGM) (occurring sometime between 29 – 33 </w:t>
      </w:r>
      <w:proofErr w:type="spellStart"/>
      <w:r w:rsidR="008F5C9E">
        <w:rPr>
          <w:rFonts w:ascii="Times New Roman" w:hAnsi="Times New Roman" w:cs="Times New Roman"/>
          <w:sz w:val="24"/>
          <w:szCs w:val="24"/>
          <w:lang w:val="en-US"/>
        </w:rPr>
        <w:t>ka</w:t>
      </w:r>
      <w:proofErr w:type="spellEnd"/>
      <w:r w:rsidR="008F5C9E">
        <w:rPr>
          <w:rFonts w:ascii="Times New Roman" w:hAnsi="Times New Roman" w:cs="Times New Roman"/>
          <w:sz w:val="24"/>
          <w:szCs w:val="24"/>
          <w:lang w:val="en-US"/>
        </w:rPr>
        <w:t xml:space="preserve"> in West Antarctica </w:t>
      </w:r>
      <w:r w:rsidR="008F5C9E">
        <w:rPr>
          <w:rFonts w:ascii="Times New Roman" w:hAnsi="Times New Roman" w:cs="Times New Roman"/>
          <w:sz w:val="24"/>
          <w:szCs w:val="24"/>
        </w:rPr>
        <w:t>[</w:t>
      </w:r>
      <w:r w:rsidR="008F5C9E" w:rsidRPr="005E3B4F">
        <w:rPr>
          <w:rFonts w:ascii="Times New Roman" w:hAnsi="Times New Roman" w:cs="Times New Roman"/>
          <w:i/>
          <w:sz w:val="24"/>
          <w:szCs w:val="24"/>
        </w:rPr>
        <w:t>Clark et al</w:t>
      </w:r>
      <w:r w:rsidR="008F5C9E">
        <w:rPr>
          <w:rFonts w:ascii="Times New Roman" w:hAnsi="Times New Roman" w:cs="Times New Roman"/>
          <w:sz w:val="24"/>
          <w:szCs w:val="24"/>
        </w:rPr>
        <w:t>., 2009])</w:t>
      </w:r>
      <w:r w:rsidR="008F5C9E">
        <w:rPr>
          <w:rFonts w:ascii="Times New Roman" w:hAnsi="Times New Roman" w:cs="Times New Roman"/>
          <w:sz w:val="24"/>
          <w:szCs w:val="24"/>
          <w:lang w:val="en-US"/>
        </w:rPr>
        <w:t xml:space="preserve"> configuration [</w:t>
      </w:r>
      <w:proofErr w:type="spellStart"/>
      <w:r w:rsidR="008F5C9E" w:rsidRPr="005B3992">
        <w:rPr>
          <w:rFonts w:ascii="Times New Roman" w:hAnsi="Times New Roman" w:cs="Times New Roman"/>
          <w:i/>
          <w:sz w:val="24"/>
          <w:szCs w:val="24"/>
          <w:lang w:val="en-US"/>
        </w:rPr>
        <w:t>Golledge</w:t>
      </w:r>
      <w:proofErr w:type="spellEnd"/>
      <w:r w:rsidR="008F5C9E" w:rsidRPr="005B3992">
        <w:rPr>
          <w:rFonts w:ascii="Times New Roman" w:hAnsi="Times New Roman" w:cs="Times New Roman"/>
          <w:i/>
          <w:sz w:val="24"/>
          <w:szCs w:val="24"/>
          <w:lang w:val="en-US"/>
        </w:rPr>
        <w:t xml:space="preserve"> et al</w:t>
      </w:r>
      <w:r w:rsidR="008F5C9E">
        <w:rPr>
          <w:rFonts w:ascii="Times New Roman" w:hAnsi="Times New Roman" w:cs="Times New Roman"/>
          <w:sz w:val="24"/>
          <w:szCs w:val="24"/>
          <w:lang w:val="en-US"/>
        </w:rPr>
        <w:t xml:space="preserve">., 2012]. </w:t>
      </w:r>
      <w:r w:rsidR="0034242D">
        <w:rPr>
          <w:rFonts w:ascii="Times New Roman" w:hAnsi="Times New Roman" w:cs="Times New Roman"/>
          <w:sz w:val="24"/>
          <w:szCs w:val="24"/>
          <w:lang w:val="en-US"/>
        </w:rPr>
        <w:t xml:space="preserve">Additional details on the PISM model runs are available in </w:t>
      </w:r>
      <w:proofErr w:type="spellStart"/>
      <w:r w:rsidR="0034242D" w:rsidRPr="005B3992">
        <w:rPr>
          <w:rFonts w:ascii="Times New Roman" w:hAnsi="Times New Roman" w:cs="Times New Roman"/>
          <w:i/>
          <w:sz w:val="24"/>
          <w:szCs w:val="24"/>
          <w:lang w:val="en-US"/>
        </w:rPr>
        <w:t>Fogwill</w:t>
      </w:r>
      <w:proofErr w:type="spellEnd"/>
      <w:r w:rsidR="0034242D" w:rsidRPr="005B3992">
        <w:rPr>
          <w:rFonts w:ascii="Times New Roman" w:hAnsi="Times New Roman" w:cs="Times New Roman"/>
          <w:i/>
          <w:sz w:val="24"/>
          <w:szCs w:val="24"/>
          <w:lang w:val="en-US"/>
        </w:rPr>
        <w:t xml:space="preserve"> et al</w:t>
      </w:r>
      <w:r w:rsidR="0034242D">
        <w:rPr>
          <w:rFonts w:ascii="Times New Roman" w:hAnsi="Times New Roman" w:cs="Times New Roman"/>
          <w:sz w:val="24"/>
          <w:szCs w:val="24"/>
          <w:lang w:val="en-US"/>
        </w:rPr>
        <w:t>. [2014</w:t>
      </w:r>
      <w:r w:rsidR="005B3992">
        <w:rPr>
          <w:rFonts w:ascii="Times New Roman" w:hAnsi="Times New Roman" w:cs="Times New Roman"/>
          <w:sz w:val="24"/>
          <w:szCs w:val="24"/>
          <w:lang w:val="en-US"/>
        </w:rPr>
        <w:t>].</w:t>
      </w:r>
    </w:p>
    <w:p w:rsidR="00E82BF9" w:rsidRDefault="00E82BF9" w:rsidP="000D78C3">
      <w:pPr>
        <w:spacing w:after="0" w:line="480" w:lineRule="auto"/>
        <w:jc w:val="both"/>
        <w:rPr>
          <w:rFonts w:ascii="Times New Roman" w:hAnsi="Times New Roman" w:cs="Times New Roman"/>
          <w:sz w:val="24"/>
          <w:szCs w:val="24"/>
          <w:lang w:val="en-US"/>
        </w:rPr>
      </w:pPr>
    </w:p>
    <w:p w:rsidR="00E82BF9" w:rsidRPr="00E82BF9" w:rsidRDefault="00E82BF9" w:rsidP="000D78C3">
      <w:pPr>
        <w:spacing w:after="0" w:line="480" w:lineRule="auto"/>
        <w:jc w:val="both"/>
        <w:rPr>
          <w:rFonts w:ascii="Times New Roman" w:hAnsi="Times New Roman" w:cs="Times New Roman"/>
          <w:b/>
          <w:sz w:val="24"/>
          <w:szCs w:val="24"/>
          <w:lang w:val="en-US"/>
        </w:rPr>
      </w:pPr>
      <w:r w:rsidRPr="00E82BF9">
        <w:rPr>
          <w:rFonts w:ascii="Times New Roman" w:hAnsi="Times New Roman" w:cs="Times New Roman"/>
          <w:b/>
          <w:sz w:val="24"/>
          <w:szCs w:val="24"/>
          <w:lang w:val="en-US"/>
        </w:rPr>
        <w:t>2.3 Internal Layer Continuity Index plots</w:t>
      </w:r>
    </w:p>
    <w:p w:rsidR="00E82BF9" w:rsidRDefault="00E82BF9" w:rsidP="00420B6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Internal Layering Continuity Index (ILCI)</w:t>
      </w:r>
      <w:r w:rsidR="003441D6">
        <w:rPr>
          <w:rFonts w:ascii="Times New Roman" w:hAnsi="Times New Roman" w:cs="Times New Roman"/>
          <w:sz w:val="24"/>
          <w:szCs w:val="24"/>
          <w:lang w:val="en-US"/>
        </w:rPr>
        <w:t xml:space="preserve">, derived from airborne radio echo sounding </w:t>
      </w:r>
      <w:r w:rsidR="00EC3E39">
        <w:rPr>
          <w:rFonts w:ascii="Times New Roman" w:hAnsi="Times New Roman" w:cs="Times New Roman"/>
          <w:sz w:val="24"/>
          <w:szCs w:val="24"/>
          <w:lang w:val="en-US"/>
        </w:rPr>
        <w:t xml:space="preserve">(RES) </w:t>
      </w:r>
      <w:r w:rsidR="003441D6">
        <w:rPr>
          <w:rFonts w:ascii="Times New Roman" w:hAnsi="Times New Roman" w:cs="Times New Roman"/>
          <w:sz w:val="24"/>
          <w:szCs w:val="24"/>
          <w:lang w:val="en-US"/>
        </w:rPr>
        <w:t xml:space="preserve">of the </w:t>
      </w:r>
      <w:r w:rsidR="007B487F">
        <w:rPr>
          <w:rFonts w:ascii="Times New Roman" w:hAnsi="Times New Roman" w:cs="Times New Roman"/>
          <w:sz w:val="24"/>
          <w:szCs w:val="24"/>
          <w:lang w:val="en-US"/>
        </w:rPr>
        <w:t xml:space="preserve">upper Institute Ice Stream </w:t>
      </w:r>
      <w:r w:rsidR="003441D6">
        <w:rPr>
          <w:rFonts w:ascii="Times New Roman" w:hAnsi="Times New Roman" w:cs="Times New Roman"/>
          <w:sz w:val="24"/>
          <w:szCs w:val="24"/>
          <w:lang w:val="en-US"/>
        </w:rPr>
        <w:t>catchment [</w:t>
      </w:r>
      <w:r w:rsidR="003441D6" w:rsidRPr="003441D6">
        <w:rPr>
          <w:rFonts w:ascii="Times New Roman" w:hAnsi="Times New Roman" w:cs="Times New Roman"/>
          <w:i/>
          <w:sz w:val="24"/>
          <w:szCs w:val="24"/>
          <w:lang w:val="en-US"/>
        </w:rPr>
        <w:t>Winter et al</w:t>
      </w:r>
      <w:r w:rsidR="003441D6">
        <w:rPr>
          <w:rFonts w:ascii="Times New Roman" w:hAnsi="Times New Roman" w:cs="Times New Roman"/>
          <w:sz w:val="24"/>
          <w:szCs w:val="24"/>
          <w:lang w:val="en-US"/>
        </w:rPr>
        <w:t>., 2015]</w:t>
      </w:r>
      <w:r>
        <w:rPr>
          <w:rFonts w:ascii="Times New Roman" w:hAnsi="Times New Roman" w:cs="Times New Roman"/>
          <w:sz w:val="24"/>
          <w:szCs w:val="24"/>
          <w:lang w:val="en-US"/>
        </w:rPr>
        <w:t xml:space="preserve"> </w:t>
      </w:r>
      <w:r w:rsidR="005B19D4">
        <w:rPr>
          <w:rFonts w:ascii="Times New Roman" w:hAnsi="Times New Roman" w:cs="Times New Roman"/>
          <w:sz w:val="24"/>
          <w:szCs w:val="24"/>
          <w:lang w:val="en-US"/>
        </w:rPr>
        <w:t>was</w:t>
      </w:r>
      <w:r>
        <w:rPr>
          <w:rFonts w:ascii="Times New Roman" w:hAnsi="Times New Roman" w:cs="Times New Roman"/>
          <w:sz w:val="24"/>
          <w:szCs w:val="24"/>
          <w:lang w:val="en-US"/>
        </w:rPr>
        <w:t xml:space="preserve"> employed to characterize the internal stratigraphy of ice within Horseshoe Valley</w:t>
      </w:r>
      <w:r w:rsidR="00603208">
        <w:rPr>
          <w:rFonts w:ascii="Times New Roman" w:hAnsi="Times New Roman" w:cs="Times New Roman"/>
          <w:sz w:val="24"/>
          <w:szCs w:val="24"/>
          <w:lang w:val="en-US"/>
        </w:rPr>
        <w:t xml:space="preserve"> (using 100 trace moving windows)</w:t>
      </w:r>
      <w:r>
        <w:rPr>
          <w:rFonts w:ascii="Times New Roman" w:hAnsi="Times New Roman" w:cs="Times New Roman"/>
          <w:sz w:val="24"/>
          <w:szCs w:val="24"/>
          <w:lang w:val="en-US"/>
        </w:rPr>
        <w:t>, at pre-defined depth intervals of 0-20% (uppermost ice column)</w:t>
      </w:r>
      <w:r w:rsidR="00686842">
        <w:rPr>
          <w:rFonts w:ascii="Times New Roman" w:hAnsi="Times New Roman" w:cs="Times New Roman"/>
          <w:sz w:val="24"/>
          <w:szCs w:val="24"/>
          <w:lang w:val="en-US"/>
        </w:rPr>
        <w:t xml:space="preserve">, 40-60% </w:t>
      </w:r>
      <w:r>
        <w:rPr>
          <w:rFonts w:ascii="Times New Roman" w:hAnsi="Times New Roman" w:cs="Times New Roman"/>
          <w:sz w:val="24"/>
          <w:szCs w:val="24"/>
          <w:lang w:val="en-US"/>
        </w:rPr>
        <w:t>and 80-</w:t>
      </w:r>
      <w:r>
        <w:rPr>
          <w:rFonts w:ascii="Times New Roman" w:hAnsi="Times New Roman" w:cs="Times New Roman"/>
          <w:sz w:val="24"/>
          <w:szCs w:val="24"/>
          <w:lang w:val="en-US"/>
        </w:rPr>
        <w:lastRenderedPageBreak/>
        <w:t xml:space="preserve">100% ice thickness. Developed by </w:t>
      </w:r>
      <w:proofErr w:type="spellStart"/>
      <w:r w:rsidRPr="00E82BF9">
        <w:rPr>
          <w:rFonts w:ascii="Times New Roman" w:hAnsi="Times New Roman" w:cs="Times New Roman"/>
          <w:i/>
          <w:sz w:val="24"/>
          <w:szCs w:val="24"/>
          <w:lang w:val="en-US"/>
        </w:rPr>
        <w:t>Karlsson</w:t>
      </w:r>
      <w:proofErr w:type="spellEnd"/>
      <w:r w:rsidRPr="00E82BF9">
        <w:rPr>
          <w:rFonts w:ascii="Times New Roman" w:hAnsi="Times New Roman" w:cs="Times New Roman"/>
          <w:i/>
          <w:sz w:val="24"/>
          <w:szCs w:val="24"/>
          <w:lang w:val="en-US"/>
        </w:rPr>
        <w:t xml:space="preserve"> et al</w:t>
      </w:r>
      <w:r>
        <w:rPr>
          <w:rFonts w:ascii="Times New Roman" w:hAnsi="Times New Roman" w:cs="Times New Roman"/>
          <w:sz w:val="24"/>
          <w:szCs w:val="24"/>
          <w:lang w:val="en-US"/>
        </w:rPr>
        <w:t xml:space="preserve">. [2012] and recently applied to the Institute Ice Stream catchment by </w:t>
      </w:r>
      <w:r w:rsidRPr="00E82BF9">
        <w:rPr>
          <w:rFonts w:ascii="Times New Roman" w:hAnsi="Times New Roman" w:cs="Times New Roman"/>
          <w:i/>
          <w:sz w:val="24"/>
          <w:szCs w:val="24"/>
          <w:lang w:val="en-US"/>
        </w:rPr>
        <w:t>Bingham et al</w:t>
      </w:r>
      <w:r>
        <w:rPr>
          <w:rFonts w:ascii="Times New Roman" w:hAnsi="Times New Roman" w:cs="Times New Roman"/>
          <w:sz w:val="24"/>
          <w:szCs w:val="24"/>
          <w:lang w:val="en-US"/>
        </w:rPr>
        <w:t xml:space="preserve">. [2015] and </w:t>
      </w:r>
      <w:r w:rsidRPr="00E82BF9">
        <w:rPr>
          <w:rFonts w:ascii="Times New Roman" w:hAnsi="Times New Roman" w:cs="Times New Roman"/>
          <w:i/>
          <w:sz w:val="24"/>
          <w:szCs w:val="24"/>
          <w:lang w:val="en-US"/>
        </w:rPr>
        <w:t>Winter et al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[2015]</w:t>
      </w:r>
      <w:r w:rsidR="00A535C7">
        <w:rPr>
          <w:rFonts w:ascii="Times New Roman" w:hAnsi="Times New Roman" w:cs="Times New Roman"/>
          <w:sz w:val="24"/>
          <w:szCs w:val="24"/>
          <w:lang w:val="en-US"/>
        </w:rPr>
        <w:t>, the ILCI uses relative changes in reflected radar power to assess the continuity of internal layers within the ice</w:t>
      </w:r>
      <w:r w:rsidR="005B19D4">
        <w:rPr>
          <w:rFonts w:ascii="Times New Roman" w:hAnsi="Times New Roman" w:cs="Times New Roman"/>
          <w:sz w:val="24"/>
          <w:szCs w:val="24"/>
          <w:lang w:val="en-US"/>
        </w:rPr>
        <w:t>; this can provide insight into ice-flow history [</w:t>
      </w:r>
      <w:r w:rsidR="005B19D4" w:rsidRPr="005B19D4">
        <w:rPr>
          <w:rFonts w:ascii="Times New Roman" w:hAnsi="Times New Roman" w:cs="Times New Roman"/>
          <w:i/>
          <w:sz w:val="24"/>
          <w:szCs w:val="24"/>
          <w:lang w:val="en-US"/>
        </w:rPr>
        <w:t>Bingham et al</w:t>
      </w:r>
      <w:r w:rsidR="005B19D4">
        <w:rPr>
          <w:rFonts w:ascii="Times New Roman" w:hAnsi="Times New Roman" w:cs="Times New Roman"/>
          <w:sz w:val="24"/>
          <w:szCs w:val="24"/>
          <w:lang w:val="en-US"/>
        </w:rPr>
        <w:t>., 2015]</w:t>
      </w:r>
      <w:r w:rsidR="00A535C7">
        <w:rPr>
          <w:rFonts w:ascii="Times New Roman" w:hAnsi="Times New Roman" w:cs="Times New Roman"/>
          <w:sz w:val="24"/>
          <w:szCs w:val="24"/>
          <w:lang w:val="en-US"/>
        </w:rPr>
        <w:t>. Areas of high reflected radar power, bounded by values of lower reflected relative power are recorded in A-scope plots of each RES trace (where each trace represents a stack of 10 consecutive raw traces to reduce noise [</w:t>
      </w:r>
      <w:proofErr w:type="spellStart"/>
      <w:r w:rsidR="00A535C7" w:rsidRPr="00A535C7">
        <w:rPr>
          <w:rFonts w:ascii="Times New Roman" w:hAnsi="Times New Roman" w:cs="Times New Roman"/>
          <w:i/>
          <w:sz w:val="24"/>
          <w:szCs w:val="24"/>
          <w:lang w:val="en-US"/>
        </w:rPr>
        <w:t>Karlsson</w:t>
      </w:r>
      <w:proofErr w:type="spellEnd"/>
      <w:r w:rsidR="00A535C7" w:rsidRPr="00A535C7">
        <w:rPr>
          <w:rFonts w:ascii="Times New Roman" w:hAnsi="Times New Roman" w:cs="Times New Roman"/>
          <w:i/>
          <w:sz w:val="24"/>
          <w:szCs w:val="24"/>
          <w:lang w:val="en-US"/>
        </w:rPr>
        <w:t xml:space="preserve"> et al</w:t>
      </w:r>
      <w:r w:rsidR="00A535C7">
        <w:rPr>
          <w:rFonts w:ascii="Times New Roman" w:hAnsi="Times New Roman" w:cs="Times New Roman"/>
          <w:sz w:val="24"/>
          <w:szCs w:val="24"/>
          <w:lang w:val="en-US"/>
        </w:rPr>
        <w:t>., 2012])</w:t>
      </w:r>
      <w:r w:rsidR="00304E34">
        <w:rPr>
          <w:rFonts w:ascii="Times New Roman" w:hAnsi="Times New Roman" w:cs="Times New Roman"/>
          <w:sz w:val="24"/>
          <w:szCs w:val="24"/>
          <w:lang w:val="en-US"/>
        </w:rPr>
        <w:t>. This</w:t>
      </w:r>
      <w:r w:rsidR="00A535C7">
        <w:rPr>
          <w:rFonts w:ascii="Times New Roman" w:hAnsi="Times New Roman" w:cs="Times New Roman"/>
          <w:sz w:val="24"/>
          <w:szCs w:val="24"/>
          <w:lang w:val="en-US"/>
        </w:rPr>
        <w:t xml:space="preserve"> allows</w:t>
      </w:r>
      <w:r w:rsidR="00304E34">
        <w:rPr>
          <w:rFonts w:ascii="Times New Roman" w:hAnsi="Times New Roman" w:cs="Times New Roman"/>
          <w:sz w:val="24"/>
          <w:szCs w:val="24"/>
          <w:lang w:val="en-US"/>
        </w:rPr>
        <w:t xml:space="preserve"> areas of</w:t>
      </w:r>
      <w:r w:rsidR="00A535C7">
        <w:rPr>
          <w:rFonts w:ascii="Times New Roman" w:hAnsi="Times New Roman" w:cs="Times New Roman"/>
          <w:sz w:val="24"/>
          <w:szCs w:val="24"/>
          <w:lang w:val="en-US"/>
        </w:rPr>
        <w:t xml:space="preserve"> continuous internal layering t</w:t>
      </w:r>
      <w:r w:rsidR="005B19D4">
        <w:rPr>
          <w:rFonts w:ascii="Times New Roman" w:hAnsi="Times New Roman" w:cs="Times New Roman"/>
          <w:sz w:val="24"/>
          <w:szCs w:val="24"/>
          <w:lang w:val="en-US"/>
        </w:rPr>
        <w:t>o return a high ILCI</w:t>
      </w:r>
      <w:r w:rsidR="00A535C7">
        <w:rPr>
          <w:rFonts w:ascii="Times New Roman" w:hAnsi="Times New Roman" w:cs="Times New Roman"/>
          <w:sz w:val="24"/>
          <w:szCs w:val="24"/>
          <w:lang w:val="en-US"/>
        </w:rPr>
        <w:t xml:space="preserve"> (0.06-0.10), while absent and disrupted</w:t>
      </w:r>
      <w:r w:rsidR="00304E34">
        <w:rPr>
          <w:rFonts w:ascii="Times New Roman" w:hAnsi="Times New Roman" w:cs="Times New Roman"/>
          <w:sz w:val="24"/>
          <w:szCs w:val="24"/>
          <w:lang w:val="en-US"/>
        </w:rPr>
        <w:t xml:space="preserve"> layers</w:t>
      </w:r>
      <w:r w:rsidR="005B19D4">
        <w:rPr>
          <w:rFonts w:ascii="Times New Roman" w:hAnsi="Times New Roman" w:cs="Times New Roman"/>
          <w:sz w:val="24"/>
          <w:szCs w:val="24"/>
          <w:lang w:val="en-US"/>
        </w:rPr>
        <w:t xml:space="preserve"> return a low ILCI</w:t>
      </w:r>
      <w:r w:rsidR="00A535C7">
        <w:rPr>
          <w:rFonts w:ascii="Times New Roman" w:hAnsi="Times New Roman" w:cs="Times New Roman"/>
          <w:sz w:val="24"/>
          <w:szCs w:val="24"/>
          <w:lang w:val="en-US"/>
        </w:rPr>
        <w:t xml:space="preserve"> (</w:t>
      </w:r>
      <w:r w:rsidR="008E71F8">
        <w:rPr>
          <w:rFonts w:ascii="Times New Roman" w:hAnsi="Times New Roman" w:cs="Times New Roman"/>
          <w:sz w:val="24"/>
          <w:szCs w:val="24"/>
          <w:lang w:val="en-US"/>
        </w:rPr>
        <w:t>&gt;</w:t>
      </w:r>
      <w:r w:rsidR="00A535C7">
        <w:rPr>
          <w:rFonts w:ascii="Times New Roman" w:hAnsi="Times New Roman" w:cs="Times New Roman"/>
          <w:sz w:val="24"/>
          <w:szCs w:val="24"/>
          <w:lang w:val="en-US"/>
        </w:rPr>
        <w:t xml:space="preserve">0.06). </w:t>
      </w:r>
      <w:r w:rsidR="00420B6D">
        <w:rPr>
          <w:rFonts w:ascii="Times New Roman" w:hAnsi="Times New Roman" w:cs="Times New Roman"/>
          <w:sz w:val="24"/>
          <w:szCs w:val="24"/>
          <w:lang w:val="en-US"/>
        </w:rPr>
        <w:t>These</w:t>
      </w:r>
      <w:r w:rsidR="00A535C7">
        <w:rPr>
          <w:rFonts w:ascii="Times New Roman" w:hAnsi="Times New Roman" w:cs="Times New Roman"/>
          <w:sz w:val="24"/>
          <w:szCs w:val="24"/>
          <w:lang w:val="en-US"/>
        </w:rPr>
        <w:t xml:space="preserve"> low to intermediate ILCI values have been interpreted to represent </w:t>
      </w:r>
      <w:r w:rsidR="00420B6D">
        <w:rPr>
          <w:rFonts w:ascii="Times New Roman" w:hAnsi="Times New Roman" w:cs="Times New Roman"/>
          <w:sz w:val="24"/>
          <w:szCs w:val="24"/>
          <w:lang w:val="en-US"/>
        </w:rPr>
        <w:t>areas that have previously encountered or</w:t>
      </w:r>
      <w:r w:rsidR="00785045">
        <w:rPr>
          <w:rFonts w:ascii="Times New Roman" w:hAnsi="Times New Roman" w:cs="Times New Roman"/>
          <w:sz w:val="24"/>
          <w:szCs w:val="24"/>
          <w:lang w:val="en-US"/>
        </w:rPr>
        <w:t xml:space="preserve"> are currently experiencing enhanced</w:t>
      </w:r>
      <w:r w:rsidR="00420B6D">
        <w:rPr>
          <w:rFonts w:ascii="Times New Roman" w:hAnsi="Times New Roman" w:cs="Times New Roman"/>
          <w:sz w:val="24"/>
          <w:szCs w:val="24"/>
          <w:lang w:val="en-US"/>
        </w:rPr>
        <w:t xml:space="preserve"> flow (defined in this region as &gt;30 m a</w:t>
      </w:r>
      <w:r w:rsidR="00420B6D" w:rsidRPr="00420B6D">
        <w:rPr>
          <w:rFonts w:ascii="Times New Roman" w:hAnsi="Times New Roman" w:cs="Times New Roman"/>
          <w:sz w:val="24"/>
          <w:szCs w:val="24"/>
          <w:vertAlign w:val="superscript"/>
          <w:lang w:val="en-US"/>
        </w:rPr>
        <w:t>-1</w:t>
      </w:r>
      <w:r w:rsidR="00420B6D">
        <w:rPr>
          <w:rFonts w:ascii="Times New Roman" w:hAnsi="Times New Roman" w:cs="Times New Roman"/>
          <w:sz w:val="24"/>
          <w:szCs w:val="24"/>
          <w:lang w:val="en-US"/>
        </w:rPr>
        <w:t xml:space="preserve"> [</w:t>
      </w:r>
      <w:r w:rsidR="00420B6D" w:rsidRPr="00420B6D">
        <w:rPr>
          <w:rFonts w:ascii="Times New Roman" w:hAnsi="Times New Roman" w:cs="Times New Roman"/>
          <w:i/>
          <w:sz w:val="24"/>
          <w:szCs w:val="24"/>
          <w:lang w:val="en-US"/>
        </w:rPr>
        <w:t>Winter et al</w:t>
      </w:r>
      <w:r w:rsidR="00420B6D">
        <w:rPr>
          <w:rFonts w:ascii="Times New Roman" w:hAnsi="Times New Roman" w:cs="Times New Roman"/>
          <w:sz w:val="24"/>
          <w:szCs w:val="24"/>
          <w:lang w:val="en-US"/>
        </w:rPr>
        <w:t xml:space="preserve">., 2015]). Following </w:t>
      </w:r>
      <w:r w:rsidR="00420B6D" w:rsidRPr="008621AF">
        <w:rPr>
          <w:rFonts w:ascii="Times New Roman" w:hAnsi="Times New Roman" w:cs="Times New Roman"/>
          <w:i/>
          <w:sz w:val="24"/>
          <w:szCs w:val="24"/>
          <w:lang w:val="en-US"/>
        </w:rPr>
        <w:t>Winter et al</w:t>
      </w:r>
      <w:r w:rsidR="00420B6D">
        <w:rPr>
          <w:rFonts w:ascii="Times New Roman" w:hAnsi="Times New Roman" w:cs="Times New Roman"/>
          <w:sz w:val="24"/>
          <w:szCs w:val="24"/>
          <w:lang w:val="en-US"/>
        </w:rPr>
        <w:t>. [2015] we specify the term “</w:t>
      </w:r>
      <w:r w:rsidR="00A535C7">
        <w:rPr>
          <w:rFonts w:ascii="Times New Roman" w:hAnsi="Times New Roman" w:cs="Times New Roman"/>
          <w:sz w:val="24"/>
          <w:szCs w:val="24"/>
          <w:lang w:val="en-US"/>
        </w:rPr>
        <w:t>enhanced flow</w:t>
      </w:r>
      <w:r w:rsidR="00420B6D">
        <w:rPr>
          <w:rFonts w:ascii="Times New Roman" w:hAnsi="Times New Roman" w:cs="Times New Roman"/>
          <w:sz w:val="24"/>
          <w:szCs w:val="24"/>
          <w:lang w:val="en-US"/>
        </w:rPr>
        <w:t xml:space="preserve">” as distinct from the term “fast flow” </w:t>
      </w:r>
      <w:r w:rsidR="00A834BC">
        <w:rPr>
          <w:rFonts w:ascii="Times New Roman" w:hAnsi="Times New Roman" w:cs="Times New Roman"/>
          <w:sz w:val="24"/>
          <w:szCs w:val="24"/>
          <w:lang w:val="en-US"/>
        </w:rPr>
        <w:t>as</w:t>
      </w:r>
      <w:r w:rsidR="00420B6D">
        <w:rPr>
          <w:rFonts w:ascii="Times New Roman" w:hAnsi="Times New Roman" w:cs="Times New Roman"/>
          <w:sz w:val="24"/>
          <w:szCs w:val="24"/>
          <w:lang w:val="en-US"/>
        </w:rPr>
        <w:t xml:space="preserve"> the latter term is often equated with more extreme ice speeds in ice streams.</w:t>
      </w:r>
      <w:r w:rsidR="00A535C7">
        <w:rPr>
          <w:rFonts w:ascii="Times New Roman" w:hAnsi="Times New Roman" w:cs="Times New Roman"/>
          <w:sz w:val="24"/>
          <w:szCs w:val="24"/>
          <w:lang w:val="en-US"/>
        </w:rPr>
        <w:t xml:space="preserve"> </w:t>
      </w:r>
    </w:p>
    <w:p w:rsidR="00290F2F" w:rsidRDefault="00290F2F" w:rsidP="000D78C3">
      <w:pPr>
        <w:spacing w:after="0" w:line="480" w:lineRule="auto"/>
        <w:jc w:val="both"/>
        <w:rPr>
          <w:rFonts w:ascii="Times New Roman" w:hAnsi="Times New Roman" w:cs="Times New Roman"/>
          <w:b/>
          <w:sz w:val="24"/>
          <w:szCs w:val="24"/>
          <w:lang w:val="en-US"/>
        </w:rPr>
      </w:pPr>
    </w:p>
    <w:p w:rsidR="004C2F14" w:rsidRPr="00681978" w:rsidRDefault="004C2F14" w:rsidP="000D78C3">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b/>
          <w:sz w:val="24"/>
          <w:szCs w:val="24"/>
          <w:lang w:val="en-US"/>
        </w:rPr>
        <w:t>3. Results</w:t>
      </w:r>
    </w:p>
    <w:p w:rsidR="00304812" w:rsidRPr="00304812" w:rsidRDefault="00304812" w:rsidP="000D78C3">
      <w:pPr>
        <w:spacing w:after="0" w:line="480" w:lineRule="auto"/>
        <w:jc w:val="both"/>
        <w:rPr>
          <w:rFonts w:ascii="Times New Roman" w:hAnsi="Times New Roman" w:cs="Times New Roman"/>
          <w:b/>
          <w:sz w:val="24"/>
          <w:szCs w:val="24"/>
          <w:lang w:val="en-US"/>
        </w:rPr>
      </w:pPr>
      <w:r w:rsidRPr="00304812">
        <w:rPr>
          <w:rFonts w:ascii="Times New Roman" w:hAnsi="Times New Roman" w:cs="Times New Roman"/>
          <w:b/>
          <w:sz w:val="24"/>
          <w:szCs w:val="24"/>
          <w:lang w:val="en-US"/>
        </w:rPr>
        <w:t>3.1 Ground-penetrating radar</w:t>
      </w:r>
    </w:p>
    <w:p w:rsidR="004C2F14" w:rsidRPr="00681978" w:rsidRDefault="004C2F14" w:rsidP="000D78C3">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 xml:space="preserve">GPR </w:t>
      </w:r>
      <w:r w:rsidR="003F0BDB" w:rsidRPr="00681978">
        <w:rPr>
          <w:rFonts w:ascii="Times New Roman" w:hAnsi="Times New Roman" w:cs="Times New Roman"/>
          <w:sz w:val="24"/>
          <w:szCs w:val="24"/>
          <w:lang w:val="en-US"/>
        </w:rPr>
        <w:t>identified the following features in Patriot Hills BIA</w:t>
      </w:r>
      <w:r w:rsidR="00EA2EDC"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blue ice with conformable steeply dipping</w:t>
      </w:r>
      <w:r w:rsidR="00EA2EDC" w:rsidRPr="00681978">
        <w:rPr>
          <w:rFonts w:ascii="Times New Roman" w:hAnsi="Times New Roman" w:cs="Times New Roman"/>
          <w:sz w:val="24"/>
          <w:szCs w:val="24"/>
          <w:lang w:val="en-US"/>
        </w:rPr>
        <w:t xml:space="preserve"> internal stratigraphy;</w:t>
      </w:r>
      <w:r w:rsidRPr="00681978">
        <w:rPr>
          <w:rFonts w:ascii="Times New Roman" w:hAnsi="Times New Roman" w:cs="Times New Roman"/>
          <w:sz w:val="24"/>
          <w:szCs w:val="24"/>
          <w:lang w:val="en-US"/>
        </w:rPr>
        <w:t xml:space="preserve"> two </w:t>
      </w:r>
      <w:r w:rsidR="00EA2EDC" w:rsidRPr="00681978">
        <w:rPr>
          <w:rFonts w:ascii="Times New Roman" w:hAnsi="Times New Roman" w:cs="Times New Roman"/>
          <w:sz w:val="24"/>
          <w:szCs w:val="24"/>
          <w:lang w:val="en-US"/>
        </w:rPr>
        <w:t>pronounced divergent isochrones,</w:t>
      </w:r>
      <w:r w:rsidRPr="00681978">
        <w:rPr>
          <w:rFonts w:ascii="Times New Roman" w:hAnsi="Times New Roman" w:cs="Times New Roman"/>
          <w:sz w:val="24"/>
          <w:szCs w:val="24"/>
          <w:lang w:val="en-US"/>
        </w:rPr>
        <w:t xml:space="preserve"> associate</w:t>
      </w:r>
      <w:r w:rsidR="00EA2EDC" w:rsidRPr="00681978">
        <w:rPr>
          <w:rFonts w:ascii="Times New Roman" w:hAnsi="Times New Roman" w:cs="Times New Roman"/>
          <w:sz w:val="24"/>
          <w:szCs w:val="24"/>
          <w:lang w:val="en-US"/>
        </w:rPr>
        <w:t xml:space="preserve">d with </w:t>
      </w:r>
      <w:r w:rsidR="00A92958" w:rsidRPr="00681978">
        <w:rPr>
          <w:rFonts w:ascii="Times New Roman" w:hAnsi="Times New Roman" w:cs="Times New Roman"/>
          <w:sz w:val="24"/>
          <w:szCs w:val="24"/>
          <w:lang w:val="en-US"/>
        </w:rPr>
        <w:t xml:space="preserve">truncated </w:t>
      </w:r>
      <w:r w:rsidR="00EA2EDC" w:rsidRPr="00681978">
        <w:rPr>
          <w:rFonts w:ascii="Times New Roman" w:hAnsi="Times New Roman" w:cs="Times New Roman"/>
          <w:sz w:val="24"/>
          <w:szCs w:val="24"/>
          <w:lang w:val="en-US"/>
        </w:rPr>
        <w:t>layers;</w:t>
      </w:r>
      <w:r w:rsidRPr="00681978">
        <w:rPr>
          <w:rFonts w:ascii="Times New Roman" w:hAnsi="Times New Roman" w:cs="Times New Roman"/>
          <w:sz w:val="24"/>
          <w:szCs w:val="24"/>
          <w:lang w:val="en-US"/>
        </w:rPr>
        <w:t xml:space="preserve"> </w:t>
      </w:r>
      <w:r w:rsidR="00A92958" w:rsidRPr="00681978">
        <w:rPr>
          <w:rFonts w:ascii="Times New Roman" w:hAnsi="Times New Roman" w:cs="Times New Roman"/>
          <w:sz w:val="24"/>
          <w:szCs w:val="24"/>
          <w:lang w:val="en-US"/>
        </w:rPr>
        <w:t xml:space="preserve">and </w:t>
      </w:r>
      <w:r w:rsidRPr="00681978">
        <w:rPr>
          <w:rFonts w:ascii="Times New Roman" w:hAnsi="Times New Roman" w:cs="Times New Roman"/>
          <w:sz w:val="24"/>
          <w:szCs w:val="24"/>
          <w:lang w:val="en-US"/>
        </w:rPr>
        <w:t>blue ice that lacks strong internal stratigraphy at the start of tr</w:t>
      </w:r>
      <w:r w:rsidR="00EA2EDC" w:rsidRPr="00681978">
        <w:rPr>
          <w:rFonts w:ascii="Times New Roman" w:hAnsi="Times New Roman" w:cs="Times New Roman"/>
          <w:sz w:val="24"/>
          <w:szCs w:val="24"/>
          <w:lang w:val="en-US"/>
        </w:rPr>
        <w:t>ansect A and profiles Y1-Y8</w:t>
      </w:r>
      <w:r w:rsidR="00A92958" w:rsidRPr="00681978">
        <w:rPr>
          <w:rFonts w:ascii="Times New Roman" w:hAnsi="Times New Roman" w:cs="Times New Roman"/>
          <w:sz w:val="24"/>
          <w:szCs w:val="24"/>
          <w:lang w:val="en-US"/>
        </w:rPr>
        <w:t xml:space="preserve"> (Figures 2 and 3).</w:t>
      </w:r>
      <w:r w:rsidR="00EA2EDC" w:rsidRPr="00681978">
        <w:rPr>
          <w:rFonts w:ascii="Times New Roman" w:hAnsi="Times New Roman" w:cs="Times New Roman"/>
          <w:sz w:val="24"/>
          <w:szCs w:val="24"/>
          <w:lang w:val="en-US"/>
        </w:rPr>
        <w:t xml:space="preserve"> </w:t>
      </w:r>
      <w:r w:rsidR="00A92958" w:rsidRPr="00681978">
        <w:rPr>
          <w:rFonts w:ascii="Times New Roman" w:hAnsi="Times New Roman" w:cs="Times New Roman"/>
          <w:sz w:val="24"/>
          <w:szCs w:val="24"/>
          <w:lang w:val="en-US"/>
        </w:rPr>
        <w:t>The radar grid also shows a variety of features</w:t>
      </w:r>
      <w:r w:rsidR="00663DD4">
        <w:rPr>
          <w:rFonts w:ascii="Times New Roman" w:hAnsi="Times New Roman" w:cs="Times New Roman"/>
          <w:sz w:val="24"/>
          <w:szCs w:val="24"/>
          <w:lang w:val="en-US"/>
        </w:rPr>
        <w:t xml:space="preserve"> in the firn zone</w:t>
      </w:r>
      <w:r w:rsidR="00A92958" w:rsidRPr="00681978">
        <w:rPr>
          <w:rFonts w:ascii="Times New Roman" w:hAnsi="Times New Roman" w:cs="Times New Roman"/>
          <w:sz w:val="24"/>
          <w:szCs w:val="24"/>
          <w:lang w:val="en-US"/>
        </w:rPr>
        <w:t xml:space="preserve"> including </w:t>
      </w:r>
      <w:r w:rsidR="001B419D">
        <w:rPr>
          <w:rFonts w:ascii="Times New Roman" w:hAnsi="Times New Roman" w:cs="Times New Roman"/>
          <w:sz w:val="24"/>
          <w:szCs w:val="24"/>
          <w:lang w:val="en-US"/>
        </w:rPr>
        <w:t xml:space="preserve">truncated firn layers; </w:t>
      </w:r>
      <w:r w:rsidR="00A92958" w:rsidRPr="00681978">
        <w:rPr>
          <w:rFonts w:ascii="Times New Roman" w:hAnsi="Times New Roman" w:cs="Times New Roman"/>
          <w:sz w:val="24"/>
          <w:szCs w:val="24"/>
          <w:lang w:val="en-US"/>
        </w:rPr>
        <w:t>p</w:t>
      </w:r>
      <w:r w:rsidRPr="00681978">
        <w:rPr>
          <w:rFonts w:ascii="Times New Roman" w:hAnsi="Times New Roman" w:cs="Times New Roman"/>
          <w:sz w:val="24"/>
          <w:szCs w:val="24"/>
          <w:lang w:val="en-US"/>
        </w:rPr>
        <w:t>rogra</w:t>
      </w:r>
      <w:r w:rsidR="00EA2EDC" w:rsidRPr="00681978">
        <w:rPr>
          <w:rFonts w:ascii="Times New Roman" w:hAnsi="Times New Roman" w:cs="Times New Roman"/>
          <w:sz w:val="24"/>
          <w:szCs w:val="24"/>
          <w:lang w:val="en-US"/>
        </w:rPr>
        <w:t>ding bedding sequences;</w:t>
      </w:r>
      <w:r w:rsidRPr="00681978">
        <w:rPr>
          <w:rFonts w:ascii="Times New Roman" w:hAnsi="Times New Roman" w:cs="Times New Roman"/>
          <w:sz w:val="24"/>
          <w:szCs w:val="24"/>
          <w:lang w:val="en-US"/>
        </w:rPr>
        <w:t xml:space="preserve"> surface-con</w:t>
      </w:r>
      <w:r w:rsidR="00EA2EDC" w:rsidRPr="00681978">
        <w:rPr>
          <w:rFonts w:ascii="Times New Roman" w:hAnsi="Times New Roman" w:cs="Times New Roman"/>
          <w:sz w:val="24"/>
          <w:szCs w:val="24"/>
          <w:lang w:val="en-US"/>
        </w:rPr>
        <w:t>formable stratigraphy;</w:t>
      </w:r>
      <w:r w:rsidRPr="00681978">
        <w:rPr>
          <w:rFonts w:ascii="Times New Roman" w:hAnsi="Times New Roman" w:cs="Times New Roman"/>
          <w:sz w:val="24"/>
          <w:szCs w:val="24"/>
          <w:lang w:val="en-US"/>
        </w:rPr>
        <w:t xml:space="preserve"> </w:t>
      </w:r>
      <w:r w:rsidR="001B419D">
        <w:rPr>
          <w:rFonts w:ascii="Times New Roman" w:hAnsi="Times New Roman" w:cs="Times New Roman"/>
          <w:sz w:val="24"/>
          <w:szCs w:val="24"/>
          <w:lang w:val="en-US"/>
        </w:rPr>
        <w:t xml:space="preserve">unconformities; </w:t>
      </w:r>
      <w:r w:rsidRPr="00681978">
        <w:rPr>
          <w:rFonts w:ascii="Times New Roman" w:hAnsi="Times New Roman" w:cs="Times New Roman"/>
          <w:sz w:val="24"/>
          <w:szCs w:val="24"/>
          <w:lang w:val="en-US"/>
        </w:rPr>
        <w:t>firn</w:t>
      </w:r>
      <w:r w:rsidR="001B419D">
        <w:rPr>
          <w:rFonts w:ascii="Times New Roman" w:hAnsi="Times New Roman" w:cs="Times New Roman"/>
          <w:sz w:val="24"/>
          <w:szCs w:val="24"/>
          <w:lang w:val="en-US"/>
        </w:rPr>
        <w:t xml:space="preserve"> that exhibits convergence</w:t>
      </w:r>
      <w:r w:rsidRPr="00681978">
        <w:rPr>
          <w:rFonts w:ascii="Times New Roman" w:hAnsi="Times New Roman" w:cs="Times New Roman"/>
          <w:sz w:val="24"/>
          <w:szCs w:val="24"/>
          <w:lang w:val="en-US"/>
        </w:rPr>
        <w:t xml:space="preserve"> </w:t>
      </w:r>
      <w:r w:rsidR="00A92958" w:rsidRPr="00681978">
        <w:rPr>
          <w:rFonts w:ascii="Times New Roman" w:hAnsi="Times New Roman" w:cs="Times New Roman"/>
          <w:sz w:val="24"/>
          <w:szCs w:val="24"/>
          <w:lang w:val="en-US"/>
        </w:rPr>
        <w:t>and</w:t>
      </w:r>
      <w:r w:rsidR="00EA2EDC" w:rsidRPr="00681978">
        <w:rPr>
          <w:rFonts w:ascii="Times New Roman" w:hAnsi="Times New Roman" w:cs="Times New Roman"/>
          <w:sz w:val="24"/>
          <w:szCs w:val="24"/>
          <w:lang w:val="en-US"/>
        </w:rPr>
        <w:t xml:space="preserve"> </w:t>
      </w:r>
      <w:r w:rsidR="001B419D">
        <w:rPr>
          <w:rFonts w:ascii="Times New Roman" w:hAnsi="Times New Roman" w:cs="Times New Roman"/>
          <w:sz w:val="24"/>
          <w:szCs w:val="24"/>
          <w:lang w:val="en-US"/>
        </w:rPr>
        <w:t xml:space="preserve">surface </w:t>
      </w:r>
      <w:r w:rsidR="00EA2EDC" w:rsidRPr="00681978">
        <w:rPr>
          <w:rFonts w:ascii="Times New Roman" w:hAnsi="Times New Roman" w:cs="Times New Roman"/>
          <w:sz w:val="24"/>
          <w:szCs w:val="24"/>
          <w:lang w:val="en-US"/>
        </w:rPr>
        <w:t>snow drifts</w:t>
      </w:r>
      <w:r w:rsidR="00A92958" w:rsidRPr="00681978">
        <w:rPr>
          <w:rFonts w:ascii="Times New Roman" w:hAnsi="Times New Roman" w:cs="Times New Roman"/>
          <w:sz w:val="24"/>
          <w:szCs w:val="24"/>
          <w:lang w:val="en-US"/>
        </w:rPr>
        <w:t xml:space="preserve"> (Figure 3)</w:t>
      </w:r>
      <w:r w:rsidRPr="00681978">
        <w:rPr>
          <w:rFonts w:ascii="Times New Roman" w:hAnsi="Times New Roman" w:cs="Times New Roman"/>
          <w:sz w:val="24"/>
          <w:szCs w:val="24"/>
          <w:lang w:val="en-US"/>
        </w:rPr>
        <w:t xml:space="preserve">. </w:t>
      </w:r>
    </w:p>
    <w:p w:rsidR="004C2F14" w:rsidRPr="00681978" w:rsidRDefault="004C2F14" w:rsidP="00237FB7">
      <w:pPr>
        <w:spacing w:after="0" w:line="480" w:lineRule="auto"/>
        <w:ind w:firstLine="720"/>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 xml:space="preserve">GPR </w:t>
      </w:r>
      <w:r w:rsidR="004546D5">
        <w:rPr>
          <w:rFonts w:ascii="Times New Roman" w:hAnsi="Times New Roman" w:cs="Times New Roman"/>
          <w:sz w:val="24"/>
          <w:szCs w:val="24"/>
          <w:lang w:val="en-US"/>
        </w:rPr>
        <w:t>T</w:t>
      </w:r>
      <w:r w:rsidR="003F0BDB" w:rsidRPr="00681978">
        <w:rPr>
          <w:rFonts w:ascii="Times New Roman" w:hAnsi="Times New Roman" w:cs="Times New Roman"/>
          <w:sz w:val="24"/>
          <w:szCs w:val="24"/>
          <w:lang w:val="en-US"/>
        </w:rPr>
        <w:t xml:space="preserve">ransect </w:t>
      </w:r>
      <w:r w:rsidRPr="00681978">
        <w:rPr>
          <w:rFonts w:ascii="Times New Roman" w:hAnsi="Times New Roman" w:cs="Times New Roman"/>
          <w:sz w:val="24"/>
          <w:szCs w:val="24"/>
          <w:lang w:val="en-US"/>
        </w:rPr>
        <w:t>A (Figure 2), surveyed in step-and-collect mode, shows continuous, conformable, steeply dipping (</w:t>
      </w:r>
      <w:r w:rsidR="002C2ADE">
        <w:rPr>
          <w:rFonts w:ascii="Times New Roman" w:hAnsi="Times New Roman" w:cs="Times New Roman"/>
          <w:sz w:val="24"/>
          <w:szCs w:val="24"/>
          <w:lang w:val="en-US"/>
        </w:rPr>
        <w:t xml:space="preserve">inclined by </w:t>
      </w:r>
      <w:r w:rsidRPr="00681978">
        <w:rPr>
          <w:rFonts w:ascii="Times New Roman" w:hAnsi="Times New Roman" w:cs="Times New Roman"/>
          <w:sz w:val="24"/>
          <w:szCs w:val="24"/>
          <w:lang w:val="en-US"/>
        </w:rPr>
        <w:t xml:space="preserve">24° - 45°  towards Patriot Hills) isochrones from 0 </w:t>
      </w:r>
      <w:r w:rsidRPr="00681978">
        <w:rPr>
          <w:rFonts w:ascii="Times New Roman" w:hAnsi="Times New Roman" w:cs="Times New Roman"/>
          <w:sz w:val="24"/>
          <w:szCs w:val="24"/>
          <w:lang w:val="en-US"/>
        </w:rPr>
        <w:lastRenderedPageBreak/>
        <w:t>m – 246 m, 249 m – 359 m and 362 m – 800 m, where the internal reflectors strike from the lower ice column up towards the BIA surface. At 247 m and 360 m there are discontinuities in the isochrone layers (labelled D1 and D2, Figure 2b), where divergent isochrones represent significant changes in isochrone dip angle (Figure 2c). These discontinuities</w:t>
      </w:r>
      <w:r w:rsidR="006A2597">
        <w:rPr>
          <w:rFonts w:ascii="Times New Roman" w:hAnsi="Times New Roman" w:cs="Times New Roman"/>
          <w:sz w:val="24"/>
          <w:szCs w:val="24"/>
          <w:lang w:val="en-US"/>
        </w:rPr>
        <w:t>, associated with the truncation of isochrones,</w:t>
      </w:r>
      <w:r w:rsidRPr="00681978">
        <w:rPr>
          <w:rFonts w:ascii="Times New Roman" w:hAnsi="Times New Roman" w:cs="Times New Roman"/>
          <w:sz w:val="24"/>
          <w:szCs w:val="24"/>
          <w:lang w:val="en-US"/>
        </w:rPr>
        <w:t xml:space="preserve"> correlate to </w:t>
      </w:r>
      <w:r w:rsidR="00CB532A">
        <w:rPr>
          <w:rFonts w:ascii="Times New Roman" w:hAnsi="Times New Roman" w:cs="Times New Roman"/>
          <w:sz w:val="24"/>
          <w:szCs w:val="24"/>
          <w:lang w:val="en-US"/>
        </w:rPr>
        <w:t xml:space="preserve">rapid </w:t>
      </w:r>
      <w:r w:rsidRPr="00681978">
        <w:rPr>
          <w:rFonts w:ascii="Times New Roman" w:hAnsi="Times New Roman" w:cs="Times New Roman"/>
          <w:sz w:val="24"/>
          <w:szCs w:val="24"/>
          <w:lang w:val="en-US"/>
        </w:rPr>
        <w:t xml:space="preserve">changes in </w:t>
      </w:r>
      <w:r w:rsidR="003C13C2" w:rsidRPr="00681978">
        <w:rPr>
          <w:rFonts w:ascii="Times New Roman" w:hAnsi="Times New Roman" w:cs="Times New Roman"/>
          <w:sz w:val="24"/>
          <w:szCs w:val="24"/>
          <w:lang w:val="en-US"/>
        </w:rPr>
        <w:t xml:space="preserve">the </w:t>
      </w:r>
      <w:r w:rsidR="00CB532A">
        <w:rPr>
          <w:rFonts w:ascii="Times New Roman" w:hAnsi="Times New Roman" w:cs="Times New Roman"/>
          <w:sz w:val="24"/>
          <w:szCs w:val="24"/>
          <w:lang w:val="en-US"/>
        </w:rPr>
        <w:t xml:space="preserve">trend of the </w:t>
      </w:r>
      <w:r w:rsidR="003C13C2" w:rsidRPr="00681978">
        <w:rPr>
          <w:rFonts w:ascii="Times New Roman" w:hAnsi="Times New Roman" w:cs="Times New Roman"/>
          <w:sz w:val="24"/>
          <w:szCs w:val="24"/>
          <w:lang w:val="en-US"/>
        </w:rPr>
        <w:t xml:space="preserve">deuterium </w:t>
      </w:r>
      <w:r w:rsidR="00CB532A">
        <w:rPr>
          <w:rFonts w:ascii="Times New Roman" w:hAnsi="Times New Roman" w:cs="Times New Roman"/>
          <w:sz w:val="24"/>
          <w:szCs w:val="24"/>
          <w:lang w:val="en-US"/>
        </w:rPr>
        <w:t xml:space="preserve">isotopic </w:t>
      </w:r>
      <w:r w:rsidR="00237FB7">
        <w:rPr>
          <w:rFonts w:ascii="Times New Roman" w:hAnsi="Times New Roman" w:cs="Times New Roman"/>
          <w:sz w:val="24"/>
          <w:szCs w:val="24"/>
          <w:lang w:val="en-US"/>
        </w:rPr>
        <w:t>record</w:t>
      </w:r>
      <w:r w:rsidR="00CB532A">
        <w:rPr>
          <w:rFonts w:ascii="Times New Roman" w:hAnsi="Times New Roman" w:cs="Times New Roman"/>
          <w:sz w:val="24"/>
          <w:szCs w:val="24"/>
          <w:lang w:val="en-US"/>
        </w:rPr>
        <w:t xml:space="preserve"> </w:t>
      </w:r>
      <w:r w:rsidR="00237FB7">
        <w:rPr>
          <w:rFonts w:ascii="Times New Roman" w:hAnsi="Times New Roman" w:cs="Times New Roman"/>
          <w:sz w:val="24"/>
          <w:szCs w:val="24"/>
          <w:lang w:val="en-US"/>
        </w:rPr>
        <w:t>(</w:t>
      </w:r>
      <w:proofErr w:type="spellStart"/>
      <w:r w:rsidR="00237FB7" w:rsidRPr="00F27E23">
        <w:rPr>
          <w:rFonts w:ascii="Times New Roman" w:hAnsi="Times New Roman" w:cs="Times New Roman"/>
          <w:sz w:val="24"/>
          <w:szCs w:val="24"/>
          <w:lang w:val="en-US"/>
        </w:rPr>
        <w:t>δ</w:t>
      </w:r>
      <w:r w:rsidR="00237FB7">
        <w:rPr>
          <w:rFonts w:ascii="Times New Roman" w:hAnsi="Times New Roman" w:cs="Times New Roman"/>
          <w:sz w:val="24"/>
          <w:szCs w:val="24"/>
          <w:lang w:val="en-US"/>
        </w:rPr>
        <w:t>D</w:t>
      </w:r>
      <w:proofErr w:type="spellEnd"/>
      <w:r w:rsidR="00237FB7">
        <w:rPr>
          <w:rFonts w:ascii="Times New Roman" w:hAnsi="Times New Roman" w:cs="Times New Roman"/>
          <w:sz w:val="24"/>
          <w:szCs w:val="24"/>
          <w:lang w:val="en-US"/>
        </w:rPr>
        <w:t>)</w:t>
      </w:r>
      <w:r w:rsidR="003C13C2" w:rsidRPr="00681978">
        <w:rPr>
          <w:rFonts w:ascii="Times New Roman" w:hAnsi="Times New Roman" w:cs="Times New Roman"/>
          <w:sz w:val="24"/>
          <w:szCs w:val="24"/>
          <w:lang w:val="en-US"/>
        </w:rPr>
        <w:t xml:space="preserve"> </w:t>
      </w:r>
      <w:r w:rsidR="00CB532A">
        <w:rPr>
          <w:rFonts w:ascii="Times New Roman" w:hAnsi="Times New Roman" w:cs="Times New Roman"/>
          <w:sz w:val="24"/>
          <w:szCs w:val="24"/>
          <w:lang w:val="en-US"/>
        </w:rPr>
        <w:t xml:space="preserve">at approximately 18 </w:t>
      </w:r>
      <w:proofErr w:type="spellStart"/>
      <w:r w:rsidR="00CB532A">
        <w:rPr>
          <w:rFonts w:ascii="Times New Roman" w:hAnsi="Times New Roman" w:cs="Times New Roman"/>
          <w:sz w:val="24"/>
          <w:szCs w:val="24"/>
          <w:lang w:val="en-US"/>
        </w:rPr>
        <w:t>cal</w:t>
      </w:r>
      <w:proofErr w:type="spellEnd"/>
      <w:r w:rsidR="00CB532A">
        <w:rPr>
          <w:rFonts w:ascii="Times New Roman" w:hAnsi="Times New Roman" w:cs="Times New Roman"/>
          <w:sz w:val="24"/>
          <w:szCs w:val="24"/>
          <w:lang w:val="en-US"/>
        </w:rPr>
        <w:t xml:space="preserve"> </w:t>
      </w:r>
      <w:proofErr w:type="spellStart"/>
      <w:r w:rsidR="00CB532A">
        <w:rPr>
          <w:rFonts w:ascii="Times New Roman" w:hAnsi="Times New Roman" w:cs="Times New Roman"/>
          <w:sz w:val="24"/>
          <w:szCs w:val="24"/>
          <w:lang w:val="en-US"/>
        </w:rPr>
        <w:t>ka</w:t>
      </w:r>
      <w:proofErr w:type="spellEnd"/>
      <w:r w:rsidR="00CB532A">
        <w:rPr>
          <w:rFonts w:ascii="Times New Roman" w:hAnsi="Times New Roman" w:cs="Times New Roman"/>
          <w:sz w:val="24"/>
          <w:szCs w:val="24"/>
          <w:lang w:val="en-US"/>
        </w:rPr>
        <w:t xml:space="preserve"> and 12 </w:t>
      </w:r>
      <w:proofErr w:type="spellStart"/>
      <w:r w:rsidR="00CB532A">
        <w:rPr>
          <w:rFonts w:ascii="Times New Roman" w:hAnsi="Times New Roman" w:cs="Times New Roman"/>
          <w:sz w:val="24"/>
          <w:szCs w:val="24"/>
          <w:lang w:val="en-US"/>
        </w:rPr>
        <w:t>cal</w:t>
      </w:r>
      <w:proofErr w:type="spellEnd"/>
      <w:r w:rsidR="00CB532A">
        <w:rPr>
          <w:rFonts w:ascii="Times New Roman" w:hAnsi="Times New Roman" w:cs="Times New Roman"/>
          <w:sz w:val="24"/>
          <w:szCs w:val="24"/>
          <w:lang w:val="en-US"/>
        </w:rPr>
        <w:t xml:space="preserve"> </w:t>
      </w:r>
      <w:proofErr w:type="spellStart"/>
      <w:r w:rsidR="00CB532A">
        <w:rPr>
          <w:rFonts w:ascii="Times New Roman" w:hAnsi="Times New Roman" w:cs="Times New Roman"/>
          <w:sz w:val="24"/>
          <w:szCs w:val="24"/>
          <w:lang w:val="en-US"/>
        </w:rPr>
        <w:t>ka</w:t>
      </w:r>
      <w:proofErr w:type="spellEnd"/>
      <w:r w:rsidR="00C76D5C" w:rsidRPr="00681978">
        <w:rPr>
          <w:rFonts w:ascii="Times New Roman" w:hAnsi="Times New Roman" w:cs="Times New Roman"/>
          <w:sz w:val="24"/>
          <w:szCs w:val="24"/>
          <w:lang w:val="en-US"/>
        </w:rPr>
        <w:t xml:space="preserve"> </w:t>
      </w:r>
      <w:r w:rsidR="003C13C2" w:rsidRPr="00681978">
        <w:rPr>
          <w:rFonts w:ascii="Times New Roman" w:hAnsi="Times New Roman" w:cs="Times New Roman"/>
          <w:sz w:val="24"/>
          <w:szCs w:val="24"/>
          <w:lang w:val="en-US"/>
        </w:rPr>
        <w:t>[</w:t>
      </w:r>
      <w:r w:rsidR="003C13C2" w:rsidRPr="00681978">
        <w:rPr>
          <w:rFonts w:ascii="Times New Roman" w:hAnsi="Times New Roman" w:cs="Times New Roman"/>
          <w:i/>
          <w:sz w:val="24"/>
          <w:szCs w:val="24"/>
          <w:lang w:val="en-US"/>
        </w:rPr>
        <w:t>Turney et al</w:t>
      </w:r>
      <w:r w:rsidR="003C13C2" w:rsidRPr="00681978">
        <w:rPr>
          <w:rFonts w:ascii="Times New Roman" w:hAnsi="Times New Roman" w:cs="Times New Roman"/>
          <w:sz w:val="24"/>
          <w:szCs w:val="24"/>
          <w:lang w:val="en-US"/>
        </w:rPr>
        <w:t>., 2013]</w:t>
      </w:r>
      <w:r w:rsidR="006C36AE">
        <w:rPr>
          <w:rFonts w:ascii="Times New Roman" w:hAnsi="Times New Roman" w:cs="Times New Roman"/>
          <w:sz w:val="24"/>
          <w:szCs w:val="24"/>
          <w:lang w:val="en-US"/>
        </w:rPr>
        <w:t xml:space="preserve">. </w:t>
      </w:r>
      <w:r w:rsidR="00A435E9">
        <w:rPr>
          <w:rFonts w:ascii="Times New Roman" w:hAnsi="Times New Roman" w:cs="Times New Roman"/>
          <w:sz w:val="24"/>
          <w:szCs w:val="24"/>
          <w:lang w:val="en-US"/>
        </w:rPr>
        <w:t>B1</w:t>
      </w:r>
      <w:r w:rsidR="00A834BC">
        <w:rPr>
          <w:rFonts w:ascii="Times New Roman" w:hAnsi="Times New Roman" w:cs="Times New Roman"/>
          <w:sz w:val="24"/>
          <w:szCs w:val="24"/>
          <w:lang w:val="en-US"/>
        </w:rPr>
        <w:t xml:space="preserve"> marks </w:t>
      </w:r>
      <w:r w:rsidR="00A435E9">
        <w:rPr>
          <w:rFonts w:ascii="Times New Roman" w:hAnsi="Times New Roman" w:cs="Times New Roman"/>
          <w:sz w:val="24"/>
          <w:szCs w:val="24"/>
          <w:lang w:val="en-US"/>
        </w:rPr>
        <w:t>the transition</w:t>
      </w:r>
      <w:r w:rsidR="00A834BC">
        <w:rPr>
          <w:rFonts w:ascii="Times New Roman" w:hAnsi="Times New Roman" w:cs="Times New Roman"/>
          <w:sz w:val="24"/>
          <w:szCs w:val="24"/>
          <w:lang w:val="en-US"/>
        </w:rPr>
        <w:t xml:space="preserve"> from a low average</w:t>
      </w:r>
      <w:r w:rsidR="008F35EF">
        <w:rPr>
          <w:rFonts w:ascii="Times New Roman" w:hAnsi="Times New Roman" w:cs="Times New Roman"/>
          <w:sz w:val="24"/>
          <w:szCs w:val="24"/>
          <w:lang w:val="en-US"/>
        </w:rPr>
        <w:t xml:space="preserve"> </w:t>
      </w:r>
      <w:proofErr w:type="spellStart"/>
      <w:r w:rsidR="00237FB7" w:rsidRPr="00F27E23">
        <w:rPr>
          <w:rFonts w:ascii="Times New Roman" w:hAnsi="Times New Roman" w:cs="Times New Roman"/>
          <w:sz w:val="24"/>
          <w:szCs w:val="24"/>
          <w:lang w:val="en-US"/>
        </w:rPr>
        <w:t>δ</w:t>
      </w:r>
      <w:r w:rsidR="00237FB7">
        <w:rPr>
          <w:rFonts w:ascii="Times New Roman" w:hAnsi="Times New Roman" w:cs="Times New Roman"/>
          <w:sz w:val="24"/>
          <w:szCs w:val="24"/>
          <w:lang w:val="en-US"/>
        </w:rPr>
        <w:t>D</w:t>
      </w:r>
      <w:proofErr w:type="spellEnd"/>
      <w:r w:rsidR="00237FB7">
        <w:rPr>
          <w:rFonts w:ascii="Times New Roman" w:hAnsi="Times New Roman" w:cs="Times New Roman"/>
          <w:sz w:val="24"/>
          <w:szCs w:val="24"/>
          <w:lang w:val="en-US"/>
        </w:rPr>
        <w:t xml:space="preserve"> rate to a rising trend in </w:t>
      </w:r>
      <w:proofErr w:type="spellStart"/>
      <w:r w:rsidR="00237FB7" w:rsidRPr="00237FB7">
        <w:rPr>
          <w:rFonts w:ascii="Times New Roman" w:hAnsi="Times New Roman" w:cs="Times New Roman"/>
          <w:sz w:val="24"/>
          <w:szCs w:val="24"/>
          <w:lang w:val="en-US"/>
        </w:rPr>
        <w:t>δD</w:t>
      </w:r>
      <w:proofErr w:type="spellEnd"/>
      <w:r w:rsidR="00237FB7">
        <w:rPr>
          <w:rFonts w:ascii="Times New Roman" w:hAnsi="Times New Roman" w:cs="Times New Roman"/>
          <w:sz w:val="24"/>
          <w:szCs w:val="24"/>
          <w:lang w:val="en-US"/>
        </w:rPr>
        <w:t xml:space="preserve"> concentrations, </w:t>
      </w:r>
      <w:r w:rsidR="00CC3317">
        <w:rPr>
          <w:rFonts w:ascii="Times New Roman" w:hAnsi="Times New Roman" w:cs="Times New Roman"/>
          <w:sz w:val="24"/>
          <w:szCs w:val="24"/>
          <w:lang w:val="en-US"/>
        </w:rPr>
        <w:t xml:space="preserve">where </w:t>
      </w:r>
      <w:proofErr w:type="spellStart"/>
      <w:r w:rsidR="00CC3317" w:rsidRPr="00F27E23">
        <w:rPr>
          <w:rFonts w:ascii="Times New Roman" w:hAnsi="Times New Roman" w:cs="Times New Roman"/>
          <w:sz w:val="24"/>
          <w:szCs w:val="24"/>
          <w:lang w:val="en-US"/>
        </w:rPr>
        <w:t>δ</w:t>
      </w:r>
      <w:r w:rsidR="00CC3317">
        <w:rPr>
          <w:rFonts w:ascii="Times New Roman" w:hAnsi="Times New Roman" w:cs="Times New Roman"/>
          <w:sz w:val="24"/>
          <w:szCs w:val="24"/>
          <w:lang w:val="en-US"/>
        </w:rPr>
        <w:t>D</w:t>
      </w:r>
      <w:proofErr w:type="spellEnd"/>
      <w:r w:rsidR="00CC3317">
        <w:rPr>
          <w:rFonts w:ascii="Times New Roman" w:hAnsi="Times New Roman" w:cs="Times New Roman"/>
          <w:sz w:val="24"/>
          <w:szCs w:val="24"/>
          <w:lang w:val="en-US"/>
        </w:rPr>
        <w:t xml:space="preserve"> increases </w:t>
      </w:r>
      <w:r w:rsidR="00237FB7">
        <w:rPr>
          <w:rFonts w:ascii="Times New Roman" w:hAnsi="Times New Roman" w:cs="Times New Roman"/>
          <w:sz w:val="24"/>
          <w:szCs w:val="24"/>
          <w:lang w:val="en-US"/>
        </w:rPr>
        <w:t>from -380 to -254</w:t>
      </w:r>
      <w:r w:rsidR="00237FB7" w:rsidRPr="00237FB7">
        <w:rPr>
          <w:rFonts w:ascii="Times New Roman" w:hAnsi="Times New Roman" w:cs="Times New Roman"/>
          <w:sz w:val="24"/>
          <w:szCs w:val="24"/>
          <w:lang w:val="en-US"/>
        </w:rPr>
        <w:t>‰</w:t>
      </w:r>
      <w:r w:rsidR="00A435E9">
        <w:rPr>
          <w:rFonts w:ascii="Times New Roman" w:hAnsi="Times New Roman" w:cs="Times New Roman"/>
          <w:sz w:val="24"/>
          <w:szCs w:val="24"/>
          <w:lang w:val="en-US"/>
        </w:rPr>
        <w:t>.</w:t>
      </w:r>
      <w:r w:rsidR="00F27E23">
        <w:rPr>
          <w:rFonts w:ascii="Times New Roman" w:hAnsi="Times New Roman" w:cs="Times New Roman"/>
          <w:sz w:val="24"/>
          <w:szCs w:val="24"/>
          <w:lang w:val="en-US"/>
        </w:rPr>
        <w:t xml:space="preserve"> B</w:t>
      </w:r>
      <w:r w:rsidR="00A435E9">
        <w:rPr>
          <w:rFonts w:ascii="Times New Roman" w:hAnsi="Times New Roman" w:cs="Times New Roman"/>
          <w:sz w:val="24"/>
          <w:szCs w:val="24"/>
          <w:lang w:val="en-US"/>
        </w:rPr>
        <w:t xml:space="preserve">2 marks a very rapid rise </w:t>
      </w:r>
      <w:r w:rsidR="008F35EF">
        <w:rPr>
          <w:rFonts w:ascii="Times New Roman" w:hAnsi="Times New Roman" w:cs="Times New Roman"/>
          <w:sz w:val="24"/>
          <w:szCs w:val="24"/>
          <w:lang w:val="en-US"/>
        </w:rPr>
        <w:t xml:space="preserve">in </w:t>
      </w:r>
      <w:proofErr w:type="spellStart"/>
      <w:r w:rsidR="00237FB7" w:rsidRPr="00F27E23">
        <w:rPr>
          <w:rFonts w:ascii="Times New Roman" w:hAnsi="Times New Roman" w:cs="Times New Roman"/>
          <w:sz w:val="24"/>
          <w:szCs w:val="24"/>
          <w:lang w:val="en-US"/>
        </w:rPr>
        <w:t>δ</w:t>
      </w:r>
      <w:r w:rsidR="00237FB7">
        <w:rPr>
          <w:rFonts w:ascii="Times New Roman" w:hAnsi="Times New Roman" w:cs="Times New Roman"/>
          <w:sz w:val="24"/>
          <w:szCs w:val="24"/>
          <w:lang w:val="en-US"/>
        </w:rPr>
        <w:t>D</w:t>
      </w:r>
      <w:proofErr w:type="spellEnd"/>
      <w:r w:rsidR="00237FB7">
        <w:rPr>
          <w:rFonts w:ascii="Times New Roman" w:hAnsi="Times New Roman" w:cs="Times New Roman"/>
          <w:sz w:val="24"/>
          <w:szCs w:val="24"/>
          <w:lang w:val="en-US"/>
        </w:rPr>
        <w:t xml:space="preserve"> </w:t>
      </w:r>
      <w:r w:rsidR="008F35EF">
        <w:rPr>
          <w:rFonts w:ascii="Times New Roman" w:hAnsi="Times New Roman" w:cs="Times New Roman"/>
          <w:sz w:val="24"/>
          <w:szCs w:val="24"/>
          <w:lang w:val="en-US"/>
        </w:rPr>
        <w:t xml:space="preserve">concentrations </w:t>
      </w:r>
      <w:r w:rsidR="00A435E9">
        <w:rPr>
          <w:rFonts w:ascii="Times New Roman" w:hAnsi="Times New Roman" w:cs="Times New Roman"/>
          <w:sz w:val="24"/>
          <w:szCs w:val="24"/>
          <w:lang w:val="en-US"/>
        </w:rPr>
        <w:t>from -300 to -254</w:t>
      </w:r>
      <w:r w:rsidR="00237FB7" w:rsidRPr="00237FB7">
        <w:rPr>
          <w:rFonts w:ascii="Times New Roman" w:hAnsi="Times New Roman" w:cs="Times New Roman"/>
          <w:sz w:val="24"/>
          <w:szCs w:val="24"/>
          <w:lang w:val="en-US"/>
        </w:rPr>
        <w:t>‰</w:t>
      </w:r>
      <w:r w:rsidR="008F35EF">
        <w:rPr>
          <w:rFonts w:ascii="Times New Roman" w:hAnsi="Times New Roman" w:cs="Times New Roman"/>
          <w:sz w:val="24"/>
          <w:szCs w:val="24"/>
          <w:lang w:val="en-US"/>
        </w:rPr>
        <w:t>,</w:t>
      </w:r>
      <w:r w:rsidR="00A435E9">
        <w:rPr>
          <w:rFonts w:ascii="Times New Roman" w:hAnsi="Times New Roman" w:cs="Times New Roman"/>
          <w:sz w:val="24"/>
          <w:szCs w:val="24"/>
          <w:lang w:val="en-US"/>
        </w:rPr>
        <w:t xml:space="preserve"> a</w:t>
      </w:r>
      <w:r w:rsidR="00F27E23">
        <w:rPr>
          <w:rFonts w:ascii="Times New Roman" w:hAnsi="Times New Roman" w:cs="Times New Roman"/>
          <w:sz w:val="24"/>
          <w:szCs w:val="24"/>
          <w:lang w:val="en-US"/>
        </w:rPr>
        <w:t>fter which a higher average ratio continues fo</w:t>
      </w:r>
      <w:r w:rsidR="00A435E9">
        <w:rPr>
          <w:rFonts w:ascii="Times New Roman" w:hAnsi="Times New Roman" w:cs="Times New Roman"/>
          <w:sz w:val="24"/>
          <w:szCs w:val="24"/>
          <w:lang w:val="en-US"/>
        </w:rPr>
        <w:t>r the remainder of the profile.</w:t>
      </w:r>
      <w:r w:rsidR="00237FB7">
        <w:rPr>
          <w:rFonts w:ascii="Times New Roman" w:hAnsi="Times New Roman" w:cs="Times New Roman"/>
          <w:sz w:val="24"/>
          <w:szCs w:val="24"/>
          <w:lang w:val="en-US"/>
        </w:rPr>
        <w:t xml:space="preserve"> </w:t>
      </w:r>
      <w:r w:rsidR="006C36AE">
        <w:rPr>
          <w:rFonts w:ascii="Times New Roman" w:hAnsi="Times New Roman" w:cs="Times New Roman"/>
          <w:sz w:val="24"/>
          <w:szCs w:val="24"/>
          <w:lang w:val="en-US"/>
        </w:rPr>
        <w:t xml:space="preserve">It has been suggested, by </w:t>
      </w:r>
      <w:r w:rsidR="006C36AE" w:rsidRPr="006C36AE">
        <w:rPr>
          <w:rFonts w:ascii="Times New Roman" w:hAnsi="Times New Roman" w:cs="Times New Roman"/>
          <w:i/>
          <w:sz w:val="24"/>
          <w:szCs w:val="24"/>
          <w:lang w:val="en-US"/>
        </w:rPr>
        <w:t>Turney et al</w:t>
      </w:r>
      <w:r w:rsidR="006C36AE">
        <w:rPr>
          <w:rFonts w:ascii="Times New Roman" w:hAnsi="Times New Roman" w:cs="Times New Roman"/>
          <w:sz w:val="24"/>
          <w:szCs w:val="24"/>
          <w:lang w:val="en-US"/>
        </w:rPr>
        <w:t>. [2013] that these changes</w:t>
      </w:r>
      <w:r w:rsidR="003C13C2"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highlighted by shaded bands B1 and B2 in Figure 2d</w:t>
      </w:r>
      <w:r w:rsidR="006C36AE">
        <w:rPr>
          <w:rFonts w:ascii="Times New Roman" w:hAnsi="Times New Roman" w:cs="Times New Roman"/>
          <w:sz w:val="24"/>
          <w:szCs w:val="24"/>
          <w:lang w:val="en-US"/>
        </w:rPr>
        <w:t>, could reflect significant changes in temperature and/or precipitation during both the late Pleistocene and Holocene [</w:t>
      </w:r>
      <w:r w:rsidR="006C36AE" w:rsidRPr="006C36AE">
        <w:rPr>
          <w:rFonts w:ascii="Times New Roman" w:hAnsi="Times New Roman" w:cs="Times New Roman"/>
          <w:i/>
          <w:sz w:val="24"/>
          <w:szCs w:val="24"/>
          <w:lang w:val="en-US"/>
        </w:rPr>
        <w:t>Turney et al</w:t>
      </w:r>
      <w:r w:rsidR="006C36AE">
        <w:rPr>
          <w:rFonts w:ascii="Times New Roman" w:hAnsi="Times New Roman" w:cs="Times New Roman"/>
          <w:sz w:val="24"/>
          <w:szCs w:val="24"/>
          <w:lang w:val="en-US"/>
        </w:rPr>
        <w:t>., 2013]</w:t>
      </w:r>
      <w:r w:rsidRPr="00681978">
        <w:rPr>
          <w:rFonts w:ascii="Times New Roman" w:hAnsi="Times New Roman" w:cs="Times New Roman"/>
          <w:sz w:val="24"/>
          <w:szCs w:val="24"/>
          <w:lang w:val="en-US"/>
        </w:rPr>
        <w:t xml:space="preserve">. </w:t>
      </w:r>
      <w:r w:rsidR="003F0BDB" w:rsidRPr="00681978">
        <w:rPr>
          <w:rFonts w:ascii="Times New Roman" w:hAnsi="Times New Roman" w:cs="Times New Roman"/>
          <w:sz w:val="24"/>
          <w:szCs w:val="24"/>
          <w:lang w:val="en-US"/>
        </w:rPr>
        <w:t>T</w:t>
      </w:r>
      <w:r w:rsidRPr="00681978">
        <w:rPr>
          <w:rFonts w:ascii="Times New Roman" w:hAnsi="Times New Roman" w:cs="Times New Roman"/>
          <w:sz w:val="24"/>
          <w:szCs w:val="24"/>
          <w:lang w:val="en-US"/>
        </w:rPr>
        <w:t xml:space="preserve">here is </w:t>
      </w:r>
      <w:r w:rsidR="006C36AE">
        <w:rPr>
          <w:rFonts w:ascii="Times New Roman" w:hAnsi="Times New Roman" w:cs="Times New Roman"/>
          <w:sz w:val="24"/>
          <w:szCs w:val="24"/>
          <w:lang w:val="en-US"/>
        </w:rPr>
        <w:t xml:space="preserve">however </w:t>
      </w:r>
      <w:r w:rsidRPr="00681978">
        <w:rPr>
          <w:rFonts w:ascii="Times New Roman" w:hAnsi="Times New Roman" w:cs="Times New Roman"/>
          <w:sz w:val="24"/>
          <w:szCs w:val="24"/>
          <w:lang w:val="en-US"/>
        </w:rPr>
        <w:t xml:space="preserve">no evidence of </w:t>
      </w:r>
      <w:r w:rsidR="006A2597">
        <w:rPr>
          <w:rFonts w:ascii="Times New Roman" w:hAnsi="Times New Roman" w:cs="Times New Roman"/>
          <w:sz w:val="24"/>
          <w:szCs w:val="24"/>
          <w:lang w:val="en-US"/>
        </w:rPr>
        <w:t>divergent or truncated isochrones at any other location along the profile, even at B3</w:t>
      </w:r>
      <w:r w:rsidR="00CB532A">
        <w:rPr>
          <w:rFonts w:ascii="Times New Roman" w:hAnsi="Times New Roman" w:cs="Times New Roman"/>
          <w:sz w:val="24"/>
          <w:szCs w:val="24"/>
          <w:lang w:val="en-US"/>
        </w:rPr>
        <w:t xml:space="preserve"> (~ 8 </w:t>
      </w:r>
      <w:proofErr w:type="spellStart"/>
      <w:r w:rsidR="00CB532A">
        <w:rPr>
          <w:rFonts w:ascii="Times New Roman" w:hAnsi="Times New Roman" w:cs="Times New Roman"/>
          <w:sz w:val="24"/>
          <w:szCs w:val="24"/>
          <w:lang w:val="en-US"/>
        </w:rPr>
        <w:t>cal</w:t>
      </w:r>
      <w:proofErr w:type="spellEnd"/>
      <w:r w:rsidR="00CB532A">
        <w:rPr>
          <w:rFonts w:ascii="Times New Roman" w:hAnsi="Times New Roman" w:cs="Times New Roman"/>
          <w:sz w:val="24"/>
          <w:szCs w:val="24"/>
          <w:lang w:val="en-US"/>
        </w:rPr>
        <w:t xml:space="preserve"> </w:t>
      </w:r>
      <w:proofErr w:type="spellStart"/>
      <w:r w:rsidR="00CB532A">
        <w:rPr>
          <w:rFonts w:ascii="Times New Roman" w:hAnsi="Times New Roman" w:cs="Times New Roman"/>
          <w:sz w:val="24"/>
          <w:szCs w:val="24"/>
          <w:lang w:val="en-US"/>
        </w:rPr>
        <w:t>ka</w:t>
      </w:r>
      <w:proofErr w:type="spellEnd"/>
      <w:r w:rsidR="00CB532A">
        <w:rPr>
          <w:rFonts w:ascii="Times New Roman" w:hAnsi="Times New Roman" w:cs="Times New Roman"/>
          <w:sz w:val="24"/>
          <w:szCs w:val="24"/>
          <w:lang w:val="en-US"/>
        </w:rPr>
        <w:t>)</w:t>
      </w:r>
      <w:r w:rsidRPr="00681978">
        <w:rPr>
          <w:rFonts w:ascii="Times New Roman" w:hAnsi="Times New Roman" w:cs="Times New Roman"/>
          <w:sz w:val="24"/>
          <w:szCs w:val="24"/>
          <w:lang w:val="en-US"/>
        </w:rPr>
        <w:t>, where a</w:t>
      </w:r>
      <w:r w:rsidR="00DF59FE">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d</w:t>
      </w:r>
      <w:r w:rsidR="003F0BDB" w:rsidRPr="00681978">
        <w:rPr>
          <w:rFonts w:ascii="Times New Roman" w:hAnsi="Times New Roman" w:cs="Times New Roman"/>
          <w:sz w:val="24"/>
          <w:szCs w:val="24"/>
          <w:lang w:val="en-US"/>
        </w:rPr>
        <w:t>epletion</w:t>
      </w:r>
      <w:r w:rsidRPr="00681978">
        <w:rPr>
          <w:rFonts w:ascii="Times New Roman" w:hAnsi="Times New Roman" w:cs="Times New Roman"/>
          <w:sz w:val="24"/>
          <w:szCs w:val="24"/>
          <w:lang w:val="en-US"/>
        </w:rPr>
        <w:t xml:space="preserve"> in deuterium isotope</w:t>
      </w:r>
      <w:r w:rsidR="004546D5">
        <w:rPr>
          <w:rFonts w:ascii="Times New Roman" w:hAnsi="Times New Roman" w:cs="Times New Roman"/>
          <w:sz w:val="24"/>
          <w:szCs w:val="24"/>
          <w:lang w:val="en-US"/>
        </w:rPr>
        <w:t xml:space="preserve"> content</w:t>
      </w:r>
      <w:r w:rsidRPr="00681978">
        <w:rPr>
          <w:rFonts w:ascii="Times New Roman" w:hAnsi="Times New Roman" w:cs="Times New Roman"/>
          <w:sz w:val="24"/>
          <w:szCs w:val="24"/>
          <w:lang w:val="en-US"/>
        </w:rPr>
        <w:t xml:space="preserve"> </w:t>
      </w:r>
      <w:r w:rsidR="004546D5">
        <w:rPr>
          <w:rFonts w:ascii="Times New Roman" w:hAnsi="Times New Roman" w:cs="Times New Roman"/>
          <w:sz w:val="24"/>
          <w:szCs w:val="24"/>
          <w:lang w:val="en-US"/>
        </w:rPr>
        <w:t>is</w:t>
      </w:r>
      <w:r w:rsidR="00622B93" w:rsidRPr="00681978">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recorded.</w:t>
      </w:r>
    </w:p>
    <w:p w:rsidR="00290F2F" w:rsidRDefault="004C2F14" w:rsidP="000D78C3">
      <w:pPr>
        <w:spacing w:after="0" w:line="480" w:lineRule="auto"/>
        <w:ind w:firstLine="720"/>
        <w:jc w:val="both"/>
        <w:rPr>
          <w:rFonts w:ascii="Times New Roman" w:hAnsi="Times New Roman" w:cs="Times New Roman"/>
          <w:sz w:val="24"/>
          <w:szCs w:val="24"/>
          <w:lang w:val="en-US"/>
        </w:rPr>
      </w:pPr>
      <w:r w:rsidRPr="00681978">
        <w:rPr>
          <w:rFonts w:ascii="Times New Roman" w:hAnsi="Times New Roman" w:cs="Times New Roman"/>
          <w:sz w:val="24"/>
          <w:szCs w:val="24"/>
          <w:lang w:val="en-US"/>
        </w:rPr>
        <w:t>Examples from the snowmobile</w:t>
      </w:r>
      <w:r w:rsidR="004546D5">
        <w:rPr>
          <w:rFonts w:ascii="Times New Roman" w:hAnsi="Times New Roman" w:cs="Times New Roman"/>
          <w:sz w:val="24"/>
          <w:szCs w:val="24"/>
          <w:lang w:val="en-US"/>
        </w:rPr>
        <w:t>-</w:t>
      </w:r>
      <w:r w:rsidRPr="00681978">
        <w:rPr>
          <w:rFonts w:ascii="Times New Roman" w:hAnsi="Times New Roman" w:cs="Times New Roman"/>
          <w:sz w:val="24"/>
          <w:szCs w:val="24"/>
          <w:lang w:val="en-US"/>
        </w:rPr>
        <w:t>towed GPR grid, collected for wider analysis of the BIA and firn, are displayed in Figure 3 (inline transects Y5 and Y7). Unlike GPR in step-and</w:t>
      </w:r>
      <w:r w:rsidR="00F12F8A">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collect mode we detect limited internal features within the BIA using this method. However, numerous internal horizons are identified at the BIA/firn margin where a net upward ice flow component dominates the radargrams, w</w:t>
      </w:r>
      <w:r w:rsidR="004546D5">
        <w:rPr>
          <w:rFonts w:ascii="Times New Roman" w:hAnsi="Times New Roman" w:cs="Times New Roman"/>
          <w:sz w:val="24"/>
          <w:szCs w:val="24"/>
          <w:lang w:val="en-US"/>
        </w:rPr>
        <w:t>ith compressed</w:t>
      </w:r>
      <w:r w:rsidRPr="00681978">
        <w:rPr>
          <w:rFonts w:ascii="Times New Roman" w:hAnsi="Times New Roman" w:cs="Times New Roman"/>
          <w:sz w:val="24"/>
          <w:szCs w:val="24"/>
          <w:lang w:val="en-US"/>
        </w:rPr>
        <w:t xml:space="preserve"> isochrones inclined to a maximum dip angle of 5°. Each inline profile displays sequences of convergent and prograding isochrones within the firn zone which can be matched laterally between transects. A</w:t>
      </w:r>
      <w:r w:rsidR="003C13C2" w:rsidRPr="00681978">
        <w:rPr>
          <w:rFonts w:ascii="Times New Roman" w:hAnsi="Times New Roman" w:cs="Times New Roman"/>
          <w:sz w:val="24"/>
          <w:szCs w:val="24"/>
          <w:lang w:val="en-US"/>
        </w:rPr>
        <w:t>n</w:t>
      </w:r>
      <w:r w:rsidRPr="00681978">
        <w:rPr>
          <w:rFonts w:ascii="Times New Roman" w:hAnsi="Times New Roman" w:cs="Times New Roman"/>
          <w:sz w:val="24"/>
          <w:szCs w:val="24"/>
          <w:lang w:val="en-US"/>
        </w:rPr>
        <w:t xml:space="preserve"> </w:t>
      </w:r>
      <w:r w:rsidR="003C13C2" w:rsidRPr="00681978">
        <w:rPr>
          <w:rFonts w:ascii="Times New Roman" w:hAnsi="Times New Roman" w:cs="Times New Roman"/>
          <w:sz w:val="24"/>
          <w:szCs w:val="24"/>
          <w:lang w:val="en-US"/>
        </w:rPr>
        <w:t xml:space="preserve">erosional </w:t>
      </w:r>
      <w:r w:rsidRPr="00681978">
        <w:rPr>
          <w:rFonts w:ascii="Times New Roman" w:hAnsi="Times New Roman" w:cs="Times New Roman"/>
          <w:sz w:val="24"/>
          <w:szCs w:val="24"/>
          <w:lang w:val="en-US"/>
        </w:rPr>
        <w:t xml:space="preserve">unconformity is revealed in profile Y7 </w:t>
      </w:r>
      <w:r w:rsidR="006A2597" w:rsidRPr="00681978">
        <w:rPr>
          <w:rFonts w:ascii="Times New Roman" w:hAnsi="Times New Roman" w:cs="Times New Roman"/>
          <w:sz w:val="24"/>
          <w:szCs w:val="24"/>
          <w:lang w:val="en-US"/>
        </w:rPr>
        <w:t>(Figure 3)</w:t>
      </w:r>
      <w:r w:rsidR="006A2597">
        <w:rPr>
          <w:rFonts w:ascii="Times New Roman" w:hAnsi="Times New Roman" w:cs="Times New Roman"/>
          <w:sz w:val="24"/>
          <w:szCs w:val="24"/>
          <w:lang w:val="en-US"/>
        </w:rPr>
        <w:t xml:space="preserve"> </w:t>
      </w:r>
      <w:r w:rsidRPr="00681978">
        <w:rPr>
          <w:rFonts w:ascii="Times New Roman" w:hAnsi="Times New Roman" w:cs="Times New Roman"/>
          <w:sz w:val="24"/>
          <w:szCs w:val="24"/>
          <w:lang w:val="en-US"/>
        </w:rPr>
        <w:t xml:space="preserve">where gently sloping (2° apparent dip towards Patriot Hills) internal horizons are overlain by younger, near horizontal firn layers between 2690 m and 3149 m along the transect, which more than double in thickness with increasing distance from Patriot Hills. A shallow snow drift is also visible in profile Y5 </w:t>
      </w:r>
      <w:r w:rsidRPr="00681978">
        <w:rPr>
          <w:rFonts w:ascii="Times New Roman" w:hAnsi="Times New Roman" w:cs="Times New Roman"/>
          <w:sz w:val="24"/>
          <w:szCs w:val="24"/>
          <w:lang w:val="en-US"/>
        </w:rPr>
        <w:lastRenderedPageBreak/>
        <w:t>(Figure 3)</w:t>
      </w:r>
      <w:r w:rsidR="000A1680" w:rsidRPr="00681978">
        <w:rPr>
          <w:rFonts w:ascii="Times New Roman" w:hAnsi="Times New Roman" w:cs="Times New Roman"/>
          <w:sz w:val="24"/>
          <w:szCs w:val="24"/>
          <w:lang w:val="en-US"/>
        </w:rPr>
        <w:t>,</w:t>
      </w:r>
      <w:r w:rsidRPr="00681978">
        <w:rPr>
          <w:rFonts w:ascii="Times New Roman" w:hAnsi="Times New Roman" w:cs="Times New Roman"/>
          <w:sz w:val="24"/>
          <w:szCs w:val="24"/>
          <w:lang w:val="en-US"/>
        </w:rPr>
        <w:t xml:space="preserve"> near the BIA/firn margin where the </w:t>
      </w:r>
      <w:r w:rsidR="000A1680" w:rsidRPr="00681978">
        <w:rPr>
          <w:rFonts w:ascii="Times New Roman" w:hAnsi="Times New Roman" w:cs="Times New Roman"/>
          <w:sz w:val="24"/>
          <w:szCs w:val="24"/>
          <w:lang w:val="en-US"/>
        </w:rPr>
        <w:t>9</w:t>
      </w:r>
      <w:r w:rsidRPr="00681978">
        <w:rPr>
          <w:rFonts w:ascii="Times New Roman" w:hAnsi="Times New Roman" w:cs="Times New Roman"/>
          <w:sz w:val="24"/>
          <w:szCs w:val="24"/>
          <w:lang w:val="en-US"/>
        </w:rPr>
        <w:t xml:space="preserve"> m thick drift extends 440 m along the former, near horizontal firn surface.</w:t>
      </w:r>
    </w:p>
    <w:p w:rsidR="00726D0A" w:rsidRDefault="00726D0A" w:rsidP="000D78C3">
      <w:pPr>
        <w:spacing w:after="0" w:line="480" w:lineRule="auto"/>
        <w:ind w:firstLine="720"/>
        <w:jc w:val="both"/>
        <w:rPr>
          <w:rFonts w:ascii="Times New Roman" w:hAnsi="Times New Roman" w:cs="Times New Roman"/>
          <w:sz w:val="24"/>
          <w:szCs w:val="24"/>
          <w:lang w:val="en-US"/>
        </w:rPr>
      </w:pPr>
    </w:p>
    <w:p w:rsidR="00304812" w:rsidRPr="00304812" w:rsidRDefault="005B19D4" w:rsidP="0030481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 Ice-</w:t>
      </w:r>
      <w:r w:rsidR="004546D5">
        <w:rPr>
          <w:rFonts w:ascii="Times New Roman" w:hAnsi="Times New Roman" w:cs="Times New Roman"/>
          <w:b/>
          <w:sz w:val="24"/>
          <w:szCs w:val="24"/>
          <w:lang w:val="en-US"/>
        </w:rPr>
        <w:t>s</w:t>
      </w:r>
      <w:r w:rsidR="00304812" w:rsidRPr="00304812">
        <w:rPr>
          <w:rFonts w:ascii="Times New Roman" w:hAnsi="Times New Roman" w:cs="Times New Roman"/>
          <w:b/>
          <w:sz w:val="24"/>
          <w:szCs w:val="24"/>
          <w:lang w:val="en-US"/>
        </w:rPr>
        <w:t>heet model simulations</w:t>
      </w:r>
    </w:p>
    <w:p w:rsidR="00290F2F" w:rsidRDefault="00304812" w:rsidP="007C19C4">
      <w:pPr>
        <w:spacing w:after="0" w:line="480" w:lineRule="auto"/>
        <w:jc w:val="both"/>
        <w:rPr>
          <w:rFonts w:ascii="Times New Roman" w:hAnsi="Times New Roman" w:cs="Times New Roman"/>
          <w:sz w:val="24"/>
          <w:szCs w:val="24"/>
          <w:lang w:val="en-US"/>
        </w:rPr>
      </w:pPr>
      <w:r w:rsidRPr="00304812">
        <w:rPr>
          <w:rFonts w:ascii="Times New Roman" w:hAnsi="Times New Roman" w:cs="Times New Roman"/>
          <w:sz w:val="24"/>
          <w:szCs w:val="24"/>
          <w:lang w:val="en-US"/>
        </w:rPr>
        <w:t xml:space="preserve">Simulated regional ice flux </w:t>
      </w:r>
      <w:r w:rsidR="00603208">
        <w:rPr>
          <w:rFonts w:ascii="Times New Roman" w:hAnsi="Times New Roman" w:cs="Times New Roman"/>
          <w:sz w:val="24"/>
          <w:szCs w:val="24"/>
          <w:lang w:val="en-US"/>
        </w:rPr>
        <w:t>models</w:t>
      </w:r>
      <w:r w:rsidR="007C50D2">
        <w:rPr>
          <w:rFonts w:ascii="Times New Roman" w:hAnsi="Times New Roman" w:cs="Times New Roman"/>
          <w:sz w:val="24"/>
          <w:szCs w:val="24"/>
          <w:lang w:val="en-US"/>
        </w:rPr>
        <w:t xml:space="preserve"> show the initial response of the LGM</w:t>
      </w:r>
      <w:r w:rsidR="0020541B">
        <w:rPr>
          <w:rFonts w:ascii="Times New Roman" w:hAnsi="Times New Roman" w:cs="Times New Roman"/>
          <w:sz w:val="24"/>
          <w:szCs w:val="24"/>
          <w:lang w:val="en-US"/>
        </w:rPr>
        <w:t xml:space="preserve"> ice sheet </w:t>
      </w:r>
      <w:r w:rsidR="00395B6F">
        <w:rPr>
          <w:rFonts w:ascii="Times New Roman" w:hAnsi="Times New Roman" w:cs="Times New Roman"/>
          <w:sz w:val="24"/>
          <w:szCs w:val="24"/>
          <w:lang w:val="en-US"/>
        </w:rPr>
        <w:t xml:space="preserve">to ocean and atmospheric </w:t>
      </w:r>
      <w:r w:rsidR="007C50D2">
        <w:rPr>
          <w:rFonts w:ascii="Times New Roman" w:hAnsi="Times New Roman" w:cs="Times New Roman"/>
          <w:sz w:val="24"/>
          <w:szCs w:val="24"/>
          <w:lang w:val="en-US"/>
        </w:rPr>
        <w:t>forcing where h</w:t>
      </w:r>
      <w:r w:rsidR="005B19D4">
        <w:rPr>
          <w:rFonts w:ascii="Times New Roman" w:hAnsi="Times New Roman" w:cs="Times New Roman"/>
          <w:sz w:val="24"/>
          <w:szCs w:val="24"/>
          <w:lang w:val="en-US"/>
        </w:rPr>
        <w:t>igh discharge rates are simulated</w:t>
      </w:r>
      <w:r w:rsidR="007C50D2">
        <w:rPr>
          <w:rFonts w:ascii="Times New Roman" w:hAnsi="Times New Roman" w:cs="Times New Roman"/>
          <w:sz w:val="24"/>
          <w:szCs w:val="24"/>
          <w:lang w:val="en-US"/>
        </w:rPr>
        <w:t xml:space="preserve"> through all the major troughs, although no major ice flux or flow dire</w:t>
      </w:r>
      <w:r w:rsidR="005B19D4">
        <w:rPr>
          <w:rFonts w:ascii="Times New Roman" w:hAnsi="Times New Roman" w:cs="Times New Roman"/>
          <w:sz w:val="24"/>
          <w:szCs w:val="24"/>
          <w:lang w:val="en-US"/>
        </w:rPr>
        <w:t>ction change is modelled</w:t>
      </w:r>
      <w:r w:rsidR="005B3992">
        <w:rPr>
          <w:rFonts w:ascii="Times New Roman" w:hAnsi="Times New Roman" w:cs="Times New Roman"/>
          <w:sz w:val="24"/>
          <w:szCs w:val="24"/>
          <w:lang w:val="en-US"/>
        </w:rPr>
        <w:t xml:space="preserve"> in </w:t>
      </w:r>
      <w:r w:rsidR="007C50D2">
        <w:rPr>
          <w:rFonts w:ascii="Times New Roman" w:hAnsi="Times New Roman" w:cs="Times New Roman"/>
          <w:sz w:val="24"/>
          <w:szCs w:val="24"/>
          <w:lang w:val="en-US"/>
        </w:rPr>
        <w:t>Horseshoe Valley</w:t>
      </w:r>
      <w:r w:rsidR="008E71F8">
        <w:rPr>
          <w:rFonts w:ascii="Times New Roman" w:hAnsi="Times New Roman" w:cs="Times New Roman"/>
          <w:sz w:val="24"/>
          <w:szCs w:val="24"/>
          <w:lang w:val="en-US"/>
        </w:rPr>
        <w:t xml:space="preserve"> (Figure 4a)</w:t>
      </w:r>
      <w:r w:rsidR="007C50D2">
        <w:rPr>
          <w:rFonts w:ascii="Times New Roman" w:hAnsi="Times New Roman" w:cs="Times New Roman"/>
          <w:sz w:val="24"/>
          <w:szCs w:val="24"/>
          <w:lang w:val="en-US"/>
        </w:rPr>
        <w:t xml:space="preserve">. </w:t>
      </w:r>
      <w:r w:rsidR="005B19D4">
        <w:rPr>
          <w:rFonts w:ascii="Times New Roman" w:hAnsi="Times New Roman" w:cs="Times New Roman"/>
          <w:sz w:val="24"/>
          <w:szCs w:val="24"/>
          <w:lang w:val="en-US"/>
        </w:rPr>
        <w:t>With a</w:t>
      </w:r>
      <w:r w:rsidR="007C50D2">
        <w:rPr>
          <w:rFonts w:ascii="Times New Roman" w:hAnsi="Times New Roman" w:cs="Times New Roman"/>
          <w:sz w:val="24"/>
          <w:szCs w:val="24"/>
          <w:lang w:val="en-US"/>
        </w:rPr>
        <w:t xml:space="preserve"> rapid increase in ice flux in respo</w:t>
      </w:r>
      <w:r w:rsidR="008A0341">
        <w:rPr>
          <w:rFonts w:ascii="Times New Roman" w:hAnsi="Times New Roman" w:cs="Times New Roman"/>
          <w:sz w:val="24"/>
          <w:szCs w:val="24"/>
          <w:lang w:val="en-US"/>
        </w:rPr>
        <w:t>nse to ocean forcing</w:t>
      </w:r>
      <w:r w:rsidR="008E71F8">
        <w:rPr>
          <w:rFonts w:ascii="Times New Roman" w:hAnsi="Times New Roman" w:cs="Times New Roman"/>
          <w:sz w:val="24"/>
          <w:szCs w:val="24"/>
          <w:lang w:val="en-US"/>
        </w:rPr>
        <w:t>,</w:t>
      </w:r>
      <w:r w:rsidR="008A0341">
        <w:rPr>
          <w:rFonts w:ascii="Times New Roman" w:hAnsi="Times New Roman" w:cs="Times New Roman"/>
          <w:sz w:val="24"/>
          <w:szCs w:val="24"/>
          <w:lang w:val="en-US"/>
        </w:rPr>
        <w:t xml:space="preserve"> </w:t>
      </w:r>
      <w:r w:rsidR="005B19D4">
        <w:rPr>
          <w:rFonts w:ascii="Times New Roman" w:hAnsi="Times New Roman" w:cs="Times New Roman"/>
          <w:sz w:val="24"/>
          <w:szCs w:val="24"/>
          <w:lang w:val="en-US"/>
        </w:rPr>
        <w:t>modelled</w:t>
      </w:r>
      <w:r w:rsidR="007C50D2">
        <w:rPr>
          <w:rFonts w:ascii="Times New Roman" w:hAnsi="Times New Roman" w:cs="Times New Roman"/>
          <w:sz w:val="24"/>
          <w:szCs w:val="24"/>
          <w:lang w:val="en-US"/>
        </w:rPr>
        <w:t xml:space="preserve"> ice flowing</w:t>
      </w:r>
      <w:r w:rsidR="005B3992">
        <w:rPr>
          <w:rFonts w:ascii="Times New Roman" w:hAnsi="Times New Roman" w:cs="Times New Roman"/>
          <w:sz w:val="24"/>
          <w:szCs w:val="24"/>
          <w:lang w:val="en-US"/>
        </w:rPr>
        <w:t xml:space="preserve"> into </w:t>
      </w:r>
      <w:r w:rsidR="007C50D2">
        <w:rPr>
          <w:rFonts w:ascii="Times New Roman" w:hAnsi="Times New Roman" w:cs="Times New Roman"/>
          <w:sz w:val="24"/>
          <w:szCs w:val="24"/>
          <w:lang w:val="en-US"/>
        </w:rPr>
        <w:t>Institute Ice S</w:t>
      </w:r>
      <w:r w:rsidR="007C19C4">
        <w:rPr>
          <w:rFonts w:ascii="Times New Roman" w:hAnsi="Times New Roman" w:cs="Times New Roman"/>
          <w:sz w:val="24"/>
          <w:szCs w:val="24"/>
          <w:lang w:val="en-US"/>
        </w:rPr>
        <w:t>t</w:t>
      </w:r>
      <w:r w:rsidR="007C50D2">
        <w:rPr>
          <w:rFonts w:ascii="Times New Roman" w:hAnsi="Times New Roman" w:cs="Times New Roman"/>
          <w:sz w:val="24"/>
          <w:szCs w:val="24"/>
          <w:lang w:val="en-US"/>
        </w:rPr>
        <w:t>ream co</w:t>
      </w:r>
      <w:r w:rsidR="005B3992">
        <w:rPr>
          <w:rFonts w:ascii="Times New Roman" w:hAnsi="Times New Roman" w:cs="Times New Roman"/>
          <w:sz w:val="24"/>
          <w:szCs w:val="24"/>
          <w:lang w:val="en-US"/>
        </w:rPr>
        <w:t xml:space="preserve">ntinues to discharge </w:t>
      </w:r>
      <w:r w:rsidR="0020541B">
        <w:rPr>
          <w:rFonts w:ascii="Times New Roman" w:hAnsi="Times New Roman" w:cs="Times New Roman"/>
          <w:sz w:val="24"/>
          <w:szCs w:val="24"/>
          <w:lang w:val="en-US"/>
        </w:rPr>
        <w:t xml:space="preserve">through </w:t>
      </w:r>
      <w:proofErr w:type="spellStart"/>
      <w:r w:rsidR="0020541B">
        <w:rPr>
          <w:rFonts w:ascii="Times New Roman" w:hAnsi="Times New Roman" w:cs="Times New Roman"/>
          <w:sz w:val="24"/>
          <w:szCs w:val="24"/>
          <w:lang w:val="en-US"/>
        </w:rPr>
        <w:t>Rutford</w:t>
      </w:r>
      <w:proofErr w:type="spellEnd"/>
      <w:r w:rsidR="007C50D2">
        <w:rPr>
          <w:rFonts w:ascii="Times New Roman" w:hAnsi="Times New Roman" w:cs="Times New Roman"/>
          <w:sz w:val="24"/>
          <w:szCs w:val="24"/>
          <w:lang w:val="en-US"/>
        </w:rPr>
        <w:t xml:space="preserve"> Trough</w:t>
      </w:r>
      <w:r w:rsidR="005B19D4">
        <w:rPr>
          <w:rFonts w:ascii="Times New Roman" w:hAnsi="Times New Roman" w:cs="Times New Roman"/>
          <w:sz w:val="24"/>
          <w:szCs w:val="24"/>
          <w:lang w:val="en-US"/>
        </w:rPr>
        <w:t xml:space="preserve"> (Figure 4b)</w:t>
      </w:r>
      <w:r w:rsidR="007C50D2">
        <w:rPr>
          <w:rFonts w:ascii="Times New Roman" w:hAnsi="Times New Roman" w:cs="Times New Roman"/>
          <w:sz w:val="24"/>
          <w:szCs w:val="24"/>
          <w:lang w:val="en-US"/>
        </w:rPr>
        <w:t>, even when flow accelerates at the ice margins. Continued oceanic forcing and grounding line retreat</w:t>
      </w:r>
      <w:r w:rsidR="005B19D4">
        <w:rPr>
          <w:rFonts w:ascii="Times New Roman" w:hAnsi="Times New Roman" w:cs="Times New Roman"/>
          <w:sz w:val="24"/>
          <w:szCs w:val="24"/>
          <w:lang w:val="en-US"/>
        </w:rPr>
        <w:t xml:space="preserve"> have</w:t>
      </w:r>
      <w:r w:rsidR="007C50D2">
        <w:rPr>
          <w:rFonts w:ascii="Times New Roman" w:hAnsi="Times New Roman" w:cs="Times New Roman"/>
          <w:sz w:val="24"/>
          <w:szCs w:val="24"/>
          <w:lang w:val="en-US"/>
        </w:rPr>
        <w:t xml:space="preserve"> no direct impact on the flow of ice around Patriot Hills, </w:t>
      </w:r>
      <w:r w:rsidR="007C19C4">
        <w:rPr>
          <w:rFonts w:ascii="Times New Roman" w:hAnsi="Times New Roman" w:cs="Times New Roman"/>
          <w:sz w:val="24"/>
          <w:szCs w:val="24"/>
          <w:lang w:val="en-US"/>
        </w:rPr>
        <w:t>even when ic</w:t>
      </w:r>
      <w:r w:rsidR="005B3992">
        <w:rPr>
          <w:rFonts w:ascii="Times New Roman" w:hAnsi="Times New Roman" w:cs="Times New Roman"/>
          <w:sz w:val="24"/>
          <w:szCs w:val="24"/>
          <w:lang w:val="en-US"/>
        </w:rPr>
        <w:t>e discharging in</w:t>
      </w:r>
      <w:r w:rsidR="00603208">
        <w:rPr>
          <w:rFonts w:ascii="Times New Roman" w:hAnsi="Times New Roman" w:cs="Times New Roman"/>
          <w:sz w:val="24"/>
          <w:szCs w:val="24"/>
          <w:lang w:val="en-US"/>
        </w:rPr>
        <w:t>to</w:t>
      </w:r>
      <w:r w:rsidR="008A0341">
        <w:rPr>
          <w:rFonts w:ascii="Times New Roman" w:hAnsi="Times New Roman" w:cs="Times New Roman"/>
          <w:sz w:val="24"/>
          <w:szCs w:val="24"/>
          <w:lang w:val="en-US"/>
        </w:rPr>
        <w:t xml:space="preserve"> Institute Ice Stream</w:t>
      </w:r>
      <w:r w:rsidR="007C19C4">
        <w:rPr>
          <w:rFonts w:ascii="Times New Roman" w:hAnsi="Times New Roman" w:cs="Times New Roman"/>
          <w:sz w:val="24"/>
          <w:szCs w:val="24"/>
          <w:lang w:val="en-US"/>
        </w:rPr>
        <w:t xml:space="preserve"> is diverted in a more east-south-easterly direction to</w:t>
      </w:r>
      <w:r w:rsidR="000905C0">
        <w:rPr>
          <w:rFonts w:ascii="Times New Roman" w:hAnsi="Times New Roman" w:cs="Times New Roman"/>
          <w:sz w:val="24"/>
          <w:szCs w:val="24"/>
          <w:lang w:val="en-US"/>
        </w:rPr>
        <w:t>wards the Thie</w:t>
      </w:r>
      <w:r w:rsidR="00603208">
        <w:rPr>
          <w:rFonts w:ascii="Times New Roman" w:hAnsi="Times New Roman" w:cs="Times New Roman"/>
          <w:sz w:val="24"/>
          <w:szCs w:val="24"/>
          <w:lang w:val="en-US"/>
        </w:rPr>
        <w:t>l Trough (Figure 4</w:t>
      </w:r>
      <w:r w:rsidR="007C19C4">
        <w:rPr>
          <w:rFonts w:ascii="Times New Roman" w:hAnsi="Times New Roman" w:cs="Times New Roman"/>
          <w:sz w:val="24"/>
          <w:szCs w:val="24"/>
          <w:lang w:val="en-US"/>
        </w:rPr>
        <w:t>c, lower panel).</w:t>
      </w:r>
    </w:p>
    <w:p w:rsidR="00FD0C9A" w:rsidRDefault="00FD0C9A" w:rsidP="007C19C4">
      <w:pPr>
        <w:spacing w:after="0" w:line="480" w:lineRule="auto"/>
        <w:jc w:val="both"/>
        <w:rPr>
          <w:rFonts w:ascii="Times New Roman" w:hAnsi="Times New Roman" w:cs="Times New Roman"/>
          <w:sz w:val="24"/>
          <w:szCs w:val="24"/>
          <w:lang w:val="en-US"/>
        </w:rPr>
      </w:pPr>
    </w:p>
    <w:p w:rsidR="00A535C7" w:rsidRPr="00DF59FE" w:rsidRDefault="00A535C7" w:rsidP="007C19C4">
      <w:pPr>
        <w:spacing w:after="0" w:line="480" w:lineRule="auto"/>
        <w:jc w:val="both"/>
        <w:rPr>
          <w:rFonts w:ascii="Times New Roman" w:hAnsi="Times New Roman" w:cs="Times New Roman"/>
          <w:b/>
          <w:sz w:val="24"/>
          <w:szCs w:val="24"/>
          <w:lang w:val="en-US"/>
        </w:rPr>
      </w:pPr>
      <w:r w:rsidRPr="00DF59FE">
        <w:rPr>
          <w:rFonts w:ascii="Times New Roman" w:hAnsi="Times New Roman" w:cs="Times New Roman"/>
          <w:b/>
          <w:sz w:val="24"/>
          <w:szCs w:val="24"/>
          <w:lang w:val="en-US"/>
        </w:rPr>
        <w:t>3.3 Internal Layer Continuity Index plots</w:t>
      </w:r>
    </w:p>
    <w:p w:rsidR="00DF59FE" w:rsidRDefault="008E71F8" w:rsidP="000D78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ILCI </w:t>
      </w:r>
      <w:r w:rsidR="00A535C7">
        <w:rPr>
          <w:rFonts w:ascii="Times New Roman" w:hAnsi="Times New Roman" w:cs="Times New Roman"/>
          <w:sz w:val="24"/>
          <w:szCs w:val="24"/>
          <w:lang w:val="en-US"/>
        </w:rPr>
        <w:t>plots demonstrate that the uppermost ice</w:t>
      </w:r>
      <w:r w:rsidR="000500CF">
        <w:rPr>
          <w:rFonts w:ascii="Times New Roman" w:hAnsi="Times New Roman" w:cs="Times New Roman"/>
          <w:sz w:val="24"/>
          <w:szCs w:val="24"/>
          <w:lang w:val="en-US"/>
        </w:rPr>
        <w:t xml:space="preserve"> in Horseshoe Valley</w:t>
      </w:r>
      <w:r w:rsidR="00A535C7">
        <w:rPr>
          <w:rFonts w:ascii="Times New Roman" w:hAnsi="Times New Roman" w:cs="Times New Roman"/>
          <w:sz w:val="24"/>
          <w:szCs w:val="24"/>
          <w:lang w:val="en-US"/>
        </w:rPr>
        <w:t xml:space="preserve"> (0-20% of the ice column) </w:t>
      </w:r>
      <w:r w:rsidR="00603208">
        <w:rPr>
          <w:rFonts w:ascii="Times New Roman" w:hAnsi="Times New Roman" w:cs="Times New Roman"/>
          <w:sz w:val="24"/>
          <w:szCs w:val="24"/>
          <w:lang w:val="en-US"/>
        </w:rPr>
        <w:t>is dominated by</w:t>
      </w:r>
      <w:r w:rsidR="00A535C7">
        <w:rPr>
          <w:rFonts w:ascii="Times New Roman" w:hAnsi="Times New Roman" w:cs="Times New Roman"/>
          <w:sz w:val="24"/>
          <w:szCs w:val="24"/>
          <w:lang w:val="en-US"/>
        </w:rPr>
        <w:t xml:space="preserve"> continuous </w:t>
      </w:r>
      <w:r w:rsidR="00545592">
        <w:rPr>
          <w:rFonts w:ascii="Times New Roman" w:hAnsi="Times New Roman" w:cs="Times New Roman"/>
          <w:sz w:val="24"/>
          <w:szCs w:val="24"/>
          <w:lang w:val="en-US"/>
        </w:rPr>
        <w:t>internal layering,</w:t>
      </w:r>
      <w:r w:rsidR="00603208">
        <w:rPr>
          <w:rFonts w:ascii="Times New Roman" w:hAnsi="Times New Roman" w:cs="Times New Roman"/>
          <w:sz w:val="24"/>
          <w:szCs w:val="24"/>
          <w:lang w:val="en-US"/>
        </w:rPr>
        <w:t xml:space="preserve"> indicative of slow flow, while</w:t>
      </w:r>
      <w:r w:rsidR="000F5965">
        <w:rPr>
          <w:rFonts w:ascii="Times New Roman" w:hAnsi="Times New Roman" w:cs="Times New Roman"/>
          <w:sz w:val="24"/>
          <w:szCs w:val="24"/>
          <w:lang w:val="en-US"/>
        </w:rPr>
        <w:t xml:space="preserve"> older</w:t>
      </w:r>
      <w:r w:rsidR="00545592">
        <w:rPr>
          <w:rFonts w:ascii="Times New Roman" w:hAnsi="Times New Roman" w:cs="Times New Roman"/>
          <w:sz w:val="24"/>
          <w:szCs w:val="24"/>
          <w:lang w:val="en-US"/>
        </w:rPr>
        <w:t xml:space="preserve"> ice at 40-60% ice thickness and then 80-100% of the ice column return progressively higher ILCI values</w:t>
      </w:r>
      <w:r w:rsidR="000500CF">
        <w:rPr>
          <w:rFonts w:ascii="Times New Roman" w:hAnsi="Times New Roman" w:cs="Times New Roman"/>
          <w:sz w:val="24"/>
          <w:szCs w:val="24"/>
          <w:lang w:val="en-US"/>
        </w:rPr>
        <w:t xml:space="preserve">. Following </w:t>
      </w:r>
      <w:r w:rsidR="000500CF" w:rsidRPr="008621AF">
        <w:rPr>
          <w:rFonts w:ascii="Times New Roman" w:hAnsi="Times New Roman" w:cs="Times New Roman"/>
          <w:i/>
          <w:sz w:val="24"/>
          <w:szCs w:val="24"/>
          <w:lang w:val="en-US"/>
        </w:rPr>
        <w:t>Winter et al</w:t>
      </w:r>
      <w:r w:rsidR="008621AF">
        <w:rPr>
          <w:rFonts w:ascii="Times New Roman" w:hAnsi="Times New Roman" w:cs="Times New Roman"/>
          <w:sz w:val="24"/>
          <w:szCs w:val="24"/>
          <w:lang w:val="en-US"/>
        </w:rPr>
        <w:t>.</w:t>
      </w:r>
      <w:r w:rsidR="000500CF">
        <w:rPr>
          <w:rFonts w:ascii="Times New Roman" w:hAnsi="Times New Roman" w:cs="Times New Roman"/>
          <w:sz w:val="24"/>
          <w:szCs w:val="24"/>
          <w:lang w:val="en-US"/>
        </w:rPr>
        <w:t xml:space="preserve"> [2015], these high ILCI values</w:t>
      </w:r>
      <w:r w:rsidR="00603208">
        <w:rPr>
          <w:rFonts w:ascii="Times New Roman" w:hAnsi="Times New Roman" w:cs="Times New Roman"/>
          <w:sz w:val="24"/>
          <w:szCs w:val="24"/>
          <w:lang w:val="en-US"/>
        </w:rPr>
        <w:t xml:space="preserve"> provide</w:t>
      </w:r>
      <w:r w:rsidR="00545592">
        <w:rPr>
          <w:rFonts w:ascii="Times New Roman" w:hAnsi="Times New Roman" w:cs="Times New Roman"/>
          <w:sz w:val="24"/>
          <w:szCs w:val="24"/>
          <w:lang w:val="en-US"/>
        </w:rPr>
        <w:t xml:space="preserve"> evidence for previously enhanced ice flow</w:t>
      </w:r>
      <w:r w:rsidR="000500CF">
        <w:rPr>
          <w:rFonts w:ascii="Times New Roman" w:hAnsi="Times New Roman" w:cs="Times New Roman"/>
          <w:sz w:val="24"/>
          <w:szCs w:val="24"/>
          <w:lang w:val="en-US"/>
        </w:rPr>
        <w:t xml:space="preserve"> in Horseshoe Valley.</w:t>
      </w:r>
    </w:p>
    <w:p w:rsidR="00491533" w:rsidRDefault="00491533" w:rsidP="000D78C3">
      <w:pPr>
        <w:spacing w:after="0" w:line="480" w:lineRule="auto"/>
        <w:jc w:val="both"/>
        <w:rPr>
          <w:rFonts w:ascii="Times New Roman" w:hAnsi="Times New Roman" w:cs="Times New Roman"/>
          <w:b/>
          <w:sz w:val="24"/>
          <w:szCs w:val="24"/>
          <w:lang w:val="en-US"/>
        </w:rPr>
      </w:pPr>
    </w:p>
    <w:p w:rsidR="00A3360E" w:rsidRPr="00290F2F" w:rsidRDefault="000506BD" w:rsidP="000D78C3">
      <w:pPr>
        <w:spacing w:after="0" w:line="480" w:lineRule="auto"/>
        <w:jc w:val="both"/>
        <w:rPr>
          <w:rFonts w:ascii="Times New Roman" w:hAnsi="Times New Roman" w:cs="Times New Roman"/>
          <w:sz w:val="24"/>
          <w:szCs w:val="24"/>
          <w:lang w:val="en-US"/>
        </w:rPr>
      </w:pPr>
      <w:r w:rsidRPr="000506BD">
        <w:rPr>
          <w:rFonts w:ascii="Times New Roman" w:hAnsi="Times New Roman" w:cs="Times New Roman"/>
          <w:b/>
          <w:sz w:val="24"/>
          <w:szCs w:val="24"/>
          <w:lang w:val="en-US"/>
        </w:rPr>
        <w:t>4. Discussion</w:t>
      </w:r>
    </w:p>
    <w:p w:rsidR="007C19C4" w:rsidRDefault="00A3360E" w:rsidP="005B19D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Our GPR transects</w:t>
      </w:r>
      <w:r w:rsidR="005455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B19D4">
        <w:rPr>
          <w:rFonts w:ascii="Times New Roman" w:hAnsi="Times New Roman" w:cs="Times New Roman"/>
          <w:sz w:val="24"/>
          <w:szCs w:val="24"/>
          <w:lang w:val="en-US"/>
        </w:rPr>
        <w:t>ice-</w:t>
      </w:r>
      <w:r w:rsidR="007C19C4">
        <w:rPr>
          <w:rFonts w:ascii="Times New Roman" w:hAnsi="Times New Roman" w:cs="Times New Roman"/>
          <w:sz w:val="24"/>
          <w:szCs w:val="24"/>
          <w:lang w:val="en-US"/>
        </w:rPr>
        <w:t>sheet model simulations</w:t>
      </w:r>
      <w:r w:rsidR="00545592">
        <w:rPr>
          <w:rFonts w:ascii="Times New Roman" w:hAnsi="Times New Roman" w:cs="Times New Roman"/>
          <w:sz w:val="24"/>
          <w:szCs w:val="24"/>
          <w:lang w:val="en-US"/>
        </w:rPr>
        <w:t xml:space="preserve"> and ILCI analysis</w:t>
      </w:r>
      <w:r w:rsidR="007C19C4">
        <w:rPr>
          <w:rFonts w:ascii="Times New Roman" w:hAnsi="Times New Roman" w:cs="Times New Roman"/>
          <w:sz w:val="24"/>
          <w:szCs w:val="24"/>
          <w:lang w:val="en-US"/>
        </w:rPr>
        <w:t xml:space="preserve"> </w:t>
      </w:r>
      <w:r w:rsidR="008E71F8">
        <w:rPr>
          <w:rFonts w:ascii="Times New Roman" w:hAnsi="Times New Roman" w:cs="Times New Roman"/>
          <w:sz w:val="24"/>
          <w:szCs w:val="24"/>
          <w:lang w:val="en-US"/>
        </w:rPr>
        <w:t xml:space="preserve">each contribute to </w:t>
      </w:r>
      <w:r>
        <w:rPr>
          <w:rFonts w:ascii="Times New Roman" w:hAnsi="Times New Roman" w:cs="Times New Roman"/>
          <w:sz w:val="24"/>
          <w:szCs w:val="24"/>
          <w:lang w:val="en-US"/>
        </w:rPr>
        <w:t>our understanding of ice</w:t>
      </w:r>
      <w:r w:rsidR="005B19D4">
        <w:rPr>
          <w:rFonts w:ascii="Times New Roman" w:hAnsi="Times New Roman" w:cs="Times New Roman"/>
          <w:sz w:val="24"/>
          <w:szCs w:val="24"/>
          <w:lang w:val="en-US"/>
        </w:rPr>
        <w:t>-</w:t>
      </w:r>
      <w:r>
        <w:rPr>
          <w:rFonts w:ascii="Times New Roman" w:hAnsi="Times New Roman" w:cs="Times New Roman"/>
          <w:sz w:val="24"/>
          <w:szCs w:val="24"/>
          <w:lang w:val="en-US"/>
        </w:rPr>
        <w:t xml:space="preserve">sheet flow history in Horseshoe Valley and help to constrain the evolution of Patriot Hills BIA. Analysis of high-resolution GPR-detected internal stratigraphy </w:t>
      </w:r>
      <w:r>
        <w:rPr>
          <w:rFonts w:ascii="Times New Roman" w:hAnsi="Times New Roman" w:cs="Times New Roman"/>
          <w:sz w:val="24"/>
          <w:szCs w:val="24"/>
          <w:lang w:val="en-US"/>
        </w:rPr>
        <w:lastRenderedPageBreak/>
        <w:t>reveals largely conformable isochrones which are inclined towards Patriot Hills BIA surface. Minor changes in the dip angle of the predominantly parallel internal horizons within the BIA do occur, and are expected as a result of differential snow deposition, burial and subsequent ice flow over time but the pronounced changes in dip angles at D1 and D2 (Figure 2) represent larger scale change. These discontinuities corre</w:t>
      </w:r>
      <w:r w:rsidR="005B19D4">
        <w:rPr>
          <w:rFonts w:ascii="Times New Roman" w:hAnsi="Times New Roman" w:cs="Times New Roman"/>
          <w:sz w:val="24"/>
          <w:szCs w:val="24"/>
          <w:lang w:val="en-US"/>
        </w:rPr>
        <w:t>spond</w:t>
      </w:r>
      <w:r>
        <w:rPr>
          <w:rFonts w:ascii="Times New Roman" w:hAnsi="Times New Roman" w:cs="Times New Roman"/>
          <w:sz w:val="24"/>
          <w:szCs w:val="24"/>
          <w:lang w:val="en-US"/>
        </w:rPr>
        <w:t xml:space="preserve"> to abrupt shifts in the local clim</w:t>
      </w:r>
      <w:r w:rsidR="00F12F8A">
        <w:rPr>
          <w:rFonts w:ascii="Times New Roman" w:hAnsi="Times New Roman" w:cs="Times New Roman"/>
          <w:sz w:val="24"/>
          <w:szCs w:val="24"/>
          <w:lang w:val="en-US"/>
        </w:rPr>
        <w:t>ate record between ~18</w:t>
      </w:r>
      <w:r w:rsidR="00F12F8A" w:rsidRPr="00D01684">
        <w:rPr>
          <w:rFonts w:ascii="Times New Roman" w:hAnsi="Times New Roman" w:cs="Times New Roman"/>
          <w:sz w:val="24"/>
          <w:szCs w:val="24"/>
          <w:lang w:val="en-US"/>
        </w:rPr>
        <w:t xml:space="preserve"> </w:t>
      </w:r>
      <w:proofErr w:type="spellStart"/>
      <w:r w:rsidR="00F12F8A" w:rsidRPr="00D01684">
        <w:rPr>
          <w:rFonts w:ascii="Times New Roman" w:hAnsi="Times New Roman" w:cs="Times New Roman"/>
          <w:sz w:val="24"/>
          <w:szCs w:val="24"/>
          <w:lang w:val="en-US"/>
        </w:rPr>
        <w:t>cal</w:t>
      </w:r>
      <w:proofErr w:type="spellEnd"/>
      <w:r w:rsidR="00F12F8A">
        <w:rPr>
          <w:rFonts w:ascii="Times New Roman" w:hAnsi="Times New Roman" w:cs="Times New Roman"/>
          <w:sz w:val="24"/>
          <w:szCs w:val="24"/>
          <w:lang w:val="en-US"/>
        </w:rPr>
        <w:t xml:space="preserve"> </w:t>
      </w:r>
      <w:proofErr w:type="spellStart"/>
      <w:r w:rsidR="00771606">
        <w:rPr>
          <w:rFonts w:ascii="Times New Roman" w:hAnsi="Times New Roman" w:cs="Times New Roman"/>
          <w:sz w:val="24"/>
          <w:szCs w:val="24"/>
          <w:lang w:val="en-US"/>
        </w:rPr>
        <w:t>k</w:t>
      </w:r>
      <w:r w:rsidR="00F12F8A">
        <w:rPr>
          <w:rFonts w:ascii="Times New Roman" w:hAnsi="Times New Roman" w:cs="Times New Roman"/>
          <w:sz w:val="24"/>
          <w:szCs w:val="24"/>
          <w:lang w:val="en-US"/>
        </w:rPr>
        <w:t>a</w:t>
      </w:r>
      <w:proofErr w:type="spellEnd"/>
      <w:r w:rsidR="00F12F8A">
        <w:rPr>
          <w:rFonts w:ascii="Times New Roman" w:hAnsi="Times New Roman" w:cs="Times New Roman"/>
          <w:sz w:val="24"/>
          <w:szCs w:val="24"/>
          <w:lang w:val="en-US"/>
        </w:rPr>
        <w:t xml:space="preserve"> (B1) and ~12 </w:t>
      </w:r>
      <w:proofErr w:type="spellStart"/>
      <w:r w:rsidR="00F12F8A">
        <w:rPr>
          <w:rFonts w:ascii="Times New Roman" w:hAnsi="Times New Roman" w:cs="Times New Roman"/>
          <w:sz w:val="24"/>
          <w:szCs w:val="24"/>
          <w:lang w:val="en-US"/>
        </w:rPr>
        <w:t>cal</w:t>
      </w:r>
      <w:proofErr w:type="spellEnd"/>
      <w:r w:rsidR="00F12F8A">
        <w:rPr>
          <w:rFonts w:ascii="Times New Roman" w:hAnsi="Times New Roman" w:cs="Times New Roman"/>
          <w:sz w:val="24"/>
          <w:szCs w:val="24"/>
          <w:lang w:val="en-US"/>
        </w:rPr>
        <w:t xml:space="preserve"> </w:t>
      </w:r>
      <w:proofErr w:type="spellStart"/>
      <w:r w:rsidR="00771606">
        <w:rPr>
          <w:rFonts w:ascii="Times New Roman" w:hAnsi="Times New Roman" w:cs="Times New Roman"/>
          <w:sz w:val="24"/>
          <w:szCs w:val="24"/>
          <w:lang w:val="en-US"/>
        </w:rPr>
        <w:t>k</w:t>
      </w:r>
      <w:r w:rsidR="00F12F8A">
        <w:rPr>
          <w:rFonts w:ascii="Times New Roman" w:hAnsi="Times New Roman" w:cs="Times New Roman"/>
          <w:sz w:val="24"/>
          <w:szCs w:val="24"/>
          <w:lang w:val="en-US"/>
        </w:rPr>
        <w:t>a</w:t>
      </w:r>
      <w:proofErr w:type="spellEnd"/>
      <w:r w:rsidR="00F12F8A">
        <w:rPr>
          <w:rFonts w:ascii="Times New Roman" w:hAnsi="Times New Roman" w:cs="Times New Roman"/>
          <w:sz w:val="24"/>
          <w:szCs w:val="24"/>
          <w:lang w:val="en-US"/>
        </w:rPr>
        <w:t xml:space="preserve"> (B</w:t>
      </w:r>
      <w:r w:rsidR="00C11131">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7C19C4">
        <w:rPr>
          <w:rFonts w:ascii="Times New Roman" w:hAnsi="Times New Roman" w:cs="Times New Roman"/>
          <w:sz w:val="24"/>
          <w:szCs w:val="24"/>
          <w:lang w:val="en-US"/>
        </w:rPr>
        <w:t xml:space="preserve">(Figure 2) </w:t>
      </w:r>
      <w:r>
        <w:rPr>
          <w:rFonts w:ascii="Times New Roman" w:hAnsi="Times New Roman" w:cs="Times New Roman"/>
          <w:sz w:val="24"/>
          <w:szCs w:val="24"/>
          <w:lang w:val="en-US"/>
        </w:rPr>
        <w:t xml:space="preserve">and therefore represent breaks in an otherwise largely unbroken 30,000 year climate record. These breaks, given new context by the unconformities in GPR </w:t>
      </w:r>
      <w:r w:rsidR="00771606">
        <w:rPr>
          <w:rFonts w:ascii="Times New Roman" w:hAnsi="Times New Roman" w:cs="Times New Roman"/>
          <w:sz w:val="24"/>
          <w:szCs w:val="24"/>
          <w:lang w:val="en-US"/>
        </w:rPr>
        <w:t>T</w:t>
      </w:r>
      <w:r>
        <w:rPr>
          <w:rFonts w:ascii="Times New Roman" w:hAnsi="Times New Roman" w:cs="Times New Roman"/>
          <w:sz w:val="24"/>
          <w:szCs w:val="24"/>
          <w:lang w:val="en-US"/>
        </w:rPr>
        <w:t>ransect A could have formed by one of t</w:t>
      </w:r>
      <w:r w:rsidR="000506BD">
        <w:rPr>
          <w:rFonts w:ascii="Times New Roman" w:hAnsi="Times New Roman" w:cs="Times New Roman"/>
          <w:sz w:val="24"/>
          <w:szCs w:val="24"/>
          <w:lang w:val="en-US"/>
        </w:rPr>
        <w:t>wo</w:t>
      </w:r>
      <w:r>
        <w:rPr>
          <w:rFonts w:ascii="Times New Roman" w:hAnsi="Times New Roman" w:cs="Times New Roman"/>
          <w:sz w:val="24"/>
          <w:szCs w:val="24"/>
          <w:lang w:val="en-US"/>
        </w:rPr>
        <w:t xml:space="preserve"> mechanisms: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D64A3C">
        <w:rPr>
          <w:rFonts w:ascii="Times New Roman" w:hAnsi="Times New Roman" w:cs="Times New Roman"/>
          <w:sz w:val="24"/>
          <w:szCs w:val="24"/>
          <w:lang w:val="en-US"/>
        </w:rPr>
        <w:t xml:space="preserve">changes in ice flowline trajectory, </w:t>
      </w:r>
      <w:r w:rsidR="005B19D4">
        <w:rPr>
          <w:rFonts w:ascii="Times New Roman" w:hAnsi="Times New Roman" w:cs="Times New Roman"/>
          <w:sz w:val="24"/>
          <w:szCs w:val="24"/>
          <w:lang w:val="en-US"/>
        </w:rPr>
        <w:t xml:space="preserve">or </w:t>
      </w:r>
      <w:r w:rsidRPr="00D64A3C">
        <w:rPr>
          <w:rFonts w:ascii="Times New Roman" w:hAnsi="Times New Roman" w:cs="Times New Roman"/>
          <w:sz w:val="24"/>
          <w:szCs w:val="24"/>
          <w:lang w:val="en-US"/>
        </w:rPr>
        <w:t xml:space="preserve">ii) local interaction of topography, snow accumulation and wind. </w:t>
      </w:r>
    </w:p>
    <w:p w:rsidR="00A3360E" w:rsidRDefault="00110171" w:rsidP="008621A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Ice-sheet m</w:t>
      </w:r>
      <w:r w:rsidR="007C19C4">
        <w:rPr>
          <w:rFonts w:ascii="Times New Roman" w:hAnsi="Times New Roman" w:cs="Times New Roman"/>
          <w:sz w:val="24"/>
          <w:szCs w:val="24"/>
          <w:lang w:val="en-US"/>
        </w:rPr>
        <w:t xml:space="preserve">odel simulations and ILCI analysis </w:t>
      </w:r>
      <w:r w:rsidR="00771606">
        <w:rPr>
          <w:rFonts w:ascii="Times New Roman" w:hAnsi="Times New Roman" w:cs="Times New Roman"/>
          <w:sz w:val="24"/>
          <w:szCs w:val="24"/>
          <w:lang w:val="en-US"/>
        </w:rPr>
        <w:t>suggest</w:t>
      </w:r>
      <w:r w:rsidR="005B3992">
        <w:rPr>
          <w:rFonts w:ascii="Times New Roman" w:hAnsi="Times New Roman" w:cs="Times New Roman"/>
          <w:sz w:val="24"/>
          <w:szCs w:val="24"/>
          <w:lang w:val="en-US"/>
        </w:rPr>
        <w:t xml:space="preserve"> that ice in </w:t>
      </w:r>
      <w:r w:rsidR="007C19C4">
        <w:rPr>
          <w:rFonts w:ascii="Times New Roman" w:hAnsi="Times New Roman" w:cs="Times New Roman"/>
          <w:sz w:val="24"/>
          <w:szCs w:val="24"/>
          <w:lang w:val="en-US"/>
        </w:rPr>
        <w:t>Horseshoe Valley has</w:t>
      </w:r>
      <w:r w:rsidR="00545592">
        <w:rPr>
          <w:rFonts w:ascii="Times New Roman" w:hAnsi="Times New Roman" w:cs="Times New Roman"/>
          <w:sz w:val="24"/>
          <w:szCs w:val="24"/>
          <w:lang w:val="en-US"/>
        </w:rPr>
        <w:t xml:space="preserve"> not experie</w:t>
      </w:r>
      <w:r w:rsidR="008A0341">
        <w:rPr>
          <w:rFonts w:ascii="Times New Roman" w:hAnsi="Times New Roman" w:cs="Times New Roman"/>
          <w:sz w:val="24"/>
          <w:szCs w:val="24"/>
          <w:lang w:val="en-US"/>
        </w:rPr>
        <w:t>nced directional change (F</w:t>
      </w:r>
      <w:r w:rsidR="00603208">
        <w:rPr>
          <w:rFonts w:ascii="Times New Roman" w:hAnsi="Times New Roman" w:cs="Times New Roman"/>
          <w:sz w:val="24"/>
          <w:szCs w:val="24"/>
          <w:lang w:val="en-US"/>
        </w:rPr>
        <w:t>igure 4</w:t>
      </w:r>
      <w:r w:rsidR="00545592">
        <w:rPr>
          <w:rFonts w:ascii="Times New Roman" w:hAnsi="Times New Roman" w:cs="Times New Roman"/>
          <w:sz w:val="24"/>
          <w:szCs w:val="24"/>
          <w:lang w:val="en-US"/>
        </w:rPr>
        <w:t>) and has</w:t>
      </w:r>
      <w:r w:rsidR="00603208">
        <w:rPr>
          <w:rFonts w:ascii="Times New Roman" w:hAnsi="Times New Roman" w:cs="Times New Roman"/>
          <w:sz w:val="24"/>
          <w:szCs w:val="24"/>
          <w:lang w:val="en-US"/>
        </w:rPr>
        <w:t xml:space="preserve"> remained slow-flowing (Figure 5</w:t>
      </w:r>
      <w:r w:rsidR="007C19C4">
        <w:rPr>
          <w:rFonts w:ascii="Times New Roman" w:hAnsi="Times New Roman" w:cs="Times New Roman"/>
          <w:sz w:val="24"/>
          <w:szCs w:val="24"/>
          <w:lang w:val="en-US"/>
        </w:rPr>
        <w:t xml:space="preserve">) </w:t>
      </w:r>
      <w:r w:rsidR="00463E05">
        <w:rPr>
          <w:rFonts w:ascii="Times New Roman" w:hAnsi="Times New Roman" w:cs="Times New Roman"/>
          <w:sz w:val="24"/>
          <w:szCs w:val="24"/>
          <w:lang w:val="en-US"/>
        </w:rPr>
        <w:t>since the mid-Holocene.</w:t>
      </w:r>
      <w:r w:rsidR="007C19C4">
        <w:rPr>
          <w:rFonts w:ascii="Times New Roman" w:hAnsi="Times New Roman" w:cs="Times New Roman"/>
          <w:sz w:val="24"/>
          <w:szCs w:val="24"/>
          <w:lang w:val="en-US"/>
        </w:rPr>
        <w:t xml:space="preserve"> </w:t>
      </w:r>
      <w:r w:rsidR="00FD0C9A">
        <w:rPr>
          <w:rFonts w:ascii="Times New Roman" w:hAnsi="Times New Roman" w:cs="Times New Roman"/>
          <w:sz w:val="24"/>
          <w:szCs w:val="24"/>
          <w:lang w:val="en-US"/>
        </w:rPr>
        <w:t>These findings eliminate the possibility that discontinuities D1 and D2 were fo</w:t>
      </w:r>
      <w:r>
        <w:rPr>
          <w:rFonts w:ascii="Times New Roman" w:hAnsi="Times New Roman" w:cs="Times New Roman"/>
          <w:sz w:val="24"/>
          <w:szCs w:val="24"/>
          <w:lang w:val="en-US"/>
        </w:rPr>
        <w:t>rmed by changes in ice flow-line trajectory</w:t>
      </w:r>
      <w:r w:rsidR="00FD0C9A">
        <w:rPr>
          <w:rFonts w:ascii="Times New Roman" w:hAnsi="Times New Roman" w:cs="Times New Roman"/>
          <w:sz w:val="24"/>
          <w:szCs w:val="24"/>
          <w:lang w:val="en-US"/>
        </w:rPr>
        <w:t>, but do not rule out s</w:t>
      </w:r>
      <w:r w:rsidR="00A3360E">
        <w:rPr>
          <w:rFonts w:ascii="Times New Roman" w:hAnsi="Times New Roman" w:cs="Times New Roman"/>
          <w:sz w:val="24"/>
          <w:szCs w:val="24"/>
          <w:lang w:val="en-US"/>
        </w:rPr>
        <w:t xml:space="preserve">ignificant </w:t>
      </w:r>
      <w:r w:rsidR="00A3360E" w:rsidRPr="00D64A3C">
        <w:rPr>
          <w:rFonts w:ascii="Times New Roman" w:hAnsi="Times New Roman" w:cs="Times New Roman"/>
          <w:sz w:val="24"/>
          <w:szCs w:val="24"/>
          <w:lang w:val="en-US"/>
        </w:rPr>
        <w:t>periods of erosion</w:t>
      </w:r>
      <w:r w:rsidR="00A63392">
        <w:rPr>
          <w:rFonts w:ascii="Times New Roman" w:hAnsi="Times New Roman" w:cs="Times New Roman"/>
          <w:sz w:val="24"/>
          <w:szCs w:val="24"/>
          <w:lang w:val="en-US"/>
        </w:rPr>
        <w:t>.</w:t>
      </w:r>
      <w:r w:rsidR="00DF59FE">
        <w:rPr>
          <w:rFonts w:ascii="Times New Roman" w:hAnsi="Times New Roman" w:cs="Times New Roman"/>
          <w:sz w:val="24"/>
          <w:szCs w:val="24"/>
          <w:lang w:val="en-US"/>
        </w:rPr>
        <w:t xml:space="preserve"> </w:t>
      </w:r>
      <w:r w:rsidR="005B19D4">
        <w:rPr>
          <w:rFonts w:ascii="Times New Roman" w:hAnsi="Times New Roman" w:cs="Times New Roman"/>
          <w:sz w:val="24"/>
          <w:szCs w:val="24"/>
          <w:lang w:val="en-US"/>
        </w:rPr>
        <w:t>P</w:t>
      </w:r>
      <w:r w:rsidR="00A3360E" w:rsidRPr="00D64A3C">
        <w:rPr>
          <w:rFonts w:ascii="Times New Roman" w:hAnsi="Times New Roman" w:cs="Times New Roman"/>
          <w:sz w:val="24"/>
          <w:szCs w:val="24"/>
          <w:lang w:val="en-US"/>
        </w:rPr>
        <w:t xml:space="preserve">eriods of erosion </w:t>
      </w:r>
      <w:r w:rsidR="005B19D4">
        <w:rPr>
          <w:rFonts w:ascii="Times New Roman" w:hAnsi="Times New Roman" w:cs="Times New Roman"/>
          <w:sz w:val="24"/>
          <w:szCs w:val="24"/>
          <w:lang w:val="en-US"/>
        </w:rPr>
        <w:t>c</w:t>
      </w:r>
      <w:r w:rsidR="00A3360E" w:rsidRPr="00D64A3C">
        <w:rPr>
          <w:rFonts w:ascii="Times New Roman" w:hAnsi="Times New Roman" w:cs="Times New Roman"/>
          <w:sz w:val="24"/>
          <w:szCs w:val="24"/>
          <w:lang w:val="en-US"/>
        </w:rPr>
        <w:t>ould have resulted from the interaction of topography, snow accumulation and wind as the ice flowed from the h</w:t>
      </w:r>
      <w:r w:rsidR="000506BD" w:rsidRPr="00D64A3C">
        <w:rPr>
          <w:rFonts w:ascii="Times New Roman" w:hAnsi="Times New Roman" w:cs="Times New Roman"/>
          <w:sz w:val="24"/>
          <w:szCs w:val="24"/>
          <w:lang w:val="en-US"/>
        </w:rPr>
        <w:t>ead of Horseshoe Valley towards</w:t>
      </w:r>
      <w:r w:rsidR="00A3360E" w:rsidRPr="00D64A3C">
        <w:rPr>
          <w:rFonts w:ascii="Times New Roman" w:hAnsi="Times New Roman" w:cs="Times New Roman"/>
          <w:sz w:val="24"/>
          <w:szCs w:val="24"/>
          <w:lang w:val="en-US"/>
        </w:rPr>
        <w:t xml:space="preserve"> Patriot </w:t>
      </w:r>
      <w:r w:rsidR="00A3360E">
        <w:rPr>
          <w:rFonts w:ascii="Times New Roman" w:hAnsi="Times New Roman" w:cs="Times New Roman"/>
          <w:sz w:val="24"/>
          <w:szCs w:val="24"/>
          <w:lang w:val="en-US"/>
        </w:rPr>
        <w:t xml:space="preserve">Hills (Figure </w:t>
      </w:r>
      <w:r w:rsidR="008A0341">
        <w:rPr>
          <w:rFonts w:ascii="Times New Roman" w:hAnsi="Times New Roman" w:cs="Times New Roman"/>
          <w:sz w:val="24"/>
          <w:szCs w:val="24"/>
          <w:lang w:val="en-US"/>
        </w:rPr>
        <w:t>6</w:t>
      </w:r>
      <w:r w:rsidR="00A3360E">
        <w:rPr>
          <w:rFonts w:ascii="Times New Roman" w:hAnsi="Times New Roman" w:cs="Times New Roman"/>
          <w:sz w:val="24"/>
          <w:szCs w:val="24"/>
          <w:lang w:val="en-US"/>
        </w:rPr>
        <w:t xml:space="preserve">). We therefore expect that discontinuities D1 and D2, corresponding to changes in deuterium isotope concentrations at B1 and B2, were created by localized katabatic wind scour of the former snow and ice surface as ice flowed </w:t>
      </w:r>
      <w:r w:rsidR="00AD0905">
        <w:rPr>
          <w:rFonts w:ascii="Times New Roman" w:hAnsi="Times New Roman" w:cs="Times New Roman"/>
          <w:sz w:val="24"/>
          <w:szCs w:val="24"/>
          <w:lang w:val="en-US"/>
        </w:rPr>
        <w:t>through BIA</w:t>
      </w:r>
      <w:r w:rsidR="0096305C">
        <w:rPr>
          <w:rFonts w:ascii="Times New Roman" w:hAnsi="Times New Roman" w:cs="Times New Roman"/>
          <w:sz w:val="24"/>
          <w:szCs w:val="24"/>
          <w:lang w:val="en-US"/>
        </w:rPr>
        <w:t>s</w:t>
      </w:r>
      <w:r w:rsidR="00AD0905">
        <w:rPr>
          <w:rFonts w:ascii="Times New Roman" w:hAnsi="Times New Roman" w:cs="Times New Roman"/>
          <w:sz w:val="24"/>
          <w:szCs w:val="24"/>
          <w:lang w:val="en-US"/>
        </w:rPr>
        <w:t xml:space="preserve"> in</w:t>
      </w:r>
      <w:r w:rsidR="00A3360E">
        <w:rPr>
          <w:rFonts w:ascii="Times New Roman" w:hAnsi="Times New Roman" w:cs="Times New Roman"/>
          <w:sz w:val="24"/>
          <w:szCs w:val="24"/>
          <w:lang w:val="en-US"/>
        </w:rPr>
        <w:t xml:space="preserve"> front of Liberty and Marble Hills (Figure </w:t>
      </w:r>
      <w:r w:rsidR="008A0341">
        <w:rPr>
          <w:rFonts w:ascii="Times New Roman" w:hAnsi="Times New Roman" w:cs="Times New Roman"/>
          <w:sz w:val="24"/>
          <w:szCs w:val="24"/>
          <w:lang w:val="en-US"/>
        </w:rPr>
        <w:t>6</w:t>
      </w:r>
      <w:r w:rsidR="00A3360E">
        <w:rPr>
          <w:rFonts w:ascii="Times New Roman" w:hAnsi="Times New Roman" w:cs="Times New Roman"/>
          <w:sz w:val="24"/>
          <w:szCs w:val="24"/>
          <w:lang w:val="en-US"/>
        </w:rPr>
        <w:t>). Consequently,</w:t>
      </w:r>
      <w:r w:rsidR="00771606">
        <w:rPr>
          <w:rFonts w:ascii="Times New Roman" w:hAnsi="Times New Roman" w:cs="Times New Roman"/>
          <w:sz w:val="24"/>
          <w:szCs w:val="24"/>
          <w:lang w:val="en-US"/>
        </w:rPr>
        <w:t xml:space="preserve"> it seems probable that</w:t>
      </w:r>
      <w:r w:rsidR="00A3360E">
        <w:rPr>
          <w:rFonts w:ascii="Times New Roman" w:hAnsi="Times New Roman" w:cs="Times New Roman"/>
          <w:sz w:val="24"/>
          <w:szCs w:val="24"/>
          <w:lang w:val="en-US"/>
        </w:rPr>
        <w:t xml:space="preserve"> B1 and B2 do not </w:t>
      </w:r>
      <w:r w:rsidR="00771606">
        <w:rPr>
          <w:rFonts w:ascii="Times New Roman" w:hAnsi="Times New Roman" w:cs="Times New Roman"/>
          <w:sz w:val="24"/>
          <w:szCs w:val="24"/>
          <w:lang w:val="en-US"/>
        </w:rPr>
        <w:t xml:space="preserve">directly </w:t>
      </w:r>
      <w:r w:rsidR="00A3360E">
        <w:rPr>
          <w:rFonts w:ascii="Times New Roman" w:hAnsi="Times New Roman" w:cs="Times New Roman"/>
          <w:sz w:val="24"/>
          <w:szCs w:val="24"/>
          <w:lang w:val="en-US"/>
        </w:rPr>
        <w:t xml:space="preserve">represent abrupt climatic changes. As no other erosional events are found in the GPR record, it is assumed that other </w:t>
      </w:r>
      <w:r>
        <w:rPr>
          <w:rFonts w:ascii="Times New Roman" w:hAnsi="Times New Roman" w:cs="Times New Roman"/>
          <w:sz w:val="24"/>
          <w:szCs w:val="24"/>
          <w:lang w:val="en-US"/>
        </w:rPr>
        <w:t xml:space="preserve">inferred </w:t>
      </w:r>
      <w:r w:rsidR="00A3360E">
        <w:rPr>
          <w:rFonts w:ascii="Times New Roman" w:hAnsi="Times New Roman" w:cs="Times New Roman"/>
          <w:sz w:val="24"/>
          <w:szCs w:val="24"/>
          <w:lang w:val="en-US"/>
        </w:rPr>
        <w:t xml:space="preserve">depletions in the deuterium isotopes, </w:t>
      </w:r>
      <w:r>
        <w:rPr>
          <w:rFonts w:ascii="Times New Roman" w:hAnsi="Times New Roman" w:cs="Times New Roman"/>
          <w:sz w:val="24"/>
          <w:szCs w:val="24"/>
          <w:lang w:val="en-US"/>
        </w:rPr>
        <w:t xml:space="preserve">such as that at </w:t>
      </w:r>
      <w:r w:rsidR="00A3360E">
        <w:rPr>
          <w:rFonts w:ascii="Times New Roman" w:hAnsi="Times New Roman" w:cs="Times New Roman"/>
          <w:sz w:val="24"/>
          <w:szCs w:val="24"/>
          <w:lang w:val="en-US"/>
        </w:rPr>
        <w:t xml:space="preserve">B3, could reflect </w:t>
      </w:r>
      <w:r w:rsidR="00771606">
        <w:rPr>
          <w:rFonts w:ascii="Times New Roman" w:hAnsi="Times New Roman" w:cs="Times New Roman"/>
          <w:sz w:val="24"/>
          <w:szCs w:val="24"/>
          <w:lang w:val="en-US"/>
        </w:rPr>
        <w:t xml:space="preserve">direct </w:t>
      </w:r>
      <w:r w:rsidR="00A3360E">
        <w:rPr>
          <w:rFonts w:ascii="Times New Roman" w:hAnsi="Times New Roman" w:cs="Times New Roman"/>
          <w:sz w:val="24"/>
          <w:szCs w:val="24"/>
          <w:lang w:val="en-US"/>
        </w:rPr>
        <w:t>climatic changes during the early Holocene, and indeed may correlate with changes in other ice cores</w:t>
      </w:r>
      <w:r w:rsidR="00771606">
        <w:rPr>
          <w:rFonts w:ascii="Times New Roman" w:hAnsi="Times New Roman" w:cs="Times New Roman"/>
          <w:sz w:val="24"/>
          <w:szCs w:val="24"/>
          <w:lang w:val="en-US"/>
        </w:rPr>
        <w:t xml:space="preserve"> [</w:t>
      </w:r>
      <w:r w:rsidR="00A3360E">
        <w:rPr>
          <w:rFonts w:ascii="Times New Roman" w:hAnsi="Times New Roman" w:cs="Times New Roman"/>
          <w:i/>
          <w:sz w:val="24"/>
          <w:szCs w:val="24"/>
          <w:lang w:val="en-US"/>
        </w:rPr>
        <w:t>Turney et al</w:t>
      </w:r>
      <w:r w:rsidR="00A3360E">
        <w:rPr>
          <w:rFonts w:ascii="Times New Roman" w:hAnsi="Times New Roman" w:cs="Times New Roman"/>
          <w:sz w:val="24"/>
          <w:szCs w:val="24"/>
          <w:lang w:val="en-US"/>
        </w:rPr>
        <w:t>.</w:t>
      </w:r>
      <w:r w:rsidR="00771606">
        <w:rPr>
          <w:rFonts w:ascii="Times New Roman" w:hAnsi="Times New Roman" w:cs="Times New Roman"/>
          <w:sz w:val="24"/>
          <w:szCs w:val="24"/>
          <w:lang w:val="en-US"/>
        </w:rPr>
        <w:t>,</w:t>
      </w:r>
      <w:r w:rsidR="00A3360E">
        <w:rPr>
          <w:rFonts w:ascii="Times New Roman" w:hAnsi="Times New Roman" w:cs="Times New Roman"/>
          <w:sz w:val="24"/>
          <w:szCs w:val="24"/>
          <w:lang w:val="en-US"/>
        </w:rPr>
        <w:t xml:space="preserve"> 2013]. </w:t>
      </w:r>
    </w:p>
    <w:p w:rsidR="00290F2F" w:rsidRDefault="00A3360E" w:rsidP="00AE049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Our findings from the extended radar grid are in close agreement with the high resolution BIA transect. Here the inline profiles show more recent periods of BIA stability and instability, reflected by convergent and prograding isochrones </w:t>
      </w:r>
      <w:r w:rsidRPr="00AD0905">
        <w:rPr>
          <w:rFonts w:ascii="Times New Roman" w:hAnsi="Times New Roman" w:cs="Times New Roman"/>
          <w:sz w:val="24"/>
          <w:szCs w:val="24"/>
          <w:lang w:val="en-US"/>
        </w:rPr>
        <w:t>in</w:t>
      </w:r>
      <w:r>
        <w:rPr>
          <w:rFonts w:ascii="Times New Roman" w:hAnsi="Times New Roman" w:cs="Times New Roman"/>
          <w:sz w:val="24"/>
          <w:szCs w:val="24"/>
          <w:lang w:val="en-US"/>
        </w:rPr>
        <w:t xml:space="preserve"> the firn zone. Prograding isochrones in the GPR record (Figure 3) can be attributed to increased katabatic wind scour, and subsequent BIA expansion since the LGM. This is likely the result of surface lowering in </w:t>
      </w:r>
      <w:r w:rsidRPr="00DC6FAC">
        <w:rPr>
          <w:rFonts w:ascii="Times New Roman" w:hAnsi="Times New Roman" w:cs="Times New Roman"/>
          <w:sz w:val="24"/>
          <w:szCs w:val="24"/>
          <w:lang w:val="en-US"/>
        </w:rPr>
        <w:t>Horseshoe Valley</w:t>
      </w:r>
      <w:r>
        <w:rPr>
          <w:rFonts w:ascii="Times New Roman" w:hAnsi="Times New Roman" w:cs="Times New Roman"/>
          <w:sz w:val="24"/>
          <w:szCs w:val="24"/>
          <w:lang w:val="en-US"/>
        </w:rPr>
        <w:t xml:space="preserve"> of up to ~480 m since the LGM</w:t>
      </w:r>
      <w:r w:rsidR="00403C30">
        <w:rPr>
          <w:rFonts w:ascii="Times New Roman" w:hAnsi="Times New Roman" w:cs="Times New Roman"/>
          <w:sz w:val="24"/>
          <w:szCs w:val="24"/>
          <w:lang w:val="en-US"/>
        </w:rPr>
        <w:t xml:space="preserve"> [</w:t>
      </w:r>
      <w:r w:rsidR="00403C30">
        <w:rPr>
          <w:rFonts w:ascii="Times New Roman" w:hAnsi="Times New Roman" w:cs="Times New Roman"/>
          <w:i/>
          <w:sz w:val="24"/>
          <w:szCs w:val="24"/>
          <w:lang w:val="en-US"/>
        </w:rPr>
        <w:t>Bentley et al</w:t>
      </w:r>
      <w:r w:rsidR="00403C30">
        <w:rPr>
          <w:rFonts w:ascii="Times New Roman" w:hAnsi="Times New Roman" w:cs="Times New Roman"/>
          <w:sz w:val="24"/>
          <w:szCs w:val="24"/>
          <w:lang w:val="en-US"/>
        </w:rPr>
        <w:t>., 2010]</w:t>
      </w:r>
      <w:r>
        <w:rPr>
          <w:rFonts w:ascii="Times New Roman" w:hAnsi="Times New Roman" w:cs="Times New Roman"/>
          <w:sz w:val="24"/>
          <w:szCs w:val="24"/>
          <w:lang w:val="en-US"/>
        </w:rPr>
        <w:t xml:space="preserve">, which would have revealed </w:t>
      </w:r>
      <w:r w:rsidR="000506BD">
        <w:rPr>
          <w:rFonts w:ascii="Times New Roman" w:hAnsi="Times New Roman" w:cs="Times New Roman"/>
          <w:sz w:val="24"/>
          <w:szCs w:val="24"/>
          <w:lang w:val="en-US"/>
        </w:rPr>
        <w:t>more of the</w:t>
      </w:r>
      <w:r>
        <w:rPr>
          <w:rFonts w:ascii="Times New Roman" w:hAnsi="Times New Roman" w:cs="Times New Roman"/>
          <w:sz w:val="24"/>
          <w:szCs w:val="24"/>
          <w:lang w:val="en-US"/>
        </w:rPr>
        <w:t xml:space="preserve"> nunataks in the Southern Heritage Range, capable of promoting stronger katabatic wind</w:t>
      </w:r>
      <w:r w:rsidR="00403C30">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403C30">
        <w:rPr>
          <w:rFonts w:ascii="Times New Roman" w:hAnsi="Times New Roman" w:cs="Times New Roman"/>
          <w:sz w:val="24"/>
          <w:szCs w:val="24"/>
          <w:lang w:val="en-US"/>
        </w:rPr>
        <w:t>cour</w:t>
      </w:r>
      <w:r>
        <w:rPr>
          <w:rFonts w:ascii="Times New Roman" w:hAnsi="Times New Roman" w:cs="Times New Roman"/>
          <w:sz w:val="24"/>
          <w:szCs w:val="24"/>
          <w:lang w:val="en-US"/>
        </w:rPr>
        <w:t xml:space="preserve">.  In contrast, </w:t>
      </w:r>
      <w:r w:rsidR="00F8526C">
        <w:rPr>
          <w:rFonts w:ascii="Times New Roman" w:hAnsi="Times New Roman" w:cs="Times New Roman"/>
          <w:sz w:val="24"/>
          <w:szCs w:val="24"/>
          <w:lang w:val="en-US"/>
        </w:rPr>
        <w:t xml:space="preserve">younger </w:t>
      </w:r>
      <w:r>
        <w:rPr>
          <w:rFonts w:ascii="Times New Roman" w:hAnsi="Times New Roman" w:cs="Times New Roman"/>
          <w:sz w:val="24"/>
          <w:szCs w:val="24"/>
          <w:lang w:val="en-US"/>
        </w:rPr>
        <w:t xml:space="preserve">convergent isochrones in the GPR record (Figure 3) represent more stable meteorological </w:t>
      </w:r>
      <w:r w:rsidRPr="004E389D">
        <w:rPr>
          <w:rFonts w:ascii="Times New Roman" w:hAnsi="Times New Roman" w:cs="Times New Roman"/>
          <w:sz w:val="24"/>
          <w:szCs w:val="24"/>
          <w:lang w:val="en-US"/>
        </w:rPr>
        <w:t>conditions</w:t>
      </w:r>
      <w:r w:rsidR="00AE049C">
        <w:rPr>
          <w:rFonts w:ascii="Times New Roman" w:hAnsi="Times New Roman" w:cs="Times New Roman"/>
          <w:sz w:val="24"/>
          <w:szCs w:val="24"/>
          <w:lang w:val="en-US"/>
        </w:rPr>
        <w:t>, where</w:t>
      </w:r>
      <w:r w:rsidRPr="004E389D">
        <w:rPr>
          <w:rFonts w:ascii="Times New Roman" w:hAnsi="Times New Roman" w:cs="Times New Roman"/>
          <w:sz w:val="24"/>
          <w:szCs w:val="24"/>
          <w:lang w:val="en-US"/>
        </w:rPr>
        <w:t xml:space="preserve"> </w:t>
      </w:r>
      <w:r w:rsidR="000310D7">
        <w:rPr>
          <w:rFonts w:ascii="Times New Roman" w:hAnsi="Times New Roman" w:cs="Times New Roman"/>
          <w:sz w:val="24"/>
          <w:szCs w:val="24"/>
          <w:lang w:val="en-US"/>
        </w:rPr>
        <w:t>k</w:t>
      </w:r>
      <w:r w:rsidR="00A834BC">
        <w:rPr>
          <w:rFonts w:ascii="Times New Roman" w:hAnsi="Times New Roman" w:cs="Times New Roman"/>
          <w:sz w:val="24"/>
          <w:szCs w:val="24"/>
          <w:lang w:val="en-US"/>
        </w:rPr>
        <w:t xml:space="preserve">atabatic winds of consistent velocity and direction </w:t>
      </w:r>
      <w:r w:rsidR="00AE049C">
        <w:rPr>
          <w:rFonts w:ascii="Times New Roman" w:hAnsi="Times New Roman" w:cs="Times New Roman"/>
          <w:sz w:val="24"/>
          <w:szCs w:val="24"/>
          <w:lang w:val="en-US"/>
        </w:rPr>
        <w:t>have produced</w:t>
      </w:r>
      <w:r w:rsidR="00A834BC">
        <w:rPr>
          <w:rFonts w:ascii="Times New Roman" w:hAnsi="Times New Roman" w:cs="Times New Roman"/>
          <w:sz w:val="24"/>
          <w:szCs w:val="24"/>
          <w:lang w:val="en-US"/>
        </w:rPr>
        <w:t xml:space="preserve"> a transition zone between all annual snowfall to no snowfall scoured. If these transition zones are in the same location annually, convergent layering will result. This also requires slow and stable ice sheet flow. </w:t>
      </w:r>
      <w:r w:rsidRPr="004E389D">
        <w:rPr>
          <w:rFonts w:ascii="Times New Roman" w:hAnsi="Times New Roman" w:cs="Times New Roman"/>
          <w:sz w:val="24"/>
          <w:szCs w:val="24"/>
          <w:lang w:val="en-US"/>
        </w:rPr>
        <w:t xml:space="preserve">These sequences of BIA growth and </w:t>
      </w:r>
      <w:proofErr w:type="gramStart"/>
      <w:r w:rsidRPr="004E389D">
        <w:rPr>
          <w:rFonts w:ascii="Times New Roman" w:hAnsi="Times New Roman" w:cs="Times New Roman"/>
          <w:sz w:val="24"/>
          <w:szCs w:val="24"/>
          <w:lang w:val="en-US"/>
        </w:rPr>
        <w:t>stabilization,</w:t>
      </w:r>
      <w:proofErr w:type="gramEnd"/>
      <w:r w:rsidRPr="004E389D">
        <w:rPr>
          <w:rFonts w:ascii="Times New Roman" w:hAnsi="Times New Roman" w:cs="Times New Roman"/>
          <w:sz w:val="24"/>
          <w:szCs w:val="24"/>
          <w:lang w:val="en-US"/>
        </w:rPr>
        <w:t xml:space="preserve"> combine to identify an evolving BIA over the past ~1,000 years, which is consistent with the previously analyzed 30,000 year ice flow records.</w:t>
      </w:r>
      <w:r w:rsidR="00EA2B0B" w:rsidRPr="004E389D">
        <w:rPr>
          <w:rFonts w:ascii="Times New Roman" w:hAnsi="Times New Roman" w:cs="Times New Roman"/>
          <w:sz w:val="24"/>
          <w:szCs w:val="24"/>
          <w:lang w:val="en-US"/>
        </w:rPr>
        <w:t xml:space="preserve"> </w:t>
      </w:r>
      <w:r w:rsidR="00EA2B0B">
        <w:rPr>
          <w:rFonts w:ascii="Times New Roman" w:hAnsi="Times New Roman" w:cs="Times New Roman"/>
          <w:sz w:val="24"/>
          <w:szCs w:val="24"/>
          <w:lang w:val="en-US"/>
        </w:rPr>
        <w:t>The unconformable surface firn in profile Y7 and the snow drift in profile Y5 (Figure 3</w:t>
      </w:r>
      <w:r w:rsidR="00EA2B0B" w:rsidRPr="00EA2B0B">
        <w:rPr>
          <w:rFonts w:ascii="Times New Roman" w:hAnsi="Times New Roman" w:cs="Times New Roman"/>
          <w:sz w:val="24"/>
          <w:szCs w:val="24"/>
          <w:lang w:val="en-US"/>
        </w:rPr>
        <w:t xml:space="preserve">) have anthropogenic origins which </w:t>
      </w:r>
      <w:r w:rsidR="004E389D">
        <w:rPr>
          <w:rFonts w:ascii="Times New Roman" w:hAnsi="Times New Roman" w:cs="Times New Roman"/>
          <w:sz w:val="24"/>
          <w:szCs w:val="24"/>
          <w:lang w:val="en-US"/>
        </w:rPr>
        <w:t xml:space="preserve">are </w:t>
      </w:r>
      <w:r w:rsidR="00EA2B0B" w:rsidRPr="00EA2B0B">
        <w:rPr>
          <w:rFonts w:ascii="Times New Roman" w:hAnsi="Times New Roman" w:cs="Times New Roman"/>
          <w:sz w:val="24"/>
          <w:szCs w:val="24"/>
          <w:lang w:val="en-US"/>
        </w:rPr>
        <w:t>attributed to the</w:t>
      </w:r>
      <w:r w:rsidR="00EA2B0B">
        <w:rPr>
          <w:rFonts w:ascii="Times New Roman" w:hAnsi="Times New Roman" w:cs="Times New Roman"/>
          <w:sz w:val="24"/>
          <w:szCs w:val="24"/>
          <w:lang w:val="en-US"/>
        </w:rPr>
        <w:t xml:space="preserve"> recent</w:t>
      </w:r>
      <w:r w:rsidR="00EA2B0B" w:rsidRPr="00EA2B0B">
        <w:rPr>
          <w:rFonts w:ascii="Times New Roman" w:hAnsi="Times New Roman" w:cs="Times New Roman"/>
          <w:sz w:val="24"/>
          <w:szCs w:val="24"/>
          <w:lang w:val="en-US"/>
        </w:rPr>
        <w:t xml:space="preserve"> movement of snow to create Patriot Hills Antarctic Logi</w:t>
      </w:r>
      <w:r w:rsidR="00A41C93">
        <w:rPr>
          <w:rFonts w:ascii="Times New Roman" w:hAnsi="Times New Roman" w:cs="Times New Roman"/>
          <w:sz w:val="24"/>
          <w:szCs w:val="24"/>
          <w:lang w:val="en-US"/>
        </w:rPr>
        <w:t>stics and Expeditions Base Camp</w:t>
      </w:r>
      <w:r w:rsidR="00EA2B0B" w:rsidRPr="00EA2B0B">
        <w:rPr>
          <w:rFonts w:ascii="Times New Roman" w:hAnsi="Times New Roman" w:cs="Times New Roman"/>
          <w:sz w:val="24"/>
          <w:szCs w:val="24"/>
          <w:lang w:val="en-US"/>
        </w:rPr>
        <w:t xml:space="preserve"> (seasonally occupied between 1987 and 2010).</w:t>
      </w:r>
    </w:p>
    <w:p w:rsidR="00EA2B0B" w:rsidRPr="00EA2B0B" w:rsidRDefault="00EA2B0B" w:rsidP="000D78C3">
      <w:pPr>
        <w:spacing w:after="0" w:line="480" w:lineRule="auto"/>
        <w:ind w:firstLine="720"/>
        <w:jc w:val="both"/>
        <w:rPr>
          <w:rFonts w:ascii="Times New Roman" w:hAnsi="Times New Roman" w:cs="Times New Roman"/>
          <w:color w:val="FF0000"/>
          <w:sz w:val="24"/>
          <w:szCs w:val="24"/>
          <w:lang w:val="en-US"/>
        </w:rPr>
      </w:pPr>
    </w:p>
    <w:p w:rsidR="000506BD" w:rsidRDefault="004C2F14" w:rsidP="000D78C3">
      <w:pPr>
        <w:spacing w:after="0" w:line="480" w:lineRule="auto"/>
        <w:jc w:val="both"/>
        <w:rPr>
          <w:rFonts w:ascii="Times New Roman" w:hAnsi="Times New Roman" w:cs="Times New Roman"/>
          <w:sz w:val="24"/>
          <w:szCs w:val="24"/>
          <w:lang w:val="en-US"/>
        </w:rPr>
      </w:pPr>
      <w:r w:rsidRPr="00681978">
        <w:rPr>
          <w:rFonts w:ascii="Times New Roman" w:hAnsi="Times New Roman" w:cs="Times New Roman"/>
          <w:b/>
          <w:sz w:val="24"/>
          <w:szCs w:val="24"/>
          <w:lang w:val="en-US"/>
        </w:rPr>
        <w:t>5. Conclusions</w:t>
      </w:r>
    </w:p>
    <w:p w:rsidR="00D53EAC" w:rsidRDefault="00D53EAC" w:rsidP="000D78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Radar-detected stratigraphic relationships analyzed in conjunction with deuterium isotope records</w:t>
      </w:r>
      <w:r w:rsidR="005455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6305C">
        <w:rPr>
          <w:rFonts w:ascii="Times New Roman" w:hAnsi="Times New Roman" w:cs="Times New Roman"/>
          <w:sz w:val="24"/>
          <w:szCs w:val="24"/>
          <w:lang w:val="en-US"/>
        </w:rPr>
        <w:t>ice-</w:t>
      </w:r>
      <w:r w:rsidR="00FD0C9A">
        <w:rPr>
          <w:rFonts w:ascii="Times New Roman" w:hAnsi="Times New Roman" w:cs="Times New Roman"/>
          <w:sz w:val="24"/>
          <w:szCs w:val="24"/>
          <w:lang w:val="en-US"/>
        </w:rPr>
        <w:t>sheet model simulations</w:t>
      </w:r>
      <w:r w:rsidR="00545592">
        <w:rPr>
          <w:rFonts w:ascii="Times New Roman" w:hAnsi="Times New Roman" w:cs="Times New Roman"/>
          <w:sz w:val="24"/>
          <w:szCs w:val="24"/>
          <w:lang w:val="en-US"/>
        </w:rPr>
        <w:t xml:space="preserve"> and internal layer continuity analysis</w:t>
      </w:r>
      <w:r w:rsidR="0096305C">
        <w:rPr>
          <w:rFonts w:ascii="Times New Roman" w:hAnsi="Times New Roman" w:cs="Times New Roman"/>
          <w:sz w:val="24"/>
          <w:szCs w:val="24"/>
          <w:lang w:val="en-US"/>
        </w:rPr>
        <w:t xml:space="preserve"> at the Patriot Hills Blue Ice Area (BIA), West Antarctica, </w:t>
      </w:r>
      <w:r>
        <w:rPr>
          <w:rFonts w:ascii="Times New Roman" w:hAnsi="Times New Roman" w:cs="Times New Roman"/>
          <w:sz w:val="24"/>
          <w:szCs w:val="24"/>
          <w:lang w:val="en-US"/>
        </w:rPr>
        <w:t xml:space="preserve"> indicate the following: (1) stable periods of snow accumulation and ice flow have been interrupted by e</w:t>
      </w:r>
      <w:r w:rsidR="007D0389">
        <w:rPr>
          <w:rFonts w:ascii="Times New Roman" w:hAnsi="Times New Roman" w:cs="Times New Roman"/>
          <w:sz w:val="24"/>
          <w:szCs w:val="24"/>
          <w:lang w:val="en-US"/>
        </w:rPr>
        <w:t xml:space="preserve">pisodes of significant erosion, </w:t>
      </w:r>
      <w:r>
        <w:rPr>
          <w:rFonts w:ascii="Times New Roman" w:hAnsi="Times New Roman" w:cs="Times New Roman"/>
          <w:sz w:val="24"/>
          <w:szCs w:val="24"/>
          <w:lang w:val="en-US"/>
        </w:rPr>
        <w:t>which have resulted in unconformities within the otherwise c</w:t>
      </w:r>
      <w:r w:rsidR="007D0389">
        <w:rPr>
          <w:rFonts w:ascii="Times New Roman" w:hAnsi="Times New Roman" w:cs="Times New Roman"/>
          <w:sz w:val="24"/>
          <w:szCs w:val="24"/>
          <w:lang w:val="en-US"/>
        </w:rPr>
        <w:t>onformable stratigraphic record and</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lastRenderedPageBreak/>
        <w:t>the current trajectory of ice flowing towards Patriot Hills BIA is</w:t>
      </w:r>
      <w:r w:rsidR="0096305C">
        <w:rPr>
          <w:rFonts w:ascii="Times New Roman" w:hAnsi="Times New Roman" w:cs="Times New Roman"/>
          <w:sz w:val="24"/>
          <w:szCs w:val="24"/>
          <w:lang w:val="en-US"/>
        </w:rPr>
        <w:t>, in essence, unchanged over the historical record</w:t>
      </w:r>
      <w:r w:rsidR="007D03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conclude that deuterium isotope records from Patriot Hills BIA </w:t>
      </w:r>
      <w:r w:rsidR="00463E05">
        <w:rPr>
          <w:rFonts w:ascii="Times New Roman" w:hAnsi="Times New Roman" w:cs="Times New Roman"/>
          <w:sz w:val="24"/>
          <w:szCs w:val="24"/>
          <w:lang w:val="en-US"/>
        </w:rPr>
        <w:t xml:space="preserve">reflect </w:t>
      </w:r>
      <w:r>
        <w:rPr>
          <w:rFonts w:ascii="Times New Roman" w:hAnsi="Times New Roman" w:cs="Times New Roman"/>
          <w:sz w:val="24"/>
          <w:szCs w:val="24"/>
          <w:lang w:val="en-US"/>
        </w:rPr>
        <w:t>conditions in Horseshoe Valley (and the West Antarctic Ice Sheet) over at least the last 30</w:t>
      </w:r>
      <w:r w:rsidR="0032767B">
        <w:rPr>
          <w:rFonts w:ascii="Times New Roman" w:hAnsi="Times New Roman" w:cs="Times New Roman"/>
          <w:sz w:val="24"/>
          <w:szCs w:val="24"/>
          <w:lang w:val="en-US"/>
        </w:rPr>
        <w:t>,</w:t>
      </w:r>
      <w:r>
        <w:rPr>
          <w:rFonts w:ascii="Times New Roman" w:hAnsi="Times New Roman" w:cs="Times New Roman"/>
          <w:sz w:val="24"/>
          <w:szCs w:val="24"/>
          <w:lang w:val="en-US"/>
        </w:rPr>
        <w:t>000 years,</w:t>
      </w:r>
      <w:r w:rsidR="0032767B">
        <w:rPr>
          <w:rFonts w:ascii="Times New Roman" w:hAnsi="Times New Roman" w:cs="Times New Roman"/>
          <w:sz w:val="24"/>
          <w:szCs w:val="24"/>
          <w:lang w:val="en-US"/>
        </w:rPr>
        <w:t xml:space="preserve"> though due consideration must be taken around the two periods of </w:t>
      </w:r>
      <w:r w:rsidR="00535B61">
        <w:rPr>
          <w:rFonts w:ascii="Times New Roman" w:hAnsi="Times New Roman" w:cs="Times New Roman"/>
          <w:sz w:val="24"/>
          <w:szCs w:val="24"/>
          <w:lang w:val="en-US"/>
        </w:rPr>
        <w:t>differential wind scour</w:t>
      </w:r>
      <w:r w:rsidR="0032767B">
        <w:rPr>
          <w:rFonts w:ascii="Times New Roman" w:hAnsi="Times New Roman" w:cs="Times New Roman"/>
          <w:sz w:val="24"/>
          <w:szCs w:val="24"/>
          <w:lang w:val="en-US"/>
        </w:rPr>
        <w:t xml:space="preserve">. </w:t>
      </w:r>
    </w:p>
    <w:p w:rsidR="00D53EAC" w:rsidRDefault="00771606" w:rsidP="000D78C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Impo</w:t>
      </w:r>
      <w:r w:rsidR="00463E05">
        <w:rPr>
          <w:rFonts w:ascii="Times New Roman" w:hAnsi="Times New Roman" w:cs="Times New Roman"/>
          <w:sz w:val="24"/>
          <w:szCs w:val="24"/>
          <w:lang w:val="en-US"/>
        </w:rPr>
        <w:t>rtantly, this study</w:t>
      </w:r>
      <w:r w:rsidR="0096305C">
        <w:rPr>
          <w:rFonts w:ascii="Times New Roman" w:hAnsi="Times New Roman" w:cs="Times New Roman"/>
          <w:sz w:val="24"/>
          <w:szCs w:val="24"/>
          <w:lang w:val="en-US"/>
        </w:rPr>
        <w:t xml:space="preserve"> also</w:t>
      </w:r>
      <w:r w:rsidR="00463E05">
        <w:rPr>
          <w:rFonts w:ascii="Times New Roman" w:hAnsi="Times New Roman" w:cs="Times New Roman"/>
          <w:sz w:val="24"/>
          <w:szCs w:val="24"/>
          <w:lang w:val="en-US"/>
        </w:rPr>
        <w:t xml:space="preserve"> demonstrates the considerable value</w:t>
      </w:r>
      <w:r w:rsidR="00D53EAC">
        <w:rPr>
          <w:rFonts w:ascii="Times New Roman" w:hAnsi="Times New Roman" w:cs="Times New Roman"/>
          <w:sz w:val="24"/>
          <w:szCs w:val="24"/>
          <w:lang w:val="en-US"/>
        </w:rPr>
        <w:t xml:space="preserve"> of using GPR in step-and-collect-mode to interpret ice</w:t>
      </w:r>
      <w:r w:rsidR="0096305C">
        <w:rPr>
          <w:rFonts w:ascii="Times New Roman" w:hAnsi="Times New Roman" w:cs="Times New Roman"/>
          <w:sz w:val="24"/>
          <w:szCs w:val="24"/>
          <w:lang w:val="en-US"/>
        </w:rPr>
        <w:t>-</w:t>
      </w:r>
      <w:r w:rsidR="00D53EAC">
        <w:rPr>
          <w:rFonts w:ascii="Times New Roman" w:hAnsi="Times New Roman" w:cs="Times New Roman"/>
          <w:sz w:val="24"/>
          <w:szCs w:val="24"/>
          <w:lang w:val="en-US"/>
        </w:rPr>
        <w:t>sheet history from BIA</w:t>
      </w:r>
      <w:r>
        <w:rPr>
          <w:rFonts w:ascii="Times New Roman" w:hAnsi="Times New Roman" w:cs="Times New Roman"/>
          <w:sz w:val="24"/>
          <w:szCs w:val="24"/>
          <w:lang w:val="en-US"/>
        </w:rPr>
        <w:t>s</w:t>
      </w:r>
      <w:r w:rsidR="00D53EAC">
        <w:rPr>
          <w:rFonts w:ascii="Times New Roman" w:hAnsi="Times New Roman" w:cs="Times New Roman"/>
          <w:sz w:val="24"/>
          <w:szCs w:val="24"/>
          <w:lang w:val="en-US"/>
        </w:rPr>
        <w:t>, as conventional snowmobile towed GPR cannot resolve the de</w:t>
      </w:r>
      <w:r w:rsidR="00C11131">
        <w:rPr>
          <w:rFonts w:ascii="Times New Roman" w:hAnsi="Times New Roman" w:cs="Times New Roman"/>
          <w:sz w:val="24"/>
          <w:szCs w:val="24"/>
          <w:lang w:val="en-US"/>
        </w:rPr>
        <w:t>tailed</w:t>
      </w:r>
      <w:r w:rsidR="00D53EAC">
        <w:rPr>
          <w:rFonts w:ascii="Times New Roman" w:hAnsi="Times New Roman" w:cs="Times New Roman"/>
          <w:sz w:val="24"/>
          <w:szCs w:val="24"/>
          <w:lang w:val="en-US"/>
        </w:rPr>
        <w:t xml:space="preserve"> internal structure of </w:t>
      </w:r>
      <w:r>
        <w:rPr>
          <w:rFonts w:ascii="Times New Roman" w:hAnsi="Times New Roman" w:cs="Times New Roman"/>
          <w:sz w:val="24"/>
          <w:szCs w:val="24"/>
          <w:lang w:val="en-US"/>
        </w:rPr>
        <w:t>these ice features</w:t>
      </w:r>
      <w:r w:rsidR="00D53EAC">
        <w:rPr>
          <w:rFonts w:ascii="Times New Roman" w:hAnsi="Times New Roman" w:cs="Times New Roman"/>
          <w:sz w:val="24"/>
          <w:szCs w:val="24"/>
          <w:lang w:val="en-US"/>
        </w:rPr>
        <w:t xml:space="preserve">.  This </w:t>
      </w:r>
      <w:r w:rsidR="0055635D">
        <w:rPr>
          <w:rFonts w:ascii="Times New Roman" w:hAnsi="Times New Roman" w:cs="Times New Roman"/>
          <w:sz w:val="24"/>
          <w:szCs w:val="24"/>
          <w:lang w:val="en-US"/>
        </w:rPr>
        <w:t xml:space="preserve">finding </w:t>
      </w:r>
      <w:r w:rsidR="00D53EAC">
        <w:rPr>
          <w:rFonts w:ascii="Times New Roman" w:hAnsi="Times New Roman" w:cs="Times New Roman"/>
          <w:sz w:val="24"/>
          <w:szCs w:val="24"/>
          <w:lang w:val="en-US"/>
        </w:rPr>
        <w:t>is particularly relevant to the climate community, as low-cost and portable GPR survey</w:t>
      </w:r>
      <w:r w:rsidR="0032767B">
        <w:rPr>
          <w:rFonts w:ascii="Times New Roman" w:hAnsi="Times New Roman" w:cs="Times New Roman"/>
          <w:sz w:val="24"/>
          <w:szCs w:val="24"/>
          <w:lang w:val="en-US"/>
        </w:rPr>
        <w:t>s</w:t>
      </w:r>
      <w:r w:rsidR="00D53EAC">
        <w:rPr>
          <w:rFonts w:ascii="Times New Roman" w:hAnsi="Times New Roman" w:cs="Times New Roman"/>
          <w:sz w:val="24"/>
          <w:szCs w:val="24"/>
          <w:lang w:val="en-US"/>
        </w:rPr>
        <w:t xml:space="preserve"> in step-and-collect mode can greatly improve the reliability of relatively easily-accessible horizontal climate records.</w:t>
      </w:r>
    </w:p>
    <w:p w:rsidR="00D53EAC" w:rsidRPr="00681978" w:rsidRDefault="00D53EAC" w:rsidP="000D78C3">
      <w:pPr>
        <w:spacing w:after="0" w:line="480" w:lineRule="auto"/>
        <w:jc w:val="both"/>
        <w:rPr>
          <w:rFonts w:ascii="Times New Roman" w:hAnsi="Times New Roman" w:cs="Times New Roman"/>
          <w:sz w:val="24"/>
          <w:szCs w:val="24"/>
          <w:lang w:val="en-US"/>
        </w:rPr>
      </w:pPr>
    </w:p>
    <w:p w:rsidR="00427119" w:rsidRPr="00681978" w:rsidRDefault="00427119" w:rsidP="000D78C3">
      <w:pPr>
        <w:autoSpaceDE w:val="0"/>
        <w:autoSpaceDN w:val="0"/>
        <w:adjustRightInd w:val="0"/>
        <w:spacing w:after="0" w:line="480" w:lineRule="auto"/>
        <w:rPr>
          <w:rFonts w:ascii="Times New Roman" w:hAnsi="Times New Roman" w:cs="Times New Roman"/>
          <w:b/>
          <w:sz w:val="24"/>
          <w:szCs w:val="24"/>
          <w:lang w:val="en-US"/>
        </w:rPr>
      </w:pPr>
      <w:r w:rsidRPr="00681978">
        <w:rPr>
          <w:rFonts w:ascii="Times New Roman" w:hAnsi="Times New Roman" w:cs="Times New Roman"/>
          <w:b/>
          <w:sz w:val="24"/>
          <w:szCs w:val="24"/>
          <w:lang w:val="en-US"/>
        </w:rPr>
        <w:t>Acknowledgements</w:t>
      </w:r>
    </w:p>
    <w:p w:rsidR="00BA3C14" w:rsidRDefault="004C2F14" w:rsidP="000D78C3">
      <w:pPr>
        <w:autoSpaceDE w:val="0"/>
        <w:autoSpaceDN w:val="0"/>
        <w:adjustRightInd w:val="0"/>
        <w:spacing w:after="0" w:line="480" w:lineRule="auto"/>
        <w:jc w:val="both"/>
        <w:rPr>
          <w:rFonts w:ascii="Times New Roman" w:hAnsi="Times New Roman" w:cs="Times New Roman"/>
          <w:b/>
          <w:sz w:val="24"/>
          <w:szCs w:val="24"/>
          <w:lang w:val="en-US"/>
        </w:rPr>
      </w:pPr>
      <w:r w:rsidRPr="00681978">
        <w:rPr>
          <w:rFonts w:ascii="Times New Roman" w:hAnsi="Times New Roman" w:cs="Times New Roman"/>
          <w:sz w:val="24"/>
          <w:szCs w:val="24"/>
          <w:lang w:val="en-US"/>
        </w:rPr>
        <w:t>Project work was funded by NERC-standard grants NE/I027576/1, NE/I025840/1, NE/I024194/1 and NE/I025263/1</w:t>
      </w:r>
      <w:r w:rsidR="00285C41" w:rsidRPr="00681978">
        <w:rPr>
          <w:rFonts w:ascii="Times New Roman" w:hAnsi="Times New Roman" w:cs="Times New Roman"/>
          <w:sz w:val="24"/>
          <w:szCs w:val="24"/>
          <w:lang w:val="en-US"/>
        </w:rPr>
        <w:t xml:space="preserve">, </w:t>
      </w:r>
      <w:r w:rsidR="00EF2071">
        <w:rPr>
          <w:rFonts w:ascii="Times New Roman" w:hAnsi="Times New Roman" w:cs="Times New Roman"/>
          <w:sz w:val="24"/>
          <w:szCs w:val="24"/>
          <w:lang w:val="en-US"/>
        </w:rPr>
        <w:t>and Australian Research Council grants FL100100195, FT120100004 and LP120300724</w:t>
      </w:r>
      <w:r w:rsidR="00285C41" w:rsidRPr="00681978">
        <w:rPr>
          <w:rFonts w:ascii="Times New Roman" w:hAnsi="Times New Roman" w:cs="Times New Roman"/>
          <w:sz w:val="24"/>
          <w:szCs w:val="24"/>
          <w:lang w:val="en-US"/>
        </w:rPr>
        <w:t>.</w:t>
      </w:r>
      <w:r w:rsidR="008A4E8D" w:rsidRPr="00681978">
        <w:rPr>
          <w:rFonts w:ascii="Times New Roman" w:hAnsi="Times New Roman" w:cs="Times New Roman"/>
          <w:sz w:val="24"/>
          <w:szCs w:val="24"/>
          <w:lang w:val="en-US"/>
        </w:rPr>
        <w:t xml:space="preserve"> </w:t>
      </w:r>
      <w:r w:rsidR="0096305C">
        <w:rPr>
          <w:rFonts w:ascii="Times New Roman" w:hAnsi="Times New Roman" w:cs="Times New Roman"/>
          <w:sz w:val="24"/>
          <w:szCs w:val="24"/>
          <w:lang w:val="en-US"/>
        </w:rPr>
        <w:t xml:space="preserve">Airborne radar data used for the ILCI analysis were acquired by NERC Antarctic Funding Initiative grant NE/G013071/1. </w:t>
      </w:r>
      <w:r w:rsidRPr="00681978">
        <w:rPr>
          <w:rFonts w:ascii="Times New Roman" w:hAnsi="Times New Roman" w:cs="Times New Roman"/>
          <w:sz w:val="24"/>
          <w:szCs w:val="24"/>
          <w:lang w:val="en-US"/>
        </w:rPr>
        <w:t>We thank the British Antarctic Survey</w:t>
      </w:r>
      <w:r w:rsidR="00EF2071">
        <w:rPr>
          <w:rFonts w:ascii="Times New Roman" w:hAnsi="Times New Roman" w:cs="Times New Roman"/>
          <w:sz w:val="24"/>
          <w:szCs w:val="24"/>
          <w:lang w:val="en-US"/>
        </w:rPr>
        <w:t xml:space="preserve"> and Antarctic Logistics </w:t>
      </w:r>
      <w:r w:rsidR="00EF2071" w:rsidRPr="002C5579">
        <w:rPr>
          <w:rFonts w:ascii="Times New Roman" w:hAnsi="Times New Roman" w:cs="Times New Roman"/>
          <w:sz w:val="24"/>
          <w:szCs w:val="24"/>
          <w:lang w:val="en-US"/>
        </w:rPr>
        <w:t xml:space="preserve">and Expeditions (ALE) for field and logistics support. </w:t>
      </w:r>
      <w:r w:rsidR="009A087B">
        <w:rPr>
          <w:rFonts w:ascii="Times New Roman" w:hAnsi="Times New Roman" w:cs="Times New Roman"/>
          <w:sz w:val="24"/>
          <w:szCs w:val="24"/>
          <w:lang w:val="en-US"/>
        </w:rPr>
        <w:t xml:space="preserve">The useful comments and advice of the referees and editor are also gratefully acknowledged. </w:t>
      </w:r>
      <w:r w:rsidR="00DB5B02" w:rsidRPr="002C5579">
        <w:rPr>
          <w:rFonts w:ascii="Times New Roman" w:hAnsi="Times New Roman" w:cs="Times New Roman"/>
          <w:sz w:val="24"/>
          <w:szCs w:val="24"/>
          <w:lang w:val="en-US"/>
        </w:rPr>
        <w:t xml:space="preserve">Data used in this article will be made available on the NERC </w:t>
      </w:r>
      <w:r w:rsidR="00DB5B02">
        <w:rPr>
          <w:rFonts w:ascii="Times New Roman" w:hAnsi="Times New Roman" w:cs="Times New Roman"/>
          <w:sz w:val="24"/>
          <w:szCs w:val="24"/>
          <w:lang w:val="en-US"/>
        </w:rPr>
        <w:t xml:space="preserve">Geophysics </w:t>
      </w:r>
      <w:r w:rsidR="00DB5B02" w:rsidRPr="002C5579">
        <w:rPr>
          <w:rFonts w:ascii="Times New Roman" w:hAnsi="Times New Roman" w:cs="Times New Roman"/>
          <w:sz w:val="24"/>
          <w:szCs w:val="24"/>
          <w:lang w:val="en-US"/>
        </w:rPr>
        <w:t>Data Portal</w:t>
      </w:r>
      <w:r w:rsidR="00DB5B02">
        <w:rPr>
          <w:rFonts w:ascii="Times New Roman" w:hAnsi="Times New Roman" w:cs="Times New Roman"/>
          <w:sz w:val="24"/>
          <w:szCs w:val="24"/>
          <w:lang w:val="en-US"/>
        </w:rPr>
        <w:t xml:space="preserve"> (geoportal.nerc-bas.ac.uk/GDP) and Northumbria University’s institutional repository </w:t>
      </w:r>
      <w:r w:rsidR="00DB5B02" w:rsidRPr="00D578A1">
        <w:rPr>
          <w:rFonts w:ascii="Times New Roman" w:hAnsi="Times New Roman" w:cs="Times New Roman"/>
          <w:sz w:val="24"/>
          <w:szCs w:val="24"/>
          <w:lang w:val="en-US"/>
        </w:rPr>
        <w:t>(</w:t>
      </w:r>
      <w:r w:rsidR="00DB5B02" w:rsidRPr="00D578A1">
        <w:rPr>
          <w:rFonts w:ascii="Times New Roman" w:hAnsi="Times New Roman" w:cs="Times New Roman"/>
          <w:color w:val="000000"/>
          <w:shd w:val="clear" w:color="auto" w:fill="FFFFFF"/>
        </w:rPr>
        <w:t>nrl.northumbria.ac.uk)</w:t>
      </w:r>
      <w:r w:rsidR="00DB5B02">
        <w:rPr>
          <w:rFonts w:ascii="Times New Roman" w:hAnsi="Times New Roman" w:cs="Times New Roman"/>
          <w:color w:val="000000"/>
          <w:shd w:val="clear" w:color="auto" w:fill="FFFFFF"/>
        </w:rPr>
        <w:t xml:space="preserve"> upon publication.</w:t>
      </w:r>
    </w:p>
    <w:p w:rsidR="005942B8" w:rsidRPr="005942B8" w:rsidRDefault="005942B8" w:rsidP="000D78C3">
      <w:pPr>
        <w:autoSpaceDE w:val="0"/>
        <w:autoSpaceDN w:val="0"/>
        <w:adjustRightInd w:val="0"/>
        <w:spacing w:after="0" w:line="480" w:lineRule="auto"/>
        <w:rPr>
          <w:rFonts w:ascii="Times New Roman" w:hAnsi="Times New Roman" w:cs="Times New Roman"/>
          <w:b/>
          <w:sz w:val="24"/>
          <w:szCs w:val="24"/>
          <w:lang w:val="en-US"/>
        </w:rPr>
      </w:pPr>
    </w:p>
    <w:p w:rsidR="00BA3C14" w:rsidRPr="001311DA" w:rsidRDefault="00BA3C14" w:rsidP="000D78C3">
      <w:pPr>
        <w:spacing w:after="0" w:line="360" w:lineRule="auto"/>
        <w:jc w:val="both"/>
        <w:rPr>
          <w:rFonts w:ascii="Times New Roman" w:hAnsi="Times New Roman" w:cs="Times New Roman"/>
          <w:sz w:val="24"/>
          <w:szCs w:val="24"/>
        </w:rPr>
      </w:pPr>
      <w:r w:rsidRPr="001311DA">
        <w:rPr>
          <w:rFonts w:ascii="Times New Roman" w:hAnsi="Times New Roman" w:cs="Times New Roman"/>
          <w:b/>
          <w:sz w:val="24"/>
          <w:szCs w:val="24"/>
        </w:rPr>
        <w:t xml:space="preserve">References </w:t>
      </w:r>
    </w:p>
    <w:p w:rsidR="004A33A8" w:rsidRPr="001311DA" w:rsidRDefault="004A33A8" w:rsidP="000D78C3">
      <w:pPr>
        <w:spacing w:after="0" w:line="360" w:lineRule="auto"/>
        <w:rPr>
          <w:rFonts w:ascii="Times New Roman" w:hAnsi="Times New Roman" w:cs="Times New Roman"/>
          <w:sz w:val="24"/>
          <w:szCs w:val="24"/>
        </w:rPr>
      </w:pPr>
      <w:r w:rsidRPr="001311DA">
        <w:rPr>
          <w:rFonts w:ascii="Times New Roman" w:hAnsi="Times New Roman" w:cs="Times New Roman"/>
          <w:sz w:val="24"/>
          <w:szCs w:val="24"/>
        </w:rPr>
        <w:t xml:space="preserve">Bentley, M.J., C.J. </w:t>
      </w:r>
      <w:proofErr w:type="spellStart"/>
      <w:r w:rsidRPr="001311DA">
        <w:rPr>
          <w:rFonts w:ascii="Times New Roman" w:hAnsi="Times New Roman" w:cs="Times New Roman"/>
          <w:sz w:val="24"/>
          <w:szCs w:val="24"/>
        </w:rPr>
        <w:t>Fogwill</w:t>
      </w:r>
      <w:proofErr w:type="spellEnd"/>
      <w:r w:rsidRPr="001311DA">
        <w:rPr>
          <w:rFonts w:ascii="Times New Roman" w:hAnsi="Times New Roman" w:cs="Times New Roman"/>
          <w:sz w:val="24"/>
          <w:szCs w:val="24"/>
        </w:rPr>
        <w:t xml:space="preserve">, A.M. Le Brocq, A.L. Hubbard, D.E. Sugden, T.J. </w:t>
      </w:r>
      <w:proofErr w:type="spellStart"/>
      <w:r w:rsidRPr="001311DA">
        <w:rPr>
          <w:rFonts w:ascii="Times New Roman" w:hAnsi="Times New Roman" w:cs="Times New Roman"/>
          <w:sz w:val="24"/>
          <w:szCs w:val="24"/>
        </w:rPr>
        <w:t>Dunai</w:t>
      </w:r>
      <w:proofErr w:type="spellEnd"/>
      <w:r w:rsidRPr="001311DA">
        <w:rPr>
          <w:rFonts w:ascii="Times New Roman" w:hAnsi="Times New Roman" w:cs="Times New Roman"/>
          <w:sz w:val="24"/>
          <w:szCs w:val="24"/>
        </w:rPr>
        <w:t>, and</w:t>
      </w:r>
    </w:p>
    <w:p w:rsidR="004A33A8" w:rsidRPr="008A0341" w:rsidRDefault="004A33A8" w:rsidP="000D78C3">
      <w:pPr>
        <w:spacing w:after="0" w:line="360" w:lineRule="auto"/>
        <w:ind w:left="283"/>
        <w:rPr>
          <w:rFonts w:ascii="Times New Roman" w:hAnsi="Times New Roman" w:cs="Times New Roman"/>
          <w:sz w:val="24"/>
          <w:szCs w:val="24"/>
        </w:rPr>
      </w:pPr>
      <w:r w:rsidRPr="008A0341">
        <w:rPr>
          <w:rFonts w:ascii="Times New Roman" w:hAnsi="Times New Roman" w:cs="Times New Roman"/>
          <w:sz w:val="24"/>
          <w:szCs w:val="24"/>
        </w:rPr>
        <w:lastRenderedPageBreak/>
        <w:t xml:space="preserve">S.P.H.T. Freeman (2010), Deglacial history of the West Antarctic Ice Sheet in the Weddell Sea embayment: Constraints on past ice volume change, </w:t>
      </w:r>
      <w:r w:rsidRPr="008A0341">
        <w:rPr>
          <w:rFonts w:ascii="Times New Roman" w:hAnsi="Times New Roman" w:cs="Times New Roman"/>
          <w:i/>
          <w:sz w:val="24"/>
          <w:szCs w:val="24"/>
        </w:rPr>
        <w:t>Geology,</w:t>
      </w:r>
      <w:r w:rsidRPr="008A0341">
        <w:rPr>
          <w:rFonts w:ascii="Times New Roman" w:hAnsi="Times New Roman" w:cs="Times New Roman"/>
          <w:sz w:val="24"/>
          <w:szCs w:val="24"/>
        </w:rPr>
        <w:t xml:space="preserve"> </w:t>
      </w:r>
      <w:r w:rsidRPr="008A0341">
        <w:rPr>
          <w:rFonts w:ascii="Times New Roman" w:hAnsi="Times New Roman" w:cs="Times New Roman"/>
          <w:i/>
          <w:sz w:val="24"/>
          <w:szCs w:val="24"/>
        </w:rPr>
        <w:t>38</w:t>
      </w:r>
      <w:r w:rsidRPr="008A0341">
        <w:rPr>
          <w:rFonts w:ascii="Times New Roman" w:hAnsi="Times New Roman" w:cs="Times New Roman"/>
          <w:sz w:val="24"/>
          <w:szCs w:val="24"/>
        </w:rPr>
        <w:t>, 411-414, d</w:t>
      </w:r>
      <w:r w:rsidRPr="008A0341">
        <w:rPr>
          <w:rFonts w:ascii="Times New Roman" w:hAnsi="Times New Roman" w:cs="Times New Roman"/>
          <w:bCs/>
          <w:sz w:val="24"/>
          <w:szCs w:val="24"/>
          <w:shd w:val="clear" w:color="auto" w:fill="FFFFFF"/>
        </w:rPr>
        <w:t>oi:</w:t>
      </w:r>
      <w:r w:rsidRPr="008A0341">
        <w:rPr>
          <w:rStyle w:val="slug-doi"/>
          <w:rFonts w:ascii="Times New Roman" w:hAnsi="Times New Roman" w:cs="Times New Roman"/>
          <w:bCs/>
          <w:sz w:val="24"/>
          <w:szCs w:val="24"/>
          <w:bdr w:val="none" w:sz="0" w:space="0" w:color="auto" w:frame="1"/>
          <w:shd w:val="clear" w:color="auto" w:fill="FFFFFF"/>
        </w:rPr>
        <w:t>10.1130/G30754.1.</w:t>
      </w:r>
      <w:r w:rsidRPr="008A0341">
        <w:rPr>
          <w:rFonts w:ascii="Times New Roman" w:hAnsi="Times New Roman" w:cs="Times New Roman"/>
          <w:sz w:val="24"/>
          <w:szCs w:val="24"/>
        </w:rPr>
        <w:t xml:space="preserve"> </w:t>
      </w:r>
    </w:p>
    <w:p w:rsidR="008A0341" w:rsidRDefault="008A0341" w:rsidP="008A0341">
      <w:pPr>
        <w:spacing w:after="0" w:line="360" w:lineRule="auto"/>
        <w:rPr>
          <w:rFonts w:ascii="Times New Roman" w:hAnsi="Times New Roman" w:cs="Times New Roman"/>
          <w:sz w:val="24"/>
          <w:szCs w:val="24"/>
        </w:rPr>
      </w:pPr>
      <w:proofErr w:type="gramStart"/>
      <w:r w:rsidRPr="008A0341">
        <w:rPr>
          <w:rFonts w:ascii="Times New Roman" w:hAnsi="Times New Roman" w:cs="Times New Roman"/>
          <w:sz w:val="24"/>
          <w:szCs w:val="24"/>
        </w:rPr>
        <w:t xml:space="preserve">Bingham, R. G., D. M. </w:t>
      </w:r>
      <w:proofErr w:type="spellStart"/>
      <w:r w:rsidRPr="008A0341">
        <w:rPr>
          <w:rFonts w:ascii="Times New Roman" w:hAnsi="Times New Roman" w:cs="Times New Roman"/>
          <w:sz w:val="24"/>
          <w:szCs w:val="24"/>
        </w:rPr>
        <w:t>Rippin</w:t>
      </w:r>
      <w:proofErr w:type="spellEnd"/>
      <w:r w:rsidRPr="008A0341">
        <w:rPr>
          <w:rFonts w:ascii="Times New Roman" w:hAnsi="Times New Roman" w:cs="Times New Roman"/>
          <w:sz w:val="24"/>
          <w:szCs w:val="24"/>
        </w:rPr>
        <w:t xml:space="preserve">, N. B. </w:t>
      </w:r>
      <w:proofErr w:type="spellStart"/>
      <w:r w:rsidRPr="008A0341">
        <w:rPr>
          <w:rFonts w:ascii="Times New Roman" w:hAnsi="Times New Roman" w:cs="Times New Roman"/>
          <w:sz w:val="24"/>
          <w:szCs w:val="24"/>
        </w:rPr>
        <w:t>Karlsson</w:t>
      </w:r>
      <w:proofErr w:type="spellEnd"/>
      <w:r w:rsidRPr="008A0341">
        <w:rPr>
          <w:rFonts w:ascii="Times New Roman" w:hAnsi="Times New Roman" w:cs="Times New Roman"/>
          <w:sz w:val="24"/>
          <w:szCs w:val="24"/>
        </w:rPr>
        <w:t xml:space="preserve">, H. F. J. </w:t>
      </w:r>
      <w:proofErr w:type="spellStart"/>
      <w:r w:rsidRPr="008A0341">
        <w:rPr>
          <w:rFonts w:ascii="Times New Roman" w:hAnsi="Times New Roman" w:cs="Times New Roman"/>
          <w:sz w:val="24"/>
          <w:szCs w:val="24"/>
        </w:rPr>
        <w:t>Corr</w:t>
      </w:r>
      <w:proofErr w:type="spellEnd"/>
      <w:r w:rsidRPr="008A0341">
        <w:rPr>
          <w:rFonts w:ascii="Times New Roman" w:hAnsi="Times New Roman" w:cs="Times New Roman"/>
          <w:sz w:val="24"/>
          <w:szCs w:val="24"/>
        </w:rPr>
        <w:t>, F</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Ferraccioli</w:t>
      </w:r>
      <w:proofErr w:type="spellEnd"/>
      <w:r>
        <w:rPr>
          <w:rFonts w:ascii="Times New Roman" w:hAnsi="Times New Roman" w:cs="Times New Roman"/>
          <w:sz w:val="24"/>
          <w:szCs w:val="24"/>
        </w:rPr>
        <w:t>, T. A. Jordan, A.</w:t>
      </w:r>
      <w:proofErr w:type="gramEnd"/>
    </w:p>
    <w:p w:rsidR="008A0341" w:rsidRPr="008A0341" w:rsidRDefault="008A0341" w:rsidP="008A0341">
      <w:pPr>
        <w:spacing w:after="0" w:line="360" w:lineRule="auto"/>
        <w:ind w:left="283"/>
        <w:rPr>
          <w:rFonts w:ascii="Times New Roman" w:hAnsi="Times New Roman" w:cs="Times New Roman"/>
          <w:sz w:val="24"/>
          <w:szCs w:val="24"/>
        </w:rPr>
      </w:pPr>
      <w:r w:rsidRPr="008A0341">
        <w:rPr>
          <w:rFonts w:ascii="Times New Roman" w:hAnsi="Times New Roman" w:cs="Times New Roman"/>
          <w:sz w:val="24"/>
          <w:szCs w:val="24"/>
        </w:rPr>
        <w:t xml:space="preserve">M. Le Brocq, K. C. Rose, N. </w:t>
      </w:r>
      <w:r>
        <w:rPr>
          <w:rFonts w:ascii="Times New Roman" w:hAnsi="Times New Roman" w:cs="Times New Roman"/>
          <w:sz w:val="24"/>
          <w:szCs w:val="24"/>
        </w:rPr>
        <w:t xml:space="preserve">Ross, and M. J. Siegert (2015), </w:t>
      </w:r>
      <w:r w:rsidRPr="008A0341">
        <w:rPr>
          <w:rFonts w:ascii="Times New Roman" w:hAnsi="Times New Roman" w:cs="Times New Roman"/>
          <w:sz w:val="24"/>
          <w:szCs w:val="24"/>
        </w:rPr>
        <w:t>Ice-flow structure and ice-dynamic changes in the Weddell Sea sector of West Antarctica from radar images</w:t>
      </w:r>
      <w:r>
        <w:rPr>
          <w:rFonts w:ascii="Times New Roman" w:hAnsi="Times New Roman" w:cs="Times New Roman"/>
          <w:sz w:val="24"/>
          <w:szCs w:val="24"/>
        </w:rPr>
        <w:t xml:space="preserve"> internal layering, </w:t>
      </w:r>
      <w:r w:rsidRPr="001D3FE5">
        <w:rPr>
          <w:rFonts w:ascii="Times New Roman" w:hAnsi="Times New Roman" w:cs="Times New Roman"/>
          <w:i/>
          <w:sz w:val="24"/>
          <w:szCs w:val="24"/>
        </w:rPr>
        <w:t xml:space="preserve">J. </w:t>
      </w:r>
      <w:proofErr w:type="spellStart"/>
      <w:r w:rsidRPr="001D3FE5">
        <w:rPr>
          <w:rFonts w:ascii="Times New Roman" w:hAnsi="Times New Roman" w:cs="Times New Roman"/>
          <w:i/>
          <w:sz w:val="24"/>
          <w:szCs w:val="24"/>
        </w:rPr>
        <w:t>Geophys</w:t>
      </w:r>
      <w:proofErr w:type="spellEnd"/>
      <w:r w:rsidRPr="001D3FE5">
        <w:rPr>
          <w:rFonts w:ascii="Times New Roman" w:hAnsi="Times New Roman" w:cs="Times New Roman"/>
          <w:i/>
          <w:sz w:val="24"/>
          <w:szCs w:val="24"/>
        </w:rPr>
        <w:t>. Res. Earth Surface, 120</w:t>
      </w:r>
      <w:r w:rsidRPr="008A0341">
        <w:rPr>
          <w:rFonts w:ascii="Times New Roman" w:hAnsi="Times New Roman" w:cs="Times New Roman"/>
          <w:sz w:val="24"/>
          <w:szCs w:val="24"/>
        </w:rPr>
        <w:t>, 655–670, doi</w:t>
      </w:r>
      <w:proofErr w:type="gramStart"/>
      <w:r w:rsidRPr="008A0341">
        <w:rPr>
          <w:rFonts w:ascii="Times New Roman" w:hAnsi="Times New Roman" w:cs="Times New Roman"/>
          <w:sz w:val="24"/>
          <w:szCs w:val="24"/>
        </w:rPr>
        <w:t>:10.1002</w:t>
      </w:r>
      <w:proofErr w:type="gramEnd"/>
      <w:r w:rsidRPr="008A0341">
        <w:rPr>
          <w:rFonts w:ascii="Times New Roman" w:hAnsi="Times New Roman" w:cs="Times New Roman"/>
          <w:sz w:val="24"/>
          <w:szCs w:val="24"/>
        </w:rPr>
        <w:t>/204JF003291.</w:t>
      </w:r>
    </w:p>
    <w:p w:rsidR="00BA3C14" w:rsidRPr="001311DA" w:rsidRDefault="00BA3C14" w:rsidP="000D78C3">
      <w:pPr>
        <w:spacing w:after="0" w:line="360" w:lineRule="auto"/>
        <w:ind w:left="480"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Bintanja, R. (1999), On the glaciological, meteorological, and climatological significance of</w:t>
      </w:r>
    </w:p>
    <w:p w:rsidR="00BA3C14" w:rsidRPr="001311DA" w:rsidRDefault="00BA3C14"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Antarctic blue ice areas, </w:t>
      </w:r>
      <w:r w:rsidRPr="001311DA">
        <w:rPr>
          <w:rFonts w:ascii="Times New Roman" w:eastAsia="Times New Roman" w:hAnsi="Times New Roman" w:cs="Times New Roman"/>
          <w:i/>
          <w:iCs/>
          <w:noProof/>
          <w:sz w:val="24"/>
          <w:szCs w:val="24"/>
          <w:lang w:eastAsia="en-GB"/>
        </w:rPr>
        <w:t>Rev. Geophys</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37</w:t>
      </w:r>
      <w:r w:rsidRPr="001311DA">
        <w:rPr>
          <w:rFonts w:ascii="Times New Roman" w:eastAsia="Times New Roman" w:hAnsi="Times New Roman" w:cs="Times New Roman"/>
          <w:iCs/>
          <w:noProof/>
          <w:sz w:val="24"/>
          <w:szCs w:val="24"/>
          <w:lang w:eastAsia="en-GB"/>
        </w:rPr>
        <w:t>(3)</w:t>
      </w:r>
      <w:r w:rsidRPr="001311DA">
        <w:rPr>
          <w:rFonts w:ascii="Times New Roman" w:eastAsia="Times New Roman" w:hAnsi="Times New Roman" w:cs="Times New Roman"/>
          <w:noProof/>
          <w:sz w:val="24"/>
          <w:szCs w:val="24"/>
          <w:lang w:eastAsia="en-GB"/>
        </w:rPr>
        <w:t>, 337–359, doi:10.1029/1999RG900007.</w:t>
      </w:r>
    </w:p>
    <w:p w:rsidR="00BA3C14" w:rsidRPr="001311DA" w:rsidRDefault="00BA3C14"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Campbell, S., G. Balco, C. Todd, H. Conway, K. Huybers, C. Simmons, and M. Vermeulen</w:t>
      </w:r>
    </w:p>
    <w:p w:rsidR="00BA3C14" w:rsidRDefault="00BA3C14"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(2013), Radar detected englacial stratigraphy in the Pensacola Mountains, Antarctica: implications for recent changes in ice flow and accumulation, </w:t>
      </w:r>
      <w:r w:rsidRPr="001311DA">
        <w:rPr>
          <w:rFonts w:ascii="Times New Roman" w:eastAsia="Times New Roman" w:hAnsi="Times New Roman" w:cs="Times New Roman"/>
          <w:i/>
          <w:iCs/>
          <w:noProof/>
          <w:sz w:val="24"/>
          <w:szCs w:val="24"/>
          <w:lang w:eastAsia="en-GB"/>
        </w:rPr>
        <w:t>Ann. Glaciol</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54</w:t>
      </w:r>
      <w:r w:rsidRPr="001311DA">
        <w:rPr>
          <w:rFonts w:ascii="Times New Roman" w:eastAsia="Times New Roman" w:hAnsi="Times New Roman" w:cs="Times New Roman"/>
          <w:iCs/>
          <w:noProof/>
          <w:sz w:val="24"/>
          <w:szCs w:val="24"/>
          <w:lang w:eastAsia="en-GB"/>
        </w:rPr>
        <w:t>(63)</w:t>
      </w:r>
      <w:r w:rsidRPr="001311DA">
        <w:rPr>
          <w:rFonts w:ascii="Times New Roman" w:eastAsia="Times New Roman" w:hAnsi="Times New Roman" w:cs="Times New Roman"/>
          <w:noProof/>
          <w:sz w:val="24"/>
          <w:szCs w:val="24"/>
          <w:lang w:eastAsia="en-GB"/>
        </w:rPr>
        <w:t>, 91–100, doi:10.3189/2013AoG63A371.</w:t>
      </w:r>
    </w:p>
    <w:p w:rsidR="008A0341" w:rsidRDefault="005D14F2" w:rsidP="008A0341">
      <w:pPr>
        <w:spacing w:after="0" w:line="360" w:lineRule="auto"/>
        <w:rPr>
          <w:rFonts w:ascii="Times New Roman" w:hAnsi="Times New Roman" w:cs="Times New Roman"/>
          <w:sz w:val="24"/>
          <w:szCs w:val="24"/>
        </w:rPr>
      </w:pPr>
      <w:r w:rsidRPr="008A0341">
        <w:rPr>
          <w:rFonts w:ascii="Times New Roman" w:hAnsi="Times New Roman" w:cs="Times New Roman"/>
          <w:sz w:val="24"/>
          <w:szCs w:val="24"/>
        </w:rPr>
        <w:t xml:space="preserve">Clark, P. U., A. S. Dyke, J. D. </w:t>
      </w:r>
      <w:proofErr w:type="spellStart"/>
      <w:r w:rsidRPr="008A0341">
        <w:rPr>
          <w:rFonts w:ascii="Times New Roman" w:hAnsi="Times New Roman" w:cs="Times New Roman"/>
          <w:sz w:val="24"/>
          <w:szCs w:val="24"/>
        </w:rPr>
        <w:t>Shakun</w:t>
      </w:r>
      <w:proofErr w:type="spellEnd"/>
      <w:r w:rsidRPr="008A0341">
        <w:rPr>
          <w:rFonts w:ascii="Times New Roman" w:hAnsi="Times New Roman" w:cs="Times New Roman"/>
          <w:sz w:val="24"/>
          <w:szCs w:val="24"/>
        </w:rPr>
        <w:t>, A. E. Carlson, J. Clark, B. Wo</w:t>
      </w:r>
      <w:r w:rsidR="008A0341">
        <w:rPr>
          <w:rFonts w:ascii="Times New Roman" w:hAnsi="Times New Roman" w:cs="Times New Roman"/>
          <w:sz w:val="24"/>
          <w:szCs w:val="24"/>
        </w:rPr>
        <w:t xml:space="preserve">hlfarth, J. X. </w:t>
      </w:r>
      <w:proofErr w:type="spellStart"/>
      <w:r w:rsidR="008A0341">
        <w:rPr>
          <w:rFonts w:ascii="Times New Roman" w:hAnsi="Times New Roman" w:cs="Times New Roman"/>
          <w:sz w:val="24"/>
          <w:szCs w:val="24"/>
        </w:rPr>
        <w:t>Mitrovica</w:t>
      </w:r>
      <w:proofErr w:type="spellEnd"/>
      <w:r w:rsidR="008A0341">
        <w:rPr>
          <w:rFonts w:ascii="Times New Roman" w:hAnsi="Times New Roman" w:cs="Times New Roman"/>
          <w:sz w:val="24"/>
          <w:szCs w:val="24"/>
        </w:rPr>
        <w:t>,</w:t>
      </w:r>
    </w:p>
    <w:p w:rsidR="005D14F2" w:rsidRPr="008A0341" w:rsidRDefault="00B7282A" w:rsidP="008A0341">
      <w:pPr>
        <w:spacing w:after="0" w:line="360" w:lineRule="auto"/>
        <w:ind w:left="283"/>
        <w:rPr>
          <w:rFonts w:ascii="Times New Roman" w:hAnsi="Times New Roman" w:cs="Times New Roman"/>
          <w:sz w:val="24"/>
          <w:szCs w:val="24"/>
        </w:rPr>
      </w:pPr>
      <w:r w:rsidRPr="008A0341">
        <w:rPr>
          <w:rFonts w:ascii="Times New Roman" w:hAnsi="Times New Roman" w:cs="Times New Roman"/>
          <w:sz w:val="24"/>
          <w:szCs w:val="24"/>
        </w:rPr>
        <w:t>S. W.</w:t>
      </w:r>
      <w:r w:rsidR="008A0341">
        <w:rPr>
          <w:rFonts w:ascii="Times New Roman" w:hAnsi="Times New Roman" w:cs="Times New Roman"/>
          <w:sz w:val="24"/>
          <w:szCs w:val="24"/>
        </w:rPr>
        <w:t xml:space="preserve"> </w:t>
      </w:r>
      <w:r w:rsidR="008A0341" w:rsidRPr="008A0341">
        <w:rPr>
          <w:rFonts w:ascii="Times New Roman" w:hAnsi="Times New Roman" w:cs="Times New Roman"/>
          <w:sz w:val="24"/>
          <w:szCs w:val="24"/>
        </w:rPr>
        <w:t xml:space="preserve">Hostetler, and A. </w:t>
      </w:r>
      <w:r w:rsidR="0096305C">
        <w:rPr>
          <w:rFonts w:ascii="Times New Roman" w:hAnsi="Times New Roman" w:cs="Times New Roman"/>
          <w:sz w:val="24"/>
          <w:szCs w:val="24"/>
        </w:rPr>
        <w:t>M.</w:t>
      </w:r>
      <w:r w:rsidR="005D14F2" w:rsidRPr="008A0341">
        <w:rPr>
          <w:rFonts w:ascii="Times New Roman" w:hAnsi="Times New Roman" w:cs="Times New Roman"/>
          <w:sz w:val="24"/>
          <w:szCs w:val="24"/>
        </w:rPr>
        <w:t xml:space="preserve"> McCabe (2009), </w:t>
      </w:r>
      <w:proofErr w:type="gramStart"/>
      <w:r w:rsidR="005D14F2" w:rsidRPr="008A0341">
        <w:rPr>
          <w:rFonts w:ascii="Times New Roman" w:hAnsi="Times New Roman" w:cs="Times New Roman"/>
          <w:sz w:val="24"/>
          <w:szCs w:val="24"/>
        </w:rPr>
        <w:t>The</w:t>
      </w:r>
      <w:proofErr w:type="gramEnd"/>
      <w:r w:rsidR="005D14F2" w:rsidRPr="008A0341">
        <w:rPr>
          <w:rFonts w:ascii="Times New Roman" w:hAnsi="Times New Roman" w:cs="Times New Roman"/>
          <w:sz w:val="24"/>
          <w:szCs w:val="24"/>
        </w:rPr>
        <w:t xml:space="preserve"> last glacial maximum, </w:t>
      </w:r>
      <w:r w:rsidR="005D14F2" w:rsidRPr="008A0341">
        <w:rPr>
          <w:rFonts w:ascii="Times New Roman" w:hAnsi="Times New Roman" w:cs="Times New Roman"/>
          <w:i/>
          <w:sz w:val="24"/>
          <w:szCs w:val="24"/>
        </w:rPr>
        <w:t>Science, 325</w:t>
      </w:r>
      <w:r w:rsidR="005D14F2" w:rsidRPr="008A0341">
        <w:rPr>
          <w:rFonts w:ascii="Times New Roman" w:hAnsi="Times New Roman" w:cs="Times New Roman"/>
          <w:sz w:val="24"/>
          <w:szCs w:val="24"/>
        </w:rPr>
        <w:t>, 710-714, doi:10.1126/science.1172973</w:t>
      </w:r>
      <w:r w:rsidR="008A0341" w:rsidRPr="008A0341">
        <w:rPr>
          <w:rFonts w:ascii="Times New Roman" w:hAnsi="Times New Roman" w:cs="Times New Roman"/>
          <w:sz w:val="24"/>
          <w:szCs w:val="24"/>
        </w:rPr>
        <w:t>.</w:t>
      </w:r>
    </w:p>
    <w:p w:rsidR="00BA3C14" w:rsidRPr="001311DA" w:rsidRDefault="00BA3C14" w:rsidP="0096305C">
      <w:pPr>
        <w:spacing w:after="0" w:line="360" w:lineRule="auto"/>
        <w:ind w:left="480"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Daniels, D. J., D.J. Guton, and H.F. Scott (1988), Introduction to subsurface radar, </w:t>
      </w:r>
      <w:r w:rsidRPr="001311DA">
        <w:rPr>
          <w:rFonts w:ascii="Times New Roman" w:eastAsia="Times New Roman" w:hAnsi="Times New Roman" w:cs="Times New Roman"/>
          <w:i/>
          <w:noProof/>
          <w:sz w:val="24"/>
          <w:szCs w:val="24"/>
          <w:lang w:eastAsia="en-GB"/>
        </w:rPr>
        <w:t>I</w:t>
      </w:r>
      <w:r w:rsidR="0096305C">
        <w:rPr>
          <w:rFonts w:ascii="Times New Roman" w:eastAsia="Times New Roman" w:hAnsi="Times New Roman" w:cs="Times New Roman"/>
          <w:i/>
          <w:noProof/>
          <w:sz w:val="24"/>
          <w:szCs w:val="24"/>
          <w:lang w:eastAsia="en-GB"/>
        </w:rPr>
        <w:t>E</w:t>
      </w:r>
      <w:r w:rsidRPr="001311DA">
        <w:rPr>
          <w:rFonts w:ascii="Times New Roman" w:eastAsia="Times New Roman" w:hAnsi="Times New Roman" w:cs="Times New Roman"/>
          <w:i/>
          <w:noProof/>
          <w:sz w:val="24"/>
          <w:szCs w:val="24"/>
          <w:lang w:eastAsia="en-GB"/>
        </w:rPr>
        <w:t>EE Proc</w:t>
      </w:r>
      <w:r w:rsidRPr="001311DA">
        <w:rPr>
          <w:rFonts w:ascii="Times New Roman" w:eastAsia="Times New Roman" w:hAnsi="Times New Roman" w:cs="Times New Roman"/>
          <w:noProof/>
          <w:sz w:val="24"/>
          <w:szCs w:val="24"/>
          <w:lang w:eastAsia="en-GB"/>
        </w:rPr>
        <w:t>.,</w:t>
      </w:r>
      <w:r w:rsidR="0096305C">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noProof/>
          <w:sz w:val="24"/>
          <w:szCs w:val="24"/>
          <w:lang w:eastAsia="en-GB"/>
        </w:rPr>
        <w:t>135</w:t>
      </w:r>
      <w:r w:rsidRPr="001311DA">
        <w:rPr>
          <w:rFonts w:ascii="Times New Roman" w:eastAsia="Times New Roman" w:hAnsi="Times New Roman" w:cs="Times New Roman"/>
          <w:noProof/>
          <w:sz w:val="24"/>
          <w:szCs w:val="24"/>
          <w:lang w:eastAsia="en-GB"/>
        </w:rPr>
        <w:t xml:space="preserve">(F4), 278-305. </w:t>
      </w:r>
    </w:p>
    <w:p w:rsidR="00BA3C14" w:rsidRPr="001311DA" w:rsidRDefault="00BA3C14"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Drews, R., C. Martín, D. Steinhage, and O. Eisen (2013), Characterizing the glaciological</w:t>
      </w:r>
    </w:p>
    <w:p w:rsidR="00BA3C14" w:rsidRPr="001311DA" w:rsidRDefault="00BA3C14"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conditions at Halvfarryggen ice dome, Dronning Maud Land, Antarctica, </w:t>
      </w:r>
      <w:r w:rsidRPr="001311DA">
        <w:rPr>
          <w:rFonts w:ascii="Times New Roman" w:eastAsia="Times New Roman" w:hAnsi="Times New Roman" w:cs="Times New Roman"/>
          <w:i/>
          <w:iCs/>
          <w:noProof/>
          <w:sz w:val="24"/>
          <w:szCs w:val="24"/>
          <w:lang w:eastAsia="en-GB"/>
        </w:rPr>
        <w:t>J. Glaciol</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59</w:t>
      </w:r>
      <w:r w:rsidRPr="001311DA">
        <w:rPr>
          <w:rFonts w:ascii="Times New Roman" w:eastAsia="Times New Roman" w:hAnsi="Times New Roman" w:cs="Times New Roman"/>
          <w:noProof/>
          <w:sz w:val="24"/>
          <w:szCs w:val="24"/>
          <w:lang w:eastAsia="en-GB"/>
        </w:rPr>
        <w:t>(213), 9–20, doi:10.3189/2013JoG12J134.</w:t>
      </w:r>
    </w:p>
    <w:p w:rsidR="00A55925" w:rsidRPr="0098023A" w:rsidRDefault="00BA3C14" w:rsidP="000D78C3">
      <w:pPr>
        <w:spacing w:after="0" w:line="360" w:lineRule="auto"/>
        <w:jc w:val="both"/>
        <w:rPr>
          <w:rFonts w:ascii="Times New Roman" w:hAnsi="Times New Roman" w:cs="Times New Roman"/>
          <w:sz w:val="24"/>
          <w:szCs w:val="24"/>
        </w:rPr>
      </w:pPr>
      <w:r w:rsidRPr="0098023A">
        <w:rPr>
          <w:rFonts w:ascii="Times New Roman" w:hAnsi="Times New Roman" w:cs="Times New Roman"/>
          <w:sz w:val="24"/>
          <w:szCs w:val="24"/>
        </w:rPr>
        <w:t>EPICA Community Members</w:t>
      </w:r>
      <w:r w:rsidR="00A55925" w:rsidRPr="0098023A">
        <w:rPr>
          <w:rFonts w:ascii="Times New Roman" w:hAnsi="Times New Roman" w:cs="Times New Roman"/>
          <w:sz w:val="24"/>
          <w:szCs w:val="24"/>
        </w:rPr>
        <w:t>,</w:t>
      </w:r>
      <w:r w:rsidRPr="0098023A">
        <w:rPr>
          <w:rFonts w:ascii="Times New Roman" w:hAnsi="Times New Roman" w:cs="Times New Roman"/>
          <w:sz w:val="24"/>
          <w:szCs w:val="24"/>
        </w:rPr>
        <w:t xml:space="preserve"> </w:t>
      </w:r>
      <w:r w:rsidR="00A55925" w:rsidRPr="0098023A">
        <w:rPr>
          <w:rFonts w:ascii="Times New Roman" w:hAnsi="Times New Roman" w:cs="Times New Roman"/>
          <w:sz w:val="24"/>
          <w:szCs w:val="24"/>
        </w:rPr>
        <w:t>and 86 others</w:t>
      </w:r>
      <w:r w:rsidRPr="0098023A">
        <w:rPr>
          <w:rFonts w:ascii="Times New Roman" w:hAnsi="Times New Roman" w:cs="Times New Roman"/>
          <w:sz w:val="24"/>
          <w:szCs w:val="24"/>
        </w:rPr>
        <w:t xml:space="preserve"> (2006), One-to-</w:t>
      </w:r>
      <w:r w:rsidR="00A55925" w:rsidRPr="0098023A">
        <w:rPr>
          <w:rFonts w:ascii="Times New Roman" w:hAnsi="Times New Roman" w:cs="Times New Roman"/>
          <w:sz w:val="24"/>
          <w:szCs w:val="24"/>
        </w:rPr>
        <w:t>one coupling of glacial climate</w:t>
      </w:r>
    </w:p>
    <w:p w:rsidR="00BA3C14" w:rsidRPr="0098023A" w:rsidRDefault="00BA3C14" w:rsidP="000D78C3">
      <w:pPr>
        <w:spacing w:after="0" w:line="360" w:lineRule="auto"/>
        <w:ind w:left="283"/>
        <w:jc w:val="both"/>
        <w:rPr>
          <w:rFonts w:ascii="Times New Roman" w:hAnsi="Times New Roman" w:cs="Times New Roman"/>
          <w:color w:val="0070C0"/>
          <w:sz w:val="24"/>
          <w:szCs w:val="24"/>
        </w:rPr>
      </w:pPr>
      <w:proofErr w:type="gramStart"/>
      <w:r w:rsidRPr="0098023A">
        <w:rPr>
          <w:rFonts w:ascii="Times New Roman" w:hAnsi="Times New Roman" w:cs="Times New Roman"/>
          <w:sz w:val="24"/>
          <w:szCs w:val="24"/>
        </w:rPr>
        <w:t>variability</w:t>
      </w:r>
      <w:proofErr w:type="gramEnd"/>
      <w:r w:rsidR="00A55925" w:rsidRPr="0098023A">
        <w:rPr>
          <w:rFonts w:ascii="Times New Roman" w:hAnsi="Times New Roman" w:cs="Times New Roman"/>
          <w:sz w:val="24"/>
          <w:szCs w:val="24"/>
        </w:rPr>
        <w:t xml:space="preserve"> </w:t>
      </w:r>
      <w:r w:rsidRPr="0098023A">
        <w:rPr>
          <w:rFonts w:ascii="Times New Roman" w:hAnsi="Times New Roman" w:cs="Times New Roman"/>
          <w:sz w:val="24"/>
          <w:szCs w:val="24"/>
        </w:rPr>
        <w:t xml:space="preserve">in Greenland and Antarctica, </w:t>
      </w:r>
      <w:r w:rsidRPr="0098023A">
        <w:rPr>
          <w:rFonts w:ascii="Times New Roman" w:hAnsi="Times New Roman" w:cs="Times New Roman"/>
          <w:i/>
          <w:sz w:val="24"/>
          <w:szCs w:val="24"/>
        </w:rPr>
        <w:t>Nature</w:t>
      </w:r>
      <w:r w:rsidRPr="0098023A">
        <w:rPr>
          <w:rFonts w:ascii="Times New Roman" w:hAnsi="Times New Roman" w:cs="Times New Roman"/>
          <w:sz w:val="24"/>
          <w:szCs w:val="24"/>
        </w:rPr>
        <w:t xml:space="preserve"> </w:t>
      </w:r>
      <w:r w:rsidRPr="0098023A">
        <w:rPr>
          <w:rFonts w:ascii="Times New Roman" w:hAnsi="Times New Roman" w:cs="Times New Roman"/>
          <w:i/>
          <w:sz w:val="24"/>
          <w:szCs w:val="24"/>
        </w:rPr>
        <w:t>444</w:t>
      </w:r>
      <w:r w:rsidR="00A55925" w:rsidRPr="0098023A">
        <w:rPr>
          <w:rFonts w:ascii="Times New Roman" w:hAnsi="Times New Roman" w:cs="Times New Roman"/>
          <w:sz w:val="24"/>
          <w:szCs w:val="24"/>
        </w:rPr>
        <w:t>,</w:t>
      </w:r>
      <w:r w:rsidRPr="0098023A">
        <w:rPr>
          <w:rFonts w:ascii="Times New Roman" w:hAnsi="Times New Roman" w:cs="Times New Roman"/>
          <w:sz w:val="24"/>
          <w:szCs w:val="24"/>
        </w:rPr>
        <w:t xml:space="preserve"> 195–198, doi:10.1038/nature05301.</w:t>
      </w:r>
    </w:p>
    <w:p w:rsidR="00BA3C14" w:rsidRPr="001311DA" w:rsidRDefault="00BA3C14"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Fogwill, C. J., A. S. Hein, M. J. Bentley, and D. E. Sugden (2012), Do blue-ice moraines in</w:t>
      </w:r>
    </w:p>
    <w:p w:rsidR="00BA3C14" w:rsidRPr="001311DA" w:rsidRDefault="00BA3C14"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the Heritage Range show the West Antarctic ice sheet survived the last interglacial?</w:t>
      </w:r>
      <w:r w:rsidR="0020541B">
        <w:rPr>
          <w:rFonts w:ascii="Times New Roman" w:eastAsia="Times New Roman" w:hAnsi="Times New Roman" w:cs="Times New Roman"/>
          <w:noProof/>
          <w:sz w:val="24"/>
          <w:szCs w:val="24"/>
          <w:lang w:eastAsia="en-GB"/>
        </w:rPr>
        <w:t>,</w:t>
      </w:r>
    </w:p>
    <w:p w:rsidR="00BA3C14" w:rsidRDefault="00BA3C14" w:rsidP="000D78C3">
      <w:pPr>
        <w:spacing w:after="0" w:line="360" w:lineRule="auto"/>
        <w:ind w:left="283"/>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i/>
          <w:iCs/>
          <w:noProof/>
          <w:sz w:val="24"/>
          <w:szCs w:val="24"/>
          <w:lang w:eastAsia="en-GB"/>
        </w:rPr>
        <w:t>Palaeogeogr., Palaeoclimatol., Palaeoecol</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335-336</w:t>
      </w:r>
      <w:r w:rsidRPr="001311DA">
        <w:rPr>
          <w:rFonts w:ascii="Times New Roman" w:eastAsia="Times New Roman" w:hAnsi="Times New Roman" w:cs="Times New Roman"/>
          <w:noProof/>
          <w:sz w:val="24"/>
          <w:szCs w:val="24"/>
          <w:lang w:eastAsia="en-GB"/>
        </w:rPr>
        <w:t>, 61–70, doi:10.1016/j.palaeo.2011.01.027.</w:t>
      </w:r>
    </w:p>
    <w:p w:rsidR="00C2730F" w:rsidRDefault="0020541B" w:rsidP="0020541B">
      <w:pPr>
        <w:spacing w:after="0" w:line="360" w:lineRule="auto"/>
        <w:rPr>
          <w:rFonts w:ascii="Times New Roman" w:eastAsia="Times New Roman" w:hAnsi="Times New Roman" w:cs="Times New Roman"/>
          <w:iCs/>
          <w:noProof/>
          <w:sz w:val="24"/>
          <w:szCs w:val="24"/>
          <w:lang w:eastAsia="en-GB"/>
        </w:rPr>
      </w:pPr>
      <w:r w:rsidRPr="0020541B">
        <w:rPr>
          <w:rFonts w:ascii="Times New Roman" w:eastAsia="Times New Roman" w:hAnsi="Times New Roman" w:cs="Times New Roman"/>
          <w:iCs/>
          <w:noProof/>
          <w:sz w:val="24"/>
          <w:szCs w:val="24"/>
          <w:lang w:eastAsia="en-GB"/>
        </w:rPr>
        <w:t xml:space="preserve">Fogwill, C. J. </w:t>
      </w:r>
      <w:r>
        <w:rPr>
          <w:rFonts w:ascii="Times New Roman" w:eastAsia="Times New Roman" w:hAnsi="Times New Roman" w:cs="Times New Roman"/>
          <w:iCs/>
          <w:noProof/>
          <w:sz w:val="24"/>
          <w:szCs w:val="24"/>
          <w:lang w:eastAsia="en-GB"/>
        </w:rPr>
        <w:t xml:space="preserve">C. S. M. Turney, N. R. Golledge, D. H. Rood, </w:t>
      </w:r>
      <w:r w:rsidR="00C2730F">
        <w:rPr>
          <w:rFonts w:ascii="Times New Roman" w:eastAsia="Times New Roman" w:hAnsi="Times New Roman" w:cs="Times New Roman"/>
          <w:iCs/>
          <w:noProof/>
          <w:sz w:val="24"/>
          <w:szCs w:val="24"/>
          <w:lang w:eastAsia="en-GB"/>
        </w:rPr>
        <w:t>K. Hippe, L. Wacker, R. Wieler,</w:t>
      </w:r>
    </w:p>
    <w:p w:rsidR="0020541B" w:rsidRPr="0020541B" w:rsidRDefault="0020541B" w:rsidP="00C2730F">
      <w:pPr>
        <w:spacing w:after="0" w:line="360" w:lineRule="auto"/>
        <w:ind w:left="283"/>
        <w:rPr>
          <w:rFonts w:ascii="Times New Roman" w:eastAsia="Times New Roman" w:hAnsi="Times New Roman" w:cs="Times New Roman"/>
          <w:iCs/>
          <w:noProof/>
          <w:sz w:val="24"/>
          <w:szCs w:val="24"/>
          <w:lang w:eastAsia="en-GB"/>
        </w:rPr>
      </w:pPr>
      <w:r>
        <w:rPr>
          <w:rFonts w:ascii="Times New Roman" w:eastAsia="Times New Roman" w:hAnsi="Times New Roman" w:cs="Times New Roman"/>
          <w:iCs/>
          <w:noProof/>
          <w:sz w:val="24"/>
          <w:szCs w:val="24"/>
          <w:lang w:eastAsia="en-GB"/>
        </w:rPr>
        <w:t>E. B. Rainsley</w:t>
      </w:r>
      <w:r w:rsidR="008A0341">
        <w:rPr>
          <w:rFonts w:ascii="Times New Roman" w:eastAsia="Times New Roman" w:hAnsi="Times New Roman" w:cs="Times New Roman"/>
          <w:iCs/>
          <w:noProof/>
          <w:sz w:val="24"/>
          <w:szCs w:val="24"/>
          <w:lang w:eastAsia="en-GB"/>
        </w:rPr>
        <w:t>,</w:t>
      </w:r>
      <w:r>
        <w:rPr>
          <w:rFonts w:ascii="Times New Roman" w:eastAsia="Times New Roman" w:hAnsi="Times New Roman" w:cs="Times New Roman"/>
          <w:iCs/>
          <w:noProof/>
          <w:sz w:val="24"/>
          <w:szCs w:val="24"/>
          <w:lang w:eastAsia="en-GB"/>
        </w:rPr>
        <w:t xml:space="preserve"> and R. S. Jones (2014), </w:t>
      </w:r>
      <w:r w:rsidRPr="0020541B">
        <w:rPr>
          <w:rFonts w:ascii="Times New Roman" w:eastAsia="Times New Roman" w:hAnsi="Times New Roman" w:cs="Times New Roman"/>
          <w:iCs/>
          <w:noProof/>
          <w:sz w:val="24"/>
          <w:szCs w:val="24"/>
          <w:lang w:eastAsia="en-GB"/>
        </w:rPr>
        <w:t>Drivers of abrupt Holocene shif</w:t>
      </w:r>
      <w:r>
        <w:rPr>
          <w:rFonts w:ascii="Times New Roman" w:eastAsia="Times New Roman" w:hAnsi="Times New Roman" w:cs="Times New Roman"/>
          <w:iCs/>
          <w:noProof/>
          <w:sz w:val="24"/>
          <w:szCs w:val="24"/>
          <w:lang w:eastAsia="en-GB"/>
        </w:rPr>
        <w:t xml:space="preserve">ts in West Antarctic ice stream </w:t>
      </w:r>
      <w:r w:rsidRPr="0020541B">
        <w:rPr>
          <w:rFonts w:ascii="Times New Roman" w:eastAsia="Times New Roman" w:hAnsi="Times New Roman" w:cs="Times New Roman"/>
          <w:iCs/>
          <w:noProof/>
          <w:sz w:val="24"/>
          <w:szCs w:val="24"/>
          <w:lang w:eastAsia="en-GB"/>
        </w:rPr>
        <w:t>direction determined from c</w:t>
      </w:r>
      <w:r>
        <w:rPr>
          <w:rFonts w:ascii="Times New Roman" w:eastAsia="Times New Roman" w:hAnsi="Times New Roman" w:cs="Times New Roman"/>
          <w:iCs/>
          <w:noProof/>
          <w:sz w:val="24"/>
          <w:szCs w:val="24"/>
          <w:lang w:eastAsia="en-GB"/>
        </w:rPr>
        <w:t xml:space="preserve">ombined ice sheet modelling and </w:t>
      </w:r>
      <w:r w:rsidRPr="0020541B">
        <w:rPr>
          <w:rFonts w:ascii="Times New Roman" w:eastAsia="Times New Roman" w:hAnsi="Times New Roman" w:cs="Times New Roman"/>
          <w:iCs/>
          <w:noProof/>
          <w:sz w:val="24"/>
          <w:szCs w:val="24"/>
          <w:lang w:eastAsia="en-GB"/>
        </w:rPr>
        <w:t>geologic signatures</w:t>
      </w:r>
      <w:r>
        <w:rPr>
          <w:rFonts w:ascii="Times New Roman" w:eastAsia="Times New Roman" w:hAnsi="Times New Roman" w:cs="Times New Roman"/>
          <w:iCs/>
          <w:noProof/>
          <w:sz w:val="24"/>
          <w:szCs w:val="24"/>
          <w:lang w:eastAsia="en-GB"/>
        </w:rPr>
        <w:t xml:space="preserve">, </w:t>
      </w:r>
      <w:r w:rsidRPr="00C2730F">
        <w:rPr>
          <w:rFonts w:ascii="Times New Roman" w:eastAsia="Times New Roman" w:hAnsi="Times New Roman" w:cs="Times New Roman"/>
          <w:i/>
          <w:iCs/>
          <w:noProof/>
          <w:sz w:val="24"/>
          <w:szCs w:val="24"/>
          <w:lang w:eastAsia="en-GB"/>
        </w:rPr>
        <w:t xml:space="preserve">Ant, Sci. </w:t>
      </w:r>
      <w:r w:rsidR="00C2730F" w:rsidRPr="00C2730F">
        <w:rPr>
          <w:rFonts w:ascii="Times New Roman" w:eastAsia="Times New Roman" w:hAnsi="Times New Roman" w:cs="Times New Roman"/>
          <w:i/>
          <w:iCs/>
          <w:noProof/>
          <w:sz w:val="24"/>
          <w:szCs w:val="24"/>
          <w:lang w:eastAsia="en-GB"/>
        </w:rPr>
        <w:t>26 (6)</w:t>
      </w:r>
      <w:r w:rsidR="00C2730F">
        <w:rPr>
          <w:rFonts w:ascii="Times New Roman" w:eastAsia="Times New Roman" w:hAnsi="Times New Roman" w:cs="Times New Roman"/>
          <w:iCs/>
          <w:noProof/>
          <w:sz w:val="24"/>
          <w:szCs w:val="24"/>
          <w:lang w:eastAsia="en-GB"/>
        </w:rPr>
        <w:t>, 674-686, doi:</w:t>
      </w:r>
      <w:r w:rsidR="00C2730F" w:rsidRPr="00C2730F">
        <w:t xml:space="preserve"> </w:t>
      </w:r>
      <w:r w:rsidR="00C2730F" w:rsidRPr="00C2730F">
        <w:rPr>
          <w:rFonts w:ascii="Times New Roman" w:eastAsia="Times New Roman" w:hAnsi="Times New Roman" w:cs="Times New Roman"/>
          <w:iCs/>
          <w:noProof/>
          <w:sz w:val="24"/>
          <w:szCs w:val="24"/>
          <w:lang w:eastAsia="en-GB"/>
        </w:rPr>
        <w:t>10.1017/S0954102014000613</w:t>
      </w:r>
      <w:r w:rsidR="00C2730F">
        <w:rPr>
          <w:rFonts w:ascii="Times New Roman" w:eastAsia="Times New Roman" w:hAnsi="Times New Roman" w:cs="Times New Roman"/>
          <w:iCs/>
          <w:noProof/>
          <w:sz w:val="24"/>
          <w:szCs w:val="24"/>
          <w:lang w:eastAsia="en-GB"/>
        </w:rPr>
        <w:t>.</w:t>
      </w:r>
    </w:p>
    <w:p w:rsidR="00BA3C14" w:rsidRPr="001311DA" w:rsidRDefault="00BA3C14" w:rsidP="000D78C3">
      <w:pPr>
        <w:spacing w:after="0" w:line="360" w:lineRule="auto"/>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Fujita, S., H. Maeno, S. Uratsuka, T. Furukawa, S. Mae, Y. Fujii, and O. Watanabe (1999),</w:t>
      </w:r>
    </w:p>
    <w:p w:rsidR="00BA3C14" w:rsidRDefault="00BA3C14" w:rsidP="000D78C3">
      <w:pPr>
        <w:spacing w:after="0" w:line="360" w:lineRule="auto"/>
        <w:ind w:left="283"/>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Nature of radio echo layering in the Antarctic Ice Sheet detected by a two-frequency experiment, </w:t>
      </w:r>
      <w:r w:rsidRPr="001311DA">
        <w:rPr>
          <w:rFonts w:ascii="Times New Roman" w:eastAsia="Times New Roman" w:hAnsi="Times New Roman" w:cs="Times New Roman"/>
          <w:i/>
          <w:iCs/>
          <w:noProof/>
          <w:sz w:val="24"/>
          <w:szCs w:val="24"/>
          <w:lang w:eastAsia="en-GB"/>
        </w:rPr>
        <w:t>J. Geophys. Res</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104</w:t>
      </w:r>
      <w:r w:rsidRPr="001311DA">
        <w:rPr>
          <w:rFonts w:ascii="Times New Roman" w:eastAsia="Times New Roman" w:hAnsi="Times New Roman" w:cs="Times New Roman"/>
          <w:noProof/>
          <w:sz w:val="24"/>
          <w:szCs w:val="24"/>
          <w:lang w:eastAsia="en-GB"/>
        </w:rPr>
        <w:t>(B6), 13013–13024, doi:10.1029/1999JB900034.</w:t>
      </w:r>
    </w:p>
    <w:p w:rsidR="005D14F2" w:rsidRDefault="005D14F2" w:rsidP="005D14F2">
      <w:pPr>
        <w:spacing w:after="0" w:line="360" w:lineRule="auto"/>
        <w:rPr>
          <w:rFonts w:ascii="Times New Roman" w:eastAsia="Times New Roman" w:hAnsi="Times New Roman" w:cs="Times New Roman"/>
          <w:noProof/>
          <w:sz w:val="24"/>
          <w:szCs w:val="24"/>
          <w:lang w:eastAsia="en-GB"/>
        </w:rPr>
      </w:pPr>
      <w:r w:rsidRPr="005D14F2">
        <w:rPr>
          <w:rFonts w:ascii="Times New Roman" w:eastAsia="Times New Roman" w:hAnsi="Times New Roman" w:cs="Times New Roman"/>
          <w:noProof/>
          <w:sz w:val="24"/>
          <w:szCs w:val="24"/>
          <w:lang w:eastAsia="en-GB"/>
        </w:rPr>
        <w:lastRenderedPageBreak/>
        <w:t xml:space="preserve">Golledge, N.R., C. J. Fogwill, A. N. Mackintosh and K. M. </w:t>
      </w:r>
      <w:r>
        <w:rPr>
          <w:rFonts w:ascii="Times New Roman" w:eastAsia="Times New Roman" w:hAnsi="Times New Roman" w:cs="Times New Roman"/>
          <w:noProof/>
          <w:sz w:val="24"/>
          <w:szCs w:val="24"/>
          <w:lang w:eastAsia="en-GB"/>
        </w:rPr>
        <w:t>Buckley (2012), Dynamics of the</w:t>
      </w:r>
    </w:p>
    <w:p w:rsidR="005D14F2" w:rsidRDefault="005D14F2" w:rsidP="005D14F2">
      <w:pPr>
        <w:spacing w:after="0" w:line="360" w:lineRule="auto"/>
        <w:ind w:left="283"/>
        <w:rPr>
          <w:rFonts w:ascii="Times New Roman" w:eastAsia="Times New Roman" w:hAnsi="Times New Roman" w:cs="Times New Roman"/>
          <w:noProof/>
          <w:sz w:val="24"/>
          <w:szCs w:val="24"/>
          <w:lang w:eastAsia="en-GB"/>
        </w:rPr>
      </w:pPr>
      <w:r w:rsidRPr="005D14F2">
        <w:rPr>
          <w:rFonts w:ascii="Times New Roman" w:eastAsia="Times New Roman" w:hAnsi="Times New Roman" w:cs="Times New Roman"/>
          <w:noProof/>
          <w:sz w:val="24"/>
          <w:szCs w:val="24"/>
          <w:lang w:eastAsia="en-GB"/>
        </w:rPr>
        <w:t>Last Glacial Maximum Antarctic ice-sheet an</w:t>
      </w:r>
      <w:r>
        <w:rPr>
          <w:rFonts w:ascii="Times New Roman" w:eastAsia="Times New Roman" w:hAnsi="Times New Roman" w:cs="Times New Roman"/>
          <w:noProof/>
          <w:sz w:val="24"/>
          <w:szCs w:val="24"/>
          <w:lang w:eastAsia="en-GB"/>
        </w:rPr>
        <w:t>d its response to ocean forcing,</w:t>
      </w:r>
      <w:r w:rsidRPr="005D14F2">
        <w:rPr>
          <w:rFonts w:ascii="Times New Roman" w:eastAsia="Times New Roman" w:hAnsi="Times New Roman" w:cs="Times New Roman"/>
          <w:noProof/>
          <w:sz w:val="24"/>
          <w:szCs w:val="24"/>
          <w:lang w:eastAsia="en-GB"/>
        </w:rPr>
        <w:t xml:space="preserve"> </w:t>
      </w:r>
      <w:r w:rsidRPr="005D14F2">
        <w:rPr>
          <w:rFonts w:ascii="Times New Roman" w:eastAsia="Times New Roman" w:hAnsi="Times New Roman" w:cs="Times New Roman"/>
          <w:i/>
          <w:noProof/>
          <w:sz w:val="24"/>
          <w:szCs w:val="24"/>
          <w:lang w:eastAsia="en-GB"/>
        </w:rPr>
        <w:t>P. Natl. Acad. Sci. U.S.A.,109 (40)</w:t>
      </w:r>
      <w:r w:rsidRPr="005D14F2">
        <w:rPr>
          <w:rFonts w:ascii="Times New Roman" w:eastAsia="Times New Roman" w:hAnsi="Times New Roman" w:cs="Times New Roman"/>
          <w:noProof/>
          <w:sz w:val="24"/>
          <w:szCs w:val="24"/>
          <w:lang w:eastAsia="en-GB"/>
        </w:rPr>
        <w:t>, 16052–16056, doi: 10.1073/pnas.1205385109.</w:t>
      </w:r>
    </w:p>
    <w:p w:rsidR="0041477D" w:rsidRPr="00A10EE4" w:rsidRDefault="0041477D" w:rsidP="000D78C3">
      <w:pPr>
        <w:autoSpaceDE w:val="0"/>
        <w:autoSpaceDN w:val="0"/>
        <w:adjustRightInd w:val="0"/>
        <w:spacing w:after="0" w:line="360" w:lineRule="auto"/>
        <w:rPr>
          <w:rFonts w:ascii="Times New Roman" w:eastAsia="Calibri" w:hAnsi="Times New Roman" w:cs="Times New Roman"/>
          <w:sz w:val="24"/>
          <w:szCs w:val="24"/>
        </w:rPr>
      </w:pPr>
      <w:r w:rsidRPr="00A10EE4">
        <w:rPr>
          <w:rFonts w:ascii="Times New Roman" w:eastAsia="Calibri" w:hAnsi="Times New Roman" w:cs="Times New Roman"/>
          <w:sz w:val="24"/>
          <w:szCs w:val="24"/>
        </w:rPr>
        <w:t xml:space="preserve">Haran, T., J. </w:t>
      </w:r>
      <w:proofErr w:type="spellStart"/>
      <w:r w:rsidRPr="00A10EE4">
        <w:rPr>
          <w:rFonts w:ascii="Times New Roman" w:eastAsia="Calibri" w:hAnsi="Times New Roman" w:cs="Times New Roman"/>
          <w:sz w:val="24"/>
          <w:szCs w:val="24"/>
        </w:rPr>
        <w:t>Bohlander</w:t>
      </w:r>
      <w:proofErr w:type="spellEnd"/>
      <w:r w:rsidRPr="00A10EE4">
        <w:rPr>
          <w:rFonts w:ascii="Times New Roman" w:eastAsia="Calibri" w:hAnsi="Times New Roman" w:cs="Times New Roman"/>
          <w:sz w:val="24"/>
          <w:szCs w:val="24"/>
        </w:rPr>
        <w:t xml:space="preserve">, T. </w:t>
      </w:r>
      <w:proofErr w:type="spellStart"/>
      <w:r w:rsidRPr="00A10EE4">
        <w:rPr>
          <w:rFonts w:ascii="Times New Roman" w:eastAsia="Calibri" w:hAnsi="Times New Roman" w:cs="Times New Roman"/>
          <w:sz w:val="24"/>
          <w:szCs w:val="24"/>
        </w:rPr>
        <w:t>Scambos</w:t>
      </w:r>
      <w:proofErr w:type="spellEnd"/>
      <w:r w:rsidRPr="00A10EE4">
        <w:rPr>
          <w:rFonts w:ascii="Times New Roman" w:eastAsia="Calibri" w:hAnsi="Times New Roman" w:cs="Times New Roman"/>
          <w:sz w:val="24"/>
          <w:szCs w:val="24"/>
        </w:rPr>
        <w:t xml:space="preserve">, T. Painter, and M. </w:t>
      </w:r>
      <w:proofErr w:type="spellStart"/>
      <w:r w:rsidRPr="00A10EE4">
        <w:rPr>
          <w:rFonts w:ascii="Times New Roman" w:eastAsia="Calibri" w:hAnsi="Times New Roman" w:cs="Times New Roman"/>
          <w:sz w:val="24"/>
          <w:szCs w:val="24"/>
        </w:rPr>
        <w:t>Fahnestock</w:t>
      </w:r>
      <w:proofErr w:type="spellEnd"/>
      <w:r w:rsidRPr="00A10EE4">
        <w:rPr>
          <w:rFonts w:ascii="Times New Roman" w:eastAsia="Calibri" w:hAnsi="Times New Roman" w:cs="Times New Roman"/>
          <w:sz w:val="24"/>
          <w:szCs w:val="24"/>
        </w:rPr>
        <w:t xml:space="preserve"> (2006), MODIS mosaic</w:t>
      </w:r>
    </w:p>
    <w:p w:rsidR="005D14F2" w:rsidRPr="005D14F2" w:rsidRDefault="0041477D" w:rsidP="005D14F2">
      <w:pPr>
        <w:autoSpaceDE w:val="0"/>
        <w:autoSpaceDN w:val="0"/>
        <w:adjustRightInd w:val="0"/>
        <w:spacing w:after="0" w:line="360" w:lineRule="auto"/>
        <w:ind w:left="283"/>
        <w:rPr>
          <w:rFonts w:ascii="Times New Roman" w:eastAsia="Calibri" w:hAnsi="Times New Roman" w:cs="Times New Roman"/>
          <w:sz w:val="24"/>
          <w:szCs w:val="24"/>
        </w:rPr>
      </w:pPr>
      <w:proofErr w:type="gramStart"/>
      <w:r w:rsidRPr="00A10EE4">
        <w:rPr>
          <w:rFonts w:ascii="Times New Roman" w:eastAsia="Calibri" w:hAnsi="Times New Roman" w:cs="Times New Roman"/>
          <w:sz w:val="24"/>
          <w:szCs w:val="24"/>
        </w:rPr>
        <w:t>image</w:t>
      </w:r>
      <w:proofErr w:type="gramEnd"/>
      <w:r w:rsidRPr="00A10EE4">
        <w:rPr>
          <w:rFonts w:ascii="Times New Roman" w:eastAsia="Calibri" w:hAnsi="Times New Roman" w:cs="Times New Roman"/>
          <w:sz w:val="24"/>
          <w:szCs w:val="24"/>
        </w:rPr>
        <w:t xml:space="preserve"> of Antarctica, </w:t>
      </w:r>
      <w:r w:rsidRPr="00A10EE4">
        <w:rPr>
          <w:rFonts w:ascii="Times New Roman" w:eastAsia="Calibri" w:hAnsi="Times New Roman" w:cs="Times New Roman"/>
          <w:i/>
          <w:sz w:val="24"/>
          <w:szCs w:val="24"/>
        </w:rPr>
        <w:t xml:space="preserve">National Snow and Ice Data </w:t>
      </w:r>
      <w:proofErr w:type="spellStart"/>
      <w:r w:rsidRPr="00A10EE4">
        <w:rPr>
          <w:rFonts w:ascii="Times New Roman" w:eastAsia="Calibri" w:hAnsi="Times New Roman" w:cs="Times New Roman"/>
          <w:i/>
          <w:sz w:val="24"/>
          <w:szCs w:val="24"/>
        </w:rPr>
        <w:t>Center</w:t>
      </w:r>
      <w:proofErr w:type="spellEnd"/>
      <w:r w:rsidRPr="00A10EE4">
        <w:rPr>
          <w:rFonts w:ascii="Times New Roman" w:eastAsia="Calibri" w:hAnsi="Times New Roman" w:cs="Times New Roman"/>
          <w:sz w:val="24"/>
          <w:szCs w:val="24"/>
        </w:rPr>
        <w:t xml:space="preserve">. </w:t>
      </w:r>
      <w:proofErr w:type="gramStart"/>
      <w:r w:rsidRPr="00A10EE4">
        <w:rPr>
          <w:rFonts w:ascii="Times New Roman" w:eastAsia="Calibri" w:hAnsi="Times New Roman" w:cs="Times New Roman"/>
          <w:sz w:val="24"/>
          <w:szCs w:val="24"/>
        </w:rPr>
        <w:t>Digital media, Boulder, Colorado, USA.</w:t>
      </w:r>
      <w:proofErr w:type="gramEnd"/>
    </w:p>
    <w:p w:rsidR="005D14F2" w:rsidRDefault="005D14F2" w:rsidP="001D3FE5">
      <w:pPr>
        <w:autoSpaceDE w:val="0"/>
        <w:autoSpaceDN w:val="0"/>
        <w:adjustRightInd w:val="0"/>
        <w:spacing w:after="0" w:line="360" w:lineRule="auto"/>
        <w:rPr>
          <w:rFonts w:ascii="Times New Roman" w:hAnsi="Times New Roman" w:cs="Times New Roman"/>
          <w:sz w:val="24"/>
          <w:szCs w:val="24"/>
        </w:rPr>
      </w:pPr>
      <w:proofErr w:type="spellStart"/>
      <w:r w:rsidRPr="005D14F2">
        <w:rPr>
          <w:rFonts w:ascii="Times New Roman" w:hAnsi="Times New Roman" w:cs="Times New Roman"/>
          <w:sz w:val="24"/>
          <w:szCs w:val="24"/>
        </w:rPr>
        <w:t>Imbrie</w:t>
      </w:r>
      <w:proofErr w:type="spellEnd"/>
      <w:r w:rsidRPr="005D14F2">
        <w:rPr>
          <w:rFonts w:ascii="Times New Roman" w:hAnsi="Times New Roman" w:cs="Times New Roman"/>
          <w:sz w:val="24"/>
          <w:szCs w:val="24"/>
        </w:rPr>
        <w:t>, J.D.</w:t>
      </w:r>
      <w:r w:rsidR="001D3FE5">
        <w:rPr>
          <w:rFonts w:ascii="Times New Roman" w:hAnsi="Times New Roman" w:cs="Times New Roman"/>
          <w:sz w:val="24"/>
          <w:szCs w:val="24"/>
        </w:rPr>
        <w:t>,</w:t>
      </w:r>
      <w:r w:rsidRPr="005D14F2">
        <w:rPr>
          <w:rFonts w:ascii="Times New Roman" w:hAnsi="Times New Roman" w:cs="Times New Roman"/>
          <w:sz w:val="24"/>
          <w:szCs w:val="24"/>
        </w:rPr>
        <w:t xml:space="preserve"> and A. </w:t>
      </w:r>
      <w:proofErr w:type="spellStart"/>
      <w:r w:rsidRPr="005D14F2">
        <w:rPr>
          <w:rFonts w:ascii="Times New Roman" w:hAnsi="Times New Roman" w:cs="Times New Roman"/>
          <w:sz w:val="24"/>
          <w:szCs w:val="24"/>
        </w:rPr>
        <w:t>Mcintyre</w:t>
      </w:r>
      <w:proofErr w:type="spellEnd"/>
      <w:r w:rsidRPr="005D14F2">
        <w:rPr>
          <w:rFonts w:ascii="Times New Roman" w:hAnsi="Times New Roman" w:cs="Times New Roman"/>
          <w:sz w:val="24"/>
          <w:szCs w:val="24"/>
        </w:rPr>
        <w:t xml:space="preserve"> (2006)</w:t>
      </w:r>
      <w:r>
        <w:rPr>
          <w:rFonts w:ascii="Times New Roman" w:hAnsi="Times New Roman" w:cs="Times New Roman"/>
          <w:sz w:val="24"/>
          <w:szCs w:val="24"/>
        </w:rPr>
        <w:t>,</w:t>
      </w:r>
      <w:r w:rsidRPr="005D14F2">
        <w:rPr>
          <w:rFonts w:ascii="Times New Roman" w:hAnsi="Times New Roman" w:cs="Times New Roman"/>
          <w:sz w:val="24"/>
          <w:szCs w:val="24"/>
        </w:rPr>
        <w:t xml:space="preserve"> SPECMAP time scale developed by </w:t>
      </w:r>
      <w:proofErr w:type="spellStart"/>
      <w:r w:rsidRPr="005D14F2">
        <w:rPr>
          <w:rFonts w:ascii="Times New Roman" w:hAnsi="Times New Roman" w:cs="Times New Roman"/>
          <w:sz w:val="24"/>
          <w:szCs w:val="24"/>
        </w:rPr>
        <w:t>Imbrie</w:t>
      </w:r>
      <w:proofErr w:type="spellEnd"/>
      <w:r w:rsidRPr="005D14F2">
        <w:rPr>
          <w:rFonts w:ascii="Times New Roman" w:hAnsi="Times New Roman" w:cs="Times New Roman"/>
          <w:sz w:val="24"/>
          <w:szCs w:val="24"/>
        </w:rPr>
        <w:t xml:space="preserve"> et al. </w:t>
      </w:r>
      <w:r>
        <w:rPr>
          <w:rFonts w:ascii="Times New Roman" w:hAnsi="Times New Roman" w:cs="Times New Roman"/>
          <w:sz w:val="24"/>
          <w:szCs w:val="24"/>
        </w:rPr>
        <w:t>1984</w:t>
      </w:r>
    </w:p>
    <w:p w:rsidR="005D14F2" w:rsidRPr="005D14F2" w:rsidRDefault="005D14F2" w:rsidP="005D14F2">
      <w:pPr>
        <w:autoSpaceDE w:val="0"/>
        <w:autoSpaceDN w:val="0"/>
        <w:adjustRightInd w:val="0"/>
        <w:spacing w:after="0" w:line="360" w:lineRule="auto"/>
        <w:ind w:left="283"/>
        <w:rPr>
          <w:rFonts w:ascii="Times New Roman" w:hAnsi="Times New Roman" w:cs="Times New Roman"/>
          <w:sz w:val="24"/>
          <w:szCs w:val="24"/>
        </w:rPr>
      </w:pPr>
      <w:proofErr w:type="gramStart"/>
      <w:r w:rsidRPr="005D14F2">
        <w:rPr>
          <w:rFonts w:ascii="Times New Roman" w:hAnsi="Times New Roman" w:cs="Times New Roman"/>
          <w:sz w:val="24"/>
          <w:szCs w:val="24"/>
        </w:rPr>
        <w:t>based</w:t>
      </w:r>
      <w:proofErr w:type="gramEnd"/>
      <w:r w:rsidRPr="005D14F2">
        <w:rPr>
          <w:rFonts w:ascii="Times New Roman" w:hAnsi="Times New Roman" w:cs="Times New Roman"/>
          <w:sz w:val="24"/>
          <w:szCs w:val="24"/>
        </w:rPr>
        <w:t xml:space="preserve"> on normalized planktonic records (normalized O-18 vs time, specmap.017). </w:t>
      </w:r>
      <w:r w:rsidRPr="005D14F2">
        <w:rPr>
          <w:rFonts w:ascii="Times New Roman" w:hAnsi="Times New Roman" w:cs="Times New Roman"/>
          <w:i/>
          <w:sz w:val="24"/>
          <w:szCs w:val="24"/>
        </w:rPr>
        <w:t>Earth Syst. Sci. Data</w:t>
      </w:r>
      <w:r w:rsidRPr="005D14F2">
        <w:rPr>
          <w:rFonts w:ascii="Times New Roman" w:hAnsi="Times New Roman" w:cs="Times New Roman"/>
          <w:sz w:val="24"/>
          <w:szCs w:val="24"/>
        </w:rPr>
        <w:t>, doi:10.1594/PANGAEA.441706.</w:t>
      </w:r>
    </w:p>
    <w:p w:rsidR="005D14F2" w:rsidRDefault="005D14F2" w:rsidP="005D14F2">
      <w:pPr>
        <w:autoSpaceDE w:val="0"/>
        <w:autoSpaceDN w:val="0"/>
        <w:adjustRightInd w:val="0"/>
        <w:spacing w:after="0" w:line="360" w:lineRule="auto"/>
        <w:rPr>
          <w:rFonts w:ascii="Times New Roman" w:hAnsi="Times New Roman" w:cs="Times New Roman"/>
          <w:sz w:val="24"/>
          <w:szCs w:val="24"/>
        </w:rPr>
      </w:pPr>
      <w:proofErr w:type="spellStart"/>
      <w:r w:rsidRPr="005D14F2">
        <w:rPr>
          <w:rFonts w:ascii="Times New Roman" w:hAnsi="Times New Roman" w:cs="Times New Roman"/>
          <w:sz w:val="24"/>
          <w:szCs w:val="24"/>
        </w:rPr>
        <w:t>Lisiecki</w:t>
      </w:r>
      <w:proofErr w:type="spellEnd"/>
      <w:r w:rsidRPr="005D14F2">
        <w:rPr>
          <w:rFonts w:ascii="Times New Roman" w:hAnsi="Times New Roman" w:cs="Times New Roman"/>
          <w:sz w:val="24"/>
          <w:szCs w:val="24"/>
        </w:rPr>
        <w:t>, L.E.</w:t>
      </w:r>
      <w:r w:rsidR="001D3FE5">
        <w:rPr>
          <w:rFonts w:ascii="Times New Roman" w:hAnsi="Times New Roman" w:cs="Times New Roman"/>
          <w:sz w:val="24"/>
          <w:szCs w:val="24"/>
        </w:rPr>
        <w:t>,</w:t>
      </w:r>
      <w:r w:rsidRPr="005D14F2">
        <w:rPr>
          <w:rFonts w:ascii="Times New Roman" w:hAnsi="Times New Roman" w:cs="Times New Roman"/>
          <w:sz w:val="24"/>
          <w:szCs w:val="24"/>
        </w:rPr>
        <w:t xml:space="preserve"> and M. E. </w:t>
      </w:r>
      <w:proofErr w:type="spellStart"/>
      <w:r w:rsidRPr="005D14F2">
        <w:rPr>
          <w:rFonts w:ascii="Times New Roman" w:hAnsi="Times New Roman" w:cs="Times New Roman"/>
          <w:sz w:val="24"/>
          <w:szCs w:val="24"/>
        </w:rPr>
        <w:t>Raymo</w:t>
      </w:r>
      <w:proofErr w:type="spellEnd"/>
      <w:r w:rsidRPr="005D14F2">
        <w:rPr>
          <w:rFonts w:ascii="Times New Roman" w:hAnsi="Times New Roman" w:cs="Times New Roman"/>
          <w:sz w:val="24"/>
          <w:szCs w:val="24"/>
        </w:rPr>
        <w:t xml:space="preserve"> (2005), A Pliocene-Pleistocene stack of 57 </w:t>
      </w:r>
      <w:r>
        <w:rPr>
          <w:rFonts w:ascii="Times New Roman" w:hAnsi="Times New Roman" w:cs="Times New Roman"/>
          <w:sz w:val="24"/>
          <w:szCs w:val="24"/>
        </w:rPr>
        <w:t>globally</w:t>
      </w:r>
    </w:p>
    <w:p w:rsidR="005D14F2" w:rsidRDefault="005D14F2" w:rsidP="005D14F2">
      <w:pPr>
        <w:autoSpaceDE w:val="0"/>
        <w:autoSpaceDN w:val="0"/>
        <w:adjustRightInd w:val="0"/>
        <w:spacing w:after="0" w:line="360" w:lineRule="auto"/>
        <w:ind w:left="283"/>
        <w:rPr>
          <w:rFonts w:ascii="Times New Roman" w:hAnsi="Times New Roman" w:cs="Times New Roman"/>
          <w:sz w:val="24"/>
          <w:szCs w:val="24"/>
        </w:rPr>
      </w:pPr>
      <w:proofErr w:type="gramStart"/>
      <w:r w:rsidRPr="005D14F2">
        <w:rPr>
          <w:rFonts w:ascii="Times New Roman" w:hAnsi="Times New Roman" w:cs="Times New Roman"/>
          <w:sz w:val="24"/>
          <w:szCs w:val="24"/>
        </w:rPr>
        <w:t>distributed</w:t>
      </w:r>
      <w:proofErr w:type="gramEnd"/>
      <w:r w:rsidRPr="005D14F2">
        <w:rPr>
          <w:rFonts w:ascii="Times New Roman" w:hAnsi="Times New Roman" w:cs="Times New Roman"/>
          <w:sz w:val="24"/>
          <w:szCs w:val="24"/>
        </w:rPr>
        <w:t xml:space="preserve"> benthic 18O records,</w:t>
      </w:r>
      <w:r w:rsidRPr="005D14F2">
        <w:rPr>
          <w:rFonts w:ascii="Times New Roman" w:hAnsi="Times New Roman" w:cs="Times New Roman"/>
          <w:i/>
          <w:sz w:val="24"/>
          <w:szCs w:val="24"/>
        </w:rPr>
        <w:t xml:space="preserve"> </w:t>
      </w:r>
      <w:proofErr w:type="spellStart"/>
      <w:r w:rsidRPr="005D14F2">
        <w:rPr>
          <w:rFonts w:ascii="Times New Roman" w:hAnsi="Times New Roman" w:cs="Times New Roman"/>
          <w:i/>
          <w:sz w:val="24"/>
          <w:szCs w:val="24"/>
        </w:rPr>
        <w:t>Paleoceanography</w:t>
      </w:r>
      <w:proofErr w:type="spellEnd"/>
      <w:r w:rsidRPr="005D14F2">
        <w:rPr>
          <w:rFonts w:ascii="Times New Roman" w:hAnsi="Times New Roman" w:cs="Times New Roman"/>
          <w:sz w:val="24"/>
          <w:szCs w:val="24"/>
        </w:rPr>
        <w:t xml:space="preserve">, </w:t>
      </w:r>
      <w:r w:rsidRPr="005D14F2">
        <w:rPr>
          <w:rFonts w:ascii="Times New Roman" w:hAnsi="Times New Roman" w:cs="Times New Roman"/>
          <w:i/>
          <w:sz w:val="24"/>
          <w:szCs w:val="24"/>
        </w:rPr>
        <w:t>20</w:t>
      </w:r>
      <w:r w:rsidRPr="005D14F2">
        <w:rPr>
          <w:rFonts w:ascii="Times New Roman" w:hAnsi="Times New Roman" w:cs="Times New Roman"/>
          <w:sz w:val="24"/>
          <w:szCs w:val="24"/>
        </w:rPr>
        <w:t>, PA1003</w:t>
      </w:r>
      <w:r>
        <w:rPr>
          <w:rFonts w:ascii="Times New Roman" w:hAnsi="Times New Roman" w:cs="Times New Roman"/>
          <w:sz w:val="24"/>
          <w:szCs w:val="24"/>
        </w:rPr>
        <w:t xml:space="preserve">, </w:t>
      </w:r>
      <w:r w:rsidRPr="005D14F2">
        <w:rPr>
          <w:rFonts w:ascii="Times New Roman" w:hAnsi="Times New Roman" w:cs="Times New Roman"/>
          <w:sz w:val="24"/>
          <w:szCs w:val="24"/>
        </w:rPr>
        <w:t>doi:10.1029/2004PA001071.</w:t>
      </w:r>
    </w:p>
    <w:p w:rsidR="001D3FE5" w:rsidRDefault="001D3FE5" w:rsidP="001D3FE5">
      <w:pPr>
        <w:autoSpaceDE w:val="0"/>
        <w:autoSpaceDN w:val="0"/>
        <w:adjustRightInd w:val="0"/>
        <w:spacing w:after="0" w:line="360" w:lineRule="auto"/>
        <w:rPr>
          <w:rFonts w:ascii="Times New Roman" w:hAnsi="Times New Roman" w:cs="Times New Roman"/>
          <w:sz w:val="24"/>
          <w:szCs w:val="24"/>
        </w:rPr>
      </w:pPr>
      <w:proofErr w:type="spellStart"/>
      <w:r w:rsidRPr="001D3FE5">
        <w:rPr>
          <w:rFonts w:ascii="Times New Roman" w:hAnsi="Times New Roman" w:cs="Times New Roman"/>
          <w:sz w:val="24"/>
          <w:szCs w:val="24"/>
        </w:rPr>
        <w:t>Karlsson</w:t>
      </w:r>
      <w:proofErr w:type="spellEnd"/>
      <w:r w:rsidRPr="001D3FE5">
        <w:rPr>
          <w:rFonts w:ascii="Times New Roman" w:hAnsi="Times New Roman" w:cs="Times New Roman"/>
          <w:sz w:val="24"/>
          <w:szCs w:val="24"/>
        </w:rPr>
        <w:t xml:space="preserve">, N. B., D. M. </w:t>
      </w:r>
      <w:proofErr w:type="spellStart"/>
      <w:r w:rsidRPr="001D3FE5">
        <w:rPr>
          <w:rFonts w:ascii="Times New Roman" w:hAnsi="Times New Roman" w:cs="Times New Roman"/>
          <w:sz w:val="24"/>
          <w:szCs w:val="24"/>
        </w:rPr>
        <w:t>Rippin</w:t>
      </w:r>
      <w:proofErr w:type="spellEnd"/>
      <w:r w:rsidRPr="001D3FE5">
        <w:rPr>
          <w:rFonts w:ascii="Times New Roman" w:hAnsi="Times New Roman" w:cs="Times New Roman"/>
          <w:sz w:val="24"/>
          <w:szCs w:val="24"/>
        </w:rPr>
        <w:t xml:space="preserve">, R. G. Bingham, and D. G. Vaughan (2012), </w:t>
      </w:r>
      <w:proofErr w:type="gramStart"/>
      <w:r w:rsidRPr="001D3FE5">
        <w:rPr>
          <w:rFonts w:ascii="Times New Roman" w:hAnsi="Times New Roman" w:cs="Times New Roman"/>
          <w:sz w:val="24"/>
          <w:szCs w:val="24"/>
        </w:rPr>
        <w:t>A</w:t>
      </w:r>
      <w:proofErr w:type="gramEnd"/>
      <w:r w:rsidRPr="001D3FE5">
        <w:rPr>
          <w:rFonts w:ascii="Times New Roman" w:hAnsi="Times New Roman" w:cs="Times New Roman"/>
          <w:sz w:val="24"/>
          <w:szCs w:val="24"/>
        </w:rPr>
        <w:t xml:space="preserve"> “continuity </w:t>
      </w:r>
    </w:p>
    <w:p w:rsidR="001D3FE5" w:rsidRPr="005D14F2" w:rsidRDefault="001D3FE5" w:rsidP="001D3FE5">
      <w:pPr>
        <w:autoSpaceDE w:val="0"/>
        <w:autoSpaceDN w:val="0"/>
        <w:adjustRightInd w:val="0"/>
        <w:spacing w:after="0" w:line="360" w:lineRule="auto"/>
        <w:ind w:left="283"/>
        <w:rPr>
          <w:rFonts w:ascii="Times New Roman" w:hAnsi="Times New Roman" w:cs="Times New Roman"/>
          <w:sz w:val="24"/>
          <w:szCs w:val="24"/>
        </w:rPr>
      </w:pPr>
      <w:proofErr w:type="gramStart"/>
      <w:r w:rsidRPr="001D3FE5">
        <w:rPr>
          <w:rFonts w:ascii="Times New Roman" w:hAnsi="Times New Roman" w:cs="Times New Roman"/>
          <w:sz w:val="24"/>
          <w:szCs w:val="24"/>
        </w:rPr>
        <w:t>index</w:t>
      </w:r>
      <w:proofErr w:type="gramEnd"/>
      <w:r w:rsidRPr="001D3FE5">
        <w:rPr>
          <w:rFonts w:ascii="Times New Roman" w:hAnsi="Times New Roman" w:cs="Times New Roman"/>
          <w:sz w:val="24"/>
          <w:szCs w:val="24"/>
        </w:rPr>
        <w:t>” for assessing ice-sheet dynamics from radar-sounded</w:t>
      </w:r>
      <w:r>
        <w:rPr>
          <w:rFonts w:ascii="Times New Roman" w:hAnsi="Times New Roman" w:cs="Times New Roman"/>
          <w:sz w:val="24"/>
          <w:szCs w:val="24"/>
        </w:rPr>
        <w:t xml:space="preserve"> </w:t>
      </w:r>
      <w:r w:rsidRPr="001D3FE5">
        <w:rPr>
          <w:rFonts w:ascii="Times New Roman" w:hAnsi="Times New Roman" w:cs="Times New Roman"/>
          <w:sz w:val="24"/>
          <w:szCs w:val="24"/>
        </w:rPr>
        <w:t xml:space="preserve">internal layers, </w:t>
      </w:r>
      <w:r w:rsidRPr="001D3FE5">
        <w:rPr>
          <w:rFonts w:ascii="Times New Roman" w:hAnsi="Times New Roman" w:cs="Times New Roman"/>
          <w:i/>
          <w:sz w:val="24"/>
          <w:szCs w:val="24"/>
        </w:rPr>
        <w:t>Earth Planet. Sci. Lett., 335–336</w:t>
      </w:r>
      <w:r w:rsidRPr="001D3FE5">
        <w:rPr>
          <w:rFonts w:ascii="Times New Roman" w:hAnsi="Times New Roman" w:cs="Times New Roman"/>
          <w:sz w:val="24"/>
          <w:szCs w:val="24"/>
        </w:rPr>
        <w:t>, 88–94, doi:10.1016/j.epsl.2012.04.034.</w:t>
      </w:r>
    </w:p>
    <w:p w:rsidR="00BA3C14" w:rsidRPr="001311DA" w:rsidRDefault="00BA3C14" w:rsidP="000D78C3">
      <w:pPr>
        <w:spacing w:after="0" w:line="360" w:lineRule="auto"/>
        <w:ind w:left="480"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King, E. C. (2011), Ice stream or not? Radio-echo sounding of Carlson Inlet, West</w:t>
      </w:r>
    </w:p>
    <w:p w:rsidR="00BA3C14" w:rsidRPr="001311DA" w:rsidRDefault="00BA3C14"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Antarctica, </w:t>
      </w:r>
      <w:r w:rsidRPr="001311DA">
        <w:rPr>
          <w:rFonts w:ascii="Times New Roman" w:eastAsia="Times New Roman" w:hAnsi="Times New Roman" w:cs="Times New Roman"/>
          <w:i/>
          <w:noProof/>
          <w:sz w:val="24"/>
          <w:szCs w:val="24"/>
          <w:lang w:eastAsia="en-GB"/>
        </w:rPr>
        <w:t>Cryosphere</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noProof/>
          <w:sz w:val="24"/>
          <w:szCs w:val="24"/>
          <w:lang w:eastAsia="en-GB"/>
        </w:rPr>
        <w:t>5</w:t>
      </w:r>
      <w:r w:rsidRPr="001311DA">
        <w:rPr>
          <w:rFonts w:ascii="Times New Roman" w:eastAsia="Times New Roman" w:hAnsi="Times New Roman" w:cs="Times New Roman"/>
          <w:noProof/>
          <w:sz w:val="24"/>
          <w:szCs w:val="24"/>
          <w:lang w:eastAsia="en-GB"/>
        </w:rPr>
        <w:t>(4), 907–916, doi:10.5194/tc-5-907-2011.</w:t>
      </w:r>
    </w:p>
    <w:p w:rsidR="00874F1A" w:rsidRPr="001311DA" w:rsidRDefault="00065DD6"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Korotkikh, E. V., P. A. Mayewski, M. J. Handley, S.</w:t>
      </w:r>
      <w:r w:rsidR="00874F1A" w:rsidRPr="001311DA">
        <w:rPr>
          <w:rFonts w:ascii="Times New Roman" w:eastAsia="Times New Roman" w:hAnsi="Times New Roman" w:cs="Times New Roman"/>
          <w:noProof/>
          <w:sz w:val="24"/>
          <w:szCs w:val="24"/>
          <w:lang w:eastAsia="en-GB"/>
        </w:rPr>
        <w:t xml:space="preserve"> B. Sneed, D. S. Introne, A. V.</w:t>
      </w:r>
    </w:p>
    <w:p w:rsidR="00065DD6" w:rsidRDefault="00065DD6"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Kurbatov, N</w:t>
      </w:r>
      <w:r w:rsidR="00BB0F1A" w:rsidRPr="001311DA">
        <w:rPr>
          <w:rFonts w:ascii="Times New Roman" w:eastAsia="Times New Roman" w:hAnsi="Times New Roman" w:cs="Times New Roman"/>
          <w:noProof/>
          <w:sz w:val="24"/>
          <w:szCs w:val="24"/>
          <w:lang w:eastAsia="en-GB"/>
        </w:rPr>
        <w:t>. W. Dunbar, and W. C. McIntosh</w:t>
      </w:r>
      <w:r w:rsidRPr="001311DA">
        <w:rPr>
          <w:rFonts w:ascii="Times New Roman" w:eastAsia="Times New Roman" w:hAnsi="Times New Roman" w:cs="Times New Roman"/>
          <w:noProof/>
          <w:sz w:val="24"/>
          <w:szCs w:val="24"/>
          <w:lang w:eastAsia="en-GB"/>
        </w:rPr>
        <w:t xml:space="preserve"> (2011)</w:t>
      </w:r>
      <w:r w:rsidR="00B00A21">
        <w:rPr>
          <w:rFonts w:ascii="Times New Roman" w:eastAsia="Times New Roman" w:hAnsi="Times New Roman" w:cs="Times New Roman"/>
          <w:noProof/>
          <w:sz w:val="24"/>
          <w:szCs w:val="24"/>
          <w:lang w:eastAsia="en-GB"/>
        </w:rPr>
        <w:t>,</w:t>
      </w:r>
      <w:r w:rsidRPr="001311DA">
        <w:rPr>
          <w:rFonts w:ascii="Times New Roman" w:eastAsia="Times New Roman" w:hAnsi="Times New Roman" w:cs="Times New Roman"/>
          <w:noProof/>
          <w:sz w:val="24"/>
          <w:szCs w:val="24"/>
          <w:lang w:eastAsia="en-GB"/>
        </w:rPr>
        <w:t xml:space="preserve"> The last interglacial as represented in the glaciochemical record from Mount Moulton Blue Ice Area, West Antarctica, </w:t>
      </w:r>
      <w:r w:rsidRPr="001311DA">
        <w:rPr>
          <w:rFonts w:ascii="Times New Roman" w:eastAsia="Times New Roman" w:hAnsi="Times New Roman" w:cs="Times New Roman"/>
          <w:i/>
          <w:noProof/>
          <w:sz w:val="24"/>
          <w:szCs w:val="24"/>
          <w:lang w:eastAsia="en-GB"/>
        </w:rPr>
        <w:t>Quat. Sci. Rev</w:t>
      </w:r>
      <w:r w:rsidRPr="001311DA">
        <w:rPr>
          <w:rFonts w:ascii="Times New Roman" w:eastAsia="Times New Roman" w:hAnsi="Times New Roman" w:cs="Times New Roman"/>
          <w:noProof/>
          <w:sz w:val="24"/>
          <w:szCs w:val="24"/>
          <w:lang w:eastAsia="en-GB"/>
        </w:rPr>
        <w:t>.</w:t>
      </w:r>
      <w:r w:rsidR="00A55925" w:rsidRPr="001311DA">
        <w:rPr>
          <w:rFonts w:ascii="Times New Roman" w:eastAsia="Times New Roman" w:hAnsi="Times New Roman" w:cs="Times New Roman"/>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noProof/>
          <w:sz w:val="24"/>
          <w:szCs w:val="24"/>
          <w:lang w:eastAsia="en-GB"/>
        </w:rPr>
        <w:t>30</w:t>
      </w:r>
      <w:r w:rsidRPr="001311DA">
        <w:rPr>
          <w:rFonts w:ascii="Times New Roman" w:eastAsia="Times New Roman" w:hAnsi="Times New Roman" w:cs="Times New Roman"/>
          <w:noProof/>
          <w:sz w:val="24"/>
          <w:szCs w:val="24"/>
          <w:lang w:eastAsia="en-GB"/>
        </w:rPr>
        <w:t>, 1940–1947, doi:10.1016/j.quascirev.2011.04.020.</w:t>
      </w:r>
    </w:p>
    <w:p w:rsidR="005D14F2" w:rsidRDefault="005D14F2" w:rsidP="005D14F2">
      <w:pPr>
        <w:autoSpaceDE w:val="0"/>
        <w:autoSpaceDN w:val="0"/>
        <w:adjustRightInd w:val="0"/>
        <w:spacing w:after="0" w:line="360" w:lineRule="auto"/>
        <w:rPr>
          <w:rFonts w:ascii="Times New Roman" w:hAnsi="Times New Roman" w:cs="Times New Roman"/>
          <w:sz w:val="24"/>
          <w:szCs w:val="24"/>
        </w:rPr>
      </w:pPr>
      <w:r w:rsidRPr="005D14F2">
        <w:rPr>
          <w:rFonts w:ascii="Times New Roman" w:hAnsi="Times New Roman" w:cs="Times New Roman"/>
          <w:sz w:val="24"/>
          <w:szCs w:val="24"/>
        </w:rPr>
        <w:t>Le Brocq</w:t>
      </w:r>
      <w:r w:rsidR="00F33939">
        <w:rPr>
          <w:rFonts w:ascii="Times New Roman" w:hAnsi="Times New Roman" w:cs="Times New Roman"/>
          <w:sz w:val="24"/>
          <w:szCs w:val="24"/>
        </w:rPr>
        <w:t>,</w:t>
      </w:r>
      <w:r w:rsidRPr="005D14F2">
        <w:rPr>
          <w:rFonts w:ascii="Times New Roman" w:hAnsi="Times New Roman" w:cs="Times New Roman"/>
          <w:sz w:val="24"/>
          <w:szCs w:val="24"/>
        </w:rPr>
        <w:t xml:space="preserve"> A. M., A. J. Payn</w:t>
      </w:r>
      <w:r>
        <w:rPr>
          <w:rFonts w:ascii="Times New Roman" w:hAnsi="Times New Roman" w:cs="Times New Roman"/>
          <w:sz w:val="24"/>
          <w:szCs w:val="24"/>
        </w:rPr>
        <w:t>e</w:t>
      </w:r>
      <w:r w:rsidR="001D3FE5">
        <w:rPr>
          <w:rFonts w:ascii="Times New Roman" w:hAnsi="Times New Roman" w:cs="Times New Roman"/>
          <w:sz w:val="24"/>
          <w:szCs w:val="24"/>
        </w:rPr>
        <w:t>,</w:t>
      </w:r>
      <w:r>
        <w:rPr>
          <w:rFonts w:ascii="Times New Roman" w:hAnsi="Times New Roman" w:cs="Times New Roman"/>
          <w:sz w:val="24"/>
          <w:szCs w:val="24"/>
        </w:rPr>
        <w:t xml:space="preserve"> and A. </w:t>
      </w:r>
      <w:proofErr w:type="spellStart"/>
      <w:r>
        <w:rPr>
          <w:rFonts w:ascii="Times New Roman" w:hAnsi="Times New Roman" w:cs="Times New Roman"/>
          <w:sz w:val="24"/>
          <w:szCs w:val="24"/>
        </w:rPr>
        <w:t>Vieli</w:t>
      </w:r>
      <w:proofErr w:type="spellEnd"/>
      <w:r w:rsidRPr="005D14F2">
        <w:rPr>
          <w:rFonts w:ascii="Times New Roman" w:hAnsi="Times New Roman" w:cs="Times New Roman"/>
          <w:sz w:val="24"/>
          <w:szCs w:val="24"/>
        </w:rPr>
        <w:t xml:space="preserve"> (2010), </w:t>
      </w:r>
      <w:proofErr w:type="gramStart"/>
      <w:r w:rsidRPr="005D14F2">
        <w:rPr>
          <w:rFonts w:ascii="Times New Roman" w:hAnsi="Times New Roman" w:cs="Times New Roman"/>
          <w:sz w:val="24"/>
          <w:szCs w:val="24"/>
        </w:rPr>
        <w:t>An</w:t>
      </w:r>
      <w:proofErr w:type="gramEnd"/>
      <w:r w:rsidRPr="005D14F2">
        <w:rPr>
          <w:rFonts w:ascii="Times New Roman" w:hAnsi="Times New Roman" w:cs="Times New Roman"/>
          <w:sz w:val="24"/>
          <w:szCs w:val="24"/>
        </w:rPr>
        <w:t xml:space="preserve"> improved Antarc</w:t>
      </w:r>
      <w:r>
        <w:rPr>
          <w:rFonts w:ascii="Times New Roman" w:hAnsi="Times New Roman" w:cs="Times New Roman"/>
          <w:sz w:val="24"/>
          <w:szCs w:val="24"/>
        </w:rPr>
        <w:t>tic dataset for high</w:t>
      </w:r>
    </w:p>
    <w:p w:rsidR="005D14F2" w:rsidRPr="005D14F2" w:rsidRDefault="005D14F2" w:rsidP="005D14F2">
      <w:pPr>
        <w:autoSpaceDE w:val="0"/>
        <w:autoSpaceDN w:val="0"/>
        <w:adjustRightInd w:val="0"/>
        <w:spacing w:after="0" w:line="360" w:lineRule="auto"/>
        <w:ind w:left="283"/>
        <w:rPr>
          <w:rFonts w:ascii="Times New Roman" w:hAnsi="Times New Roman" w:cs="Times New Roman"/>
          <w:sz w:val="24"/>
          <w:szCs w:val="24"/>
        </w:rPr>
      </w:pPr>
      <w:proofErr w:type="gramStart"/>
      <w:r w:rsidRPr="005D14F2">
        <w:rPr>
          <w:rFonts w:ascii="Times New Roman" w:hAnsi="Times New Roman" w:cs="Times New Roman"/>
          <w:sz w:val="24"/>
          <w:szCs w:val="24"/>
        </w:rPr>
        <w:t>resolution</w:t>
      </w:r>
      <w:proofErr w:type="gramEnd"/>
      <w:r w:rsidRPr="005D14F2">
        <w:rPr>
          <w:rFonts w:ascii="Times New Roman" w:hAnsi="Times New Roman" w:cs="Times New Roman"/>
          <w:sz w:val="24"/>
          <w:szCs w:val="24"/>
        </w:rPr>
        <w:t xml:space="preserve"> numerical ice sheet models (ALB</w:t>
      </w:r>
      <w:r>
        <w:rPr>
          <w:rFonts w:ascii="Times New Roman" w:hAnsi="Times New Roman" w:cs="Times New Roman"/>
          <w:sz w:val="24"/>
          <w:szCs w:val="24"/>
        </w:rPr>
        <w:t>MAP v1),</w:t>
      </w:r>
      <w:r w:rsidRPr="005D14F2">
        <w:rPr>
          <w:rFonts w:ascii="Times New Roman" w:hAnsi="Times New Roman" w:cs="Times New Roman"/>
          <w:sz w:val="24"/>
          <w:szCs w:val="24"/>
        </w:rPr>
        <w:t xml:space="preserve"> </w:t>
      </w:r>
      <w:r w:rsidRPr="005D14F2">
        <w:rPr>
          <w:rFonts w:ascii="Times New Roman" w:hAnsi="Times New Roman" w:cs="Times New Roman"/>
          <w:i/>
          <w:sz w:val="24"/>
          <w:szCs w:val="24"/>
        </w:rPr>
        <w:t>Earth Syst. Sci. Data, 2</w:t>
      </w:r>
      <w:r w:rsidRPr="005D14F2">
        <w:rPr>
          <w:rFonts w:ascii="Times New Roman" w:hAnsi="Times New Roman" w:cs="Times New Roman"/>
          <w:sz w:val="24"/>
          <w:szCs w:val="24"/>
        </w:rPr>
        <w:t>, 247-260, doi:10.5194/essd-2-247-2010.</w:t>
      </w:r>
    </w:p>
    <w:p w:rsidR="00BA3C14" w:rsidRPr="001311DA" w:rsidRDefault="00BA3C14" w:rsidP="000D78C3">
      <w:pPr>
        <w:spacing w:after="0" w:line="360" w:lineRule="auto"/>
        <w:jc w:val="both"/>
        <w:rPr>
          <w:rFonts w:ascii="Times New Roman" w:eastAsia="Calibri" w:hAnsi="Times New Roman" w:cs="Times New Roman"/>
          <w:sz w:val="24"/>
          <w:szCs w:val="24"/>
          <w:lang w:eastAsia="en-GB"/>
        </w:rPr>
      </w:pPr>
      <w:proofErr w:type="spellStart"/>
      <w:r w:rsidRPr="001311DA">
        <w:rPr>
          <w:rFonts w:ascii="Times New Roman" w:eastAsia="Calibri" w:hAnsi="Times New Roman" w:cs="Times New Roman"/>
          <w:sz w:val="24"/>
          <w:szCs w:val="24"/>
          <w:lang w:eastAsia="en-GB"/>
        </w:rPr>
        <w:t>Paren</w:t>
      </w:r>
      <w:proofErr w:type="spellEnd"/>
      <w:r w:rsidRPr="001311DA">
        <w:rPr>
          <w:rFonts w:ascii="Times New Roman" w:eastAsia="Calibri" w:hAnsi="Times New Roman" w:cs="Times New Roman"/>
          <w:sz w:val="24"/>
          <w:szCs w:val="24"/>
          <w:lang w:eastAsia="en-GB"/>
        </w:rPr>
        <w:t>, J.G.</w:t>
      </w:r>
      <w:r w:rsidR="00BB0F1A" w:rsidRPr="001311DA">
        <w:rPr>
          <w:rFonts w:ascii="Times New Roman" w:eastAsia="Calibri" w:hAnsi="Times New Roman" w:cs="Times New Roman"/>
          <w:sz w:val="24"/>
          <w:szCs w:val="24"/>
          <w:lang w:eastAsia="en-GB"/>
        </w:rPr>
        <w:t>,</w:t>
      </w:r>
      <w:r w:rsidRPr="001311DA">
        <w:rPr>
          <w:rFonts w:ascii="Times New Roman" w:eastAsia="Calibri" w:hAnsi="Times New Roman" w:cs="Times New Roman"/>
          <w:sz w:val="24"/>
          <w:szCs w:val="24"/>
          <w:lang w:eastAsia="en-GB"/>
        </w:rPr>
        <w:t xml:space="preserve"> and G. de Q. Robin (1975), Internal reflections in polar ice sheets, </w:t>
      </w:r>
      <w:r w:rsidRPr="001311DA">
        <w:rPr>
          <w:rFonts w:ascii="Times New Roman" w:eastAsia="Calibri" w:hAnsi="Times New Roman" w:cs="Times New Roman"/>
          <w:i/>
          <w:sz w:val="24"/>
          <w:szCs w:val="24"/>
          <w:lang w:eastAsia="en-GB"/>
        </w:rPr>
        <w:t xml:space="preserve">J. </w:t>
      </w:r>
      <w:proofErr w:type="spellStart"/>
      <w:r w:rsidRPr="001311DA">
        <w:rPr>
          <w:rFonts w:ascii="Times New Roman" w:eastAsia="Calibri" w:hAnsi="Times New Roman" w:cs="Times New Roman"/>
          <w:i/>
          <w:sz w:val="24"/>
          <w:szCs w:val="24"/>
          <w:lang w:eastAsia="en-GB"/>
        </w:rPr>
        <w:t>Glaciol</w:t>
      </w:r>
      <w:proofErr w:type="spellEnd"/>
      <w:r w:rsidRPr="001311DA">
        <w:rPr>
          <w:rFonts w:ascii="Times New Roman" w:eastAsia="Calibri" w:hAnsi="Times New Roman" w:cs="Times New Roman"/>
          <w:sz w:val="24"/>
          <w:szCs w:val="24"/>
          <w:lang w:eastAsia="en-GB"/>
        </w:rPr>
        <w:t>.,</w:t>
      </w:r>
    </w:p>
    <w:p w:rsidR="00BA3C14" w:rsidRDefault="00BA3C14" w:rsidP="005D14F2">
      <w:pPr>
        <w:spacing w:after="0" w:line="360" w:lineRule="auto"/>
        <w:ind w:left="283"/>
        <w:jc w:val="both"/>
        <w:rPr>
          <w:rFonts w:ascii="Times New Roman" w:eastAsia="Calibri" w:hAnsi="Times New Roman" w:cs="Times New Roman"/>
          <w:sz w:val="24"/>
          <w:szCs w:val="24"/>
          <w:lang w:eastAsia="en-GB"/>
        </w:rPr>
      </w:pPr>
      <w:r w:rsidRPr="001311DA">
        <w:rPr>
          <w:rFonts w:ascii="Times New Roman" w:eastAsia="Calibri" w:hAnsi="Times New Roman" w:cs="Times New Roman"/>
          <w:i/>
          <w:sz w:val="24"/>
          <w:szCs w:val="24"/>
          <w:lang w:eastAsia="en-GB"/>
        </w:rPr>
        <w:t>14</w:t>
      </w:r>
      <w:r w:rsidRPr="001311DA">
        <w:rPr>
          <w:rFonts w:ascii="Times New Roman" w:eastAsia="Calibri" w:hAnsi="Times New Roman" w:cs="Times New Roman"/>
          <w:sz w:val="24"/>
          <w:szCs w:val="24"/>
          <w:lang w:eastAsia="en-GB"/>
        </w:rPr>
        <w:t>(71), 251–259.</w:t>
      </w:r>
    </w:p>
    <w:p w:rsidR="005D14F2" w:rsidRPr="005D14F2" w:rsidRDefault="005D14F2" w:rsidP="005D14F2">
      <w:pPr>
        <w:autoSpaceDE w:val="0"/>
        <w:autoSpaceDN w:val="0"/>
        <w:adjustRightInd w:val="0"/>
        <w:spacing w:after="0" w:line="360" w:lineRule="auto"/>
        <w:rPr>
          <w:rFonts w:ascii="Times New Roman" w:hAnsi="Times New Roman" w:cs="Times New Roman"/>
          <w:color w:val="000000" w:themeColor="text1"/>
          <w:sz w:val="24"/>
          <w:szCs w:val="24"/>
        </w:rPr>
      </w:pPr>
      <w:r w:rsidRPr="005D14F2">
        <w:rPr>
          <w:rFonts w:ascii="Times New Roman" w:hAnsi="Times New Roman" w:cs="Times New Roman"/>
          <w:color w:val="000000" w:themeColor="text1"/>
          <w:sz w:val="24"/>
          <w:szCs w:val="24"/>
        </w:rPr>
        <w:t>Petit, J.R.</w:t>
      </w:r>
      <w:r w:rsidR="001D3FE5">
        <w:rPr>
          <w:rFonts w:ascii="Times New Roman" w:hAnsi="Times New Roman" w:cs="Times New Roman"/>
          <w:color w:val="000000" w:themeColor="text1"/>
          <w:sz w:val="24"/>
          <w:szCs w:val="24"/>
        </w:rPr>
        <w:t>,</w:t>
      </w:r>
      <w:r w:rsidRPr="005D14F2">
        <w:rPr>
          <w:rFonts w:ascii="Times New Roman" w:hAnsi="Times New Roman" w:cs="Times New Roman"/>
          <w:color w:val="000000" w:themeColor="text1"/>
          <w:sz w:val="24"/>
          <w:szCs w:val="24"/>
        </w:rPr>
        <w:t xml:space="preserve"> and 18 others (1999), Climate and atmospheric history of the past 420,000 years</w:t>
      </w:r>
    </w:p>
    <w:p w:rsidR="005D14F2" w:rsidRPr="005D14F2" w:rsidRDefault="005D14F2" w:rsidP="005D14F2">
      <w:pPr>
        <w:autoSpaceDE w:val="0"/>
        <w:autoSpaceDN w:val="0"/>
        <w:adjustRightInd w:val="0"/>
        <w:spacing w:after="0" w:line="360" w:lineRule="auto"/>
        <w:ind w:left="283"/>
        <w:rPr>
          <w:rFonts w:ascii="Times New Roman" w:hAnsi="Times New Roman" w:cs="Times New Roman"/>
          <w:color w:val="000000" w:themeColor="text1"/>
          <w:sz w:val="24"/>
          <w:szCs w:val="24"/>
        </w:rPr>
      </w:pPr>
      <w:proofErr w:type="gramStart"/>
      <w:r w:rsidRPr="005D14F2">
        <w:rPr>
          <w:rFonts w:ascii="Times New Roman" w:hAnsi="Times New Roman" w:cs="Times New Roman"/>
          <w:color w:val="000000" w:themeColor="text1"/>
          <w:sz w:val="24"/>
          <w:szCs w:val="24"/>
        </w:rPr>
        <w:t>from</w:t>
      </w:r>
      <w:proofErr w:type="gramEnd"/>
      <w:r w:rsidRPr="005D14F2">
        <w:rPr>
          <w:rFonts w:ascii="Times New Roman" w:hAnsi="Times New Roman" w:cs="Times New Roman"/>
          <w:color w:val="000000" w:themeColor="text1"/>
          <w:sz w:val="24"/>
          <w:szCs w:val="24"/>
        </w:rPr>
        <w:t xml:space="preserve"> the </w:t>
      </w:r>
      <w:proofErr w:type="spellStart"/>
      <w:r w:rsidRPr="005D14F2">
        <w:rPr>
          <w:rFonts w:ascii="Times New Roman" w:hAnsi="Times New Roman" w:cs="Times New Roman"/>
          <w:color w:val="000000" w:themeColor="text1"/>
          <w:sz w:val="24"/>
          <w:szCs w:val="24"/>
        </w:rPr>
        <w:t>Vostok</w:t>
      </w:r>
      <w:proofErr w:type="spellEnd"/>
      <w:r w:rsidRPr="005D14F2">
        <w:rPr>
          <w:rFonts w:ascii="Times New Roman" w:hAnsi="Times New Roman" w:cs="Times New Roman"/>
          <w:color w:val="000000" w:themeColor="text1"/>
          <w:sz w:val="24"/>
          <w:szCs w:val="24"/>
        </w:rPr>
        <w:t xml:space="preserve"> ice core, Antarctica, </w:t>
      </w:r>
      <w:r w:rsidRPr="005D14F2">
        <w:rPr>
          <w:rFonts w:ascii="Times New Roman" w:hAnsi="Times New Roman" w:cs="Times New Roman"/>
          <w:i/>
          <w:color w:val="000000" w:themeColor="text1"/>
          <w:sz w:val="24"/>
          <w:szCs w:val="24"/>
        </w:rPr>
        <w:t>Nature, 399</w:t>
      </w:r>
      <w:r w:rsidRPr="005D14F2">
        <w:rPr>
          <w:rFonts w:ascii="Times New Roman" w:hAnsi="Times New Roman" w:cs="Times New Roman"/>
          <w:color w:val="000000" w:themeColor="text1"/>
          <w:sz w:val="24"/>
          <w:szCs w:val="24"/>
        </w:rPr>
        <w:t>, 429–436, doi:10.1038/20859.</w:t>
      </w:r>
    </w:p>
    <w:p w:rsidR="005C6F5F" w:rsidRPr="0098023A" w:rsidRDefault="00BA3C14" w:rsidP="000D78C3">
      <w:pPr>
        <w:spacing w:after="0" w:line="360" w:lineRule="auto"/>
        <w:jc w:val="both"/>
        <w:rPr>
          <w:rFonts w:ascii="Times New Roman" w:eastAsia="Times New Roman" w:hAnsi="Times New Roman" w:cs="Times New Roman"/>
          <w:noProof/>
          <w:sz w:val="24"/>
          <w:szCs w:val="24"/>
          <w:lang w:eastAsia="en-GB"/>
        </w:rPr>
      </w:pPr>
      <w:r w:rsidRPr="0098023A">
        <w:rPr>
          <w:rFonts w:ascii="Times New Roman" w:eastAsia="Times New Roman" w:hAnsi="Times New Roman" w:cs="Times New Roman"/>
          <w:noProof/>
          <w:sz w:val="24"/>
          <w:szCs w:val="24"/>
          <w:lang w:eastAsia="en-GB"/>
        </w:rPr>
        <w:t>Rasmussen, S.</w:t>
      </w:r>
      <w:r w:rsidR="00A55925" w:rsidRPr="0098023A">
        <w:rPr>
          <w:rFonts w:ascii="Times New Roman" w:eastAsia="Times New Roman" w:hAnsi="Times New Roman" w:cs="Times New Roman"/>
          <w:noProof/>
          <w:sz w:val="24"/>
          <w:szCs w:val="24"/>
          <w:lang w:eastAsia="en-GB"/>
        </w:rPr>
        <w:t xml:space="preserve"> O., and 15 others </w:t>
      </w:r>
      <w:r w:rsidRPr="0098023A">
        <w:rPr>
          <w:rFonts w:ascii="Times New Roman" w:eastAsia="Times New Roman" w:hAnsi="Times New Roman" w:cs="Times New Roman"/>
          <w:noProof/>
          <w:sz w:val="24"/>
          <w:szCs w:val="24"/>
          <w:lang w:eastAsia="en-GB"/>
        </w:rPr>
        <w:t>(2006), A new Greenland i</w:t>
      </w:r>
      <w:r w:rsidR="005C6F5F" w:rsidRPr="0098023A">
        <w:rPr>
          <w:rFonts w:ascii="Times New Roman" w:eastAsia="Times New Roman" w:hAnsi="Times New Roman" w:cs="Times New Roman"/>
          <w:noProof/>
          <w:sz w:val="24"/>
          <w:szCs w:val="24"/>
          <w:lang w:eastAsia="en-GB"/>
        </w:rPr>
        <w:t>ce core chronology for the last</w:t>
      </w:r>
    </w:p>
    <w:p w:rsidR="00BA3C14" w:rsidRDefault="00BA3C14" w:rsidP="000D78C3">
      <w:pPr>
        <w:spacing w:after="0" w:line="360" w:lineRule="auto"/>
        <w:ind w:left="283"/>
        <w:jc w:val="both"/>
        <w:rPr>
          <w:rFonts w:ascii="Times New Roman" w:eastAsia="Times New Roman" w:hAnsi="Times New Roman" w:cs="Times New Roman"/>
          <w:noProof/>
          <w:sz w:val="24"/>
          <w:szCs w:val="24"/>
          <w:lang w:eastAsia="en-GB"/>
        </w:rPr>
      </w:pPr>
      <w:r w:rsidRPr="0098023A">
        <w:rPr>
          <w:rFonts w:ascii="Times New Roman" w:eastAsia="Times New Roman" w:hAnsi="Times New Roman" w:cs="Times New Roman"/>
          <w:noProof/>
          <w:sz w:val="24"/>
          <w:szCs w:val="24"/>
          <w:lang w:eastAsia="en-GB"/>
        </w:rPr>
        <w:t xml:space="preserve">glacial termination, </w:t>
      </w:r>
      <w:r w:rsidRPr="0098023A">
        <w:rPr>
          <w:rFonts w:ascii="Times New Roman" w:eastAsia="Times New Roman" w:hAnsi="Times New Roman" w:cs="Times New Roman"/>
          <w:i/>
          <w:noProof/>
          <w:sz w:val="24"/>
          <w:szCs w:val="24"/>
          <w:lang w:eastAsia="en-GB"/>
        </w:rPr>
        <w:t>J. Geophys. Res</w:t>
      </w:r>
      <w:r w:rsidRPr="0098023A">
        <w:rPr>
          <w:rFonts w:ascii="Times New Roman" w:eastAsia="Times New Roman" w:hAnsi="Times New Roman" w:cs="Times New Roman"/>
          <w:noProof/>
          <w:sz w:val="24"/>
          <w:szCs w:val="24"/>
          <w:lang w:eastAsia="en-GB"/>
        </w:rPr>
        <w:t>.</w:t>
      </w:r>
      <w:r w:rsidR="00A55925" w:rsidRPr="0098023A">
        <w:rPr>
          <w:rFonts w:ascii="Times New Roman" w:eastAsia="Times New Roman" w:hAnsi="Times New Roman" w:cs="Times New Roman"/>
          <w:noProof/>
          <w:sz w:val="24"/>
          <w:szCs w:val="24"/>
          <w:lang w:eastAsia="en-GB"/>
        </w:rPr>
        <w:t>,</w:t>
      </w:r>
      <w:r w:rsidRPr="0098023A">
        <w:rPr>
          <w:rFonts w:ascii="Times New Roman" w:eastAsia="Times New Roman" w:hAnsi="Times New Roman" w:cs="Times New Roman"/>
          <w:noProof/>
          <w:sz w:val="24"/>
          <w:szCs w:val="24"/>
          <w:lang w:eastAsia="en-GB"/>
        </w:rPr>
        <w:t xml:space="preserve"> </w:t>
      </w:r>
      <w:r w:rsidRPr="0098023A">
        <w:rPr>
          <w:rFonts w:ascii="Times New Roman" w:eastAsia="Times New Roman" w:hAnsi="Times New Roman" w:cs="Times New Roman"/>
          <w:i/>
          <w:noProof/>
          <w:sz w:val="24"/>
          <w:szCs w:val="24"/>
          <w:lang w:eastAsia="en-GB"/>
        </w:rPr>
        <w:t>111</w:t>
      </w:r>
      <w:r w:rsidRPr="0098023A">
        <w:rPr>
          <w:rFonts w:ascii="Times New Roman" w:eastAsia="Times New Roman" w:hAnsi="Times New Roman" w:cs="Times New Roman"/>
          <w:noProof/>
          <w:sz w:val="24"/>
          <w:szCs w:val="24"/>
          <w:lang w:eastAsia="en-GB"/>
        </w:rPr>
        <w:t>, 1-46, doi:10.1029/2005JD006079.</w:t>
      </w:r>
    </w:p>
    <w:p w:rsidR="00BA3C14" w:rsidRPr="001311DA" w:rsidRDefault="00BA3C14" w:rsidP="000D78C3">
      <w:pPr>
        <w:spacing w:after="0" w:line="360" w:lineRule="auto"/>
        <w:ind w:left="480"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Rippin, D. M., M. J. Siegert, and J. L. Bamber (2003), The englacial stratigraphy of Wilkes</w:t>
      </w:r>
    </w:p>
    <w:p w:rsidR="00BA3C14" w:rsidRPr="001311DA" w:rsidRDefault="00BA3C14"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Land, East Antarctica, as revealed by internal radio-echo sounding layering and its</w:t>
      </w:r>
    </w:p>
    <w:p w:rsidR="00BA3C14" w:rsidRPr="001311DA" w:rsidRDefault="00BA3C14"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relationship with balance velocities, </w:t>
      </w:r>
      <w:r w:rsidRPr="001311DA">
        <w:rPr>
          <w:rFonts w:ascii="Times New Roman" w:eastAsia="Times New Roman" w:hAnsi="Times New Roman" w:cs="Times New Roman"/>
          <w:i/>
          <w:iCs/>
          <w:noProof/>
          <w:sz w:val="24"/>
          <w:szCs w:val="24"/>
          <w:lang w:eastAsia="en-GB"/>
        </w:rPr>
        <w:t>Ann. Glaciol</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36</w:t>
      </w:r>
      <w:r w:rsidRPr="001311DA">
        <w:rPr>
          <w:rFonts w:ascii="Times New Roman" w:eastAsia="Times New Roman" w:hAnsi="Times New Roman" w:cs="Times New Roman"/>
          <w:noProof/>
          <w:sz w:val="24"/>
          <w:szCs w:val="24"/>
          <w:lang w:eastAsia="en-GB"/>
        </w:rPr>
        <w:t>, 189–196,</w:t>
      </w:r>
    </w:p>
    <w:p w:rsidR="00BA3C14" w:rsidRPr="001311DA" w:rsidRDefault="00BA3C14"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doi:10.3189/172756403781816356.</w:t>
      </w:r>
    </w:p>
    <w:p w:rsidR="00BA3C14" w:rsidRPr="001311DA" w:rsidRDefault="00BA3C14"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hAnsi="Times New Roman" w:cs="Times New Roman"/>
          <w:noProof/>
          <w:sz w:val="24"/>
          <w:szCs w:val="24"/>
        </w:rPr>
        <w:lastRenderedPageBreak/>
        <w:t>Rippin, D. M., M. J. Siegert, J. L. Bamber, D. G. Vaughan, and H. F. J. Corr (2006), Switch</w:t>
      </w:r>
    </w:p>
    <w:p w:rsidR="004A33A8" w:rsidRPr="001311DA" w:rsidRDefault="00BA3C14" w:rsidP="000D78C3">
      <w:pPr>
        <w:spacing w:after="0" w:line="360" w:lineRule="auto"/>
        <w:ind w:left="283"/>
        <w:jc w:val="both"/>
        <w:rPr>
          <w:rFonts w:ascii="Times New Roman" w:hAnsi="Times New Roman" w:cs="Times New Roman"/>
          <w:noProof/>
          <w:sz w:val="24"/>
          <w:szCs w:val="24"/>
        </w:rPr>
      </w:pPr>
      <w:r w:rsidRPr="001311DA">
        <w:rPr>
          <w:rFonts w:ascii="Times New Roman" w:hAnsi="Times New Roman" w:cs="Times New Roman"/>
          <w:noProof/>
          <w:sz w:val="24"/>
          <w:szCs w:val="24"/>
        </w:rPr>
        <w:t xml:space="preserve">off of a major enhanced ice flow unit in East Antarctica, </w:t>
      </w:r>
      <w:r w:rsidRPr="001311DA">
        <w:rPr>
          <w:rFonts w:ascii="Times New Roman" w:hAnsi="Times New Roman" w:cs="Times New Roman"/>
          <w:i/>
          <w:iCs/>
          <w:noProof/>
          <w:sz w:val="24"/>
          <w:szCs w:val="24"/>
        </w:rPr>
        <w:t>Geophys. Res. Lett</w:t>
      </w:r>
      <w:r w:rsidRPr="001311DA">
        <w:rPr>
          <w:rFonts w:ascii="Times New Roman" w:hAnsi="Times New Roman" w:cs="Times New Roman"/>
          <w:iCs/>
          <w:noProof/>
          <w:sz w:val="24"/>
          <w:szCs w:val="24"/>
        </w:rPr>
        <w:t>.</w:t>
      </w:r>
      <w:r w:rsidRPr="001311DA">
        <w:rPr>
          <w:rFonts w:ascii="Times New Roman" w:hAnsi="Times New Roman" w:cs="Times New Roman"/>
          <w:noProof/>
          <w:sz w:val="24"/>
          <w:szCs w:val="24"/>
        </w:rPr>
        <w:t xml:space="preserve">, </w:t>
      </w:r>
      <w:r w:rsidRPr="001311DA">
        <w:rPr>
          <w:rFonts w:ascii="Times New Roman" w:hAnsi="Times New Roman" w:cs="Times New Roman"/>
          <w:i/>
          <w:iCs/>
          <w:noProof/>
          <w:sz w:val="24"/>
          <w:szCs w:val="24"/>
        </w:rPr>
        <w:t>33</w:t>
      </w:r>
      <w:r w:rsidRPr="001311DA">
        <w:rPr>
          <w:rFonts w:ascii="Times New Roman" w:hAnsi="Times New Roman" w:cs="Times New Roman"/>
          <w:noProof/>
          <w:sz w:val="24"/>
          <w:szCs w:val="24"/>
        </w:rPr>
        <w:t>,</w:t>
      </w:r>
    </w:p>
    <w:p w:rsidR="004A33A8" w:rsidRDefault="00BA3C14"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hAnsi="Times New Roman" w:cs="Times New Roman"/>
          <w:noProof/>
          <w:sz w:val="24"/>
          <w:szCs w:val="24"/>
        </w:rPr>
        <w:t>L15501, doi:10.1029/2006GL026648.</w:t>
      </w:r>
      <w:r w:rsidR="004A33A8" w:rsidRPr="001311DA">
        <w:rPr>
          <w:rFonts w:ascii="Times New Roman" w:eastAsia="Times New Roman" w:hAnsi="Times New Roman" w:cs="Times New Roman"/>
          <w:noProof/>
          <w:sz w:val="24"/>
          <w:szCs w:val="24"/>
          <w:lang w:eastAsia="en-GB"/>
        </w:rPr>
        <w:t xml:space="preserve"> </w:t>
      </w:r>
    </w:p>
    <w:p w:rsidR="0063715D" w:rsidRDefault="0063715D" w:rsidP="0063715D">
      <w:pPr>
        <w:spacing w:after="0" w:line="360" w:lineRule="auto"/>
        <w:jc w:val="both"/>
        <w:rPr>
          <w:rFonts w:ascii="Times New Roman" w:eastAsia="Times New Roman" w:hAnsi="Times New Roman" w:cs="Times New Roman"/>
          <w:noProof/>
          <w:sz w:val="24"/>
          <w:szCs w:val="24"/>
          <w:lang w:eastAsia="en-GB"/>
        </w:rPr>
      </w:pPr>
      <w:r w:rsidRPr="0063715D">
        <w:rPr>
          <w:rFonts w:ascii="Times New Roman" w:eastAsia="Times New Roman" w:hAnsi="Times New Roman" w:cs="Times New Roman"/>
          <w:noProof/>
          <w:sz w:val="24"/>
          <w:szCs w:val="24"/>
          <w:lang w:eastAsia="en-GB"/>
        </w:rPr>
        <w:t>Sandmeier Scientific Software (2012), ReflexW, version 6.1</w:t>
      </w:r>
      <w:r>
        <w:rPr>
          <w:rFonts w:ascii="Times New Roman" w:eastAsia="Times New Roman" w:hAnsi="Times New Roman" w:cs="Times New Roman"/>
          <w:noProof/>
          <w:sz w:val="24"/>
          <w:szCs w:val="24"/>
          <w:lang w:eastAsia="en-GB"/>
        </w:rPr>
        <w:t>.1. [Available to download from</w:t>
      </w:r>
    </w:p>
    <w:p w:rsidR="0063715D" w:rsidRDefault="0063715D" w:rsidP="0063715D">
      <w:pPr>
        <w:spacing w:after="0" w:line="360" w:lineRule="auto"/>
        <w:ind w:left="283"/>
        <w:jc w:val="both"/>
        <w:rPr>
          <w:rFonts w:ascii="Times New Roman" w:eastAsia="Times New Roman" w:hAnsi="Times New Roman" w:cs="Times New Roman"/>
          <w:noProof/>
          <w:sz w:val="24"/>
          <w:szCs w:val="24"/>
          <w:lang w:eastAsia="en-GB"/>
        </w:rPr>
      </w:pPr>
      <w:r w:rsidRPr="0063715D">
        <w:rPr>
          <w:rFonts w:ascii="Times New Roman" w:eastAsia="Times New Roman" w:hAnsi="Times New Roman" w:cs="Times New Roman"/>
          <w:noProof/>
          <w:sz w:val="24"/>
          <w:szCs w:val="24"/>
          <w:lang w:eastAsia="en-GB"/>
        </w:rPr>
        <w:t>http://www.sandmeier-geo.de/download.html.]</w:t>
      </w:r>
    </w:p>
    <w:p w:rsidR="005D14F2" w:rsidRDefault="005D14F2" w:rsidP="005D14F2">
      <w:pPr>
        <w:autoSpaceDE w:val="0"/>
        <w:autoSpaceDN w:val="0"/>
        <w:adjustRightInd w:val="0"/>
        <w:spacing w:after="0" w:line="360" w:lineRule="auto"/>
        <w:rPr>
          <w:rFonts w:ascii="Times New Roman" w:hAnsi="Times New Roman" w:cs="Times New Roman"/>
          <w:sz w:val="24"/>
          <w:szCs w:val="24"/>
        </w:rPr>
      </w:pPr>
      <w:r w:rsidRPr="005D14F2">
        <w:rPr>
          <w:rFonts w:ascii="Times New Roman" w:hAnsi="Times New Roman" w:cs="Times New Roman"/>
          <w:sz w:val="24"/>
          <w:szCs w:val="24"/>
        </w:rPr>
        <w:t>Shapiro, N.M.</w:t>
      </w:r>
      <w:r w:rsidR="001D3FE5">
        <w:rPr>
          <w:rFonts w:ascii="Times New Roman" w:hAnsi="Times New Roman" w:cs="Times New Roman"/>
          <w:sz w:val="24"/>
          <w:szCs w:val="24"/>
        </w:rPr>
        <w:t>,</w:t>
      </w:r>
      <w:r w:rsidRPr="005D14F2">
        <w:rPr>
          <w:rFonts w:ascii="Times New Roman" w:hAnsi="Times New Roman" w:cs="Times New Roman"/>
          <w:sz w:val="24"/>
          <w:szCs w:val="24"/>
        </w:rPr>
        <w:t xml:space="preserve"> and M. H. </w:t>
      </w:r>
      <w:proofErr w:type="spellStart"/>
      <w:r w:rsidRPr="005D14F2">
        <w:rPr>
          <w:rFonts w:ascii="Times New Roman" w:hAnsi="Times New Roman" w:cs="Times New Roman"/>
          <w:sz w:val="24"/>
          <w:szCs w:val="24"/>
        </w:rPr>
        <w:t>Ritzwoller</w:t>
      </w:r>
      <w:proofErr w:type="spellEnd"/>
      <w:r w:rsidRPr="005D14F2">
        <w:rPr>
          <w:rFonts w:ascii="Times New Roman" w:hAnsi="Times New Roman" w:cs="Times New Roman"/>
          <w:sz w:val="24"/>
          <w:szCs w:val="24"/>
        </w:rPr>
        <w:t xml:space="preserve"> (2004), Inferring surface heat fl</w:t>
      </w:r>
      <w:r>
        <w:rPr>
          <w:rFonts w:ascii="Times New Roman" w:hAnsi="Times New Roman" w:cs="Times New Roman"/>
          <w:sz w:val="24"/>
          <w:szCs w:val="24"/>
        </w:rPr>
        <w:t>ux distributions guided</w:t>
      </w:r>
    </w:p>
    <w:p w:rsidR="005D14F2" w:rsidRPr="001311DA" w:rsidRDefault="005D14F2" w:rsidP="005D14F2">
      <w:pPr>
        <w:autoSpaceDE w:val="0"/>
        <w:autoSpaceDN w:val="0"/>
        <w:adjustRightInd w:val="0"/>
        <w:spacing w:after="0" w:line="360" w:lineRule="auto"/>
        <w:ind w:left="283"/>
        <w:rPr>
          <w:rFonts w:ascii="Times New Roman" w:hAnsi="Times New Roman" w:cs="Times New Roman"/>
          <w:sz w:val="24"/>
          <w:szCs w:val="24"/>
        </w:rPr>
      </w:pPr>
      <w:proofErr w:type="gramStart"/>
      <w:r w:rsidRPr="005D14F2">
        <w:rPr>
          <w:rFonts w:ascii="Times New Roman" w:hAnsi="Times New Roman" w:cs="Times New Roman"/>
          <w:sz w:val="24"/>
          <w:szCs w:val="24"/>
        </w:rPr>
        <w:t>by</w:t>
      </w:r>
      <w:proofErr w:type="gramEnd"/>
      <w:r w:rsidRPr="005D14F2">
        <w:rPr>
          <w:rFonts w:ascii="Times New Roman" w:hAnsi="Times New Roman" w:cs="Times New Roman"/>
          <w:sz w:val="24"/>
          <w:szCs w:val="24"/>
        </w:rPr>
        <w:t xml:space="preserve"> a global seismic model: particular application to Antarctica, </w:t>
      </w:r>
      <w:r w:rsidRPr="005D14F2">
        <w:rPr>
          <w:rFonts w:ascii="Times New Roman" w:hAnsi="Times New Roman" w:cs="Times New Roman"/>
          <w:i/>
          <w:sz w:val="24"/>
          <w:szCs w:val="24"/>
        </w:rPr>
        <w:t>Earth Planet. Sci. Lett., 223</w:t>
      </w:r>
      <w:r w:rsidRPr="005D14F2">
        <w:rPr>
          <w:rFonts w:ascii="Times New Roman" w:hAnsi="Times New Roman" w:cs="Times New Roman"/>
          <w:sz w:val="24"/>
          <w:szCs w:val="24"/>
        </w:rPr>
        <w:t>, 213–224, doi:10.1016/j.epsl.2004.04.011.</w:t>
      </w:r>
    </w:p>
    <w:p w:rsidR="004A33A8" w:rsidRPr="001311DA" w:rsidRDefault="004A33A8" w:rsidP="000D78C3">
      <w:pPr>
        <w:spacing w:after="0" w:line="360" w:lineRule="auto"/>
        <w:jc w:val="both"/>
        <w:rPr>
          <w:rFonts w:ascii="Times New Roman" w:hAnsi="Times New Roman" w:cs="Times New Roman"/>
          <w:noProof/>
          <w:sz w:val="24"/>
          <w:szCs w:val="24"/>
        </w:rPr>
      </w:pPr>
      <w:r w:rsidRPr="001311DA">
        <w:rPr>
          <w:rFonts w:ascii="Times New Roman" w:eastAsia="Times New Roman" w:hAnsi="Times New Roman" w:cs="Times New Roman"/>
          <w:noProof/>
          <w:sz w:val="24"/>
          <w:szCs w:val="24"/>
          <w:lang w:eastAsia="en-GB"/>
        </w:rPr>
        <w:t>Sime, L. C., R. C. Hindmarsh, and H. F. J. Corr (2011), Instruments and Methods:</w:t>
      </w:r>
    </w:p>
    <w:p w:rsidR="004A33A8" w:rsidRPr="001311DA" w:rsidRDefault="004A33A8" w:rsidP="000D78C3">
      <w:pPr>
        <w:spacing w:after="0" w:line="360" w:lineRule="auto"/>
        <w:ind w:left="763" w:hanging="480"/>
        <w:jc w:val="both"/>
        <w:rPr>
          <w:rFonts w:ascii="Times New Roman" w:eastAsia="Times New Roman" w:hAnsi="Times New Roman" w:cs="Times New Roman"/>
          <w:i/>
          <w:noProof/>
          <w:sz w:val="24"/>
          <w:szCs w:val="24"/>
          <w:lang w:eastAsia="en-GB"/>
        </w:rPr>
      </w:pPr>
      <w:r w:rsidRPr="001311DA">
        <w:rPr>
          <w:rFonts w:ascii="Times New Roman" w:eastAsia="Times New Roman" w:hAnsi="Times New Roman" w:cs="Times New Roman"/>
          <w:noProof/>
          <w:sz w:val="24"/>
          <w:szCs w:val="24"/>
          <w:lang w:eastAsia="en-GB"/>
        </w:rPr>
        <w:t xml:space="preserve">Automated processing to derive dip angles of englacial radar reflectors in ice sheets, </w:t>
      </w:r>
      <w:r w:rsidRPr="001311DA">
        <w:rPr>
          <w:rFonts w:ascii="Times New Roman" w:eastAsia="Times New Roman" w:hAnsi="Times New Roman" w:cs="Times New Roman"/>
          <w:i/>
          <w:noProof/>
          <w:sz w:val="24"/>
          <w:szCs w:val="24"/>
          <w:lang w:eastAsia="en-GB"/>
        </w:rPr>
        <w:t>J.</w:t>
      </w:r>
    </w:p>
    <w:p w:rsidR="00BA3C14" w:rsidRPr="001311DA" w:rsidRDefault="004A33A8" w:rsidP="000D78C3">
      <w:pPr>
        <w:spacing w:after="0" w:line="360" w:lineRule="auto"/>
        <w:ind w:left="763" w:hanging="480"/>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i/>
          <w:noProof/>
          <w:sz w:val="24"/>
          <w:szCs w:val="24"/>
          <w:lang w:eastAsia="en-GB"/>
        </w:rPr>
        <w:t>Glaciol</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noProof/>
          <w:sz w:val="24"/>
          <w:szCs w:val="24"/>
          <w:lang w:eastAsia="en-GB"/>
        </w:rPr>
        <w:t>57</w:t>
      </w:r>
      <w:r w:rsidRPr="001311DA">
        <w:rPr>
          <w:rFonts w:ascii="Times New Roman" w:eastAsia="Times New Roman" w:hAnsi="Times New Roman" w:cs="Times New Roman"/>
          <w:noProof/>
          <w:sz w:val="24"/>
          <w:szCs w:val="24"/>
          <w:lang w:eastAsia="en-GB"/>
        </w:rPr>
        <w:t>, 260 – 266, doi:10.3189/002214311796405870.</w:t>
      </w:r>
    </w:p>
    <w:p w:rsidR="00BA3C14" w:rsidRPr="001311DA" w:rsidRDefault="00BA3C14" w:rsidP="000D78C3">
      <w:pPr>
        <w:spacing w:after="0" w:line="360" w:lineRule="auto"/>
        <w:jc w:val="both"/>
        <w:rPr>
          <w:rFonts w:ascii="Times New Roman" w:hAnsi="Times New Roman" w:cs="Times New Roman"/>
          <w:noProof/>
          <w:sz w:val="24"/>
          <w:szCs w:val="24"/>
        </w:rPr>
      </w:pPr>
      <w:r w:rsidRPr="001311DA">
        <w:rPr>
          <w:rFonts w:ascii="Times New Roman" w:hAnsi="Times New Roman" w:cs="Times New Roman"/>
          <w:noProof/>
          <w:sz w:val="24"/>
          <w:szCs w:val="24"/>
        </w:rPr>
        <w:t>Sinisalo, A.</w:t>
      </w:r>
      <w:r w:rsidR="00BB0F1A" w:rsidRPr="001311DA">
        <w:rPr>
          <w:rFonts w:ascii="Times New Roman" w:hAnsi="Times New Roman" w:cs="Times New Roman"/>
          <w:noProof/>
          <w:sz w:val="24"/>
          <w:szCs w:val="24"/>
        </w:rPr>
        <w:t>,</w:t>
      </w:r>
      <w:r w:rsidRPr="001311DA">
        <w:rPr>
          <w:rFonts w:ascii="Times New Roman" w:hAnsi="Times New Roman" w:cs="Times New Roman"/>
          <w:noProof/>
          <w:sz w:val="24"/>
          <w:szCs w:val="24"/>
        </w:rPr>
        <w:t xml:space="preserve"> and J. C. Moore (2010), Antarctic blue ice areas – towards extracting</w:t>
      </w:r>
    </w:p>
    <w:p w:rsidR="00BA3C14" w:rsidRPr="001311DA" w:rsidRDefault="00BA3C14" w:rsidP="000D78C3">
      <w:pPr>
        <w:spacing w:after="0" w:line="360" w:lineRule="auto"/>
        <w:ind w:left="283"/>
        <w:jc w:val="both"/>
        <w:rPr>
          <w:rFonts w:ascii="Times New Roman" w:hAnsi="Times New Roman" w:cs="Times New Roman"/>
          <w:noProof/>
          <w:sz w:val="24"/>
          <w:szCs w:val="24"/>
        </w:rPr>
      </w:pPr>
      <w:r w:rsidRPr="001311DA">
        <w:rPr>
          <w:rFonts w:ascii="Times New Roman" w:hAnsi="Times New Roman" w:cs="Times New Roman"/>
          <w:noProof/>
          <w:sz w:val="24"/>
          <w:szCs w:val="24"/>
        </w:rPr>
        <w:t xml:space="preserve">paleoclimate information, </w:t>
      </w:r>
      <w:r w:rsidRPr="001311DA">
        <w:rPr>
          <w:rFonts w:ascii="Times New Roman" w:hAnsi="Times New Roman" w:cs="Times New Roman"/>
          <w:i/>
          <w:noProof/>
          <w:sz w:val="24"/>
          <w:szCs w:val="24"/>
        </w:rPr>
        <w:t>Ant. Sci</w:t>
      </w:r>
      <w:r w:rsidRPr="001311DA">
        <w:rPr>
          <w:rFonts w:ascii="Times New Roman" w:hAnsi="Times New Roman" w:cs="Times New Roman"/>
          <w:noProof/>
          <w:sz w:val="24"/>
          <w:szCs w:val="24"/>
        </w:rPr>
        <w:t xml:space="preserve">., </w:t>
      </w:r>
      <w:r w:rsidRPr="001311DA">
        <w:rPr>
          <w:rFonts w:ascii="Times New Roman" w:hAnsi="Times New Roman" w:cs="Times New Roman"/>
          <w:i/>
          <w:noProof/>
          <w:sz w:val="24"/>
          <w:szCs w:val="24"/>
        </w:rPr>
        <w:t>22</w:t>
      </w:r>
      <w:r w:rsidRPr="001311DA">
        <w:rPr>
          <w:rFonts w:ascii="Times New Roman" w:hAnsi="Times New Roman" w:cs="Times New Roman"/>
          <w:noProof/>
          <w:sz w:val="24"/>
          <w:szCs w:val="24"/>
        </w:rPr>
        <w:t>(02), 99-115, doi:10.1017/S0954102009990691.</w:t>
      </w:r>
    </w:p>
    <w:p w:rsidR="00874F1A" w:rsidRPr="001311DA" w:rsidRDefault="00874F1A"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Spaulding</w:t>
      </w:r>
      <w:r w:rsidR="00F33939">
        <w:rPr>
          <w:rFonts w:ascii="Times New Roman" w:eastAsia="Times New Roman" w:hAnsi="Times New Roman" w:cs="Times New Roman"/>
          <w:noProof/>
          <w:sz w:val="24"/>
          <w:szCs w:val="24"/>
          <w:lang w:eastAsia="en-GB"/>
        </w:rPr>
        <w:t>,</w:t>
      </w:r>
      <w:r w:rsidRPr="001311DA">
        <w:rPr>
          <w:rFonts w:ascii="Times New Roman" w:eastAsia="Times New Roman" w:hAnsi="Times New Roman" w:cs="Times New Roman"/>
          <w:noProof/>
          <w:sz w:val="24"/>
          <w:szCs w:val="24"/>
          <w:lang w:eastAsia="en-GB"/>
        </w:rPr>
        <w:t xml:space="preserve"> N. E., V. B. Spikes, G.S. Hamilton, P. A. Mayewski, W. Nelia, R. P. Harvey, J.</w:t>
      </w:r>
    </w:p>
    <w:p w:rsidR="00874F1A" w:rsidRPr="001311DA" w:rsidRDefault="00A55925"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Schutt, and A. V. Kurbatov</w:t>
      </w:r>
      <w:r w:rsidR="00874F1A" w:rsidRPr="001311DA">
        <w:rPr>
          <w:rFonts w:ascii="Times New Roman" w:eastAsia="Times New Roman" w:hAnsi="Times New Roman" w:cs="Times New Roman"/>
          <w:noProof/>
          <w:sz w:val="24"/>
          <w:szCs w:val="24"/>
          <w:lang w:eastAsia="en-GB"/>
        </w:rPr>
        <w:t xml:space="preserve"> (2012), Ice motion and mass balance at the Allan Hills blue</w:t>
      </w:r>
    </w:p>
    <w:p w:rsidR="00874F1A" w:rsidRPr="001311DA" w:rsidRDefault="00874F1A"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ice area, Antarctica, with implications for paleoclimate reconstructions, </w:t>
      </w:r>
      <w:r w:rsidRPr="001311DA">
        <w:rPr>
          <w:rFonts w:ascii="Times New Roman" w:eastAsia="Times New Roman" w:hAnsi="Times New Roman" w:cs="Times New Roman"/>
          <w:i/>
          <w:noProof/>
          <w:sz w:val="24"/>
          <w:szCs w:val="24"/>
          <w:lang w:eastAsia="en-GB"/>
        </w:rPr>
        <w:t>J. Glaciol</w:t>
      </w:r>
      <w:r w:rsidR="00A55925" w:rsidRPr="001311DA">
        <w:rPr>
          <w:rFonts w:ascii="Times New Roman" w:eastAsia="Times New Roman" w:hAnsi="Times New Roman" w:cs="Times New Roman"/>
          <w:noProof/>
          <w:sz w:val="24"/>
          <w:szCs w:val="24"/>
          <w:lang w:eastAsia="en-GB"/>
        </w:rPr>
        <w:t>.,</w:t>
      </w:r>
      <w:r w:rsidR="00A55925" w:rsidRPr="001311DA">
        <w:rPr>
          <w:rFonts w:ascii="Times New Roman" w:eastAsia="Times New Roman" w:hAnsi="Times New Roman" w:cs="Times New Roman"/>
          <w:i/>
          <w:noProof/>
          <w:sz w:val="24"/>
          <w:szCs w:val="24"/>
          <w:lang w:eastAsia="en-GB"/>
        </w:rPr>
        <w:t xml:space="preserve"> </w:t>
      </w:r>
      <w:r w:rsidRPr="001311DA">
        <w:rPr>
          <w:rFonts w:ascii="Times New Roman" w:eastAsia="Times New Roman" w:hAnsi="Times New Roman" w:cs="Times New Roman"/>
          <w:i/>
          <w:noProof/>
          <w:sz w:val="24"/>
          <w:szCs w:val="24"/>
          <w:lang w:eastAsia="en-GB"/>
        </w:rPr>
        <w:t>58</w:t>
      </w:r>
      <w:r w:rsidR="00A55925"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noProof/>
          <w:sz w:val="24"/>
          <w:szCs w:val="24"/>
          <w:lang w:eastAsia="en-GB"/>
        </w:rPr>
        <w:t xml:space="preserve">399–406, </w:t>
      </w:r>
      <w:r w:rsidR="0090786A" w:rsidRPr="001311DA">
        <w:rPr>
          <w:rFonts w:ascii="Times New Roman" w:eastAsia="Times New Roman" w:hAnsi="Times New Roman" w:cs="Times New Roman"/>
          <w:noProof/>
          <w:sz w:val="24"/>
          <w:szCs w:val="24"/>
          <w:lang w:eastAsia="en-GB"/>
        </w:rPr>
        <w:t>doi:</w:t>
      </w:r>
      <w:r w:rsidRPr="001311DA">
        <w:rPr>
          <w:rFonts w:ascii="Times New Roman" w:eastAsia="Times New Roman" w:hAnsi="Times New Roman" w:cs="Times New Roman"/>
          <w:noProof/>
          <w:sz w:val="24"/>
          <w:szCs w:val="24"/>
          <w:lang w:eastAsia="en-GB"/>
        </w:rPr>
        <w:t>10.3189/2012JoG11J176.</w:t>
      </w:r>
    </w:p>
    <w:p w:rsidR="0090786A" w:rsidRPr="001311DA" w:rsidRDefault="0090786A" w:rsidP="000D78C3">
      <w:pPr>
        <w:spacing w:after="0" w:line="360" w:lineRule="auto"/>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Spaulding, N. E., J.A. Higgins, A. V. Kurbatov, M. L. Bender, S. A. Arcone, S. Campbell, N.</w:t>
      </w:r>
    </w:p>
    <w:p w:rsidR="0090786A" w:rsidRPr="001311DA" w:rsidRDefault="0090786A" w:rsidP="000D78C3">
      <w:pPr>
        <w:spacing w:after="0" w:line="360" w:lineRule="auto"/>
        <w:ind w:left="283"/>
        <w:jc w:val="both"/>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W. Dunbar, L. M. Chimiak, D. S. Intr</w:t>
      </w:r>
      <w:r w:rsidR="00A55925" w:rsidRPr="001311DA">
        <w:rPr>
          <w:rFonts w:ascii="Times New Roman" w:eastAsia="Times New Roman" w:hAnsi="Times New Roman" w:cs="Times New Roman"/>
          <w:noProof/>
          <w:sz w:val="24"/>
          <w:szCs w:val="24"/>
          <w:lang w:eastAsia="en-GB"/>
        </w:rPr>
        <w:t>one, and P. A. Mayewski</w:t>
      </w:r>
      <w:r w:rsidRPr="001311DA">
        <w:rPr>
          <w:rFonts w:ascii="Times New Roman" w:eastAsia="Times New Roman" w:hAnsi="Times New Roman" w:cs="Times New Roman"/>
          <w:noProof/>
          <w:sz w:val="24"/>
          <w:szCs w:val="24"/>
          <w:lang w:eastAsia="en-GB"/>
        </w:rPr>
        <w:t xml:space="preserve"> (2013), Climate archives from 90 to 250 ka in horizontal and vertical ice cores from the Allan Hills Blue Ice Area, Antarctica, </w:t>
      </w:r>
      <w:r w:rsidR="00BB0F1A" w:rsidRPr="001311DA">
        <w:rPr>
          <w:rFonts w:ascii="Times New Roman" w:eastAsia="Times New Roman" w:hAnsi="Times New Roman" w:cs="Times New Roman"/>
          <w:i/>
          <w:noProof/>
          <w:sz w:val="24"/>
          <w:szCs w:val="24"/>
          <w:lang w:eastAsia="en-GB"/>
        </w:rPr>
        <w:t>Quat.</w:t>
      </w:r>
      <w:r w:rsidRPr="001311DA">
        <w:rPr>
          <w:rFonts w:ascii="Times New Roman" w:eastAsia="Times New Roman" w:hAnsi="Times New Roman" w:cs="Times New Roman"/>
          <w:i/>
          <w:noProof/>
          <w:sz w:val="24"/>
          <w:szCs w:val="24"/>
          <w:lang w:eastAsia="en-GB"/>
        </w:rPr>
        <w:t xml:space="preserve"> Res</w:t>
      </w:r>
      <w:r w:rsidRPr="001311DA">
        <w:rPr>
          <w:rFonts w:ascii="Times New Roman" w:eastAsia="Times New Roman" w:hAnsi="Times New Roman" w:cs="Times New Roman"/>
          <w:noProof/>
          <w:sz w:val="24"/>
          <w:szCs w:val="24"/>
          <w:lang w:eastAsia="en-GB"/>
        </w:rPr>
        <w:t>.</w:t>
      </w:r>
      <w:r w:rsidR="00A55925" w:rsidRPr="001311DA">
        <w:rPr>
          <w:rFonts w:ascii="Times New Roman" w:eastAsia="Times New Roman" w:hAnsi="Times New Roman" w:cs="Times New Roman"/>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noProof/>
          <w:sz w:val="24"/>
          <w:szCs w:val="24"/>
          <w:lang w:eastAsia="en-GB"/>
        </w:rPr>
        <w:t>80</w:t>
      </w:r>
      <w:r w:rsidRPr="001311DA">
        <w:rPr>
          <w:rFonts w:ascii="Times New Roman" w:eastAsia="Times New Roman" w:hAnsi="Times New Roman" w:cs="Times New Roman"/>
          <w:noProof/>
          <w:sz w:val="24"/>
          <w:szCs w:val="24"/>
          <w:lang w:eastAsia="en-GB"/>
        </w:rPr>
        <w:t>, 562-574, doi:10.1016/j.yqres.2013.07.004.</w:t>
      </w:r>
    </w:p>
    <w:p w:rsidR="00BA3C14" w:rsidRPr="001311DA" w:rsidRDefault="00BA3C14" w:rsidP="000D78C3">
      <w:pPr>
        <w:spacing w:after="0" w:line="360" w:lineRule="auto"/>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Turney, C., C. Fogwill, T. D. Van Ommen, A. </w:t>
      </w:r>
      <w:r w:rsidR="00A55925" w:rsidRPr="001311DA">
        <w:rPr>
          <w:rFonts w:ascii="Times New Roman" w:eastAsia="Times New Roman" w:hAnsi="Times New Roman" w:cs="Times New Roman"/>
          <w:noProof/>
          <w:sz w:val="24"/>
          <w:szCs w:val="24"/>
          <w:lang w:eastAsia="en-GB"/>
        </w:rPr>
        <w:t>D. Moy, D. Etheridge, M. Rubino</w:t>
      </w:r>
      <w:r w:rsidR="00BB0F1A" w:rsidRPr="001311DA">
        <w:rPr>
          <w:rFonts w:ascii="Times New Roman" w:eastAsia="Times New Roman" w:hAnsi="Times New Roman" w:cs="Times New Roman"/>
          <w:noProof/>
          <w:sz w:val="24"/>
          <w:szCs w:val="24"/>
          <w:lang w:eastAsia="en-GB"/>
        </w:rPr>
        <w:t>,</w:t>
      </w:r>
      <w:r w:rsidRPr="001311DA">
        <w:rPr>
          <w:rFonts w:ascii="Times New Roman" w:eastAsia="Times New Roman" w:hAnsi="Times New Roman" w:cs="Times New Roman"/>
          <w:noProof/>
          <w:sz w:val="24"/>
          <w:szCs w:val="24"/>
          <w:lang w:eastAsia="en-GB"/>
        </w:rPr>
        <w:t xml:space="preserve"> and A.</w:t>
      </w:r>
    </w:p>
    <w:p w:rsidR="00BA3C14" w:rsidRPr="001311DA" w:rsidRDefault="00BA3C14" w:rsidP="000D78C3">
      <w:pPr>
        <w:spacing w:after="0" w:line="360" w:lineRule="auto"/>
        <w:ind w:left="283"/>
        <w:rPr>
          <w:rFonts w:ascii="Times New Roman" w:eastAsia="Times New Roman" w:hAnsi="Times New Roman" w:cs="Times New Roman"/>
          <w:noProof/>
          <w:sz w:val="24"/>
          <w:szCs w:val="24"/>
          <w:lang w:eastAsia="en-GB"/>
        </w:rPr>
      </w:pPr>
      <w:r w:rsidRPr="001311DA">
        <w:rPr>
          <w:rFonts w:ascii="Times New Roman" w:eastAsia="Times New Roman" w:hAnsi="Times New Roman" w:cs="Times New Roman"/>
          <w:noProof/>
          <w:sz w:val="24"/>
          <w:szCs w:val="24"/>
          <w:lang w:eastAsia="en-GB"/>
        </w:rPr>
        <w:t xml:space="preserve">Rivera (2013), Late Pleistocene and early Holocene change in the Weddell Sea: a new climate record from the Patriot Hills, Ellsworth Mountains, West Antarctica, </w:t>
      </w:r>
      <w:r w:rsidRPr="001311DA">
        <w:rPr>
          <w:rFonts w:ascii="Times New Roman" w:eastAsia="Times New Roman" w:hAnsi="Times New Roman" w:cs="Times New Roman"/>
          <w:i/>
          <w:iCs/>
          <w:noProof/>
          <w:sz w:val="24"/>
          <w:szCs w:val="24"/>
          <w:lang w:eastAsia="en-GB"/>
        </w:rPr>
        <w:t>J. Quaternary Sci</w:t>
      </w:r>
      <w:r w:rsidRPr="001311DA">
        <w:rPr>
          <w:rFonts w:ascii="Times New Roman" w:eastAsia="Times New Roman" w:hAnsi="Times New Roman" w:cs="Times New Roman"/>
          <w:iCs/>
          <w:noProof/>
          <w:sz w:val="24"/>
          <w:szCs w:val="24"/>
          <w:lang w:eastAsia="en-GB"/>
        </w:rPr>
        <w:t>.,</w:t>
      </w:r>
      <w:r w:rsidRPr="001311DA">
        <w:rPr>
          <w:rFonts w:ascii="Times New Roman" w:eastAsia="Times New Roman" w:hAnsi="Times New Roman" w:cs="Times New Roman"/>
          <w:noProof/>
          <w:sz w:val="24"/>
          <w:szCs w:val="24"/>
          <w:lang w:eastAsia="en-GB"/>
        </w:rPr>
        <w:t xml:space="preserve"> </w:t>
      </w:r>
      <w:r w:rsidRPr="001311DA">
        <w:rPr>
          <w:rFonts w:ascii="Times New Roman" w:eastAsia="Times New Roman" w:hAnsi="Times New Roman" w:cs="Times New Roman"/>
          <w:i/>
          <w:iCs/>
          <w:noProof/>
          <w:sz w:val="24"/>
          <w:szCs w:val="24"/>
          <w:lang w:eastAsia="en-GB"/>
        </w:rPr>
        <w:t>28</w:t>
      </w:r>
      <w:r w:rsidRPr="001311DA">
        <w:rPr>
          <w:rFonts w:ascii="Times New Roman" w:eastAsia="Times New Roman" w:hAnsi="Times New Roman" w:cs="Times New Roman"/>
          <w:noProof/>
          <w:sz w:val="24"/>
          <w:szCs w:val="24"/>
          <w:lang w:eastAsia="en-GB"/>
        </w:rPr>
        <w:t>(7), 697–704, doi:10.1002/jqs.2668.</w:t>
      </w:r>
    </w:p>
    <w:p w:rsidR="00BA3C14" w:rsidRPr="001311DA" w:rsidRDefault="00BA3C14" w:rsidP="000D78C3">
      <w:pPr>
        <w:spacing w:after="0" w:line="360" w:lineRule="auto"/>
        <w:rPr>
          <w:rFonts w:ascii="Times New Roman" w:hAnsi="Times New Roman" w:cs="Times New Roman"/>
          <w:sz w:val="24"/>
          <w:szCs w:val="24"/>
        </w:rPr>
      </w:pPr>
      <w:r w:rsidRPr="001311DA">
        <w:rPr>
          <w:rFonts w:ascii="Times New Roman" w:hAnsi="Times New Roman" w:cs="Times New Roman"/>
          <w:sz w:val="24"/>
          <w:szCs w:val="24"/>
        </w:rPr>
        <w:t xml:space="preserve">Welch, B. C., and R.W. </w:t>
      </w:r>
      <w:proofErr w:type="spellStart"/>
      <w:r w:rsidRPr="001311DA">
        <w:rPr>
          <w:rFonts w:ascii="Times New Roman" w:hAnsi="Times New Roman" w:cs="Times New Roman"/>
          <w:sz w:val="24"/>
          <w:szCs w:val="24"/>
        </w:rPr>
        <w:t>Jacobel</w:t>
      </w:r>
      <w:proofErr w:type="spellEnd"/>
      <w:r w:rsidRPr="001311DA">
        <w:rPr>
          <w:rFonts w:ascii="Times New Roman" w:hAnsi="Times New Roman" w:cs="Times New Roman"/>
          <w:sz w:val="24"/>
          <w:szCs w:val="24"/>
        </w:rPr>
        <w:t xml:space="preserve"> (2005), Bedrock topography and wind erosion sites in East</w:t>
      </w:r>
    </w:p>
    <w:p w:rsidR="00BA3C14" w:rsidRPr="001311DA" w:rsidRDefault="00BA3C14" w:rsidP="000D78C3">
      <w:pPr>
        <w:spacing w:after="0" w:line="360" w:lineRule="auto"/>
        <w:ind w:left="283"/>
        <w:rPr>
          <w:rFonts w:ascii="Times New Roman" w:hAnsi="Times New Roman" w:cs="Times New Roman"/>
          <w:sz w:val="24"/>
          <w:szCs w:val="24"/>
        </w:rPr>
      </w:pPr>
      <w:r w:rsidRPr="001311DA">
        <w:rPr>
          <w:rFonts w:ascii="Times New Roman" w:hAnsi="Times New Roman" w:cs="Times New Roman"/>
          <w:sz w:val="24"/>
          <w:szCs w:val="24"/>
        </w:rPr>
        <w:t xml:space="preserve">Antarctica: observations from the 2002 US-ITASE traverse, </w:t>
      </w:r>
      <w:r w:rsidRPr="001311DA">
        <w:rPr>
          <w:rFonts w:ascii="Times New Roman" w:hAnsi="Times New Roman" w:cs="Times New Roman"/>
          <w:i/>
          <w:sz w:val="24"/>
          <w:szCs w:val="24"/>
        </w:rPr>
        <w:t xml:space="preserve">Ann. </w:t>
      </w:r>
      <w:proofErr w:type="spellStart"/>
      <w:r w:rsidRPr="001311DA">
        <w:rPr>
          <w:rFonts w:ascii="Times New Roman" w:hAnsi="Times New Roman" w:cs="Times New Roman"/>
          <w:i/>
          <w:sz w:val="24"/>
          <w:szCs w:val="24"/>
        </w:rPr>
        <w:t>Glaciol</w:t>
      </w:r>
      <w:proofErr w:type="spellEnd"/>
      <w:r w:rsidRPr="001311DA">
        <w:rPr>
          <w:rFonts w:ascii="Times New Roman" w:hAnsi="Times New Roman" w:cs="Times New Roman"/>
          <w:sz w:val="24"/>
          <w:szCs w:val="24"/>
        </w:rPr>
        <w:t xml:space="preserve">., </w:t>
      </w:r>
      <w:r w:rsidRPr="001311DA">
        <w:rPr>
          <w:rFonts w:ascii="Times New Roman" w:hAnsi="Times New Roman" w:cs="Times New Roman"/>
          <w:i/>
          <w:sz w:val="24"/>
          <w:szCs w:val="24"/>
        </w:rPr>
        <w:t>41</w:t>
      </w:r>
      <w:r w:rsidRPr="001311DA">
        <w:rPr>
          <w:rFonts w:ascii="Times New Roman" w:hAnsi="Times New Roman" w:cs="Times New Roman"/>
          <w:sz w:val="24"/>
          <w:szCs w:val="24"/>
        </w:rPr>
        <w:t>, 92–96,</w:t>
      </w:r>
    </w:p>
    <w:p w:rsidR="00BA3C14" w:rsidRPr="001311DA" w:rsidRDefault="00BA3C14" w:rsidP="000D78C3">
      <w:pPr>
        <w:spacing w:after="0" w:line="360" w:lineRule="auto"/>
        <w:ind w:left="283"/>
        <w:rPr>
          <w:rFonts w:ascii="Times New Roman" w:hAnsi="Times New Roman" w:cs="Times New Roman"/>
          <w:sz w:val="24"/>
          <w:szCs w:val="24"/>
        </w:rPr>
      </w:pPr>
      <w:proofErr w:type="gramStart"/>
      <w:r w:rsidRPr="001311DA">
        <w:rPr>
          <w:rFonts w:ascii="Times New Roman" w:hAnsi="Times New Roman" w:cs="Times New Roman"/>
          <w:sz w:val="24"/>
          <w:szCs w:val="24"/>
        </w:rPr>
        <w:t>doi:</w:t>
      </w:r>
      <w:proofErr w:type="gramEnd"/>
      <w:r w:rsidRPr="001311DA">
        <w:rPr>
          <w:rFonts w:ascii="Times New Roman" w:hAnsi="Times New Roman" w:cs="Times New Roman"/>
          <w:sz w:val="24"/>
          <w:szCs w:val="24"/>
        </w:rPr>
        <w:t>10.3189/172756405781813258.</w:t>
      </w:r>
    </w:p>
    <w:p w:rsidR="004A33A8" w:rsidRPr="001311DA" w:rsidRDefault="004A33A8" w:rsidP="000D78C3">
      <w:pPr>
        <w:spacing w:after="0" w:line="360" w:lineRule="auto"/>
        <w:rPr>
          <w:rFonts w:ascii="Times New Roman" w:hAnsi="Times New Roman" w:cs="Times New Roman"/>
          <w:sz w:val="24"/>
          <w:szCs w:val="24"/>
        </w:rPr>
      </w:pPr>
      <w:r w:rsidRPr="001311DA">
        <w:rPr>
          <w:rFonts w:ascii="Times New Roman" w:hAnsi="Times New Roman" w:cs="Times New Roman"/>
          <w:sz w:val="24"/>
          <w:szCs w:val="24"/>
        </w:rPr>
        <w:t>Whillans, I. M., and W. A. Cassidy (1983), Catch a falling star: meteorites and</w:t>
      </w:r>
    </w:p>
    <w:p w:rsidR="004A33A8" w:rsidRDefault="004A33A8" w:rsidP="000D78C3">
      <w:pPr>
        <w:spacing w:after="0" w:line="360" w:lineRule="auto"/>
        <w:ind w:left="283"/>
        <w:rPr>
          <w:rFonts w:ascii="Times New Roman" w:hAnsi="Times New Roman" w:cs="Times New Roman"/>
          <w:sz w:val="24"/>
          <w:szCs w:val="24"/>
        </w:rPr>
      </w:pPr>
      <w:proofErr w:type="gramStart"/>
      <w:r w:rsidRPr="001311DA">
        <w:rPr>
          <w:rFonts w:ascii="Times New Roman" w:hAnsi="Times New Roman" w:cs="Times New Roman"/>
          <w:sz w:val="24"/>
          <w:szCs w:val="24"/>
        </w:rPr>
        <w:t>old</w:t>
      </w:r>
      <w:proofErr w:type="gramEnd"/>
      <w:r w:rsidRPr="001311DA">
        <w:rPr>
          <w:rFonts w:ascii="Times New Roman" w:hAnsi="Times New Roman" w:cs="Times New Roman"/>
          <w:sz w:val="24"/>
          <w:szCs w:val="24"/>
        </w:rPr>
        <w:t xml:space="preserve"> ice, </w:t>
      </w:r>
      <w:r w:rsidRPr="001311DA">
        <w:rPr>
          <w:rFonts w:ascii="Times New Roman" w:hAnsi="Times New Roman" w:cs="Times New Roman"/>
          <w:i/>
          <w:sz w:val="24"/>
          <w:szCs w:val="24"/>
        </w:rPr>
        <w:t>Science</w:t>
      </w:r>
      <w:r w:rsidRPr="001311DA">
        <w:rPr>
          <w:rFonts w:ascii="Times New Roman" w:hAnsi="Times New Roman" w:cs="Times New Roman"/>
          <w:sz w:val="24"/>
          <w:szCs w:val="24"/>
        </w:rPr>
        <w:t>, 222, 55–57.</w:t>
      </w:r>
    </w:p>
    <w:p w:rsidR="001D3FE5" w:rsidRDefault="001D3FE5" w:rsidP="001D3FE5">
      <w:pPr>
        <w:spacing w:after="0" w:line="360" w:lineRule="auto"/>
        <w:rPr>
          <w:rFonts w:ascii="Times New Roman" w:hAnsi="Times New Roman" w:cs="Times New Roman"/>
          <w:sz w:val="24"/>
          <w:szCs w:val="24"/>
        </w:rPr>
      </w:pPr>
      <w:r w:rsidRPr="001D3FE5">
        <w:rPr>
          <w:rFonts w:ascii="Times New Roman" w:hAnsi="Times New Roman" w:cs="Times New Roman"/>
          <w:sz w:val="24"/>
          <w:szCs w:val="24"/>
        </w:rPr>
        <w:t>Wi</w:t>
      </w:r>
      <w:r>
        <w:rPr>
          <w:rFonts w:ascii="Times New Roman" w:hAnsi="Times New Roman" w:cs="Times New Roman"/>
          <w:sz w:val="24"/>
          <w:szCs w:val="24"/>
        </w:rPr>
        <w:t xml:space="preserve">nter, K., J. Woodward, N. Ross, </w:t>
      </w:r>
      <w:r w:rsidRPr="001D3FE5">
        <w:rPr>
          <w:rFonts w:ascii="Times New Roman" w:hAnsi="Times New Roman" w:cs="Times New Roman"/>
          <w:sz w:val="24"/>
          <w:szCs w:val="24"/>
        </w:rPr>
        <w:t>S. A. Dunning</w:t>
      </w:r>
      <w:r>
        <w:rPr>
          <w:rFonts w:ascii="Times New Roman" w:hAnsi="Times New Roman" w:cs="Times New Roman"/>
          <w:sz w:val="24"/>
          <w:szCs w:val="24"/>
        </w:rPr>
        <w:t xml:space="preserve">, R. G. Bingham, H. F. J. </w:t>
      </w:r>
      <w:proofErr w:type="spellStart"/>
      <w:r>
        <w:rPr>
          <w:rFonts w:ascii="Times New Roman" w:hAnsi="Times New Roman" w:cs="Times New Roman"/>
          <w:sz w:val="24"/>
          <w:szCs w:val="24"/>
        </w:rPr>
        <w:t>Corr</w:t>
      </w:r>
      <w:proofErr w:type="spellEnd"/>
      <w:r>
        <w:rPr>
          <w:rFonts w:ascii="Times New Roman" w:hAnsi="Times New Roman" w:cs="Times New Roman"/>
          <w:sz w:val="24"/>
          <w:szCs w:val="24"/>
        </w:rPr>
        <w:t xml:space="preserve">, </w:t>
      </w:r>
      <w:r w:rsidRPr="001D3FE5">
        <w:rPr>
          <w:rFonts w:ascii="Times New Roman" w:hAnsi="Times New Roman" w:cs="Times New Roman"/>
          <w:sz w:val="24"/>
          <w:szCs w:val="24"/>
        </w:rPr>
        <w:t>and M. J.</w:t>
      </w:r>
    </w:p>
    <w:p w:rsidR="001D3FE5" w:rsidRPr="001311DA" w:rsidRDefault="001D3FE5" w:rsidP="001D3FE5">
      <w:pPr>
        <w:spacing w:after="0" w:line="360" w:lineRule="auto"/>
        <w:ind w:left="283"/>
        <w:rPr>
          <w:rFonts w:ascii="Times New Roman" w:hAnsi="Times New Roman" w:cs="Times New Roman"/>
          <w:sz w:val="24"/>
          <w:szCs w:val="24"/>
        </w:rPr>
      </w:pPr>
      <w:r>
        <w:rPr>
          <w:rFonts w:ascii="Times New Roman" w:hAnsi="Times New Roman" w:cs="Times New Roman"/>
          <w:sz w:val="24"/>
          <w:szCs w:val="24"/>
        </w:rPr>
        <w:t xml:space="preserve">Siegert (2015), </w:t>
      </w:r>
      <w:proofErr w:type="gramStart"/>
      <w:r>
        <w:rPr>
          <w:rFonts w:ascii="Times New Roman" w:hAnsi="Times New Roman" w:cs="Times New Roman"/>
          <w:sz w:val="24"/>
          <w:szCs w:val="24"/>
        </w:rPr>
        <w:t>Airborne</w:t>
      </w:r>
      <w:proofErr w:type="gramEnd"/>
      <w:r>
        <w:rPr>
          <w:rFonts w:ascii="Times New Roman" w:hAnsi="Times New Roman" w:cs="Times New Roman"/>
          <w:sz w:val="24"/>
          <w:szCs w:val="24"/>
        </w:rPr>
        <w:t xml:space="preserve"> radar </w:t>
      </w:r>
      <w:r w:rsidRPr="001D3FE5">
        <w:rPr>
          <w:rFonts w:ascii="Times New Roman" w:hAnsi="Times New Roman" w:cs="Times New Roman"/>
          <w:sz w:val="24"/>
          <w:szCs w:val="24"/>
        </w:rPr>
        <w:t xml:space="preserve">evidence </w:t>
      </w:r>
      <w:r>
        <w:rPr>
          <w:rFonts w:ascii="Times New Roman" w:hAnsi="Times New Roman" w:cs="Times New Roman"/>
          <w:sz w:val="24"/>
          <w:szCs w:val="24"/>
        </w:rPr>
        <w:t xml:space="preserve">for tributary flow switching in </w:t>
      </w:r>
      <w:r w:rsidRPr="001D3FE5">
        <w:rPr>
          <w:rFonts w:ascii="Times New Roman" w:hAnsi="Times New Roman" w:cs="Times New Roman"/>
          <w:sz w:val="24"/>
          <w:szCs w:val="24"/>
        </w:rPr>
        <w:t>Institute Ice Stream, West An</w:t>
      </w:r>
      <w:r>
        <w:rPr>
          <w:rFonts w:ascii="Times New Roman" w:hAnsi="Times New Roman" w:cs="Times New Roman"/>
          <w:sz w:val="24"/>
          <w:szCs w:val="24"/>
        </w:rPr>
        <w:t xml:space="preserve">tarctica: </w:t>
      </w:r>
      <w:r w:rsidRPr="001D3FE5">
        <w:rPr>
          <w:rFonts w:ascii="Times New Roman" w:hAnsi="Times New Roman" w:cs="Times New Roman"/>
          <w:sz w:val="24"/>
          <w:szCs w:val="24"/>
        </w:rPr>
        <w:t>Implicati</w:t>
      </w:r>
      <w:r>
        <w:rPr>
          <w:rFonts w:ascii="Times New Roman" w:hAnsi="Times New Roman" w:cs="Times New Roman"/>
          <w:sz w:val="24"/>
          <w:szCs w:val="24"/>
        </w:rPr>
        <w:t xml:space="preserve">ons for ice sheet configuration and dynamics, </w:t>
      </w:r>
      <w:r w:rsidRPr="0056458E">
        <w:rPr>
          <w:rFonts w:ascii="Times New Roman" w:hAnsi="Times New Roman" w:cs="Times New Roman"/>
          <w:i/>
          <w:sz w:val="24"/>
          <w:szCs w:val="24"/>
        </w:rPr>
        <w:t xml:space="preserve">J. </w:t>
      </w:r>
      <w:proofErr w:type="spellStart"/>
      <w:r w:rsidRPr="0056458E">
        <w:rPr>
          <w:rFonts w:ascii="Times New Roman" w:hAnsi="Times New Roman" w:cs="Times New Roman"/>
          <w:i/>
          <w:sz w:val="24"/>
          <w:szCs w:val="24"/>
        </w:rPr>
        <w:t>Geophys</w:t>
      </w:r>
      <w:proofErr w:type="spellEnd"/>
      <w:r w:rsidRPr="0056458E">
        <w:rPr>
          <w:rFonts w:ascii="Times New Roman" w:hAnsi="Times New Roman" w:cs="Times New Roman"/>
          <w:i/>
          <w:sz w:val="24"/>
          <w:szCs w:val="24"/>
        </w:rPr>
        <w:t>. Res. Earth Surf.</w:t>
      </w:r>
      <w:r>
        <w:rPr>
          <w:rFonts w:ascii="Times New Roman" w:hAnsi="Times New Roman" w:cs="Times New Roman"/>
          <w:sz w:val="24"/>
          <w:szCs w:val="24"/>
        </w:rPr>
        <w:t xml:space="preserve">, </w:t>
      </w:r>
      <w:r w:rsidRPr="001D3FE5">
        <w:rPr>
          <w:rFonts w:ascii="Times New Roman" w:hAnsi="Times New Roman" w:cs="Times New Roman"/>
          <w:sz w:val="24"/>
          <w:szCs w:val="24"/>
        </w:rPr>
        <w:t>120, doi</w:t>
      </w:r>
      <w:proofErr w:type="gramStart"/>
      <w:r w:rsidRPr="001D3FE5">
        <w:rPr>
          <w:rFonts w:ascii="Times New Roman" w:hAnsi="Times New Roman" w:cs="Times New Roman"/>
          <w:sz w:val="24"/>
          <w:szCs w:val="24"/>
        </w:rPr>
        <w:t>:10.1002</w:t>
      </w:r>
      <w:proofErr w:type="gramEnd"/>
      <w:r w:rsidRPr="001D3FE5">
        <w:rPr>
          <w:rFonts w:ascii="Times New Roman" w:hAnsi="Times New Roman" w:cs="Times New Roman"/>
          <w:sz w:val="24"/>
          <w:szCs w:val="24"/>
        </w:rPr>
        <w:t>/2015JF003518.</w:t>
      </w:r>
    </w:p>
    <w:p w:rsidR="00BA3C14" w:rsidRPr="001311DA" w:rsidRDefault="00BA3C14" w:rsidP="000D78C3">
      <w:pPr>
        <w:spacing w:after="0" w:line="360" w:lineRule="auto"/>
        <w:rPr>
          <w:rFonts w:ascii="Times New Roman" w:hAnsi="Times New Roman" w:cs="Times New Roman"/>
          <w:sz w:val="24"/>
          <w:szCs w:val="24"/>
        </w:rPr>
      </w:pPr>
      <w:proofErr w:type="spellStart"/>
      <w:r w:rsidRPr="001311DA">
        <w:rPr>
          <w:rFonts w:ascii="Times New Roman" w:hAnsi="Times New Roman" w:cs="Times New Roman"/>
          <w:sz w:val="24"/>
          <w:szCs w:val="24"/>
        </w:rPr>
        <w:lastRenderedPageBreak/>
        <w:t>Winther</w:t>
      </w:r>
      <w:proofErr w:type="spellEnd"/>
      <w:r w:rsidRPr="001311DA">
        <w:rPr>
          <w:rFonts w:ascii="Times New Roman" w:hAnsi="Times New Roman" w:cs="Times New Roman"/>
          <w:sz w:val="24"/>
          <w:szCs w:val="24"/>
        </w:rPr>
        <w:t>, J.-G., M. Jespersen</w:t>
      </w:r>
      <w:r w:rsidR="00BB0F1A" w:rsidRPr="001311DA">
        <w:rPr>
          <w:rFonts w:ascii="Times New Roman" w:hAnsi="Times New Roman" w:cs="Times New Roman"/>
          <w:sz w:val="24"/>
          <w:szCs w:val="24"/>
        </w:rPr>
        <w:t>,</w:t>
      </w:r>
      <w:r w:rsidRPr="001311DA">
        <w:rPr>
          <w:rFonts w:ascii="Times New Roman" w:hAnsi="Times New Roman" w:cs="Times New Roman"/>
          <w:sz w:val="24"/>
          <w:szCs w:val="24"/>
        </w:rPr>
        <w:t xml:space="preserve"> and G. Liston (2001), Blue-ice areas in Antarctica derived from</w:t>
      </w:r>
    </w:p>
    <w:p w:rsidR="00BA3C14" w:rsidRPr="001311DA" w:rsidRDefault="00BA3C14" w:rsidP="000D78C3">
      <w:pPr>
        <w:spacing w:after="0" w:line="360" w:lineRule="auto"/>
        <w:ind w:left="283"/>
        <w:rPr>
          <w:rFonts w:ascii="Times New Roman" w:hAnsi="Times New Roman" w:cs="Times New Roman"/>
          <w:sz w:val="24"/>
          <w:szCs w:val="24"/>
        </w:rPr>
      </w:pPr>
      <w:r w:rsidRPr="001311DA">
        <w:rPr>
          <w:rFonts w:ascii="Times New Roman" w:hAnsi="Times New Roman" w:cs="Times New Roman"/>
          <w:sz w:val="24"/>
          <w:szCs w:val="24"/>
        </w:rPr>
        <w:t xml:space="preserve">NOAA AVHRR satellite data, </w:t>
      </w:r>
      <w:r w:rsidRPr="001311DA">
        <w:rPr>
          <w:rFonts w:ascii="Times New Roman" w:hAnsi="Times New Roman" w:cs="Times New Roman"/>
          <w:i/>
          <w:sz w:val="24"/>
          <w:szCs w:val="24"/>
        </w:rPr>
        <w:t xml:space="preserve">J. </w:t>
      </w:r>
      <w:proofErr w:type="spellStart"/>
      <w:r w:rsidRPr="001311DA">
        <w:rPr>
          <w:rFonts w:ascii="Times New Roman" w:hAnsi="Times New Roman" w:cs="Times New Roman"/>
          <w:i/>
          <w:sz w:val="24"/>
          <w:szCs w:val="24"/>
        </w:rPr>
        <w:t>Glaciol</w:t>
      </w:r>
      <w:proofErr w:type="spellEnd"/>
      <w:r w:rsidRPr="001311DA">
        <w:rPr>
          <w:rFonts w:ascii="Times New Roman" w:hAnsi="Times New Roman" w:cs="Times New Roman"/>
          <w:sz w:val="24"/>
          <w:szCs w:val="24"/>
        </w:rPr>
        <w:t xml:space="preserve">., </w:t>
      </w:r>
      <w:r w:rsidRPr="001311DA">
        <w:rPr>
          <w:rFonts w:ascii="Times New Roman" w:hAnsi="Times New Roman" w:cs="Times New Roman"/>
          <w:i/>
          <w:sz w:val="24"/>
          <w:szCs w:val="24"/>
        </w:rPr>
        <w:t>47</w:t>
      </w:r>
      <w:r w:rsidRPr="001311DA">
        <w:rPr>
          <w:rFonts w:ascii="Times New Roman" w:hAnsi="Times New Roman" w:cs="Times New Roman"/>
          <w:sz w:val="24"/>
          <w:szCs w:val="24"/>
        </w:rPr>
        <w:t>(157), 325-334,</w:t>
      </w:r>
    </w:p>
    <w:p w:rsidR="00BA3C14" w:rsidRDefault="00BA3C14" w:rsidP="000D78C3">
      <w:pPr>
        <w:spacing w:after="0" w:line="360" w:lineRule="auto"/>
        <w:ind w:left="283"/>
        <w:rPr>
          <w:rFonts w:ascii="Times New Roman" w:hAnsi="Times New Roman" w:cs="Times New Roman"/>
          <w:sz w:val="24"/>
          <w:szCs w:val="24"/>
        </w:rPr>
      </w:pPr>
      <w:proofErr w:type="gramStart"/>
      <w:r w:rsidRPr="001311DA">
        <w:rPr>
          <w:rFonts w:ascii="Times New Roman" w:hAnsi="Times New Roman" w:cs="Times New Roman"/>
          <w:sz w:val="24"/>
          <w:szCs w:val="24"/>
        </w:rPr>
        <w:t>doi:</w:t>
      </w:r>
      <w:proofErr w:type="gramEnd"/>
      <w:r w:rsidRPr="001311DA">
        <w:rPr>
          <w:rFonts w:ascii="Times New Roman" w:hAnsi="Times New Roman" w:cs="Times New Roman"/>
          <w:sz w:val="24"/>
          <w:szCs w:val="24"/>
        </w:rPr>
        <w:t>10.3189/172756501781832386.</w:t>
      </w:r>
    </w:p>
    <w:p w:rsidR="001D3FE5" w:rsidRDefault="00607F4F" w:rsidP="000D78C3">
      <w:pPr>
        <w:spacing w:after="0" w:line="360" w:lineRule="auto"/>
        <w:rPr>
          <w:rFonts w:ascii="Times New Roman" w:hAnsi="Times New Roman" w:cs="Times New Roman"/>
          <w:sz w:val="24"/>
          <w:szCs w:val="24"/>
        </w:rPr>
      </w:pPr>
      <w:r w:rsidRPr="002C27BB">
        <w:rPr>
          <w:rFonts w:ascii="Times New Roman" w:hAnsi="Times New Roman" w:cs="Times New Roman"/>
          <w:sz w:val="24"/>
          <w:szCs w:val="24"/>
        </w:rPr>
        <w:t xml:space="preserve">Woodward, J., P. J. Ashworth, J. L. Best, G. H. </w:t>
      </w:r>
      <w:proofErr w:type="spellStart"/>
      <w:r w:rsidRPr="002C27BB">
        <w:rPr>
          <w:rFonts w:ascii="Times New Roman" w:hAnsi="Times New Roman" w:cs="Times New Roman"/>
          <w:sz w:val="24"/>
          <w:szCs w:val="24"/>
        </w:rPr>
        <w:t>Sambrook</w:t>
      </w:r>
      <w:proofErr w:type="spellEnd"/>
      <w:r w:rsidRPr="002C27BB">
        <w:rPr>
          <w:rFonts w:ascii="Times New Roman" w:hAnsi="Times New Roman" w:cs="Times New Roman"/>
          <w:sz w:val="24"/>
          <w:szCs w:val="24"/>
        </w:rPr>
        <w:t xml:space="preserve"> S</w:t>
      </w:r>
      <w:r w:rsidR="002C27BB" w:rsidRPr="002C27BB">
        <w:rPr>
          <w:rFonts w:ascii="Times New Roman" w:hAnsi="Times New Roman" w:cs="Times New Roman"/>
          <w:sz w:val="24"/>
          <w:szCs w:val="24"/>
        </w:rPr>
        <w:t xml:space="preserve">mith, </w:t>
      </w:r>
      <w:r w:rsidR="001D3FE5">
        <w:rPr>
          <w:rFonts w:ascii="Times New Roman" w:hAnsi="Times New Roman" w:cs="Times New Roman"/>
          <w:sz w:val="24"/>
          <w:szCs w:val="24"/>
        </w:rPr>
        <w:t xml:space="preserve">and </w:t>
      </w:r>
      <w:r w:rsidR="002C27BB" w:rsidRPr="002C27BB">
        <w:rPr>
          <w:rFonts w:ascii="Times New Roman" w:hAnsi="Times New Roman" w:cs="Times New Roman"/>
          <w:sz w:val="24"/>
          <w:szCs w:val="24"/>
        </w:rPr>
        <w:t>C. J. Simpson (2001),</w:t>
      </w:r>
    </w:p>
    <w:p w:rsidR="00607F4F" w:rsidRPr="002C27BB" w:rsidRDefault="002C27BB" w:rsidP="001D3FE5">
      <w:pPr>
        <w:spacing w:after="0" w:line="360" w:lineRule="auto"/>
        <w:ind w:left="283"/>
        <w:rPr>
          <w:rFonts w:ascii="Times New Roman" w:hAnsi="Times New Roman" w:cs="Times New Roman"/>
          <w:sz w:val="24"/>
          <w:szCs w:val="24"/>
        </w:rPr>
      </w:pPr>
      <w:r w:rsidRPr="002C27BB">
        <w:rPr>
          <w:rFonts w:ascii="Times New Roman" w:hAnsi="Times New Roman" w:cs="Times New Roman"/>
          <w:sz w:val="24"/>
          <w:szCs w:val="24"/>
        </w:rPr>
        <w:t>The</w:t>
      </w:r>
      <w:r w:rsidR="001D3FE5">
        <w:rPr>
          <w:rFonts w:ascii="Times New Roman" w:hAnsi="Times New Roman" w:cs="Times New Roman"/>
          <w:sz w:val="24"/>
          <w:szCs w:val="24"/>
        </w:rPr>
        <w:t xml:space="preserve"> </w:t>
      </w:r>
      <w:r w:rsidR="00607F4F" w:rsidRPr="002C27BB">
        <w:rPr>
          <w:rFonts w:ascii="Times New Roman" w:hAnsi="Times New Roman" w:cs="Times New Roman"/>
          <w:sz w:val="24"/>
          <w:szCs w:val="24"/>
        </w:rPr>
        <w:t>use and application of GPR in sandy fluvial environments</w:t>
      </w:r>
      <w:r w:rsidR="00E76F1F" w:rsidRPr="002C27BB">
        <w:rPr>
          <w:rFonts w:ascii="Times New Roman" w:hAnsi="Times New Roman" w:cs="Times New Roman"/>
          <w:sz w:val="24"/>
          <w:szCs w:val="24"/>
        </w:rPr>
        <w:t>: methodological considerations,</w:t>
      </w:r>
      <w:r w:rsidR="00607F4F" w:rsidRPr="002C27BB">
        <w:rPr>
          <w:rFonts w:ascii="Times New Roman" w:hAnsi="Times New Roman" w:cs="Times New Roman"/>
          <w:sz w:val="24"/>
          <w:szCs w:val="24"/>
        </w:rPr>
        <w:t xml:space="preserve"> </w:t>
      </w:r>
      <w:r w:rsidR="00E76F1F" w:rsidRPr="002C27BB">
        <w:rPr>
          <w:rFonts w:ascii="Times New Roman" w:hAnsi="Times New Roman" w:cs="Times New Roman"/>
          <w:sz w:val="24"/>
          <w:szCs w:val="24"/>
        </w:rPr>
        <w:t>i</w:t>
      </w:r>
      <w:r w:rsidR="00607F4F" w:rsidRPr="002C27BB">
        <w:rPr>
          <w:rFonts w:ascii="Times New Roman" w:hAnsi="Times New Roman" w:cs="Times New Roman"/>
          <w:sz w:val="24"/>
          <w:szCs w:val="24"/>
        </w:rPr>
        <w:t>n Ground Penetrating Rad</w:t>
      </w:r>
      <w:r w:rsidR="00E76F1F" w:rsidRPr="002C27BB">
        <w:rPr>
          <w:rFonts w:ascii="Times New Roman" w:hAnsi="Times New Roman" w:cs="Times New Roman"/>
          <w:sz w:val="24"/>
          <w:szCs w:val="24"/>
        </w:rPr>
        <w:t>ar in Sediments, Geological Society Special Publication, vol. 211, edited by</w:t>
      </w:r>
      <w:r w:rsidR="00607F4F" w:rsidRPr="002C27BB">
        <w:rPr>
          <w:rFonts w:ascii="Times New Roman" w:hAnsi="Times New Roman" w:cs="Times New Roman"/>
          <w:sz w:val="24"/>
          <w:szCs w:val="24"/>
        </w:rPr>
        <w:t xml:space="preserve"> </w:t>
      </w:r>
      <w:r w:rsidR="00E76F1F" w:rsidRPr="002C27BB">
        <w:rPr>
          <w:rFonts w:ascii="Times New Roman" w:hAnsi="Times New Roman" w:cs="Times New Roman"/>
          <w:sz w:val="24"/>
          <w:szCs w:val="24"/>
        </w:rPr>
        <w:t>C. S. Bristow</w:t>
      </w:r>
      <w:r w:rsidR="00607F4F" w:rsidRPr="002C27BB">
        <w:rPr>
          <w:rFonts w:ascii="Times New Roman" w:hAnsi="Times New Roman" w:cs="Times New Roman"/>
          <w:sz w:val="24"/>
          <w:szCs w:val="24"/>
        </w:rPr>
        <w:t xml:space="preserve"> and H. M. </w:t>
      </w:r>
      <w:proofErr w:type="spellStart"/>
      <w:r w:rsidR="00607F4F" w:rsidRPr="002C27BB">
        <w:rPr>
          <w:rFonts w:ascii="Times New Roman" w:hAnsi="Times New Roman" w:cs="Times New Roman"/>
          <w:sz w:val="24"/>
          <w:szCs w:val="24"/>
        </w:rPr>
        <w:t>Jol</w:t>
      </w:r>
      <w:proofErr w:type="spellEnd"/>
      <w:r w:rsidRPr="002C27BB">
        <w:rPr>
          <w:rFonts w:ascii="Times New Roman" w:hAnsi="Times New Roman" w:cs="Times New Roman"/>
          <w:sz w:val="24"/>
          <w:szCs w:val="24"/>
        </w:rPr>
        <w:t>, pp. 127-142,</w:t>
      </w:r>
      <w:r w:rsidR="00607F4F" w:rsidRPr="002C27BB">
        <w:rPr>
          <w:rFonts w:ascii="Times New Roman" w:hAnsi="Times New Roman" w:cs="Times New Roman"/>
          <w:sz w:val="24"/>
          <w:szCs w:val="24"/>
        </w:rPr>
        <w:t xml:space="preserve"> </w:t>
      </w:r>
      <w:r w:rsidR="007E418D" w:rsidRPr="002C27BB">
        <w:rPr>
          <w:rFonts w:ascii="Times New Roman" w:hAnsi="Times New Roman" w:cs="Times New Roman"/>
          <w:sz w:val="24"/>
          <w:szCs w:val="24"/>
        </w:rPr>
        <w:t>Geological Society</w:t>
      </w:r>
      <w:r w:rsidRPr="002C27BB">
        <w:rPr>
          <w:rFonts w:ascii="Times New Roman" w:hAnsi="Times New Roman" w:cs="Times New Roman"/>
          <w:sz w:val="24"/>
          <w:szCs w:val="24"/>
        </w:rPr>
        <w:t>, London</w:t>
      </w:r>
      <w:r w:rsidR="007E418D" w:rsidRPr="002C27BB">
        <w:rPr>
          <w:rFonts w:ascii="Times New Roman" w:hAnsi="Times New Roman" w:cs="Times New Roman"/>
          <w:sz w:val="24"/>
          <w:szCs w:val="24"/>
        </w:rPr>
        <w:t xml:space="preserve">, </w:t>
      </w:r>
      <w:proofErr w:type="spellStart"/>
      <w:r w:rsidR="007E418D" w:rsidRPr="002C27BB">
        <w:rPr>
          <w:rFonts w:ascii="Times New Roman" w:hAnsi="Times New Roman" w:cs="Times New Roman"/>
          <w:sz w:val="24"/>
          <w:szCs w:val="24"/>
        </w:rPr>
        <w:t>doi</w:t>
      </w:r>
      <w:proofErr w:type="spellEnd"/>
      <w:r w:rsidR="007E418D" w:rsidRPr="002C27BB">
        <w:rPr>
          <w:rFonts w:ascii="Times New Roman" w:hAnsi="Times New Roman" w:cs="Times New Roman"/>
          <w:sz w:val="24"/>
          <w:szCs w:val="24"/>
        </w:rPr>
        <w:t>:</w:t>
      </w:r>
      <w:r w:rsidR="00260601" w:rsidRPr="002C27BB">
        <w:t xml:space="preserve"> </w:t>
      </w:r>
      <w:r w:rsidR="00260601" w:rsidRPr="002C27BB">
        <w:rPr>
          <w:rFonts w:ascii="Times New Roman" w:hAnsi="Times New Roman" w:cs="Times New Roman"/>
          <w:sz w:val="24"/>
          <w:szCs w:val="24"/>
        </w:rPr>
        <w:t>10.1144/GSL.SP.2001.211.01.11.</w:t>
      </w:r>
    </w:p>
    <w:p w:rsidR="00BA3C14" w:rsidRPr="001311DA" w:rsidRDefault="00BA3C14" w:rsidP="000D78C3">
      <w:pPr>
        <w:spacing w:after="0" w:line="360" w:lineRule="auto"/>
        <w:jc w:val="both"/>
        <w:rPr>
          <w:rFonts w:ascii="Times New Roman" w:hAnsi="Times New Roman" w:cs="Times New Roman"/>
          <w:sz w:val="24"/>
          <w:szCs w:val="24"/>
        </w:rPr>
      </w:pPr>
      <w:r w:rsidRPr="001311DA">
        <w:rPr>
          <w:rFonts w:ascii="Times New Roman" w:hAnsi="Times New Roman" w:cs="Times New Roman"/>
          <w:sz w:val="24"/>
          <w:szCs w:val="24"/>
        </w:rPr>
        <w:t xml:space="preserve">Woodward, J., and E. C. King (2009), Radar surveys of the </w:t>
      </w:r>
      <w:proofErr w:type="spellStart"/>
      <w:r w:rsidRPr="001311DA">
        <w:rPr>
          <w:rFonts w:ascii="Times New Roman" w:hAnsi="Times New Roman" w:cs="Times New Roman"/>
          <w:sz w:val="24"/>
          <w:szCs w:val="24"/>
        </w:rPr>
        <w:t>Rutford</w:t>
      </w:r>
      <w:proofErr w:type="spellEnd"/>
      <w:r w:rsidRPr="001311DA">
        <w:rPr>
          <w:rFonts w:ascii="Times New Roman" w:hAnsi="Times New Roman" w:cs="Times New Roman"/>
          <w:sz w:val="24"/>
          <w:szCs w:val="24"/>
        </w:rPr>
        <w:t xml:space="preserve"> Ice Stream onset zone,</w:t>
      </w:r>
    </w:p>
    <w:p w:rsidR="00D416D1" w:rsidRDefault="00BA3C14" w:rsidP="000D78C3">
      <w:pPr>
        <w:spacing w:after="0" w:line="360" w:lineRule="auto"/>
        <w:ind w:left="283"/>
        <w:jc w:val="both"/>
        <w:rPr>
          <w:rFonts w:ascii="Times New Roman" w:hAnsi="Times New Roman" w:cs="Times New Roman"/>
          <w:sz w:val="24"/>
          <w:szCs w:val="24"/>
        </w:rPr>
      </w:pPr>
      <w:r w:rsidRPr="001311DA">
        <w:rPr>
          <w:rFonts w:ascii="Times New Roman" w:hAnsi="Times New Roman" w:cs="Times New Roman"/>
          <w:sz w:val="24"/>
          <w:szCs w:val="24"/>
        </w:rPr>
        <w:t>West Antarctica: indications of flow (in</w:t>
      </w:r>
      <w:proofErr w:type="gramStart"/>
      <w:r w:rsidRPr="001311DA">
        <w:rPr>
          <w:rFonts w:ascii="Times New Roman" w:hAnsi="Times New Roman" w:cs="Times New Roman"/>
          <w:sz w:val="24"/>
          <w:szCs w:val="24"/>
        </w:rPr>
        <w:t>)stability</w:t>
      </w:r>
      <w:proofErr w:type="gramEnd"/>
      <w:r w:rsidRPr="001311DA">
        <w:rPr>
          <w:rFonts w:ascii="Times New Roman" w:hAnsi="Times New Roman" w:cs="Times New Roman"/>
          <w:sz w:val="24"/>
          <w:szCs w:val="24"/>
        </w:rPr>
        <w:t xml:space="preserve">? </w:t>
      </w:r>
      <w:r w:rsidRPr="001311DA">
        <w:rPr>
          <w:rFonts w:ascii="Times New Roman" w:hAnsi="Times New Roman" w:cs="Times New Roman"/>
          <w:i/>
          <w:sz w:val="24"/>
          <w:szCs w:val="24"/>
        </w:rPr>
        <w:t xml:space="preserve">Ann. </w:t>
      </w:r>
      <w:proofErr w:type="spellStart"/>
      <w:r w:rsidRPr="001311DA">
        <w:rPr>
          <w:rFonts w:ascii="Times New Roman" w:hAnsi="Times New Roman" w:cs="Times New Roman"/>
          <w:i/>
          <w:sz w:val="24"/>
          <w:szCs w:val="24"/>
        </w:rPr>
        <w:t>Glaciol</w:t>
      </w:r>
      <w:proofErr w:type="spellEnd"/>
      <w:r w:rsidRPr="001311DA">
        <w:rPr>
          <w:rFonts w:ascii="Times New Roman" w:hAnsi="Times New Roman" w:cs="Times New Roman"/>
          <w:sz w:val="24"/>
          <w:szCs w:val="24"/>
        </w:rPr>
        <w:t xml:space="preserve">., </w:t>
      </w:r>
      <w:r w:rsidRPr="001311DA">
        <w:rPr>
          <w:rFonts w:ascii="Times New Roman" w:hAnsi="Times New Roman" w:cs="Times New Roman"/>
          <w:i/>
          <w:sz w:val="24"/>
          <w:szCs w:val="24"/>
        </w:rPr>
        <w:t>50</w:t>
      </w:r>
      <w:r w:rsidRPr="001311DA">
        <w:rPr>
          <w:rFonts w:ascii="Times New Roman" w:hAnsi="Times New Roman" w:cs="Times New Roman"/>
          <w:sz w:val="24"/>
          <w:szCs w:val="24"/>
        </w:rPr>
        <w:t>(51), 57-62, doi</w:t>
      </w:r>
      <w:proofErr w:type="gramStart"/>
      <w:r w:rsidRPr="001311DA">
        <w:rPr>
          <w:rFonts w:ascii="Times New Roman" w:hAnsi="Times New Roman" w:cs="Times New Roman"/>
          <w:sz w:val="24"/>
          <w:szCs w:val="24"/>
        </w:rPr>
        <w:t>:10.3189</w:t>
      </w:r>
      <w:proofErr w:type="gramEnd"/>
      <w:r w:rsidRPr="001311DA">
        <w:rPr>
          <w:rFonts w:ascii="Times New Roman" w:hAnsi="Times New Roman" w:cs="Times New Roman"/>
          <w:sz w:val="24"/>
          <w:szCs w:val="24"/>
        </w:rPr>
        <w:t>/172756409789097469.</w:t>
      </w:r>
    </w:p>
    <w:p w:rsidR="00D416D1" w:rsidRPr="005942B8" w:rsidRDefault="00D416D1" w:rsidP="00D416D1">
      <w:pPr>
        <w:rPr>
          <w:rFonts w:ascii="Times New Roman" w:hAnsi="Times New Roman" w:cs="Times New Roman"/>
          <w:sz w:val="24"/>
          <w:szCs w:val="24"/>
        </w:rPr>
      </w:pPr>
      <w:r>
        <w:rPr>
          <w:rFonts w:ascii="Times New Roman" w:hAnsi="Times New Roman" w:cs="Times New Roman"/>
          <w:sz w:val="24"/>
          <w:szCs w:val="24"/>
        </w:rPr>
        <w:br w:type="page"/>
      </w:r>
    </w:p>
    <w:p w:rsidR="00BA3C14" w:rsidRDefault="008C50FC" w:rsidP="00D01684">
      <w:pPr>
        <w:spacing w:after="0" w:line="480" w:lineRule="auto"/>
        <w:jc w:val="both"/>
        <w:rPr>
          <w:rFonts w:ascii="Times New Roman" w:hAnsi="Times New Roman" w:cs="Times New Roman"/>
          <w:sz w:val="24"/>
          <w:szCs w:val="24"/>
        </w:rPr>
      </w:pPr>
      <w:proofErr w:type="gramStart"/>
      <w:r w:rsidRPr="00685BB4">
        <w:rPr>
          <w:rFonts w:ascii="Times New Roman" w:hAnsi="Times New Roman" w:cs="Times New Roman"/>
          <w:b/>
          <w:sz w:val="24"/>
          <w:szCs w:val="24"/>
        </w:rPr>
        <w:lastRenderedPageBreak/>
        <w:t>Figure 1.</w:t>
      </w:r>
      <w:proofErr w:type="gramEnd"/>
      <w:r w:rsidRPr="00685BB4">
        <w:rPr>
          <w:rFonts w:ascii="Times New Roman" w:hAnsi="Times New Roman" w:cs="Times New Roman"/>
          <w:b/>
          <w:sz w:val="24"/>
          <w:szCs w:val="24"/>
        </w:rPr>
        <w:t xml:space="preserve"> </w:t>
      </w:r>
      <w:r w:rsidR="00F10A54" w:rsidRPr="00F10A54">
        <w:rPr>
          <w:rFonts w:ascii="Times New Roman" w:hAnsi="Times New Roman" w:cs="Times New Roman"/>
          <w:sz w:val="24"/>
          <w:szCs w:val="24"/>
        </w:rPr>
        <w:t>(a)</w:t>
      </w:r>
      <w:r w:rsidR="00F10A54">
        <w:rPr>
          <w:rFonts w:ascii="Times New Roman" w:hAnsi="Times New Roman" w:cs="Times New Roman"/>
          <w:sz w:val="24"/>
          <w:szCs w:val="24"/>
        </w:rPr>
        <w:t xml:space="preserve"> </w:t>
      </w:r>
      <w:r w:rsidR="00F10A54" w:rsidRPr="00F10A54">
        <w:rPr>
          <w:rFonts w:ascii="Times New Roman" w:hAnsi="Times New Roman" w:cs="Times New Roman"/>
          <w:sz w:val="24"/>
          <w:szCs w:val="24"/>
        </w:rPr>
        <w:t xml:space="preserve">MODIS mosaic </w:t>
      </w:r>
      <w:r w:rsidR="00F10A54" w:rsidRPr="00F10A54">
        <w:rPr>
          <w:rFonts w:ascii="TimesNewRomanPSMT" w:hAnsi="TimesNewRomanPSMT" w:cs="TimesNewRomanPSMT"/>
          <w:sz w:val="24"/>
          <w:szCs w:val="24"/>
        </w:rPr>
        <w:t>[</w:t>
      </w:r>
      <w:r w:rsidR="00F10A54" w:rsidRPr="00F10A54">
        <w:rPr>
          <w:rFonts w:ascii="TimesNewRomanPS-ItalicMT" w:hAnsi="TimesNewRomanPS-ItalicMT" w:cs="TimesNewRomanPS-ItalicMT"/>
          <w:i/>
          <w:iCs/>
          <w:sz w:val="24"/>
          <w:szCs w:val="24"/>
        </w:rPr>
        <w:t>Haran et al</w:t>
      </w:r>
      <w:r w:rsidR="00F10A54" w:rsidRPr="00F10A54">
        <w:rPr>
          <w:rFonts w:ascii="TimesNewRomanPSMT" w:hAnsi="TimesNewRomanPSMT" w:cs="TimesNewRomanPSMT"/>
          <w:sz w:val="24"/>
          <w:szCs w:val="24"/>
        </w:rPr>
        <w:t xml:space="preserve">., 2006] </w:t>
      </w:r>
      <w:r w:rsidR="00F10A54" w:rsidRPr="00F10A54">
        <w:rPr>
          <w:rFonts w:ascii="Times New Roman" w:hAnsi="Times New Roman" w:cs="Times New Roman"/>
          <w:sz w:val="24"/>
          <w:szCs w:val="24"/>
        </w:rPr>
        <w:t>showing the location of</w:t>
      </w:r>
      <w:r w:rsidR="00F10A54">
        <w:rPr>
          <w:rFonts w:ascii="Times New Roman" w:hAnsi="Times New Roman" w:cs="Times New Roman"/>
          <w:b/>
          <w:sz w:val="24"/>
          <w:szCs w:val="24"/>
        </w:rPr>
        <w:t xml:space="preserve"> </w:t>
      </w:r>
      <w:r w:rsidRPr="00685BB4">
        <w:rPr>
          <w:rFonts w:ascii="Times New Roman" w:hAnsi="Times New Roman" w:cs="Times New Roman"/>
          <w:sz w:val="24"/>
          <w:szCs w:val="24"/>
        </w:rPr>
        <w:t xml:space="preserve">Patriot Hills, Horseshoe Valley (marked with a star on the wider Antarctic setting). Ice flows from the head of the Horseshoe Valley towards </w:t>
      </w:r>
      <w:r w:rsidR="007E73D6">
        <w:rPr>
          <w:rFonts w:ascii="Times New Roman" w:hAnsi="Times New Roman" w:cs="Times New Roman"/>
          <w:sz w:val="24"/>
          <w:szCs w:val="24"/>
        </w:rPr>
        <w:t>Patriot Hills</w:t>
      </w:r>
      <w:r w:rsidR="0096305C">
        <w:rPr>
          <w:rFonts w:ascii="Times New Roman" w:hAnsi="Times New Roman" w:cs="Times New Roman"/>
          <w:sz w:val="24"/>
          <w:szCs w:val="24"/>
        </w:rPr>
        <w:t>.</w:t>
      </w:r>
      <w:r w:rsidR="00C75C82">
        <w:rPr>
          <w:rFonts w:ascii="Times New Roman" w:hAnsi="Times New Roman" w:cs="Times New Roman"/>
          <w:sz w:val="24"/>
          <w:szCs w:val="24"/>
        </w:rPr>
        <w:t xml:space="preserve"> (</w:t>
      </w:r>
      <w:proofErr w:type="gramStart"/>
      <w:r w:rsidR="00C75C82">
        <w:rPr>
          <w:rFonts w:ascii="Times New Roman" w:hAnsi="Times New Roman" w:cs="Times New Roman"/>
          <w:sz w:val="24"/>
          <w:szCs w:val="24"/>
        </w:rPr>
        <w:t>b</w:t>
      </w:r>
      <w:proofErr w:type="gramEnd"/>
      <w:r w:rsidR="00C75C82">
        <w:rPr>
          <w:rFonts w:ascii="Times New Roman" w:hAnsi="Times New Roman" w:cs="Times New Roman"/>
          <w:sz w:val="24"/>
          <w:szCs w:val="24"/>
        </w:rPr>
        <w:t xml:space="preserve">) </w:t>
      </w:r>
      <w:r w:rsidR="0096305C">
        <w:rPr>
          <w:rFonts w:ascii="Times New Roman" w:hAnsi="Times New Roman" w:cs="Times New Roman"/>
          <w:sz w:val="24"/>
          <w:szCs w:val="24"/>
        </w:rPr>
        <w:t>Z</w:t>
      </w:r>
      <w:r w:rsidR="00476C89">
        <w:rPr>
          <w:rFonts w:ascii="Times New Roman" w:hAnsi="Times New Roman" w:cs="Times New Roman"/>
          <w:sz w:val="24"/>
          <w:szCs w:val="24"/>
        </w:rPr>
        <w:t xml:space="preserve">oom in of the nested ground penetrating radar grid (X1-X5, Y1-Y8) and </w:t>
      </w:r>
      <w:r w:rsidRPr="00685BB4">
        <w:rPr>
          <w:rFonts w:ascii="Times New Roman" w:hAnsi="Times New Roman" w:cs="Times New Roman"/>
          <w:sz w:val="24"/>
          <w:szCs w:val="24"/>
        </w:rPr>
        <w:t>the climate transect (A)</w:t>
      </w:r>
      <w:r w:rsidR="00D416D1">
        <w:rPr>
          <w:rFonts w:ascii="Times New Roman" w:hAnsi="Times New Roman" w:cs="Times New Roman"/>
          <w:sz w:val="24"/>
          <w:szCs w:val="24"/>
        </w:rPr>
        <w:t xml:space="preserve">, </w:t>
      </w:r>
      <w:r w:rsidRPr="00685BB4">
        <w:rPr>
          <w:rFonts w:ascii="Times New Roman" w:hAnsi="Times New Roman" w:cs="Times New Roman"/>
          <w:sz w:val="24"/>
          <w:szCs w:val="24"/>
        </w:rPr>
        <w:t>where ice flows up towards the Blue Ice Area surface. Red lines show the location and extent of ground penetrating radar profiles used in this paper.</w:t>
      </w:r>
      <w:r w:rsidR="00C75C82">
        <w:rPr>
          <w:rFonts w:ascii="Times New Roman" w:hAnsi="Times New Roman" w:cs="Times New Roman"/>
          <w:sz w:val="24"/>
          <w:szCs w:val="24"/>
        </w:rPr>
        <w:t xml:space="preserve"> Arrows show direction of data collection away from the mountains (A, Y1-Y8) and down valley (X1-X5).</w:t>
      </w:r>
    </w:p>
    <w:p w:rsidR="008C50FC" w:rsidRPr="001311DA" w:rsidRDefault="008C50FC" w:rsidP="00476C89">
      <w:pPr>
        <w:spacing w:after="0" w:line="480" w:lineRule="auto"/>
        <w:rPr>
          <w:rFonts w:ascii="Times New Roman" w:hAnsi="Times New Roman" w:cs="Times New Roman"/>
          <w:sz w:val="24"/>
          <w:szCs w:val="24"/>
        </w:rPr>
      </w:pPr>
    </w:p>
    <w:p w:rsidR="008C50FC" w:rsidRDefault="008C50FC" w:rsidP="00476C89">
      <w:pPr>
        <w:spacing w:after="0" w:line="480" w:lineRule="auto"/>
        <w:jc w:val="both"/>
        <w:rPr>
          <w:rFonts w:ascii="Times New Roman" w:hAnsi="Times New Roman" w:cs="Times New Roman"/>
          <w:sz w:val="24"/>
          <w:szCs w:val="24"/>
        </w:rPr>
      </w:pPr>
      <w:proofErr w:type="gramStart"/>
      <w:r w:rsidRPr="00685BB4">
        <w:rPr>
          <w:rFonts w:ascii="Times New Roman" w:hAnsi="Times New Roman" w:cs="Times New Roman"/>
          <w:b/>
          <w:sz w:val="24"/>
          <w:szCs w:val="24"/>
        </w:rPr>
        <w:t>Figure 2.</w:t>
      </w:r>
      <w:proofErr w:type="gramEnd"/>
      <w:r w:rsidRPr="00685BB4">
        <w:rPr>
          <w:rFonts w:ascii="Times New Roman" w:hAnsi="Times New Roman" w:cs="Times New Roman"/>
          <w:sz w:val="24"/>
          <w:szCs w:val="24"/>
        </w:rPr>
        <w:t xml:space="preserve"> Ground penetrating radar </w:t>
      </w:r>
      <w:r w:rsidR="00D416D1">
        <w:rPr>
          <w:rFonts w:ascii="Times New Roman" w:hAnsi="Times New Roman" w:cs="Times New Roman"/>
          <w:sz w:val="24"/>
          <w:szCs w:val="24"/>
        </w:rPr>
        <w:t>Transect</w:t>
      </w:r>
      <w:r w:rsidRPr="00685BB4">
        <w:rPr>
          <w:rFonts w:ascii="Times New Roman" w:hAnsi="Times New Roman" w:cs="Times New Roman"/>
          <w:sz w:val="24"/>
          <w:szCs w:val="24"/>
        </w:rPr>
        <w:t xml:space="preserve"> A collected along the Blue Ice Area in front of Patriot Hills</w:t>
      </w:r>
      <w:r w:rsidR="0096305C">
        <w:rPr>
          <w:rFonts w:ascii="Times New Roman" w:hAnsi="Times New Roman" w:cs="Times New Roman"/>
          <w:sz w:val="24"/>
          <w:szCs w:val="24"/>
        </w:rPr>
        <w:t>.</w:t>
      </w:r>
      <w:r>
        <w:rPr>
          <w:rFonts w:ascii="Times New Roman" w:hAnsi="Times New Roman" w:cs="Times New Roman"/>
          <w:sz w:val="24"/>
          <w:szCs w:val="24"/>
        </w:rPr>
        <w:t xml:space="preserve"> </w:t>
      </w:r>
      <w:r w:rsidRPr="00685BB4">
        <w:rPr>
          <w:rFonts w:ascii="Times New Roman" w:hAnsi="Times New Roman" w:cs="Times New Roman"/>
          <w:sz w:val="24"/>
          <w:szCs w:val="24"/>
        </w:rPr>
        <w:t xml:space="preserve">(a) </w:t>
      </w:r>
      <w:r w:rsidR="0096305C">
        <w:rPr>
          <w:rFonts w:ascii="Times New Roman" w:hAnsi="Times New Roman" w:cs="Times New Roman"/>
          <w:sz w:val="24"/>
          <w:szCs w:val="24"/>
        </w:rPr>
        <w:t>E</w:t>
      </w:r>
      <w:r w:rsidRPr="00685BB4">
        <w:rPr>
          <w:rFonts w:ascii="Times New Roman" w:hAnsi="Times New Roman" w:cs="Times New Roman"/>
          <w:sz w:val="24"/>
          <w:szCs w:val="24"/>
        </w:rPr>
        <w:t>levation-corrected 200 MHz GPR profile recording the subsurface i</w:t>
      </w:r>
      <w:r>
        <w:rPr>
          <w:rFonts w:ascii="Times New Roman" w:hAnsi="Times New Roman" w:cs="Times New Roman"/>
          <w:sz w:val="24"/>
          <w:szCs w:val="24"/>
        </w:rPr>
        <w:t xml:space="preserve">nternal layer structure along a </w:t>
      </w:r>
      <w:r w:rsidRPr="00685BB4">
        <w:rPr>
          <w:rFonts w:ascii="Times New Roman" w:hAnsi="Times New Roman" w:cs="Times New Roman"/>
          <w:sz w:val="24"/>
          <w:szCs w:val="24"/>
        </w:rPr>
        <w:t xml:space="preserve">central transect </w:t>
      </w:r>
      <w:r w:rsidR="00F10A54">
        <w:rPr>
          <w:rFonts w:ascii="Times New Roman" w:hAnsi="Times New Roman" w:cs="Times New Roman"/>
          <w:sz w:val="24"/>
          <w:szCs w:val="24"/>
        </w:rPr>
        <w:t xml:space="preserve">extending from Patriot Hills </w:t>
      </w:r>
      <w:r w:rsidRPr="00685BB4">
        <w:rPr>
          <w:rFonts w:ascii="Times New Roman" w:hAnsi="Times New Roman" w:cs="Times New Roman"/>
          <w:sz w:val="24"/>
          <w:szCs w:val="24"/>
        </w:rPr>
        <w:t>(arrows indicate vertical noise from boreholes)</w:t>
      </w:r>
      <w:r w:rsidR="0096305C">
        <w:rPr>
          <w:rFonts w:ascii="Times New Roman" w:hAnsi="Times New Roman" w:cs="Times New Roman"/>
          <w:sz w:val="24"/>
          <w:szCs w:val="24"/>
        </w:rPr>
        <w:t>.</w:t>
      </w:r>
      <w:r w:rsidRPr="00685BB4">
        <w:rPr>
          <w:rFonts w:ascii="Times New Roman" w:hAnsi="Times New Roman" w:cs="Times New Roman"/>
          <w:sz w:val="24"/>
          <w:szCs w:val="24"/>
        </w:rPr>
        <w:t xml:space="preserve"> (b)</w:t>
      </w:r>
      <w:r>
        <w:rPr>
          <w:rFonts w:ascii="Times New Roman" w:hAnsi="Times New Roman" w:cs="Times New Roman"/>
          <w:sz w:val="24"/>
          <w:szCs w:val="24"/>
        </w:rPr>
        <w:t xml:space="preserve"> </w:t>
      </w:r>
      <w:r w:rsidR="0096305C">
        <w:rPr>
          <w:rFonts w:ascii="Times New Roman" w:hAnsi="Times New Roman" w:cs="Times New Roman"/>
          <w:sz w:val="24"/>
          <w:szCs w:val="24"/>
        </w:rPr>
        <w:t>P</w:t>
      </w:r>
      <w:r>
        <w:rPr>
          <w:rFonts w:ascii="Times New Roman" w:hAnsi="Times New Roman" w:cs="Times New Roman"/>
          <w:sz w:val="24"/>
          <w:szCs w:val="24"/>
        </w:rPr>
        <w:t xml:space="preserve">icked, prominent internal GPR </w:t>
      </w:r>
      <w:r w:rsidRPr="00685BB4">
        <w:rPr>
          <w:rFonts w:ascii="Times New Roman" w:hAnsi="Times New Roman" w:cs="Times New Roman"/>
          <w:sz w:val="24"/>
          <w:szCs w:val="24"/>
        </w:rPr>
        <w:t>reflectors showing two locations where the internal reflectors are disturbe</w:t>
      </w:r>
      <w:r>
        <w:rPr>
          <w:rFonts w:ascii="Times New Roman" w:hAnsi="Times New Roman" w:cs="Times New Roman"/>
          <w:sz w:val="24"/>
          <w:szCs w:val="24"/>
        </w:rPr>
        <w:t>d, i.e. show</w:t>
      </w:r>
      <w:r w:rsidR="0096305C">
        <w:rPr>
          <w:rFonts w:ascii="Times New Roman" w:hAnsi="Times New Roman" w:cs="Times New Roman"/>
          <w:sz w:val="24"/>
          <w:szCs w:val="24"/>
        </w:rPr>
        <w:t>ing</w:t>
      </w:r>
      <w:r>
        <w:rPr>
          <w:rFonts w:ascii="Times New Roman" w:hAnsi="Times New Roman" w:cs="Times New Roman"/>
          <w:sz w:val="24"/>
          <w:szCs w:val="24"/>
        </w:rPr>
        <w:t xml:space="preserve"> changes in dip and </w:t>
      </w:r>
      <w:r w:rsidRPr="00685BB4">
        <w:rPr>
          <w:rFonts w:ascii="Times New Roman" w:hAnsi="Times New Roman" w:cs="Times New Roman"/>
          <w:sz w:val="24"/>
          <w:szCs w:val="24"/>
        </w:rPr>
        <w:t xml:space="preserve">discontinuity. D1 is at 247 m and D2 at 360 m along </w:t>
      </w:r>
      <w:proofErr w:type="gramStart"/>
      <w:r w:rsidRPr="00685BB4">
        <w:rPr>
          <w:rFonts w:ascii="Times New Roman" w:hAnsi="Times New Roman" w:cs="Times New Roman"/>
          <w:sz w:val="24"/>
          <w:szCs w:val="24"/>
        </w:rPr>
        <w:t>the transect</w:t>
      </w:r>
      <w:proofErr w:type="gramEnd"/>
      <w:r w:rsidR="0096305C">
        <w:rPr>
          <w:rFonts w:ascii="Times New Roman" w:hAnsi="Times New Roman" w:cs="Times New Roman"/>
          <w:sz w:val="24"/>
          <w:szCs w:val="24"/>
        </w:rPr>
        <w:t>.</w:t>
      </w:r>
      <w:r w:rsidRPr="00685BB4">
        <w:rPr>
          <w:rFonts w:ascii="Times New Roman" w:hAnsi="Times New Roman" w:cs="Times New Roman"/>
          <w:sz w:val="24"/>
          <w:szCs w:val="24"/>
        </w:rPr>
        <w:t xml:space="preserve"> (c) </w:t>
      </w:r>
      <w:r w:rsidR="0096305C">
        <w:rPr>
          <w:rFonts w:ascii="Times New Roman" w:hAnsi="Times New Roman" w:cs="Times New Roman"/>
          <w:sz w:val="24"/>
          <w:szCs w:val="24"/>
        </w:rPr>
        <w:t>S</w:t>
      </w:r>
      <w:r>
        <w:rPr>
          <w:rFonts w:ascii="Times New Roman" w:hAnsi="Times New Roman" w:cs="Times New Roman"/>
          <w:sz w:val="24"/>
          <w:szCs w:val="24"/>
        </w:rPr>
        <w:t xml:space="preserve">patial variability of internal </w:t>
      </w:r>
      <w:r w:rsidRPr="00685BB4">
        <w:rPr>
          <w:rFonts w:ascii="Times New Roman" w:hAnsi="Times New Roman" w:cs="Times New Roman"/>
          <w:sz w:val="24"/>
          <w:szCs w:val="24"/>
        </w:rPr>
        <w:t>reflector dip angles in the along-line direction (averaged over 20</w:t>
      </w:r>
      <w:r w:rsidR="00DC28CB">
        <w:rPr>
          <w:rFonts w:ascii="Times New Roman" w:hAnsi="Times New Roman" w:cs="Times New Roman"/>
          <w:sz w:val="24"/>
          <w:szCs w:val="24"/>
        </w:rPr>
        <w:t xml:space="preserve"> </w:t>
      </w:r>
      <w:r w:rsidRPr="00685BB4">
        <w:rPr>
          <w:rFonts w:ascii="Times New Roman" w:hAnsi="Times New Roman" w:cs="Times New Roman"/>
          <w:sz w:val="24"/>
          <w:szCs w:val="24"/>
        </w:rPr>
        <w:t xml:space="preserve">m intervals), and (d) Patriot </w:t>
      </w:r>
      <w:r>
        <w:rPr>
          <w:rFonts w:ascii="Times New Roman" w:hAnsi="Times New Roman" w:cs="Times New Roman"/>
          <w:sz w:val="24"/>
          <w:szCs w:val="24"/>
        </w:rPr>
        <w:t xml:space="preserve">Hills </w:t>
      </w:r>
      <w:r w:rsidRPr="00685BB4">
        <w:rPr>
          <w:rFonts w:ascii="Times New Roman" w:hAnsi="Times New Roman" w:cs="Times New Roman"/>
          <w:sz w:val="24"/>
          <w:szCs w:val="24"/>
        </w:rPr>
        <w:t>deuterium isotope record (</w:t>
      </w:r>
      <w:proofErr w:type="spellStart"/>
      <w:r w:rsidRPr="00685BB4">
        <w:rPr>
          <w:rFonts w:ascii="Times New Roman" w:hAnsi="Times New Roman" w:cs="Times New Roman"/>
          <w:sz w:val="24"/>
          <w:szCs w:val="24"/>
        </w:rPr>
        <w:t>δD</w:t>
      </w:r>
      <w:proofErr w:type="spellEnd"/>
      <w:r w:rsidRPr="00685BB4">
        <w:rPr>
          <w:rFonts w:ascii="Times New Roman" w:hAnsi="Times New Roman" w:cs="Times New Roman"/>
          <w:sz w:val="24"/>
          <w:szCs w:val="24"/>
        </w:rPr>
        <w:t xml:space="preserve">) collected by </w:t>
      </w:r>
      <w:r w:rsidRPr="00130BC7">
        <w:rPr>
          <w:rFonts w:ascii="Times New Roman" w:hAnsi="Times New Roman" w:cs="Times New Roman"/>
          <w:i/>
          <w:sz w:val="24"/>
          <w:szCs w:val="24"/>
        </w:rPr>
        <w:t>Turney et al</w:t>
      </w:r>
      <w:r w:rsidRPr="00685BB4">
        <w:rPr>
          <w:rFonts w:ascii="Times New Roman" w:hAnsi="Times New Roman" w:cs="Times New Roman"/>
          <w:sz w:val="24"/>
          <w:szCs w:val="24"/>
        </w:rPr>
        <w:t>. [2013] in 2</w:t>
      </w:r>
      <w:r>
        <w:rPr>
          <w:rFonts w:ascii="Times New Roman" w:hAnsi="Times New Roman" w:cs="Times New Roman"/>
          <w:sz w:val="24"/>
          <w:szCs w:val="24"/>
        </w:rPr>
        <w:t xml:space="preserve">012. Shaded bands B1, B2 and B3 </w:t>
      </w:r>
      <w:r w:rsidRPr="00685BB4">
        <w:rPr>
          <w:rFonts w:ascii="Times New Roman" w:hAnsi="Times New Roman" w:cs="Times New Roman"/>
          <w:sz w:val="24"/>
          <w:szCs w:val="24"/>
        </w:rPr>
        <w:t xml:space="preserve">are inferred points of correlation with </w:t>
      </w:r>
      <w:r w:rsidR="00470364">
        <w:rPr>
          <w:rFonts w:ascii="Times New Roman" w:hAnsi="Times New Roman" w:cs="Times New Roman"/>
          <w:sz w:val="24"/>
          <w:szCs w:val="24"/>
        </w:rPr>
        <w:t xml:space="preserve">(e) </w:t>
      </w:r>
      <w:r w:rsidR="00470364" w:rsidRPr="00685BB4">
        <w:rPr>
          <w:rFonts w:ascii="Times New Roman" w:hAnsi="Times New Roman" w:cs="Times New Roman"/>
          <w:sz w:val="24"/>
          <w:szCs w:val="24"/>
        </w:rPr>
        <w:t>the EPICA EDML δ</w:t>
      </w:r>
      <w:r w:rsidR="00470364" w:rsidRPr="00C009AC">
        <w:rPr>
          <w:rFonts w:ascii="Times New Roman" w:hAnsi="Times New Roman" w:cs="Times New Roman"/>
          <w:sz w:val="24"/>
          <w:szCs w:val="24"/>
          <w:vertAlign w:val="superscript"/>
        </w:rPr>
        <w:t>18</w:t>
      </w:r>
      <w:r w:rsidR="00470364" w:rsidRPr="00685BB4">
        <w:rPr>
          <w:rFonts w:ascii="Times New Roman" w:hAnsi="Times New Roman" w:cs="Times New Roman"/>
          <w:sz w:val="24"/>
          <w:szCs w:val="24"/>
        </w:rPr>
        <w:t>O record [</w:t>
      </w:r>
      <w:r w:rsidR="00470364" w:rsidRPr="00130BC7">
        <w:rPr>
          <w:rFonts w:ascii="Times New Roman" w:hAnsi="Times New Roman" w:cs="Times New Roman"/>
          <w:i/>
          <w:sz w:val="24"/>
          <w:szCs w:val="24"/>
        </w:rPr>
        <w:t>EPICA</w:t>
      </w:r>
      <w:r w:rsidR="00470364" w:rsidRPr="00685BB4">
        <w:rPr>
          <w:rFonts w:ascii="Times New Roman" w:hAnsi="Times New Roman" w:cs="Times New Roman"/>
          <w:sz w:val="24"/>
          <w:szCs w:val="24"/>
        </w:rPr>
        <w:t>, 2006] (on the GICC05 timescale)</w:t>
      </w:r>
      <w:r w:rsidR="00470364">
        <w:rPr>
          <w:rFonts w:ascii="Times New Roman" w:hAnsi="Times New Roman" w:cs="Times New Roman"/>
          <w:sz w:val="24"/>
          <w:szCs w:val="24"/>
        </w:rPr>
        <w:t xml:space="preserve"> and (f) </w:t>
      </w:r>
      <w:r w:rsidRPr="00685BB4">
        <w:rPr>
          <w:rFonts w:ascii="Times New Roman" w:hAnsi="Times New Roman" w:cs="Times New Roman"/>
          <w:sz w:val="24"/>
          <w:szCs w:val="24"/>
        </w:rPr>
        <w:t>the North Greenland ice core δ</w:t>
      </w:r>
      <w:r w:rsidRPr="00C009AC">
        <w:rPr>
          <w:rFonts w:ascii="Times New Roman" w:hAnsi="Times New Roman" w:cs="Times New Roman"/>
          <w:sz w:val="24"/>
          <w:szCs w:val="24"/>
          <w:vertAlign w:val="superscript"/>
        </w:rPr>
        <w:t>18</w:t>
      </w:r>
      <w:r>
        <w:rPr>
          <w:rFonts w:ascii="Times New Roman" w:hAnsi="Times New Roman" w:cs="Times New Roman"/>
          <w:sz w:val="24"/>
          <w:szCs w:val="24"/>
        </w:rPr>
        <w:t>O [</w:t>
      </w:r>
      <w:r w:rsidRPr="00130BC7">
        <w:rPr>
          <w:rFonts w:ascii="Times New Roman" w:hAnsi="Times New Roman" w:cs="Times New Roman"/>
          <w:i/>
          <w:sz w:val="24"/>
          <w:szCs w:val="24"/>
        </w:rPr>
        <w:t>Rasmussen et al</w:t>
      </w:r>
      <w:r>
        <w:rPr>
          <w:rFonts w:ascii="Times New Roman" w:hAnsi="Times New Roman" w:cs="Times New Roman"/>
          <w:sz w:val="24"/>
          <w:szCs w:val="24"/>
        </w:rPr>
        <w:t>., 2006]</w:t>
      </w:r>
      <w:r w:rsidRPr="00685BB4">
        <w:rPr>
          <w:rFonts w:ascii="Times New Roman" w:hAnsi="Times New Roman" w:cs="Times New Roman"/>
          <w:sz w:val="24"/>
          <w:szCs w:val="24"/>
        </w:rPr>
        <w:t xml:space="preserve"> as shown in Figure 4 of</w:t>
      </w:r>
      <w:r>
        <w:rPr>
          <w:rFonts w:ascii="Times New Roman" w:hAnsi="Times New Roman" w:cs="Times New Roman"/>
          <w:sz w:val="24"/>
          <w:szCs w:val="24"/>
        </w:rPr>
        <w:t xml:space="preserve"> </w:t>
      </w:r>
      <w:r w:rsidRPr="00130BC7">
        <w:rPr>
          <w:rFonts w:ascii="Times New Roman" w:hAnsi="Times New Roman" w:cs="Times New Roman"/>
          <w:i/>
          <w:sz w:val="24"/>
          <w:szCs w:val="24"/>
        </w:rPr>
        <w:t>Turney et al</w:t>
      </w:r>
      <w:r w:rsidRPr="00685BB4">
        <w:rPr>
          <w:rFonts w:ascii="Times New Roman" w:hAnsi="Times New Roman" w:cs="Times New Roman"/>
          <w:sz w:val="24"/>
          <w:szCs w:val="24"/>
        </w:rPr>
        <w:t>. [2013].</w:t>
      </w:r>
    </w:p>
    <w:p w:rsidR="00BA3C14" w:rsidRPr="001311DA" w:rsidRDefault="00BA3C14" w:rsidP="00BA3C14">
      <w:pPr>
        <w:spacing w:line="360" w:lineRule="auto"/>
        <w:rPr>
          <w:rFonts w:ascii="Times New Roman" w:hAnsi="Times New Roman" w:cs="Times New Roman"/>
          <w:sz w:val="24"/>
          <w:szCs w:val="24"/>
        </w:rPr>
      </w:pPr>
    </w:p>
    <w:p w:rsidR="00B74A81" w:rsidRDefault="008C50FC" w:rsidP="00D01684">
      <w:pPr>
        <w:spacing w:after="0" w:line="480" w:lineRule="auto"/>
        <w:jc w:val="both"/>
        <w:rPr>
          <w:rFonts w:ascii="Times New Roman" w:hAnsi="Times New Roman" w:cs="Times New Roman"/>
          <w:sz w:val="24"/>
          <w:szCs w:val="24"/>
        </w:rPr>
      </w:pPr>
      <w:proofErr w:type="gramStart"/>
      <w:r w:rsidRPr="00685BB4">
        <w:rPr>
          <w:rFonts w:ascii="Times New Roman" w:hAnsi="Times New Roman" w:cs="Times New Roman"/>
          <w:b/>
          <w:sz w:val="24"/>
          <w:szCs w:val="24"/>
        </w:rPr>
        <w:t>Figure 3.</w:t>
      </w:r>
      <w:proofErr w:type="gramEnd"/>
      <w:r w:rsidR="005A3B41">
        <w:rPr>
          <w:rFonts w:ascii="Times New Roman" w:hAnsi="Times New Roman" w:cs="Times New Roman"/>
          <w:sz w:val="24"/>
          <w:szCs w:val="24"/>
        </w:rPr>
        <w:t xml:space="preserve"> Snowmobile</w:t>
      </w:r>
      <w:r w:rsidR="0096305C">
        <w:rPr>
          <w:rFonts w:ascii="Times New Roman" w:hAnsi="Times New Roman" w:cs="Times New Roman"/>
          <w:sz w:val="24"/>
          <w:szCs w:val="24"/>
        </w:rPr>
        <w:t>-</w:t>
      </w:r>
      <w:r w:rsidR="005A3B41">
        <w:rPr>
          <w:rFonts w:ascii="Times New Roman" w:hAnsi="Times New Roman" w:cs="Times New Roman"/>
          <w:sz w:val="24"/>
          <w:szCs w:val="24"/>
        </w:rPr>
        <w:t xml:space="preserve">towed </w:t>
      </w:r>
      <w:r w:rsidR="00783FD3">
        <w:rPr>
          <w:rFonts w:ascii="Times New Roman" w:hAnsi="Times New Roman" w:cs="Times New Roman"/>
          <w:sz w:val="24"/>
          <w:szCs w:val="24"/>
        </w:rPr>
        <w:t xml:space="preserve">200 MHz </w:t>
      </w:r>
      <w:r w:rsidR="005A3B41">
        <w:rPr>
          <w:rFonts w:ascii="Times New Roman" w:hAnsi="Times New Roman" w:cs="Times New Roman"/>
          <w:sz w:val="24"/>
          <w:szCs w:val="24"/>
        </w:rPr>
        <w:t xml:space="preserve">ground penetrating radar </w:t>
      </w:r>
      <w:proofErr w:type="gramStart"/>
      <w:r w:rsidR="005A3B41">
        <w:rPr>
          <w:rFonts w:ascii="Times New Roman" w:hAnsi="Times New Roman" w:cs="Times New Roman"/>
          <w:sz w:val="24"/>
          <w:szCs w:val="24"/>
        </w:rPr>
        <w:t>c</w:t>
      </w:r>
      <w:r w:rsidRPr="00685BB4">
        <w:rPr>
          <w:rFonts w:ascii="Times New Roman" w:hAnsi="Times New Roman" w:cs="Times New Roman"/>
          <w:sz w:val="24"/>
          <w:szCs w:val="24"/>
        </w:rPr>
        <w:t>ross</w:t>
      </w:r>
      <w:proofErr w:type="gramEnd"/>
      <w:r w:rsidRPr="00685BB4">
        <w:rPr>
          <w:rFonts w:ascii="Times New Roman" w:hAnsi="Times New Roman" w:cs="Times New Roman"/>
          <w:sz w:val="24"/>
          <w:szCs w:val="24"/>
        </w:rPr>
        <w:t xml:space="preserve"> lines</w:t>
      </w:r>
      <w:r w:rsidR="00073463">
        <w:rPr>
          <w:rFonts w:ascii="Times New Roman" w:hAnsi="Times New Roman" w:cs="Times New Roman"/>
          <w:sz w:val="24"/>
          <w:szCs w:val="24"/>
        </w:rPr>
        <w:t>.</w:t>
      </w:r>
      <w:r w:rsidRPr="00685BB4">
        <w:rPr>
          <w:rFonts w:ascii="Times New Roman" w:hAnsi="Times New Roman" w:cs="Times New Roman"/>
          <w:sz w:val="24"/>
          <w:szCs w:val="24"/>
        </w:rPr>
        <w:t xml:space="preserve"> </w:t>
      </w:r>
      <w:r w:rsidR="00C75C82">
        <w:rPr>
          <w:rFonts w:ascii="Times New Roman" w:hAnsi="Times New Roman" w:cs="Times New Roman"/>
          <w:sz w:val="24"/>
          <w:szCs w:val="24"/>
        </w:rPr>
        <w:t xml:space="preserve">(a) </w:t>
      </w:r>
      <w:r w:rsidR="00073463">
        <w:rPr>
          <w:rFonts w:ascii="Times New Roman" w:hAnsi="Times New Roman" w:cs="Times New Roman"/>
          <w:sz w:val="24"/>
          <w:szCs w:val="24"/>
        </w:rPr>
        <w:t>E</w:t>
      </w:r>
      <w:r w:rsidR="00C75C82">
        <w:rPr>
          <w:rFonts w:ascii="Times New Roman" w:hAnsi="Times New Roman" w:cs="Times New Roman"/>
          <w:sz w:val="24"/>
          <w:szCs w:val="24"/>
        </w:rPr>
        <w:t>levation-corrected profile Y5</w:t>
      </w:r>
      <w:r w:rsidR="0096305C">
        <w:rPr>
          <w:rFonts w:ascii="Times New Roman" w:hAnsi="Times New Roman" w:cs="Times New Roman"/>
          <w:sz w:val="24"/>
          <w:szCs w:val="24"/>
        </w:rPr>
        <w:t>.</w:t>
      </w:r>
      <w:r w:rsidR="00C75C82">
        <w:rPr>
          <w:rFonts w:ascii="Times New Roman" w:hAnsi="Times New Roman" w:cs="Times New Roman"/>
          <w:sz w:val="24"/>
          <w:szCs w:val="24"/>
        </w:rPr>
        <w:t xml:space="preserve"> (b) </w:t>
      </w:r>
      <w:r w:rsidR="0096305C">
        <w:rPr>
          <w:rFonts w:ascii="Times New Roman" w:hAnsi="Times New Roman" w:cs="Times New Roman"/>
          <w:sz w:val="24"/>
          <w:szCs w:val="24"/>
        </w:rPr>
        <w:t>E</w:t>
      </w:r>
      <w:r w:rsidR="00C75C82">
        <w:rPr>
          <w:rFonts w:ascii="Times New Roman" w:hAnsi="Times New Roman" w:cs="Times New Roman"/>
          <w:sz w:val="24"/>
          <w:szCs w:val="24"/>
        </w:rPr>
        <w:t>levation-corrected profile Y7</w:t>
      </w:r>
      <w:r w:rsidR="0096305C">
        <w:rPr>
          <w:rFonts w:ascii="Times New Roman" w:hAnsi="Times New Roman" w:cs="Times New Roman"/>
          <w:sz w:val="24"/>
          <w:szCs w:val="24"/>
        </w:rPr>
        <w:t>.</w:t>
      </w:r>
      <w:r w:rsidR="00C75C82">
        <w:rPr>
          <w:rFonts w:ascii="Times New Roman" w:hAnsi="Times New Roman" w:cs="Times New Roman"/>
          <w:sz w:val="24"/>
          <w:szCs w:val="24"/>
        </w:rPr>
        <w:t xml:space="preserve"> (c) </w:t>
      </w:r>
      <w:r w:rsidR="0096305C">
        <w:rPr>
          <w:rFonts w:ascii="Times New Roman" w:hAnsi="Times New Roman" w:cs="Times New Roman"/>
          <w:sz w:val="24"/>
          <w:szCs w:val="24"/>
        </w:rPr>
        <w:t>P</w:t>
      </w:r>
      <w:r w:rsidR="00C75C82">
        <w:rPr>
          <w:rFonts w:ascii="Times New Roman" w:hAnsi="Times New Roman" w:cs="Times New Roman"/>
          <w:sz w:val="24"/>
          <w:szCs w:val="24"/>
        </w:rPr>
        <w:t xml:space="preserve">icked, prominent internal GPR reflectors along Y5 show </w:t>
      </w:r>
      <w:r w:rsidR="00C75C82" w:rsidRPr="00685BB4">
        <w:rPr>
          <w:rFonts w:ascii="Times New Roman" w:hAnsi="Times New Roman" w:cs="Times New Roman"/>
          <w:sz w:val="24"/>
          <w:szCs w:val="24"/>
        </w:rPr>
        <w:t>prograding (P) and conver</w:t>
      </w:r>
      <w:r w:rsidR="00C75C82">
        <w:rPr>
          <w:rFonts w:ascii="Times New Roman" w:hAnsi="Times New Roman" w:cs="Times New Roman"/>
          <w:sz w:val="24"/>
          <w:szCs w:val="24"/>
        </w:rPr>
        <w:t xml:space="preserve">gent (C) isochrone sequences on </w:t>
      </w:r>
      <w:r w:rsidR="00C75C82" w:rsidRPr="00685BB4">
        <w:rPr>
          <w:rFonts w:ascii="Times New Roman" w:hAnsi="Times New Roman" w:cs="Times New Roman"/>
          <w:sz w:val="24"/>
          <w:szCs w:val="24"/>
        </w:rPr>
        <w:t>approach to Patriot Hills Blue Ice Area (BIA)</w:t>
      </w:r>
      <w:r w:rsidR="00C75C82">
        <w:rPr>
          <w:rFonts w:ascii="Times New Roman" w:hAnsi="Times New Roman" w:cs="Times New Roman"/>
          <w:sz w:val="24"/>
          <w:szCs w:val="24"/>
        </w:rPr>
        <w:t>, as well as a snow drift (SD)</w:t>
      </w:r>
      <w:r w:rsidR="0096305C">
        <w:rPr>
          <w:rFonts w:ascii="Times New Roman" w:hAnsi="Times New Roman" w:cs="Times New Roman"/>
          <w:sz w:val="24"/>
          <w:szCs w:val="24"/>
        </w:rPr>
        <w:t>.</w:t>
      </w:r>
      <w:r w:rsidR="00C75C82">
        <w:rPr>
          <w:rFonts w:ascii="Times New Roman" w:hAnsi="Times New Roman" w:cs="Times New Roman"/>
          <w:sz w:val="24"/>
          <w:szCs w:val="24"/>
        </w:rPr>
        <w:t xml:space="preserve"> (d) </w:t>
      </w:r>
      <w:r w:rsidR="0096305C">
        <w:rPr>
          <w:rFonts w:ascii="Times New Roman" w:hAnsi="Times New Roman" w:cs="Times New Roman"/>
          <w:sz w:val="24"/>
          <w:szCs w:val="24"/>
        </w:rPr>
        <w:t>P</w:t>
      </w:r>
      <w:r w:rsidR="00C75C82">
        <w:rPr>
          <w:rFonts w:ascii="Times New Roman" w:hAnsi="Times New Roman" w:cs="Times New Roman"/>
          <w:sz w:val="24"/>
          <w:szCs w:val="24"/>
        </w:rPr>
        <w:t xml:space="preserve">icked, prominent </w:t>
      </w:r>
      <w:r w:rsidR="00DC28CB">
        <w:rPr>
          <w:rFonts w:ascii="Times New Roman" w:hAnsi="Times New Roman" w:cs="Times New Roman"/>
          <w:sz w:val="24"/>
          <w:szCs w:val="24"/>
        </w:rPr>
        <w:t>internal GPR reflectors along Y7</w:t>
      </w:r>
      <w:r w:rsidR="00C75C82">
        <w:rPr>
          <w:rFonts w:ascii="Times New Roman" w:hAnsi="Times New Roman" w:cs="Times New Roman"/>
          <w:sz w:val="24"/>
          <w:szCs w:val="24"/>
        </w:rPr>
        <w:t xml:space="preserve"> show prograding </w:t>
      </w:r>
      <w:r w:rsidR="009537F8">
        <w:rPr>
          <w:rFonts w:ascii="Times New Roman" w:hAnsi="Times New Roman" w:cs="Times New Roman"/>
          <w:sz w:val="24"/>
          <w:szCs w:val="24"/>
        </w:rPr>
        <w:t>(P)</w:t>
      </w:r>
      <w:r w:rsidR="00C75C82" w:rsidRPr="00685BB4">
        <w:rPr>
          <w:rFonts w:ascii="Times New Roman" w:hAnsi="Times New Roman" w:cs="Times New Roman"/>
          <w:sz w:val="24"/>
          <w:szCs w:val="24"/>
        </w:rPr>
        <w:t xml:space="preserve"> and conver</w:t>
      </w:r>
      <w:r w:rsidR="00C75C82">
        <w:rPr>
          <w:rFonts w:ascii="Times New Roman" w:hAnsi="Times New Roman" w:cs="Times New Roman"/>
          <w:sz w:val="24"/>
          <w:szCs w:val="24"/>
        </w:rPr>
        <w:t>gent</w:t>
      </w:r>
      <w:r w:rsidR="009537F8">
        <w:rPr>
          <w:rFonts w:ascii="Times New Roman" w:hAnsi="Times New Roman" w:cs="Times New Roman"/>
          <w:sz w:val="24"/>
          <w:szCs w:val="24"/>
        </w:rPr>
        <w:t xml:space="preserve"> (C)</w:t>
      </w:r>
      <w:r w:rsidR="00C75C82">
        <w:rPr>
          <w:rFonts w:ascii="Times New Roman" w:hAnsi="Times New Roman" w:cs="Times New Roman"/>
          <w:sz w:val="24"/>
          <w:szCs w:val="24"/>
        </w:rPr>
        <w:t xml:space="preserve"> </w:t>
      </w:r>
      <w:r w:rsidR="00C75C82">
        <w:rPr>
          <w:rFonts w:ascii="Times New Roman" w:hAnsi="Times New Roman" w:cs="Times New Roman"/>
          <w:sz w:val="24"/>
          <w:szCs w:val="24"/>
        </w:rPr>
        <w:lastRenderedPageBreak/>
        <w:t>isochrone sequences as well as a stratigraphic unconformity (UC)</w:t>
      </w:r>
      <w:proofErr w:type="gramStart"/>
      <w:r w:rsidR="00C75C82">
        <w:rPr>
          <w:rFonts w:ascii="Times New Roman" w:hAnsi="Times New Roman" w:cs="Times New Roman"/>
          <w:sz w:val="24"/>
          <w:szCs w:val="24"/>
        </w:rPr>
        <w:t>,</w:t>
      </w:r>
      <w:proofErr w:type="gramEnd"/>
      <w:r w:rsidR="00C75C82">
        <w:rPr>
          <w:rFonts w:ascii="Times New Roman" w:hAnsi="Times New Roman" w:cs="Times New Roman"/>
          <w:sz w:val="24"/>
          <w:szCs w:val="24"/>
        </w:rPr>
        <w:t xml:space="preserve"> </w:t>
      </w:r>
      <w:r>
        <w:rPr>
          <w:rFonts w:ascii="Times New Roman" w:hAnsi="Times New Roman" w:cs="Times New Roman"/>
          <w:sz w:val="24"/>
          <w:szCs w:val="24"/>
        </w:rPr>
        <w:t xml:space="preserve">where shallow </w:t>
      </w:r>
      <w:r w:rsidRPr="00685BB4">
        <w:rPr>
          <w:rFonts w:ascii="Times New Roman" w:hAnsi="Times New Roman" w:cs="Times New Roman"/>
          <w:sz w:val="24"/>
          <w:szCs w:val="24"/>
        </w:rPr>
        <w:t>dipping (2° apparent dip towards Patriot Hills) internal reflectors</w:t>
      </w:r>
      <w:r>
        <w:rPr>
          <w:rFonts w:ascii="Times New Roman" w:hAnsi="Times New Roman" w:cs="Times New Roman"/>
          <w:sz w:val="24"/>
          <w:szCs w:val="24"/>
        </w:rPr>
        <w:t xml:space="preserve"> are overlain by younger near - </w:t>
      </w:r>
      <w:r w:rsidRPr="00685BB4">
        <w:rPr>
          <w:rFonts w:ascii="Times New Roman" w:hAnsi="Times New Roman" w:cs="Times New Roman"/>
          <w:sz w:val="24"/>
          <w:szCs w:val="24"/>
        </w:rPr>
        <w:t>horizontal firn layers.</w:t>
      </w:r>
    </w:p>
    <w:p w:rsidR="009537F8" w:rsidRDefault="009537F8" w:rsidP="009537F8">
      <w:pPr>
        <w:autoSpaceDE w:val="0"/>
        <w:autoSpaceDN w:val="0"/>
        <w:adjustRightInd w:val="0"/>
        <w:spacing w:after="0" w:line="480" w:lineRule="auto"/>
        <w:rPr>
          <w:rFonts w:ascii="Times New Roman" w:hAnsi="Times New Roman" w:cs="Times New Roman"/>
          <w:b/>
          <w:sz w:val="24"/>
          <w:szCs w:val="24"/>
        </w:rPr>
      </w:pPr>
    </w:p>
    <w:p w:rsidR="009537F8" w:rsidRPr="00685BB4" w:rsidRDefault="00603208" w:rsidP="009537F8">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Figure 4</w:t>
      </w:r>
      <w:r w:rsidR="009537F8" w:rsidRPr="00470364">
        <w:rPr>
          <w:rFonts w:ascii="Times New Roman" w:hAnsi="Times New Roman" w:cs="Times New Roman"/>
          <w:b/>
          <w:sz w:val="24"/>
          <w:szCs w:val="24"/>
        </w:rPr>
        <w:t>.</w:t>
      </w:r>
      <w:proofErr w:type="gramEnd"/>
      <w:r w:rsidR="009537F8">
        <w:rPr>
          <w:rFonts w:ascii="Times New Roman" w:hAnsi="Times New Roman" w:cs="Times New Roman"/>
          <w:sz w:val="24"/>
          <w:szCs w:val="24"/>
        </w:rPr>
        <w:t xml:space="preserve"> </w:t>
      </w:r>
      <w:r w:rsidR="008F5C9E">
        <w:rPr>
          <w:rFonts w:ascii="Times New Roman" w:hAnsi="Times New Roman" w:cs="Times New Roman"/>
          <w:sz w:val="24"/>
          <w:szCs w:val="24"/>
        </w:rPr>
        <w:t>Simulated regional ice flux</w:t>
      </w:r>
      <w:r w:rsidR="009537F8">
        <w:rPr>
          <w:rFonts w:ascii="Times New Roman" w:hAnsi="Times New Roman" w:cs="Times New Roman"/>
          <w:sz w:val="24"/>
          <w:szCs w:val="24"/>
        </w:rPr>
        <w:t>, generated from Parallel I</w:t>
      </w:r>
      <w:r w:rsidR="0096305C">
        <w:rPr>
          <w:rFonts w:ascii="Times New Roman" w:hAnsi="Times New Roman" w:cs="Times New Roman"/>
          <w:sz w:val="24"/>
          <w:szCs w:val="24"/>
        </w:rPr>
        <w:t>ce-</w:t>
      </w:r>
      <w:r w:rsidR="009537F8">
        <w:rPr>
          <w:rFonts w:ascii="Times New Roman" w:hAnsi="Times New Roman" w:cs="Times New Roman"/>
          <w:sz w:val="24"/>
          <w:szCs w:val="24"/>
        </w:rPr>
        <w:t>Sheet M</w:t>
      </w:r>
      <w:r w:rsidR="009537F8" w:rsidRPr="00470364">
        <w:rPr>
          <w:rFonts w:ascii="Times New Roman" w:hAnsi="Times New Roman" w:cs="Times New Roman"/>
          <w:sz w:val="24"/>
          <w:szCs w:val="24"/>
        </w:rPr>
        <w:t>od</w:t>
      </w:r>
      <w:r w:rsidR="0096305C">
        <w:rPr>
          <w:rFonts w:ascii="Times New Roman" w:hAnsi="Times New Roman" w:cs="Times New Roman"/>
          <w:sz w:val="24"/>
          <w:szCs w:val="24"/>
        </w:rPr>
        <w:t xml:space="preserve">el </w:t>
      </w:r>
      <w:r w:rsidR="009537F8">
        <w:rPr>
          <w:rFonts w:ascii="Times New Roman" w:hAnsi="Times New Roman" w:cs="Times New Roman"/>
          <w:sz w:val="24"/>
          <w:szCs w:val="24"/>
        </w:rPr>
        <w:t>simulations</w:t>
      </w:r>
      <w:r w:rsidR="0096305C">
        <w:rPr>
          <w:rFonts w:ascii="Times New Roman" w:hAnsi="Times New Roman" w:cs="Times New Roman"/>
          <w:sz w:val="24"/>
          <w:szCs w:val="24"/>
        </w:rPr>
        <w:t>, capturing</w:t>
      </w:r>
      <w:r w:rsidR="009537F8">
        <w:rPr>
          <w:rFonts w:ascii="Times New Roman" w:hAnsi="Times New Roman" w:cs="Times New Roman"/>
          <w:sz w:val="24"/>
          <w:szCs w:val="24"/>
        </w:rPr>
        <w:t xml:space="preserve"> </w:t>
      </w:r>
      <w:r w:rsidR="008F5C9E">
        <w:rPr>
          <w:rFonts w:ascii="Times New Roman" w:hAnsi="Times New Roman" w:cs="Times New Roman"/>
          <w:sz w:val="24"/>
          <w:szCs w:val="24"/>
        </w:rPr>
        <w:t xml:space="preserve">configurations representative of </w:t>
      </w:r>
      <w:r w:rsidR="009537F8">
        <w:rPr>
          <w:rFonts w:ascii="Times New Roman" w:hAnsi="Times New Roman" w:cs="Times New Roman"/>
          <w:sz w:val="24"/>
          <w:szCs w:val="24"/>
        </w:rPr>
        <w:t>(</w:t>
      </w:r>
      <w:r w:rsidR="0096305C">
        <w:rPr>
          <w:rFonts w:ascii="Times New Roman" w:hAnsi="Times New Roman" w:cs="Times New Roman"/>
          <w:sz w:val="24"/>
          <w:szCs w:val="24"/>
        </w:rPr>
        <w:t>a</w:t>
      </w:r>
      <w:r w:rsidR="009537F8">
        <w:rPr>
          <w:rFonts w:ascii="Times New Roman" w:hAnsi="Times New Roman" w:cs="Times New Roman"/>
          <w:sz w:val="24"/>
          <w:szCs w:val="24"/>
        </w:rPr>
        <w:t>) post-LGM, (</w:t>
      </w:r>
      <w:r w:rsidR="0096305C">
        <w:rPr>
          <w:rFonts w:ascii="Times New Roman" w:hAnsi="Times New Roman" w:cs="Times New Roman"/>
          <w:sz w:val="24"/>
          <w:szCs w:val="24"/>
        </w:rPr>
        <w:t>b</w:t>
      </w:r>
      <w:r w:rsidR="009537F8">
        <w:rPr>
          <w:rFonts w:ascii="Times New Roman" w:hAnsi="Times New Roman" w:cs="Times New Roman"/>
          <w:sz w:val="24"/>
          <w:szCs w:val="24"/>
        </w:rPr>
        <w:t>) 15,000 model years and (</w:t>
      </w:r>
      <w:r w:rsidR="0096305C">
        <w:rPr>
          <w:rFonts w:ascii="Times New Roman" w:hAnsi="Times New Roman" w:cs="Times New Roman"/>
          <w:sz w:val="24"/>
          <w:szCs w:val="24"/>
        </w:rPr>
        <w:t>c</w:t>
      </w:r>
      <w:r w:rsidR="009537F8" w:rsidRPr="00470364">
        <w:rPr>
          <w:rFonts w:ascii="Times New Roman" w:hAnsi="Times New Roman" w:cs="Times New Roman"/>
          <w:sz w:val="24"/>
          <w:szCs w:val="24"/>
        </w:rPr>
        <w:t xml:space="preserve">) </w:t>
      </w:r>
      <w:r w:rsidR="001D3FE5">
        <w:rPr>
          <w:rFonts w:ascii="Times New Roman" w:hAnsi="Times New Roman" w:cs="Times New Roman"/>
          <w:sz w:val="24"/>
          <w:szCs w:val="24"/>
        </w:rPr>
        <w:t>the mid- to late</w:t>
      </w:r>
      <w:r w:rsidR="009537F8" w:rsidRPr="00470364">
        <w:rPr>
          <w:rFonts w:ascii="Times New Roman" w:hAnsi="Times New Roman" w:cs="Times New Roman"/>
          <w:sz w:val="24"/>
          <w:szCs w:val="24"/>
        </w:rPr>
        <w:t xml:space="preserve">-Holocene response of the ice sheet to ocean </w:t>
      </w:r>
      <w:r w:rsidR="0096305C">
        <w:rPr>
          <w:rFonts w:ascii="Times New Roman" w:hAnsi="Times New Roman" w:cs="Times New Roman"/>
          <w:sz w:val="24"/>
          <w:szCs w:val="24"/>
        </w:rPr>
        <w:t>and atmospheric forcing. M</w:t>
      </w:r>
      <w:r w:rsidR="009537F8" w:rsidRPr="00470364">
        <w:rPr>
          <w:rFonts w:ascii="Times New Roman" w:hAnsi="Times New Roman" w:cs="Times New Roman"/>
          <w:sz w:val="24"/>
          <w:szCs w:val="24"/>
        </w:rPr>
        <w:t>odel</w:t>
      </w:r>
      <w:r w:rsidR="008F5C9E">
        <w:rPr>
          <w:rFonts w:ascii="Times New Roman" w:hAnsi="Times New Roman" w:cs="Times New Roman"/>
          <w:sz w:val="24"/>
          <w:szCs w:val="24"/>
        </w:rPr>
        <w:t xml:space="preserve"> result</w:t>
      </w:r>
      <w:r w:rsidR="009537F8" w:rsidRPr="00470364">
        <w:rPr>
          <w:rFonts w:ascii="Times New Roman" w:hAnsi="Times New Roman" w:cs="Times New Roman"/>
          <w:sz w:val="24"/>
          <w:szCs w:val="24"/>
        </w:rPr>
        <w:t>s show that continued forcings do not impact the flow direction of ice around Patriot and Marble Hills (P/M), even when ice discharg</w:t>
      </w:r>
      <w:r w:rsidR="0096305C">
        <w:rPr>
          <w:rFonts w:ascii="Times New Roman" w:hAnsi="Times New Roman" w:cs="Times New Roman"/>
          <w:sz w:val="24"/>
          <w:szCs w:val="24"/>
        </w:rPr>
        <w:t xml:space="preserve">ing into </w:t>
      </w:r>
      <w:r w:rsidR="001D3FE5">
        <w:rPr>
          <w:rFonts w:ascii="Times New Roman" w:hAnsi="Times New Roman" w:cs="Times New Roman"/>
          <w:sz w:val="24"/>
          <w:szCs w:val="24"/>
        </w:rPr>
        <w:t>Institute Ice Stream</w:t>
      </w:r>
      <w:r w:rsidR="009537F8" w:rsidRPr="00470364">
        <w:rPr>
          <w:rFonts w:ascii="Times New Roman" w:hAnsi="Times New Roman" w:cs="Times New Roman"/>
          <w:sz w:val="24"/>
          <w:szCs w:val="24"/>
        </w:rPr>
        <w:t xml:space="preserve"> is diverted in a more east-sout</w:t>
      </w:r>
      <w:r w:rsidR="009537F8">
        <w:rPr>
          <w:rFonts w:ascii="Times New Roman" w:hAnsi="Times New Roman" w:cs="Times New Roman"/>
          <w:sz w:val="24"/>
          <w:szCs w:val="24"/>
        </w:rPr>
        <w:t>h-easterly direction towards</w:t>
      </w:r>
      <w:r w:rsidR="000905C0">
        <w:rPr>
          <w:rFonts w:ascii="Times New Roman" w:hAnsi="Times New Roman" w:cs="Times New Roman"/>
          <w:sz w:val="24"/>
          <w:szCs w:val="24"/>
        </w:rPr>
        <w:t xml:space="preserve"> </w:t>
      </w:r>
      <w:proofErr w:type="spellStart"/>
      <w:r w:rsidR="000905C0">
        <w:rPr>
          <w:rFonts w:ascii="Times New Roman" w:hAnsi="Times New Roman" w:cs="Times New Roman"/>
          <w:sz w:val="24"/>
          <w:szCs w:val="24"/>
        </w:rPr>
        <w:t>Th</w:t>
      </w:r>
      <w:r w:rsidR="00EB6196">
        <w:rPr>
          <w:rFonts w:ascii="Times New Roman" w:hAnsi="Times New Roman" w:cs="Times New Roman"/>
          <w:sz w:val="24"/>
          <w:szCs w:val="24"/>
        </w:rPr>
        <w:t>i</w:t>
      </w:r>
      <w:r w:rsidR="000905C0">
        <w:rPr>
          <w:rFonts w:ascii="Times New Roman" w:hAnsi="Times New Roman" w:cs="Times New Roman"/>
          <w:sz w:val="24"/>
          <w:szCs w:val="24"/>
        </w:rPr>
        <w:t>e</w:t>
      </w:r>
      <w:r w:rsidR="00EB6196">
        <w:rPr>
          <w:rFonts w:ascii="Times New Roman" w:hAnsi="Times New Roman" w:cs="Times New Roman"/>
          <w:sz w:val="24"/>
          <w:szCs w:val="24"/>
        </w:rPr>
        <w:t>l</w:t>
      </w:r>
      <w:proofErr w:type="spellEnd"/>
      <w:r w:rsidR="00EB6196">
        <w:rPr>
          <w:rFonts w:ascii="Times New Roman" w:hAnsi="Times New Roman" w:cs="Times New Roman"/>
          <w:sz w:val="24"/>
          <w:szCs w:val="24"/>
        </w:rPr>
        <w:t xml:space="preserve"> Trough during the mid-</w:t>
      </w:r>
      <w:r w:rsidR="009537F8" w:rsidRPr="00470364">
        <w:rPr>
          <w:rFonts w:ascii="Times New Roman" w:hAnsi="Times New Roman" w:cs="Times New Roman"/>
          <w:sz w:val="24"/>
          <w:szCs w:val="24"/>
        </w:rPr>
        <w:t xml:space="preserve"> t</w:t>
      </w:r>
      <w:r w:rsidR="00EB6196">
        <w:rPr>
          <w:rFonts w:ascii="Times New Roman" w:hAnsi="Times New Roman" w:cs="Times New Roman"/>
          <w:sz w:val="24"/>
          <w:szCs w:val="24"/>
        </w:rPr>
        <w:t>o late</w:t>
      </w:r>
      <w:r w:rsidR="009537F8">
        <w:rPr>
          <w:rFonts w:ascii="Times New Roman" w:hAnsi="Times New Roman" w:cs="Times New Roman"/>
          <w:sz w:val="24"/>
          <w:szCs w:val="24"/>
        </w:rPr>
        <w:t>-Holocene (lo</w:t>
      </w:r>
      <w:r>
        <w:rPr>
          <w:rFonts w:ascii="Times New Roman" w:hAnsi="Times New Roman" w:cs="Times New Roman"/>
          <w:sz w:val="24"/>
          <w:szCs w:val="24"/>
        </w:rPr>
        <w:t>wer panel of 4</w:t>
      </w:r>
      <w:r w:rsidR="009537F8">
        <w:rPr>
          <w:rFonts w:ascii="Times New Roman" w:hAnsi="Times New Roman" w:cs="Times New Roman"/>
          <w:sz w:val="24"/>
          <w:szCs w:val="24"/>
        </w:rPr>
        <w:t>C)</w:t>
      </w:r>
      <w:r w:rsidR="009537F8" w:rsidRPr="00470364">
        <w:rPr>
          <w:rFonts w:ascii="Times New Roman" w:hAnsi="Times New Roman" w:cs="Times New Roman"/>
          <w:sz w:val="24"/>
          <w:szCs w:val="24"/>
        </w:rPr>
        <w:t>.</w:t>
      </w:r>
    </w:p>
    <w:p w:rsidR="009537F8" w:rsidRDefault="009537F8" w:rsidP="00476C89">
      <w:pPr>
        <w:spacing w:after="0" w:line="480" w:lineRule="auto"/>
        <w:rPr>
          <w:rFonts w:ascii="Times New Roman" w:hAnsi="Times New Roman" w:cs="Times New Roman"/>
          <w:sz w:val="24"/>
          <w:szCs w:val="24"/>
        </w:rPr>
      </w:pPr>
    </w:p>
    <w:p w:rsidR="008C50FC" w:rsidRDefault="00603208" w:rsidP="004C7A2B">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Figure 5</w:t>
      </w:r>
      <w:r w:rsidR="009537F8" w:rsidRPr="009537F8">
        <w:rPr>
          <w:rFonts w:ascii="Times New Roman" w:hAnsi="Times New Roman" w:cs="Times New Roman"/>
          <w:b/>
          <w:sz w:val="24"/>
          <w:szCs w:val="24"/>
        </w:rPr>
        <w:t>.</w:t>
      </w:r>
      <w:proofErr w:type="gramEnd"/>
      <w:r w:rsidR="009537F8">
        <w:rPr>
          <w:rFonts w:ascii="Times New Roman" w:hAnsi="Times New Roman" w:cs="Times New Roman"/>
          <w:sz w:val="24"/>
          <w:szCs w:val="24"/>
        </w:rPr>
        <w:t xml:space="preserve"> I</w:t>
      </w:r>
      <w:r w:rsidR="00677505">
        <w:rPr>
          <w:rFonts w:ascii="Times New Roman" w:hAnsi="Times New Roman" w:cs="Times New Roman"/>
          <w:sz w:val="24"/>
          <w:szCs w:val="24"/>
        </w:rPr>
        <w:t xml:space="preserve">LCI </w:t>
      </w:r>
      <w:r w:rsidR="009537F8">
        <w:rPr>
          <w:rFonts w:ascii="Times New Roman" w:hAnsi="Times New Roman" w:cs="Times New Roman"/>
          <w:sz w:val="24"/>
          <w:szCs w:val="24"/>
        </w:rPr>
        <w:t>results</w:t>
      </w:r>
      <w:r w:rsidR="00942E6D">
        <w:rPr>
          <w:rFonts w:ascii="Times New Roman" w:hAnsi="Times New Roman" w:cs="Times New Roman"/>
          <w:sz w:val="24"/>
          <w:szCs w:val="24"/>
        </w:rPr>
        <w:t xml:space="preserve"> from </w:t>
      </w:r>
      <w:r w:rsidR="00677505">
        <w:rPr>
          <w:rFonts w:ascii="Times New Roman" w:hAnsi="Times New Roman" w:cs="Times New Roman"/>
          <w:sz w:val="24"/>
          <w:szCs w:val="24"/>
        </w:rPr>
        <w:t>airborne RES flight lines</w:t>
      </w:r>
      <w:r w:rsidR="004C7A2B">
        <w:rPr>
          <w:rFonts w:ascii="Times New Roman" w:hAnsi="Times New Roman" w:cs="Times New Roman"/>
          <w:sz w:val="24"/>
          <w:szCs w:val="24"/>
        </w:rPr>
        <w:t xml:space="preserve"> across Horseshoe Valley</w:t>
      </w:r>
      <w:r w:rsidR="00677505">
        <w:rPr>
          <w:rFonts w:ascii="Times New Roman" w:hAnsi="Times New Roman" w:cs="Times New Roman"/>
          <w:sz w:val="24"/>
          <w:szCs w:val="24"/>
        </w:rPr>
        <w:t xml:space="preserve"> (using </w:t>
      </w:r>
      <w:r w:rsidR="00942E6D">
        <w:rPr>
          <w:rFonts w:ascii="Times New Roman" w:hAnsi="Times New Roman" w:cs="Times New Roman"/>
          <w:sz w:val="24"/>
          <w:szCs w:val="24"/>
        </w:rPr>
        <w:t>100 trace moving windows</w:t>
      </w:r>
      <w:r w:rsidR="00677505">
        <w:rPr>
          <w:rFonts w:ascii="Times New Roman" w:hAnsi="Times New Roman" w:cs="Times New Roman"/>
          <w:sz w:val="24"/>
          <w:szCs w:val="24"/>
        </w:rPr>
        <w:t>)</w:t>
      </w:r>
      <w:r w:rsidR="00942E6D">
        <w:rPr>
          <w:rFonts w:ascii="Times New Roman" w:hAnsi="Times New Roman" w:cs="Times New Roman"/>
          <w:sz w:val="24"/>
          <w:szCs w:val="24"/>
        </w:rPr>
        <w:t xml:space="preserve"> at various depth i</w:t>
      </w:r>
      <w:r w:rsidR="00677505">
        <w:rPr>
          <w:rFonts w:ascii="Times New Roman" w:hAnsi="Times New Roman" w:cs="Times New Roman"/>
          <w:sz w:val="24"/>
          <w:szCs w:val="24"/>
        </w:rPr>
        <w:t>ntervals (a) % layer 0-20 reveals</w:t>
      </w:r>
      <w:r w:rsidR="00942E6D">
        <w:rPr>
          <w:rFonts w:ascii="Times New Roman" w:hAnsi="Times New Roman" w:cs="Times New Roman"/>
          <w:sz w:val="24"/>
          <w:szCs w:val="24"/>
        </w:rPr>
        <w:t xml:space="preserve"> high ILCI values indicative of continuous layering</w:t>
      </w:r>
      <w:r w:rsidR="00677505">
        <w:rPr>
          <w:rFonts w:ascii="Times New Roman" w:hAnsi="Times New Roman" w:cs="Times New Roman"/>
          <w:sz w:val="24"/>
          <w:szCs w:val="24"/>
        </w:rPr>
        <w:t xml:space="preserve"> in the uppermost ice column, </w:t>
      </w:r>
      <w:r w:rsidR="00942E6D">
        <w:rPr>
          <w:rFonts w:ascii="Times New Roman" w:hAnsi="Times New Roman" w:cs="Times New Roman"/>
          <w:sz w:val="24"/>
          <w:szCs w:val="24"/>
        </w:rPr>
        <w:t xml:space="preserve">(b) % layer 40-60 </w:t>
      </w:r>
      <w:r w:rsidR="00677505">
        <w:rPr>
          <w:rFonts w:ascii="Times New Roman" w:hAnsi="Times New Roman" w:cs="Times New Roman"/>
          <w:sz w:val="24"/>
          <w:szCs w:val="24"/>
        </w:rPr>
        <w:t>in the central ice column shows</w:t>
      </w:r>
      <w:r w:rsidR="00942E6D">
        <w:rPr>
          <w:rFonts w:ascii="Times New Roman" w:hAnsi="Times New Roman" w:cs="Times New Roman"/>
          <w:sz w:val="24"/>
          <w:szCs w:val="24"/>
        </w:rPr>
        <w:t xml:space="preserve"> both continuous and disrupted internal layering</w:t>
      </w:r>
      <w:r w:rsidR="0096305C">
        <w:rPr>
          <w:rFonts w:ascii="Times New Roman" w:hAnsi="Times New Roman" w:cs="Times New Roman"/>
          <w:sz w:val="24"/>
          <w:szCs w:val="24"/>
        </w:rPr>
        <w:t>,</w:t>
      </w:r>
      <w:r w:rsidR="00942E6D">
        <w:rPr>
          <w:rFonts w:ascii="Times New Roman" w:hAnsi="Times New Roman" w:cs="Times New Roman"/>
          <w:sz w:val="24"/>
          <w:szCs w:val="24"/>
        </w:rPr>
        <w:t xml:space="preserve"> while (c) </w:t>
      </w:r>
      <w:r w:rsidR="00677505">
        <w:rPr>
          <w:rFonts w:ascii="Times New Roman" w:hAnsi="Times New Roman" w:cs="Times New Roman"/>
          <w:sz w:val="24"/>
          <w:szCs w:val="24"/>
        </w:rPr>
        <w:t xml:space="preserve">% layer 80-100 </w:t>
      </w:r>
      <w:r w:rsidR="00942E6D">
        <w:rPr>
          <w:rFonts w:ascii="Times New Roman" w:hAnsi="Times New Roman" w:cs="Times New Roman"/>
          <w:sz w:val="24"/>
          <w:szCs w:val="24"/>
        </w:rPr>
        <w:t>shows the most disrupted and discontinuous</w:t>
      </w:r>
      <w:r w:rsidR="00677505">
        <w:rPr>
          <w:rFonts w:ascii="Times New Roman" w:hAnsi="Times New Roman" w:cs="Times New Roman"/>
          <w:sz w:val="24"/>
          <w:szCs w:val="24"/>
        </w:rPr>
        <w:t xml:space="preserve"> layering at depth. </w:t>
      </w:r>
      <w:r w:rsidR="004C7A2B">
        <w:rPr>
          <w:rFonts w:ascii="Times New Roman" w:hAnsi="Times New Roman" w:cs="Times New Roman"/>
          <w:sz w:val="24"/>
          <w:szCs w:val="24"/>
        </w:rPr>
        <w:t>These plots, superimposed onto RADARSAT mosaic [</w:t>
      </w:r>
      <w:r w:rsidR="004C7A2B" w:rsidRPr="004C7A2B">
        <w:rPr>
          <w:rFonts w:ascii="Times New Roman" w:hAnsi="Times New Roman" w:cs="Times New Roman"/>
          <w:i/>
          <w:sz w:val="24"/>
          <w:szCs w:val="24"/>
        </w:rPr>
        <w:t>Haran et al</w:t>
      </w:r>
      <w:r w:rsidR="004C7A2B">
        <w:rPr>
          <w:rFonts w:ascii="Times New Roman" w:hAnsi="Times New Roman" w:cs="Times New Roman"/>
          <w:sz w:val="24"/>
          <w:szCs w:val="24"/>
        </w:rPr>
        <w:t xml:space="preserve">., 2006] </w:t>
      </w:r>
      <w:r w:rsidR="00677505">
        <w:rPr>
          <w:rFonts w:ascii="Times New Roman" w:hAnsi="Times New Roman" w:cs="Times New Roman"/>
          <w:sz w:val="24"/>
          <w:szCs w:val="24"/>
        </w:rPr>
        <w:t xml:space="preserve">reveal that </w:t>
      </w:r>
      <w:r w:rsidR="004C7A2B">
        <w:rPr>
          <w:rFonts w:ascii="Times New Roman" w:hAnsi="Times New Roman" w:cs="Times New Roman"/>
          <w:sz w:val="24"/>
          <w:szCs w:val="24"/>
        </w:rPr>
        <w:t xml:space="preserve">ice flow in Horseshoe Valley has been stable and slow-flowing in recent years. </w:t>
      </w:r>
    </w:p>
    <w:p w:rsidR="009537F8" w:rsidRPr="001311DA" w:rsidRDefault="009537F8" w:rsidP="00476C89">
      <w:pPr>
        <w:spacing w:after="0" w:line="480" w:lineRule="auto"/>
        <w:rPr>
          <w:rFonts w:ascii="Times New Roman" w:hAnsi="Times New Roman" w:cs="Times New Roman"/>
          <w:sz w:val="24"/>
          <w:szCs w:val="24"/>
        </w:rPr>
      </w:pPr>
    </w:p>
    <w:p w:rsidR="00470364" w:rsidRPr="00685BB4" w:rsidRDefault="008C50FC" w:rsidP="00A60EAB">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Figure </w:t>
      </w:r>
      <w:r w:rsidR="00603208">
        <w:rPr>
          <w:rFonts w:ascii="Times New Roman" w:hAnsi="Times New Roman" w:cs="Times New Roman"/>
          <w:b/>
          <w:bCs/>
          <w:sz w:val="24"/>
          <w:szCs w:val="24"/>
        </w:rPr>
        <w:t>6</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(a) Inferred ice flow path from the head of Horseshoe Valley to Patriot Hills</w:t>
      </w:r>
      <w:r w:rsidR="00F10A54">
        <w:rPr>
          <w:rFonts w:ascii="Times New Roman" w:hAnsi="Times New Roman" w:cs="Times New Roman"/>
          <w:sz w:val="24"/>
          <w:szCs w:val="24"/>
        </w:rPr>
        <w:t xml:space="preserve"> (MODIS background image [</w:t>
      </w:r>
      <w:r w:rsidR="00F10A54" w:rsidRPr="00F10A54">
        <w:rPr>
          <w:rFonts w:ascii="Times New Roman" w:hAnsi="Times New Roman" w:cs="Times New Roman"/>
          <w:i/>
          <w:sz w:val="24"/>
          <w:szCs w:val="24"/>
        </w:rPr>
        <w:t>Haran et al</w:t>
      </w:r>
      <w:r w:rsidR="00F10A54">
        <w:rPr>
          <w:rFonts w:ascii="Times New Roman" w:hAnsi="Times New Roman" w:cs="Times New Roman"/>
          <w:sz w:val="24"/>
          <w:szCs w:val="24"/>
        </w:rPr>
        <w:t>., 2006])</w:t>
      </w:r>
      <w:r>
        <w:rPr>
          <w:rFonts w:ascii="Times New Roman" w:hAnsi="Times New Roman" w:cs="Times New Roman"/>
          <w:sz w:val="24"/>
          <w:szCs w:val="24"/>
        </w:rPr>
        <w:t xml:space="preserve">, where discontinuities D1 and D2 formed as a result of Blue Ice Area wind scour in front of Liberty and Marble Hills, (b) schematic stratigraphic succession, indicating ice accumulation punctuated by two periods of erosion (red lines), (c) </w:t>
      </w:r>
      <w:r w:rsidR="00B119B5">
        <w:rPr>
          <w:rFonts w:ascii="Times New Roman" w:hAnsi="Times New Roman" w:cs="Times New Roman"/>
          <w:sz w:val="24"/>
          <w:szCs w:val="24"/>
        </w:rPr>
        <w:t xml:space="preserve">lowermost </w:t>
      </w:r>
      <w:r>
        <w:rPr>
          <w:rFonts w:ascii="Times New Roman" w:hAnsi="Times New Roman" w:cs="Times New Roman"/>
          <w:sz w:val="24"/>
          <w:szCs w:val="24"/>
        </w:rPr>
        <w:t xml:space="preserve">panel of (b) rotated </w:t>
      </w:r>
      <w:r w:rsidR="00783FD3">
        <w:rPr>
          <w:rFonts w:ascii="Times New Roman" w:hAnsi="Times New Roman" w:cs="Times New Roman"/>
          <w:sz w:val="24"/>
          <w:szCs w:val="24"/>
        </w:rPr>
        <w:t xml:space="preserve">90 degrees </w:t>
      </w:r>
      <w:r>
        <w:rPr>
          <w:rFonts w:ascii="Times New Roman" w:hAnsi="Times New Roman" w:cs="Times New Roman"/>
          <w:sz w:val="24"/>
          <w:szCs w:val="24"/>
        </w:rPr>
        <w:t>to show</w:t>
      </w:r>
      <w:r w:rsidR="00783FD3">
        <w:rPr>
          <w:rFonts w:ascii="Times New Roman" w:hAnsi="Times New Roman" w:cs="Times New Roman"/>
          <w:sz w:val="24"/>
          <w:szCs w:val="24"/>
        </w:rPr>
        <w:t xml:space="preserve"> an inferred </w:t>
      </w:r>
      <w:r>
        <w:rPr>
          <w:rFonts w:ascii="Times New Roman" w:hAnsi="Times New Roman" w:cs="Times New Roman"/>
          <w:sz w:val="24"/>
          <w:szCs w:val="24"/>
        </w:rPr>
        <w:t xml:space="preserve">cross section of </w:t>
      </w:r>
      <w:r w:rsidR="00D01684">
        <w:rPr>
          <w:rFonts w:ascii="Times New Roman" w:hAnsi="Times New Roman" w:cs="Times New Roman"/>
          <w:sz w:val="24"/>
          <w:szCs w:val="24"/>
        </w:rPr>
        <w:t xml:space="preserve"> </w:t>
      </w:r>
      <w:r w:rsidR="00D01684">
        <w:rPr>
          <w:rFonts w:ascii="Times New Roman" w:hAnsi="Times New Roman" w:cs="Times New Roman"/>
          <w:sz w:val="24"/>
          <w:szCs w:val="24"/>
        </w:rPr>
        <w:lastRenderedPageBreak/>
        <w:t>unbroken snow/firn</w:t>
      </w:r>
      <w:r>
        <w:rPr>
          <w:rFonts w:ascii="Times New Roman" w:hAnsi="Times New Roman" w:cs="Times New Roman"/>
          <w:sz w:val="24"/>
          <w:szCs w:val="24"/>
        </w:rPr>
        <w:t xml:space="preserve"> </w:t>
      </w:r>
      <w:r w:rsidR="00DC28CB">
        <w:rPr>
          <w:rFonts w:ascii="Times New Roman" w:hAnsi="Times New Roman" w:cs="Times New Roman"/>
          <w:sz w:val="24"/>
          <w:szCs w:val="24"/>
        </w:rPr>
        <w:t xml:space="preserve">stratigraphy </w:t>
      </w:r>
      <w:r>
        <w:rPr>
          <w:rFonts w:ascii="Times New Roman" w:hAnsi="Times New Roman" w:cs="Times New Roman"/>
          <w:sz w:val="24"/>
          <w:szCs w:val="24"/>
        </w:rPr>
        <w:t xml:space="preserve">and, (d) </w:t>
      </w:r>
      <w:r w:rsidR="00B119B5">
        <w:rPr>
          <w:rFonts w:ascii="Times New Roman" w:hAnsi="Times New Roman" w:cs="Times New Roman"/>
          <w:sz w:val="24"/>
          <w:szCs w:val="24"/>
        </w:rPr>
        <w:t>upper</w:t>
      </w:r>
      <w:r w:rsidR="00BE4A50">
        <w:rPr>
          <w:rFonts w:ascii="Times New Roman" w:hAnsi="Times New Roman" w:cs="Times New Roman"/>
          <w:sz w:val="24"/>
          <w:szCs w:val="24"/>
        </w:rPr>
        <w:t>most panel</w:t>
      </w:r>
      <w:r>
        <w:rPr>
          <w:rFonts w:ascii="Times New Roman" w:hAnsi="Times New Roman" w:cs="Times New Roman"/>
          <w:sz w:val="24"/>
          <w:szCs w:val="24"/>
        </w:rPr>
        <w:t xml:space="preserve"> of (b) rotated to show the </w:t>
      </w:r>
      <w:r w:rsidR="00BE4A50">
        <w:rPr>
          <w:rFonts w:ascii="Times New Roman" w:hAnsi="Times New Roman" w:cs="Times New Roman"/>
          <w:sz w:val="24"/>
          <w:szCs w:val="24"/>
        </w:rPr>
        <w:t xml:space="preserve">observed GPR </w:t>
      </w:r>
      <w:r>
        <w:rPr>
          <w:rFonts w:ascii="Times New Roman" w:hAnsi="Times New Roman" w:cs="Times New Roman"/>
          <w:sz w:val="24"/>
          <w:szCs w:val="24"/>
        </w:rPr>
        <w:t>stratigraphic sequence at Patriot Hills BIA, where red lines indicate erosional events D1 and D2.</w:t>
      </w:r>
      <w:r w:rsidR="00DC28CB" w:rsidRPr="00685BB4">
        <w:rPr>
          <w:rFonts w:ascii="Times New Roman" w:hAnsi="Times New Roman" w:cs="Times New Roman"/>
          <w:sz w:val="24"/>
          <w:szCs w:val="24"/>
        </w:rPr>
        <w:t xml:space="preserve"> </w:t>
      </w:r>
    </w:p>
    <w:sectPr w:rsidR="00470364" w:rsidRPr="00685BB4" w:rsidSect="000D78C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68" w:rsidRDefault="00323C68" w:rsidP="00B405A9">
      <w:pPr>
        <w:spacing w:after="0" w:line="240" w:lineRule="auto"/>
      </w:pPr>
      <w:r>
        <w:separator/>
      </w:r>
    </w:p>
  </w:endnote>
  <w:endnote w:type="continuationSeparator" w:id="0">
    <w:p w:rsidR="00323C68" w:rsidRDefault="00323C68" w:rsidP="00B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49707"/>
      <w:docPartObj>
        <w:docPartGallery w:val="Page Numbers (Bottom of Page)"/>
        <w:docPartUnique/>
      </w:docPartObj>
    </w:sdtPr>
    <w:sdtEndPr>
      <w:rPr>
        <w:noProof/>
      </w:rPr>
    </w:sdtEndPr>
    <w:sdtContent>
      <w:p w:rsidR="00403C30" w:rsidRDefault="00403C30" w:rsidP="00E37B4F">
        <w:pPr>
          <w:pStyle w:val="Footer"/>
          <w:jc w:val="center"/>
          <w:rPr>
            <w:noProof/>
          </w:rPr>
        </w:pPr>
        <w:r>
          <w:fldChar w:fldCharType="begin"/>
        </w:r>
        <w:r>
          <w:instrText xml:space="preserve"> PAGE   \* MERGEFORMAT </w:instrText>
        </w:r>
        <w:r>
          <w:fldChar w:fldCharType="separate"/>
        </w:r>
        <w:r w:rsidR="00500457">
          <w:rPr>
            <w:noProof/>
          </w:rPr>
          <w:t>1</w:t>
        </w:r>
        <w:r>
          <w:rPr>
            <w:noProof/>
          </w:rPr>
          <w:fldChar w:fldCharType="end"/>
        </w:r>
        <w:r>
          <w:rPr>
            <w:noProof/>
          </w:rPr>
          <w:t xml:space="preserve"> of 18</w:t>
        </w:r>
      </w:p>
    </w:sdtContent>
  </w:sdt>
  <w:p w:rsidR="00403C30" w:rsidRDefault="00403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6220"/>
      <w:docPartObj>
        <w:docPartGallery w:val="Page Numbers (Bottom of Page)"/>
        <w:docPartUnique/>
      </w:docPartObj>
    </w:sdtPr>
    <w:sdtEndPr>
      <w:rPr>
        <w:noProof/>
      </w:rPr>
    </w:sdtEndPr>
    <w:sdtContent>
      <w:p w:rsidR="00403C30" w:rsidRDefault="00403C30" w:rsidP="00C009AC">
        <w:pPr>
          <w:pStyle w:val="Footer"/>
          <w:jc w:val="center"/>
          <w:rPr>
            <w:noProof/>
          </w:rPr>
        </w:pPr>
        <w:r>
          <w:fldChar w:fldCharType="begin"/>
        </w:r>
        <w:r>
          <w:instrText xml:space="preserve"> PAGE   \* MERGEFORMAT </w:instrText>
        </w:r>
        <w:r>
          <w:fldChar w:fldCharType="separate"/>
        </w:r>
        <w:r w:rsidR="00500457">
          <w:rPr>
            <w:noProof/>
          </w:rPr>
          <w:t>2</w:t>
        </w:r>
        <w:r>
          <w:rPr>
            <w:noProof/>
          </w:rPr>
          <w:fldChar w:fldCharType="end"/>
        </w:r>
        <w:r>
          <w:rPr>
            <w:noProof/>
          </w:rPr>
          <w:t xml:space="preserve"> of 1</w:t>
        </w:r>
        <w:r w:rsidR="00C009AC">
          <w:rPr>
            <w:noProof/>
          </w:rPr>
          <w:t>8</w:t>
        </w:r>
      </w:p>
    </w:sdtContent>
  </w:sdt>
  <w:p w:rsidR="00403C30" w:rsidRDefault="0040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68" w:rsidRDefault="00323C68" w:rsidP="00B405A9">
      <w:pPr>
        <w:spacing w:after="0" w:line="240" w:lineRule="auto"/>
      </w:pPr>
      <w:r>
        <w:separator/>
      </w:r>
    </w:p>
  </w:footnote>
  <w:footnote w:type="continuationSeparator" w:id="0">
    <w:p w:rsidR="00323C68" w:rsidRDefault="00323C68" w:rsidP="00B4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B04"/>
    <w:multiLevelType w:val="hybridMultilevel"/>
    <w:tmpl w:val="1B96A85A"/>
    <w:lvl w:ilvl="0" w:tplc="CC2AED8E">
      <w:start w:val="4"/>
      <w:numFmt w:val="bullet"/>
      <w:lvlText w:val="-"/>
      <w:lvlJc w:val="left"/>
      <w:pPr>
        <w:ind w:left="720" w:hanging="360"/>
      </w:pPr>
      <w:rPr>
        <w:rFonts w:ascii="Times New Roman" w:eastAsiaTheme="minorHAnsi"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94CF2"/>
    <w:multiLevelType w:val="hybridMultilevel"/>
    <w:tmpl w:val="5142C98A"/>
    <w:lvl w:ilvl="0" w:tplc="675EF0F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8224B"/>
    <w:multiLevelType w:val="hybridMultilevel"/>
    <w:tmpl w:val="A73A0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184630"/>
    <w:multiLevelType w:val="hybridMultilevel"/>
    <w:tmpl w:val="82D0DC18"/>
    <w:lvl w:ilvl="0" w:tplc="07A23054">
      <w:start w:val="201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756A4"/>
    <w:multiLevelType w:val="multilevel"/>
    <w:tmpl w:val="2674997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0C738F"/>
    <w:multiLevelType w:val="hybridMultilevel"/>
    <w:tmpl w:val="8D848CCE"/>
    <w:lvl w:ilvl="0" w:tplc="0C9AC1B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004C7B"/>
    <w:multiLevelType w:val="hybridMultilevel"/>
    <w:tmpl w:val="0FA6B5EE"/>
    <w:lvl w:ilvl="0" w:tplc="00CC03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D25E71"/>
    <w:multiLevelType w:val="hybridMultilevel"/>
    <w:tmpl w:val="C250063A"/>
    <w:lvl w:ilvl="0" w:tplc="49C0E0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86974"/>
    <w:multiLevelType w:val="hybridMultilevel"/>
    <w:tmpl w:val="338CF77E"/>
    <w:lvl w:ilvl="0" w:tplc="1408F5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CF629C"/>
    <w:multiLevelType w:val="hybridMultilevel"/>
    <w:tmpl w:val="F94E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8A16C5"/>
    <w:multiLevelType w:val="hybridMultilevel"/>
    <w:tmpl w:val="1780CE12"/>
    <w:lvl w:ilvl="0" w:tplc="521A1B64">
      <w:start w:val="1"/>
      <w:numFmt w:val="decimal"/>
      <w:lvlText w:val="%1."/>
      <w:lvlJc w:val="left"/>
      <w:pPr>
        <w:ind w:left="319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10"/>
  </w:num>
  <w:num w:numId="6">
    <w:abstractNumId w:val="9"/>
  </w:num>
  <w:num w:numId="7">
    <w:abstractNumId w:val="5"/>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3A"/>
    <w:rsid w:val="000047C2"/>
    <w:rsid w:val="00006555"/>
    <w:rsid w:val="000076A7"/>
    <w:rsid w:val="000079D0"/>
    <w:rsid w:val="000304B6"/>
    <w:rsid w:val="000310D7"/>
    <w:rsid w:val="000325DF"/>
    <w:rsid w:val="00036F53"/>
    <w:rsid w:val="00037183"/>
    <w:rsid w:val="00037EF0"/>
    <w:rsid w:val="00045159"/>
    <w:rsid w:val="00047D91"/>
    <w:rsid w:val="000500CF"/>
    <w:rsid w:val="0005064C"/>
    <w:rsid w:val="000506BD"/>
    <w:rsid w:val="000516D9"/>
    <w:rsid w:val="00051FD9"/>
    <w:rsid w:val="00065DD6"/>
    <w:rsid w:val="00073463"/>
    <w:rsid w:val="00074557"/>
    <w:rsid w:val="00074A92"/>
    <w:rsid w:val="00082DA0"/>
    <w:rsid w:val="000905C0"/>
    <w:rsid w:val="00093D3F"/>
    <w:rsid w:val="000A1680"/>
    <w:rsid w:val="000A2A8D"/>
    <w:rsid w:val="000B1B0D"/>
    <w:rsid w:val="000B3126"/>
    <w:rsid w:val="000C6E81"/>
    <w:rsid w:val="000C7415"/>
    <w:rsid w:val="000D3F83"/>
    <w:rsid w:val="000D6068"/>
    <w:rsid w:val="000D78C3"/>
    <w:rsid w:val="000E0C8A"/>
    <w:rsid w:val="000E222D"/>
    <w:rsid w:val="000F14DD"/>
    <w:rsid w:val="000F1EBE"/>
    <w:rsid w:val="000F5965"/>
    <w:rsid w:val="000F651E"/>
    <w:rsid w:val="00100A10"/>
    <w:rsid w:val="00101AF8"/>
    <w:rsid w:val="00103FE7"/>
    <w:rsid w:val="00110171"/>
    <w:rsid w:val="00110486"/>
    <w:rsid w:val="0011210C"/>
    <w:rsid w:val="00125AF2"/>
    <w:rsid w:val="001260B2"/>
    <w:rsid w:val="00130BC7"/>
    <w:rsid w:val="001311DA"/>
    <w:rsid w:val="00135703"/>
    <w:rsid w:val="001369BA"/>
    <w:rsid w:val="00143256"/>
    <w:rsid w:val="001509D0"/>
    <w:rsid w:val="00155DF1"/>
    <w:rsid w:val="00157978"/>
    <w:rsid w:val="00160D1A"/>
    <w:rsid w:val="00163737"/>
    <w:rsid w:val="0016551A"/>
    <w:rsid w:val="00175D0C"/>
    <w:rsid w:val="00183397"/>
    <w:rsid w:val="0018472F"/>
    <w:rsid w:val="0018623F"/>
    <w:rsid w:val="00190EDB"/>
    <w:rsid w:val="00193AA2"/>
    <w:rsid w:val="001A7C56"/>
    <w:rsid w:val="001B010F"/>
    <w:rsid w:val="001B14AE"/>
    <w:rsid w:val="001B419D"/>
    <w:rsid w:val="001D3FE5"/>
    <w:rsid w:val="001E169D"/>
    <w:rsid w:val="001E1AD6"/>
    <w:rsid w:val="001E5551"/>
    <w:rsid w:val="001E5651"/>
    <w:rsid w:val="001E5DA1"/>
    <w:rsid w:val="001F48B2"/>
    <w:rsid w:val="001F60D1"/>
    <w:rsid w:val="001F74B9"/>
    <w:rsid w:val="00205064"/>
    <w:rsid w:val="0020541B"/>
    <w:rsid w:val="00206341"/>
    <w:rsid w:val="00210807"/>
    <w:rsid w:val="0021492C"/>
    <w:rsid w:val="00226D2D"/>
    <w:rsid w:val="00226E16"/>
    <w:rsid w:val="00237EE4"/>
    <w:rsid w:val="00237FB7"/>
    <w:rsid w:val="00254B70"/>
    <w:rsid w:val="00256D07"/>
    <w:rsid w:val="00260601"/>
    <w:rsid w:val="00260F1A"/>
    <w:rsid w:val="002618F1"/>
    <w:rsid w:val="0026223A"/>
    <w:rsid w:val="00274713"/>
    <w:rsid w:val="002816D1"/>
    <w:rsid w:val="002856AD"/>
    <w:rsid w:val="00285C41"/>
    <w:rsid w:val="00286225"/>
    <w:rsid w:val="0028640B"/>
    <w:rsid w:val="00290F2F"/>
    <w:rsid w:val="00296D01"/>
    <w:rsid w:val="002A6B3A"/>
    <w:rsid w:val="002B0AB5"/>
    <w:rsid w:val="002B0CB2"/>
    <w:rsid w:val="002B528F"/>
    <w:rsid w:val="002C27BB"/>
    <w:rsid w:val="002C2ADE"/>
    <w:rsid w:val="002C5579"/>
    <w:rsid w:val="002C6871"/>
    <w:rsid w:val="002D0127"/>
    <w:rsid w:val="002D6FDC"/>
    <w:rsid w:val="002D7E38"/>
    <w:rsid w:val="002E098D"/>
    <w:rsid w:val="002F726E"/>
    <w:rsid w:val="00304812"/>
    <w:rsid w:val="00304E34"/>
    <w:rsid w:val="003061E9"/>
    <w:rsid w:val="00306CD5"/>
    <w:rsid w:val="00307294"/>
    <w:rsid w:val="00310CB3"/>
    <w:rsid w:val="0031323F"/>
    <w:rsid w:val="0031713B"/>
    <w:rsid w:val="00323C68"/>
    <w:rsid w:val="003264CF"/>
    <w:rsid w:val="00326CB7"/>
    <w:rsid w:val="0032767B"/>
    <w:rsid w:val="00333610"/>
    <w:rsid w:val="00336E24"/>
    <w:rsid w:val="00337E94"/>
    <w:rsid w:val="0034242D"/>
    <w:rsid w:val="003441D6"/>
    <w:rsid w:val="0034798B"/>
    <w:rsid w:val="00356EE2"/>
    <w:rsid w:val="00357DE9"/>
    <w:rsid w:val="003603A3"/>
    <w:rsid w:val="00364BD0"/>
    <w:rsid w:val="00372618"/>
    <w:rsid w:val="003767EF"/>
    <w:rsid w:val="00381C6D"/>
    <w:rsid w:val="00386582"/>
    <w:rsid w:val="003905EC"/>
    <w:rsid w:val="00390E6B"/>
    <w:rsid w:val="003913ED"/>
    <w:rsid w:val="003924E1"/>
    <w:rsid w:val="003938EF"/>
    <w:rsid w:val="00395B6F"/>
    <w:rsid w:val="003A0643"/>
    <w:rsid w:val="003A2A6D"/>
    <w:rsid w:val="003A4F32"/>
    <w:rsid w:val="003B578D"/>
    <w:rsid w:val="003C13C2"/>
    <w:rsid w:val="003C354C"/>
    <w:rsid w:val="003C70B5"/>
    <w:rsid w:val="003D2716"/>
    <w:rsid w:val="003D5C32"/>
    <w:rsid w:val="003E3DE8"/>
    <w:rsid w:val="003F0BDB"/>
    <w:rsid w:val="003F23D2"/>
    <w:rsid w:val="003F57D8"/>
    <w:rsid w:val="003F5891"/>
    <w:rsid w:val="00401C62"/>
    <w:rsid w:val="00403C30"/>
    <w:rsid w:val="004070A9"/>
    <w:rsid w:val="0041477D"/>
    <w:rsid w:val="004177EC"/>
    <w:rsid w:val="00420B6D"/>
    <w:rsid w:val="004248BF"/>
    <w:rsid w:val="00426D5C"/>
    <w:rsid w:val="00427119"/>
    <w:rsid w:val="00433AD8"/>
    <w:rsid w:val="00434B30"/>
    <w:rsid w:val="00442DFC"/>
    <w:rsid w:val="004479CE"/>
    <w:rsid w:val="00447FF6"/>
    <w:rsid w:val="00452158"/>
    <w:rsid w:val="00453E53"/>
    <w:rsid w:val="004546D5"/>
    <w:rsid w:val="004549E5"/>
    <w:rsid w:val="00460140"/>
    <w:rsid w:val="00463E05"/>
    <w:rsid w:val="00467B77"/>
    <w:rsid w:val="00470364"/>
    <w:rsid w:val="00470BF8"/>
    <w:rsid w:val="00476026"/>
    <w:rsid w:val="00476C89"/>
    <w:rsid w:val="004804A4"/>
    <w:rsid w:val="00481D32"/>
    <w:rsid w:val="0048619D"/>
    <w:rsid w:val="00491533"/>
    <w:rsid w:val="00493552"/>
    <w:rsid w:val="004940A4"/>
    <w:rsid w:val="00496A08"/>
    <w:rsid w:val="004A003A"/>
    <w:rsid w:val="004A33A8"/>
    <w:rsid w:val="004B50BD"/>
    <w:rsid w:val="004C2DDA"/>
    <w:rsid w:val="004C2F14"/>
    <w:rsid w:val="004C4BB6"/>
    <w:rsid w:val="004C711C"/>
    <w:rsid w:val="004C7A2B"/>
    <w:rsid w:val="004D29CD"/>
    <w:rsid w:val="004D5E18"/>
    <w:rsid w:val="004D6A76"/>
    <w:rsid w:val="004D764D"/>
    <w:rsid w:val="004E0418"/>
    <w:rsid w:val="004E389D"/>
    <w:rsid w:val="004E3C99"/>
    <w:rsid w:val="004F2325"/>
    <w:rsid w:val="00500457"/>
    <w:rsid w:val="00501C80"/>
    <w:rsid w:val="00502EA8"/>
    <w:rsid w:val="00510B68"/>
    <w:rsid w:val="0051719D"/>
    <w:rsid w:val="00520882"/>
    <w:rsid w:val="00525479"/>
    <w:rsid w:val="00526097"/>
    <w:rsid w:val="00531164"/>
    <w:rsid w:val="00533E6A"/>
    <w:rsid w:val="005349C8"/>
    <w:rsid w:val="00535B61"/>
    <w:rsid w:val="00535C2A"/>
    <w:rsid w:val="00541377"/>
    <w:rsid w:val="0054435A"/>
    <w:rsid w:val="00545199"/>
    <w:rsid w:val="00545592"/>
    <w:rsid w:val="0055632F"/>
    <w:rsid w:val="0055635D"/>
    <w:rsid w:val="00556835"/>
    <w:rsid w:val="00561291"/>
    <w:rsid w:val="0056458E"/>
    <w:rsid w:val="00565303"/>
    <w:rsid w:val="00567C8B"/>
    <w:rsid w:val="0057172B"/>
    <w:rsid w:val="0057190D"/>
    <w:rsid w:val="0057554E"/>
    <w:rsid w:val="00580AE9"/>
    <w:rsid w:val="00580D82"/>
    <w:rsid w:val="00582ACB"/>
    <w:rsid w:val="00583B1F"/>
    <w:rsid w:val="00586532"/>
    <w:rsid w:val="005942B8"/>
    <w:rsid w:val="00596148"/>
    <w:rsid w:val="005A3B41"/>
    <w:rsid w:val="005B19D4"/>
    <w:rsid w:val="005B202C"/>
    <w:rsid w:val="005B3992"/>
    <w:rsid w:val="005B3A4F"/>
    <w:rsid w:val="005B7040"/>
    <w:rsid w:val="005C4C8F"/>
    <w:rsid w:val="005C6F5F"/>
    <w:rsid w:val="005D14F2"/>
    <w:rsid w:val="005D53F1"/>
    <w:rsid w:val="005E3AD4"/>
    <w:rsid w:val="005E4815"/>
    <w:rsid w:val="005E596B"/>
    <w:rsid w:val="005F2B33"/>
    <w:rsid w:val="005F351B"/>
    <w:rsid w:val="005F3865"/>
    <w:rsid w:val="00602AC1"/>
    <w:rsid w:val="00603208"/>
    <w:rsid w:val="00604D70"/>
    <w:rsid w:val="00607CED"/>
    <w:rsid w:val="00607F4F"/>
    <w:rsid w:val="006137DD"/>
    <w:rsid w:val="0061780E"/>
    <w:rsid w:val="00622B93"/>
    <w:rsid w:val="00627621"/>
    <w:rsid w:val="006321E1"/>
    <w:rsid w:val="0063353D"/>
    <w:rsid w:val="00633F99"/>
    <w:rsid w:val="0063715D"/>
    <w:rsid w:val="00640FCA"/>
    <w:rsid w:val="00642CDE"/>
    <w:rsid w:val="006432CC"/>
    <w:rsid w:val="006441CD"/>
    <w:rsid w:val="006468F8"/>
    <w:rsid w:val="00661088"/>
    <w:rsid w:val="00663DD4"/>
    <w:rsid w:val="00663EE8"/>
    <w:rsid w:val="0066653B"/>
    <w:rsid w:val="00671AA6"/>
    <w:rsid w:val="00677505"/>
    <w:rsid w:val="0067765A"/>
    <w:rsid w:val="006816E1"/>
    <w:rsid w:val="00681978"/>
    <w:rsid w:val="00685BB4"/>
    <w:rsid w:val="00686842"/>
    <w:rsid w:val="00690735"/>
    <w:rsid w:val="006922D4"/>
    <w:rsid w:val="00695C58"/>
    <w:rsid w:val="00697F1C"/>
    <w:rsid w:val="006A2597"/>
    <w:rsid w:val="006A3579"/>
    <w:rsid w:val="006A5289"/>
    <w:rsid w:val="006B4B54"/>
    <w:rsid w:val="006B52F1"/>
    <w:rsid w:val="006C0B34"/>
    <w:rsid w:val="006C36AE"/>
    <w:rsid w:val="006C41A3"/>
    <w:rsid w:val="006C71F4"/>
    <w:rsid w:val="006D2AE9"/>
    <w:rsid w:val="006D31A2"/>
    <w:rsid w:val="006D31A4"/>
    <w:rsid w:val="006D647F"/>
    <w:rsid w:val="006D759F"/>
    <w:rsid w:val="006D77CA"/>
    <w:rsid w:val="006D7CD4"/>
    <w:rsid w:val="006E08BB"/>
    <w:rsid w:val="0070227D"/>
    <w:rsid w:val="007053AA"/>
    <w:rsid w:val="007066FE"/>
    <w:rsid w:val="00706D52"/>
    <w:rsid w:val="0071030A"/>
    <w:rsid w:val="00711950"/>
    <w:rsid w:val="00711FAA"/>
    <w:rsid w:val="00717BB9"/>
    <w:rsid w:val="0072097E"/>
    <w:rsid w:val="007222A4"/>
    <w:rsid w:val="0072554D"/>
    <w:rsid w:val="007256D5"/>
    <w:rsid w:val="00726D0A"/>
    <w:rsid w:val="00735308"/>
    <w:rsid w:val="00735DDB"/>
    <w:rsid w:val="00753423"/>
    <w:rsid w:val="00755EBD"/>
    <w:rsid w:val="00757236"/>
    <w:rsid w:val="00757473"/>
    <w:rsid w:val="00761776"/>
    <w:rsid w:val="0076249D"/>
    <w:rsid w:val="00764D9F"/>
    <w:rsid w:val="00767359"/>
    <w:rsid w:val="00771606"/>
    <w:rsid w:val="00771ED2"/>
    <w:rsid w:val="00776149"/>
    <w:rsid w:val="0077762E"/>
    <w:rsid w:val="00783FD3"/>
    <w:rsid w:val="00785045"/>
    <w:rsid w:val="00786861"/>
    <w:rsid w:val="00787828"/>
    <w:rsid w:val="00793EA7"/>
    <w:rsid w:val="00794599"/>
    <w:rsid w:val="007951AD"/>
    <w:rsid w:val="0079678A"/>
    <w:rsid w:val="007969DB"/>
    <w:rsid w:val="00797847"/>
    <w:rsid w:val="007A27D7"/>
    <w:rsid w:val="007B07F0"/>
    <w:rsid w:val="007B2543"/>
    <w:rsid w:val="007B3E81"/>
    <w:rsid w:val="007B487F"/>
    <w:rsid w:val="007B4F98"/>
    <w:rsid w:val="007B5DE8"/>
    <w:rsid w:val="007C02FA"/>
    <w:rsid w:val="007C10B5"/>
    <w:rsid w:val="007C19C4"/>
    <w:rsid w:val="007C50D2"/>
    <w:rsid w:val="007C78FD"/>
    <w:rsid w:val="007D0389"/>
    <w:rsid w:val="007D439D"/>
    <w:rsid w:val="007D58CD"/>
    <w:rsid w:val="007D742E"/>
    <w:rsid w:val="007E418D"/>
    <w:rsid w:val="007E642B"/>
    <w:rsid w:val="007E73D6"/>
    <w:rsid w:val="007F1AA6"/>
    <w:rsid w:val="007F3119"/>
    <w:rsid w:val="007F508A"/>
    <w:rsid w:val="00800EE5"/>
    <w:rsid w:val="008011A9"/>
    <w:rsid w:val="008014C9"/>
    <w:rsid w:val="008030D6"/>
    <w:rsid w:val="00803E59"/>
    <w:rsid w:val="00805203"/>
    <w:rsid w:val="00807795"/>
    <w:rsid w:val="008155FB"/>
    <w:rsid w:val="0082095A"/>
    <w:rsid w:val="008226CB"/>
    <w:rsid w:val="00822FBC"/>
    <w:rsid w:val="00823A8D"/>
    <w:rsid w:val="0082613E"/>
    <w:rsid w:val="00827E2E"/>
    <w:rsid w:val="00835E00"/>
    <w:rsid w:val="008452E4"/>
    <w:rsid w:val="008474B1"/>
    <w:rsid w:val="008621AF"/>
    <w:rsid w:val="008635A4"/>
    <w:rsid w:val="00864C28"/>
    <w:rsid w:val="00866462"/>
    <w:rsid w:val="00866BC4"/>
    <w:rsid w:val="00867FE1"/>
    <w:rsid w:val="00873486"/>
    <w:rsid w:val="00873BE7"/>
    <w:rsid w:val="00874A03"/>
    <w:rsid w:val="00874F1A"/>
    <w:rsid w:val="00876E54"/>
    <w:rsid w:val="00883B3E"/>
    <w:rsid w:val="008A0341"/>
    <w:rsid w:val="008A4E8D"/>
    <w:rsid w:val="008A56C5"/>
    <w:rsid w:val="008B0034"/>
    <w:rsid w:val="008B1B27"/>
    <w:rsid w:val="008B1D8D"/>
    <w:rsid w:val="008B3E93"/>
    <w:rsid w:val="008B5DD5"/>
    <w:rsid w:val="008C0B8D"/>
    <w:rsid w:val="008C1442"/>
    <w:rsid w:val="008C25EA"/>
    <w:rsid w:val="008C50FC"/>
    <w:rsid w:val="008D0026"/>
    <w:rsid w:val="008D4BE1"/>
    <w:rsid w:val="008D65BE"/>
    <w:rsid w:val="008E0198"/>
    <w:rsid w:val="008E3443"/>
    <w:rsid w:val="008E3EF4"/>
    <w:rsid w:val="008E55D5"/>
    <w:rsid w:val="008E5A76"/>
    <w:rsid w:val="008E71F8"/>
    <w:rsid w:val="008E7E61"/>
    <w:rsid w:val="008F35EF"/>
    <w:rsid w:val="008F5072"/>
    <w:rsid w:val="008F5755"/>
    <w:rsid w:val="008F5C9E"/>
    <w:rsid w:val="00902020"/>
    <w:rsid w:val="0090786A"/>
    <w:rsid w:val="00911615"/>
    <w:rsid w:val="00926C41"/>
    <w:rsid w:val="00927DF6"/>
    <w:rsid w:val="00942E6D"/>
    <w:rsid w:val="009537F8"/>
    <w:rsid w:val="009545A2"/>
    <w:rsid w:val="00960325"/>
    <w:rsid w:val="00960C2D"/>
    <w:rsid w:val="00962642"/>
    <w:rsid w:val="0096305C"/>
    <w:rsid w:val="00965125"/>
    <w:rsid w:val="00967FFC"/>
    <w:rsid w:val="0098023A"/>
    <w:rsid w:val="00983FAD"/>
    <w:rsid w:val="00985545"/>
    <w:rsid w:val="0099231D"/>
    <w:rsid w:val="00992426"/>
    <w:rsid w:val="00994D24"/>
    <w:rsid w:val="00994F7B"/>
    <w:rsid w:val="0099506E"/>
    <w:rsid w:val="00996FF7"/>
    <w:rsid w:val="00997033"/>
    <w:rsid w:val="009A087B"/>
    <w:rsid w:val="009A4917"/>
    <w:rsid w:val="009A7175"/>
    <w:rsid w:val="009B0812"/>
    <w:rsid w:val="009B09C3"/>
    <w:rsid w:val="009B1F73"/>
    <w:rsid w:val="009B28B9"/>
    <w:rsid w:val="009B4066"/>
    <w:rsid w:val="009B44DD"/>
    <w:rsid w:val="009C4F9E"/>
    <w:rsid w:val="009E0CC4"/>
    <w:rsid w:val="009E24A3"/>
    <w:rsid w:val="009E7529"/>
    <w:rsid w:val="009F0BDE"/>
    <w:rsid w:val="009F6699"/>
    <w:rsid w:val="00A03A8F"/>
    <w:rsid w:val="00A11244"/>
    <w:rsid w:val="00A121CB"/>
    <w:rsid w:val="00A2632E"/>
    <w:rsid w:val="00A30883"/>
    <w:rsid w:val="00A3360E"/>
    <w:rsid w:val="00A34BE2"/>
    <w:rsid w:val="00A3639C"/>
    <w:rsid w:val="00A41C93"/>
    <w:rsid w:val="00A42101"/>
    <w:rsid w:val="00A42DDF"/>
    <w:rsid w:val="00A42ECA"/>
    <w:rsid w:val="00A435E9"/>
    <w:rsid w:val="00A50509"/>
    <w:rsid w:val="00A524D5"/>
    <w:rsid w:val="00A535C7"/>
    <w:rsid w:val="00A54F01"/>
    <w:rsid w:val="00A55925"/>
    <w:rsid w:val="00A56DD0"/>
    <w:rsid w:val="00A60EAB"/>
    <w:rsid w:val="00A63392"/>
    <w:rsid w:val="00A657BF"/>
    <w:rsid w:val="00A727FC"/>
    <w:rsid w:val="00A834BC"/>
    <w:rsid w:val="00A851C9"/>
    <w:rsid w:val="00A91557"/>
    <w:rsid w:val="00A92958"/>
    <w:rsid w:val="00A95E92"/>
    <w:rsid w:val="00A96A28"/>
    <w:rsid w:val="00AA1777"/>
    <w:rsid w:val="00AB0D31"/>
    <w:rsid w:val="00AB1BD4"/>
    <w:rsid w:val="00AC2047"/>
    <w:rsid w:val="00AD0905"/>
    <w:rsid w:val="00AD4CB1"/>
    <w:rsid w:val="00AE049C"/>
    <w:rsid w:val="00AE1002"/>
    <w:rsid w:val="00AE4D54"/>
    <w:rsid w:val="00AF1B37"/>
    <w:rsid w:val="00AF60E9"/>
    <w:rsid w:val="00B008E6"/>
    <w:rsid w:val="00B00A21"/>
    <w:rsid w:val="00B04516"/>
    <w:rsid w:val="00B04A5D"/>
    <w:rsid w:val="00B054F3"/>
    <w:rsid w:val="00B10274"/>
    <w:rsid w:val="00B119B5"/>
    <w:rsid w:val="00B24430"/>
    <w:rsid w:val="00B258B6"/>
    <w:rsid w:val="00B30EB1"/>
    <w:rsid w:val="00B323C0"/>
    <w:rsid w:val="00B3738E"/>
    <w:rsid w:val="00B37EA3"/>
    <w:rsid w:val="00B4051F"/>
    <w:rsid w:val="00B405A9"/>
    <w:rsid w:val="00B42446"/>
    <w:rsid w:val="00B44A29"/>
    <w:rsid w:val="00B57704"/>
    <w:rsid w:val="00B621F0"/>
    <w:rsid w:val="00B640FB"/>
    <w:rsid w:val="00B65A48"/>
    <w:rsid w:val="00B67FDB"/>
    <w:rsid w:val="00B7282A"/>
    <w:rsid w:val="00B744D6"/>
    <w:rsid w:val="00B74A81"/>
    <w:rsid w:val="00B76C75"/>
    <w:rsid w:val="00B77583"/>
    <w:rsid w:val="00B907DE"/>
    <w:rsid w:val="00B951EE"/>
    <w:rsid w:val="00BA3C14"/>
    <w:rsid w:val="00BA581A"/>
    <w:rsid w:val="00BA669D"/>
    <w:rsid w:val="00BA772E"/>
    <w:rsid w:val="00BB0F1A"/>
    <w:rsid w:val="00BC1310"/>
    <w:rsid w:val="00BC6337"/>
    <w:rsid w:val="00BD1D88"/>
    <w:rsid w:val="00BD1DA5"/>
    <w:rsid w:val="00BD6612"/>
    <w:rsid w:val="00BD66EE"/>
    <w:rsid w:val="00BE4A50"/>
    <w:rsid w:val="00BE5240"/>
    <w:rsid w:val="00BF1FAC"/>
    <w:rsid w:val="00BF1FF7"/>
    <w:rsid w:val="00BF238A"/>
    <w:rsid w:val="00BF34AC"/>
    <w:rsid w:val="00BF64F3"/>
    <w:rsid w:val="00C009AC"/>
    <w:rsid w:val="00C05A15"/>
    <w:rsid w:val="00C07FCE"/>
    <w:rsid w:val="00C11131"/>
    <w:rsid w:val="00C14BF6"/>
    <w:rsid w:val="00C21005"/>
    <w:rsid w:val="00C2455F"/>
    <w:rsid w:val="00C2730F"/>
    <w:rsid w:val="00C36EBA"/>
    <w:rsid w:val="00C3711C"/>
    <w:rsid w:val="00C45536"/>
    <w:rsid w:val="00C75C82"/>
    <w:rsid w:val="00C76D5C"/>
    <w:rsid w:val="00C7708B"/>
    <w:rsid w:val="00C808A7"/>
    <w:rsid w:val="00C82DF9"/>
    <w:rsid w:val="00C866C6"/>
    <w:rsid w:val="00C90430"/>
    <w:rsid w:val="00C91328"/>
    <w:rsid w:val="00C92D5D"/>
    <w:rsid w:val="00CB0541"/>
    <w:rsid w:val="00CB3AD8"/>
    <w:rsid w:val="00CB4144"/>
    <w:rsid w:val="00CB4C7D"/>
    <w:rsid w:val="00CB532A"/>
    <w:rsid w:val="00CB78E4"/>
    <w:rsid w:val="00CC0C3F"/>
    <w:rsid w:val="00CC3317"/>
    <w:rsid w:val="00CD162A"/>
    <w:rsid w:val="00CE2369"/>
    <w:rsid w:val="00CE4B43"/>
    <w:rsid w:val="00CF0138"/>
    <w:rsid w:val="00CF2455"/>
    <w:rsid w:val="00D01684"/>
    <w:rsid w:val="00D0640A"/>
    <w:rsid w:val="00D12B36"/>
    <w:rsid w:val="00D12DA5"/>
    <w:rsid w:val="00D211CF"/>
    <w:rsid w:val="00D348D8"/>
    <w:rsid w:val="00D34B0F"/>
    <w:rsid w:val="00D35B71"/>
    <w:rsid w:val="00D365F5"/>
    <w:rsid w:val="00D416D1"/>
    <w:rsid w:val="00D44326"/>
    <w:rsid w:val="00D53EAC"/>
    <w:rsid w:val="00D55430"/>
    <w:rsid w:val="00D567F3"/>
    <w:rsid w:val="00D5760D"/>
    <w:rsid w:val="00D6367B"/>
    <w:rsid w:val="00D64A3C"/>
    <w:rsid w:val="00D66AFB"/>
    <w:rsid w:val="00D72A5F"/>
    <w:rsid w:val="00D73499"/>
    <w:rsid w:val="00D76580"/>
    <w:rsid w:val="00D85E86"/>
    <w:rsid w:val="00D86D25"/>
    <w:rsid w:val="00D92EB9"/>
    <w:rsid w:val="00D971F8"/>
    <w:rsid w:val="00DA1445"/>
    <w:rsid w:val="00DA66D7"/>
    <w:rsid w:val="00DB3B84"/>
    <w:rsid w:val="00DB5B02"/>
    <w:rsid w:val="00DB638D"/>
    <w:rsid w:val="00DB792F"/>
    <w:rsid w:val="00DC0031"/>
    <w:rsid w:val="00DC28CB"/>
    <w:rsid w:val="00DC4167"/>
    <w:rsid w:val="00DC6831"/>
    <w:rsid w:val="00DC6FAC"/>
    <w:rsid w:val="00DD6203"/>
    <w:rsid w:val="00DE2152"/>
    <w:rsid w:val="00DE2A56"/>
    <w:rsid w:val="00DE39E3"/>
    <w:rsid w:val="00DE4A52"/>
    <w:rsid w:val="00DE55DC"/>
    <w:rsid w:val="00DE5DD8"/>
    <w:rsid w:val="00DE7524"/>
    <w:rsid w:val="00DF15C1"/>
    <w:rsid w:val="00DF1C14"/>
    <w:rsid w:val="00DF59FE"/>
    <w:rsid w:val="00DF6C1A"/>
    <w:rsid w:val="00E00600"/>
    <w:rsid w:val="00E057ED"/>
    <w:rsid w:val="00E05E37"/>
    <w:rsid w:val="00E06BF3"/>
    <w:rsid w:val="00E06D59"/>
    <w:rsid w:val="00E12093"/>
    <w:rsid w:val="00E13DEE"/>
    <w:rsid w:val="00E154B7"/>
    <w:rsid w:val="00E16207"/>
    <w:rsid w:val="00E21E64"/>
    <w:rsid w:val="00E249FB"/>
    <w:rsid w:val="00E25EA2"/>
    <w:rsid w:val="00E26A3A"/>
    <w:rsid w:val="00E325AB"/>
    <w:rsid w:val="00E37B4F"/>
    <w:rsid w:val="00E44C3E"/>
    <w:rsid w:val="00E44FDD"/>
    <w:rsid w:val="00E45B0D"/>
    <w:rsid w:val="00E747C8"/>
    <w:rsid w:val="00E76F1F"/>
    <w:rsid w:val="00E82BF9"/>
    <w:rsid w:val="00E82C54"/>
    <w:rsid w:val="00E84E59"/>
    <w:rsid w:val="00E8662C"/>
    <w:rsid w:val="00E92B0F"/>
    <w:rsid w:val="00E9491A"/>
    <w:rsid w:val="00E95498"/>
    <w:rsid w:val="00E95E73"/>
    <w:rsid w:val="00EA2B0B"/>
    <w:rsid w:val="00EA2EDC"/>
    <w:rsid w:val="00EA3B94"/>
    <w:rsid w:val="00EB59DC"/>
    <w:rsid w:val="00EB6196"/>
    <w:rsid w:val="00EB7314"/>
    <w:rsid w:val="00EC0F84"/>
    <w:rsid w:val="00EC37ED"/>
    <w:rsid w:val="00EC3E39"/>
    <w:rsid w:val="00EC6727"/>
    <w:rsid w:val="00ED2250"/>
    <w:rsid w:val="00EE41A4"/>
    <w:rsid w:val="00EE5F99"/>
    <w:rsid w:val="00EE648B"/>
    <w:rsid w:val="00EE6B9A"/>
    <w:rsid w:val="00EF2071"/>
    <w:rsid w:val="00EF209E"/>
    <w:rsid w:val="00EF6D82"/>
    <w:rsid w:val="00F06C66"/>
    <w:rsid w:val="00F10A54"/>
    <w:rsid w:val="00F12F8A"/>
    <w:rsid w:val="00F14DF9"/>
    <w:rsid w:val="00F15106"/>
    <w:rsid w:val="00F158BF"/>
    <w:rsid w:val="00F265C3"/>
    <w:rsid w:val="00F27E23"/>
    <w:rsid w:val="00F315F2"/>
    <w:rsid w:val="00F33939"/>
    <w:rsid w:val="00F35D96"/>
    <w:rsid w:val="00F36042"/>
    <w:rsid w:val="00F40360"/>
    <w:rsid w:val="00F448C5"/>
    <w:rsid w:val="00F44D57"/>
    <w:rsid w:val="00F45067"/>
    <w:rsid w:val="00F53EA3"/>
    <w:rsid w:val="00F53F4C"/>
    <w:rsid w:val="00F57142"/>
    <w:rsid w:val="00F72622"/>
    <w:rsid w:val="00F7798E"/>
    <w:rsid w:val="00F814D0"/>
    <w:rsid w:val="00F8526C"/>
    <w:rsid w:val="00F86121"/>
    <w:rsid w:val="00F93732"/>
    <w:rsid w:val="00F96C97"/>
    <w:rsid w:val="00FA02C0"/>
    <w:rsid w:val="00FA1D32"/>
    <w:rsid w:val="00FA337E"/>
    <w:rsid w:val="00FC1FAF"/>
    <w:rsid w:val="00FD0C9A"/>
    <w:rsid w:val="00FE16C0"/>
    <w:rsid w:val="00FE28D1"/>
    <w:rsid w:val="00FE4B02"/>
    <w:rsid w:val="00FE6F44"/>
    <w:rsid w:val="00FF2B69"/>
    <w:rsid w:val="00FF3983"/>
    <w:rsid w:val="00FF4583"/>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40"/>
    <w:pPr>
      <w:ind w:left="720"/>
      <w:contextualSpacing/>
    </w:pPr>
  </w:style>
  <w:style w:type="paragraph" w:styleId="BalloonText">
    <w:name w:val="Balloon Text"/>
    <w:basedOn w:val="Normal"/>
    <w:link w:val="BalloonTextChar"/>
    <w:uiPriority w:val="99"/>
    <w:semiHidden/>
    <w:unhideWhenUsed/>
    <w:rsid w:val="00C1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F6"/>
    <w:rPr>
      <w:rFonts w:ascii="Tahoma" w:hAnsi="Tahoma" w:cs="Tahoma"/>
      <w:sz w:val="16"/>
      <w:szCs w:val="16"/>
    </w:rPr>
  </w:style>
  <w:style w:type="paragraph" w:styleId="Header">
    <w:name w:val="header"/>
    <w:basedOn w:val="Normal"/>
    <w:link w:val="HeaderChar"/>
    <w:uiPriority w:val="99"/>
    <w:unhideWhenUsed/>
    <w:rsid w:val="00B4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A9"/>
  </w:style>
  <w:style w:type="paragraph" w:styleId="Footer">
    <w:name w:val="footer"/>
    <w:basedOn w:val="Normal"/>
    <w:link w:val="FooterChar"/>
    <w:uiPriority w:val="99"/>
    <w:unhideWhenUsed/>
    <w:rsid w:val="00B4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A9"/>
  </w:style>
  <w:style w:type="character" w:styleId="LineNumber">
    <w:name w:val="line number"/>
    <w:basedOn w:val="DefaultParagraphFont"/>
    <w:uiPriority w:val="99"/>
    <w:semiHidden/>
    <w:unhideWhenUsed/>
    <w:rsid w:val="00B405A9"/>
  </w:style>
  <w:style w:type="character" w:styleId="Hyperlink">
    <w:name w:val="Hyperlink"/>
    <w:basedOn w:val="DefaultParagraphFont"/>
    <w:uiPriority w:val="99"/>
    <w:unhideWhenUsed/>
    <w:rsid w:val="00093D3F"/>
    <w:rPr>
      <w:color w:val="0000FF" w:themeColor="hyperlink"/>
      <w:u w:val="single"/>
    </w:rPr>
  </w:style>
  <w:style w:type="character" w:customStyle="1" w:styleId="apple-converted-space">
    <w:name w:val="apple-converted-space"/>
    <w:basedOn w:val="DefaultParagraphFont"/>
    <w:rsid w:val="00BF34AC"/>
  </w:style>
  <w:style w:type="character" w:customStyle="1" w:styleId="slug-doi">
    <w:name w:val="slug-doi"/>
    <w:basedOn w:val="DefaultParagraphFont"/>
    <w:rsid w:val="004A33A8"/>
  </w:style>
  <w:style w:type="character" w:styleId="CommentReference">
    <w:name w:val="annotation reference"/>
    <w:basedOn w:val="DefaultParagraphFont"/>
    <w:uiPriority w:val="99"/>
    <w:semiHidden/>
    <w:unhideWhenUsed/>
    <w:rsid w:val="00F36042"/>
    <w:rPr>
      <w:sz w:val="16"/>
      <w:szCs w:val="16"/>
    </w:rPr>
  </w:style>
  <w:style w:type="paragraph" w:styleId="CommentText">
    <w:name w:val="annotation text"/>
    <w:basedOn w:val="Normal"/>
    <w:link w:val="CommentTextChar"/>
    <w:uiPriority w:val="99"/>
    <w:semiHidden/>
    <w:unhideWhenUsed/>
    <w:rsid w:val="00F36042"/>
    <w:pPr>
      <w:spacing w:line="240" w:lineRule="auto"/>
    </w:pPr>
    <w:rPr>
      <w:sz w:val="20"/>
      <w:szCs w:val="20"/>
    </w:rPr>
  </w:style>
  <w:style w:type="character" w:customStyle="1" w:styleId="CommentTextChar">
    <w:name w:val="Comment Text Char"/>
    <w:basedOn w:val="DefaultParagraphFont"/>
    <w:link w:val="CommentText"/>
    <w:uiPriority w:val="99"/>
    <w:semiHidden/>
    <w:rsid w:val="00F36042"/>
    <w:rPr>
      <w:sz w:val="20"/>
      <w:szCs w:val="20"/>
    </w:rPr>
  </w:style>
  <w:style w:type="paragraph" w:styleId="CommentSubject">
    <w:name w:val="annotation subject"/>
    <w:basedOn w:val="CommentText"/>
    <w:next w:val="CommentText"/>
    <w:link w:val="CommentSubjectChar"/>
    <w:uiPriority w:val="99"/>
    <w:semiHidden/>
    <w:unhideWhenUsed/>
    <w:rsid w:val="00F36042"/>
    <w:rPr>
      <w:b/>
      <w:bCs/>
    </w:rPr>
  </w:style>
  <w:style w:type="character" w:customStyle="1" w:styleId="CommentSubjectChar">
    <w:name w:val="Comment Subject Char"/>
    <w:basedOn w:val="CommentTextChar"/>
    <w:link w:val="CommentSubject"/>
    <w:uiPriority w:val="99"/>
    <w:semiHidden/>
    <w:rsid w:val="00F360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40"/>
    <w:pPr>
      <w:ind w:left="720"/>
      <w:contextualSpacing/>
    </w:pPr>
  </w:style>
  <w:style w:type="paragraph" w:styleId="BalloonText">
    <w:name w:val="Balloon Text"/>
    <w:basedOn w:val="Normal"/>
    <w:link w:val="BalloonTextChar"/>
    <w:uiPriority w:val="99"/>
    <w:semiHidden/>
    <w:unhideWhenUsed/>
    <w:rsid w:val="00C1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F6"/>
    <w:rPr>
      <w:rFonts w:ascii="Tahoma" w:hAnsi="Tahoma" w:cs="Tahoma"/>
      <w:sz w:val="16"/>
      <w:szCs w:val="16"/>
    </w:rPr>
  </w:style>
  <w:style w:type="paragraph" w:styleId="Header">
    <w:name w:val="header"/>
    <w:basedOn w:val="Normal"/>
    <w:link w:val="HeaderChar"/>
    <w:uiPriority w:val="99"/>
    <w:unhideWhenUsed/>
    <w:rsid w:val="00B4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A9"/>
  </w:style>
  <w:style w:type="paragraph" w:styleId="Footer">
    <w:name w:val="footer"/>
    <w:basedOn w:val="Normal"/>
    <w:link w:val="FooterChar"/>
    <w:uiPriority w:val="99"/>
    <w:unhideWhenUsed/>
    <w:rsid w:val="00B4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A9"/>
  </w:style>
  <w:style w:type="character" w:styleId="LineNumber">
    <w:name w:val="line number"/>
    <w:basedOn w:val="DefaultParagraphFont"/>
    <w:uiPriority w:val="99"/>
    <w:semiHidden/>
    <w:unhideWhenUsed/>
    <w:rsid w:val="00B405A9"/>
  </w:style>
  <w:style w:type="character" w:styleId="Hyperlink">
    <w:name w:val="Hyperlink"/>
    <w:basedOn w:val="DefaultParagraphFont"/>
    <w:uiPriority w:val="99"/>
    <w:unhideWhenUsed/>
    <w:rsid w:val="00093D3F"/>
    <w:rPr>
      <w:color w:val="0000FF" w:themeColor="hyperlink"/>
      <w:u w:val="single"/>
    </w:rPr>
  </w:style>
  <w:style w:type="character" w:customStyle="1" w:styleId="apple-converted-space">
    <w:name w:val="apple-converted-space"/>
    <w:basedOn w:val="DefaultParagraphFont"/>
    <w:rsid w:val="00BF34AC"/>
  </w:style>
  <w:style w:type="character" w:customStyle="1" w:styleId="slug-doi">
    <w:name w:val="slug-doi"/>
    <w:basedOn w:val="DefaultParagraphFont"/>
    <w:rsid w:val="004A33A8"/>
  </w:style>
  <w:style w:type="character" w:styleId="CommentReference">
    <w:name w:val="annotation reference"/>
    <w:basedOn w:val="DefaultParagraphFont"/>
    <w:uiPriority w:val="99"/>
    <w:semiHidden/>
    <w:unhideWhenUsed/>
    <w:rsid w:val="00F36042"/>
    <w:rPr>
      <w:sz w:val="16"/>
      <w:szCs w:val="16"/>
    </w:rPr>
  </w:style>
  <w:style w:type="paragraph" w:styleId="CommentText">
    <w:name w:val="annotation text"/>
    <w:basedOn w:val="Normal"/>
    <w:link w:val="CommentTextChar"/>
    <w:uiPriority w:val="99"/>
    <w:semiHidden/>
    <w:unhideWhenUsed/>
    <w:rsid w:val="00F36042"/>
    <w:pPr>
      <w:spacing w:line="240" w:lineRule="auto"/>
    </w:pPr>
    <w:rPr>
      <w:sz w:val="20"/>
      <w:szCs w:val="20"/>
    </w:rPr>
  </w:style>
  <w:style w:type="character" w:customStyle="1" w:styleId="CommentTextChar">
    <w:name w:val="Comment Text Char"/>
    <w:basedOn w:val="DefaultParagraphFont"/>
    <w:link w:val="CommentText"/>
    <w:uiPriority w:val="99"/>
    <w:semiHidden/>
    <w:rsid w:val="00F36042"/>
    <w:rPr>
      <w:sz w:val="20"/>
      <w:szCs w:val="20"/>
    </w:rPr>
  </w:style>
  <w:style w:type="paragraph" w:styleId="CommentSubject">
    <w:name w:val="annotation subject"/>
    <w:basedOn w:val="CommentText"/>
    <w:next w:val="CommentText"/>
    <w:link w:val="CommentSubjectChar"/>
    <w:uiPriority w:val="99"/>
    <w:semiHidden/>
    <w:unhideWhenUsed/>
    <w:rsid w:val="00F36042"/>
    <w:rPr>
      <w:b/>
      <w:bCs/>
    </w:rPr>
  </w:style>
  <w:style w:type="character" w:customStyle="1" w:styleId="CommentSubjectChar">
    <w:name w:val="Comment Subject Char"/>
    <w:basedOn w:val="CommentTextChar"/>
    <w:link w:val="CommentSubject"/>
    <w:uiPriority w:val="99"/>
    <w:semiHidden/>
    <w:rsid w:val="00F36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7881">
      <w:bodyDiv w:val="1"/>
      <w:marLeft w:val="0"/>
      <w:marRight w:val="0"/>
      <w:marTop w:val="0"/>
      <w:marBottom w:val="0"/>
      <w:divBdr>
        <w:top w:val="none" w:sz="0" w:space="0" w:color="auto"/>
        <w:left w:val="none" w:sz="0" w:space="0" w:color="auto"/>
        <w:bottom w:val="none" w:sz="0" w:space="0" w:color="auto"/>
        <w:right w:val="none" w:sz="0" w:space="0" w:color="auto"/>
      </w:divBdr>
    </w:div>
    <w:div w:id="828593304">
      <w:bodyDiv w:val="1"/>
      <w:marLeft w:val="0"/>
      <w:marRight w:val="0"/>
      <w:marTop w:val="0"/>
      <w:marBottom w:val="0"/>
      <w:divBdr>
        <w:top w:val="none" w:sz="0" w:space="0" w:color="auto"/>
        <w:left w:val="none" w:sz="0" w:space="0" w:color="auto"/>
        <w:bottom w:val="none" w:sz="0" w:space="0" w:color="auto"/>
        <w:right w:val="none" w:sz="0" w:space="0" w:color="auto"/>
      </w:divBdr>
    </w:div>
    <w:div w:id="1038777132">
      <w:bodyDiv w:val="1"/>
      <w:marLeft w:val="0"/>
      <w:marRight w:val="0"/>
      <w:marTop w:val="0"/>
      <w:marBottom w:val="0"/>
      <w:divBdr>
        <w:top w:val="none" w:sz="0" w:space="0" w:color="auto"/>
        <w:left w:val="none" w:sz="0" w:space="0" w:color="auto"/>
        <w:bottom w:val="none" w:sz="0" w:space="0" w:color="auto"/>
        <w:right w:val="none" w:sz="0" w:space="0" w:color="auto"/>
      </w:divBdr>
    </w:div>
    <w:div w:id="18361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7C47-A899-47AE-AE85-5A4E0B20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kate.reid</dc:creator>
  <cp:lastModifiedBy>kate.winter</cp:lastModifiedBy>
  <cp:revision>2</cp:revision>
  <cp:lastPrinted>2015-02-25T14:38:00Z</cp:lastPrinted>
  <dcterms:created xsi:type="dcterms:W3CDTF">2016-02-08T11:39:00Z</dcterms:created>
  <dcterms:modified xsi:type="dcterms:W3CDTF">2016-02-08T11:39:00Z</dcterms:modified>
</cp:coreProperties>
</file>