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88B502" w14:textId="77777777" w:rsidR="00392A70" w:rsidRPr="00D306DD" w:rsidRDefault="00392A70" w:rsidP="00392A70">
      <w:pPr>
        <w:jc w:val="center"/>
        <w:rPr>
          <w:rFonts w:cs="Times New Roman"/>
          <w:color w:val="000000"/>
          <w:sz w:val="32"/>
          <w:szCs w:val="32"/>
          <w:lang w:val="en-GB"/>
        </w:rPr>
      </w:pPr>
      <w:r w:rsidRPr="00D306DD">
        <w:rPr>
          <w:rFonts w:cs="Times New Roman"/>
          <w:color w:val="000000"/>
          <w:sz w:val="32"/>
          <w:szCs w:val="32"/>
          <w:lang w:val="en-GB"/>
        </w:rPr>
        <w:t>The Reticulatus method for shear strengthening of fair-faced masonry</w:t>
      </w:r>
    </w:p>
    <w:p w14:paraId="535B0A15" w14:textId="77777777" w:rsidR="00D5394C" w:rsidRPr="00D306DD" w:rsidRDefault="00D5394C" w:rsidP="00807D92">
      <w:pPr>
        <w:rPr>
          <w:rFonts w:cs="Times New Roman"/>
          <w:color w:val="000000"/>
          <w:szCs w:val="24"/>
          <w:lang w:val="en-GB"/>
        </w:rPr>
      </w:pPr>
    </w:p>
    <w:p w14:paraId="669EAAFB" w14:textId="77777777" w:rsidR="00D5394C" w:rsidRPr="00D306DD" w:rsidRDefault="00D5394C" w:rsidP="00807D92">
      <w:pPr>
        <w:rPr>
          <w:rFonts w:cs="Times New Roman"/>
          <w:sz w:val="20"/>
          <w:szCs w:val="20"/>
          <w:vertAlign w:val="superscript"/>
          <w:lang w:val="en-US"/>
        </w:rPr>
      </w:pPr>
      <w:r w:rsidRPr="00D306DD">
        <w:rPr>
          <w:rFonts w:cs="Times New Roman"/>
          <w:sz w:val="20"/>
          <w:szCs w:val="20"/>
          <w:lang w:val="en-US"/>
        </w:rPr>
        <w:t>Marco CORRADI</w:t>
      </w:r>
    </w:p>
    <w:p w14:paraId="701259D7" w14:textId="19EF437C" w:rsidR="00D5394C" w:rsidRPr="00D306DD" w:rsidRDefault="00D5394C" w:rsidP="00807D92">
      <w:pPr>
        <w:pStyle w:val="Keywords"/>
        <w:spacing w:line="480" w:lineRule="auto"/>
        <w:jc w:val="left"/>
        <w:rPr>
          <w:i w:val="0"/>
          <w:sz w:val="20"/>
          <w:szCs w:val="20"/>
          <w:lang w:val="en-US"/>
        </w:rPr>
      </w:pPr>
      <w:r w:rsidRPr="00D306DD">
        <w:rPr>
          <w:i w:val="0"/>
          <w:sz w:val="20"/>
          <w:szCs w:val="20"/>
          <w:lang w:val="en-US"/>
        </w:rPr>
        <w:t xml:space="preserve">Mechanical and Construction Engineering Department, Northumbria University Wynne-Jones Building, NE1 8ST, Newcastle upon Tyne, United Kingdom and </w:t>
      </w:r>
      <w:r w:rsidRPr="00D306DD">
        <w:rPr>
          <w:i w:val="0"/>
          <w:noProof/>
          <w:sz w:val="20"/>
          <w:szCs w:val="20"/>
          <w:lang w:val="en-US"/>
        </w:rPr>
        <w:t xml:space="preserve">Department of </w:t>
      </w:r>
      <w:r w:rsidR="002D0CDD">
        <w:rPr>
          <w:i w:val="0"/>
          <w:noProof/>
          <w:sz w:val="20"/>
          <w:szCs w:val="20"/>
          <w:lang w:val="en-US"/>
        </w:rPr>
        <w:t>Engineering</w:t>
      </w:r>
      <w:bookmarkStart w:id="0" w:name="_GoBack"/>
      <w:bookmarkEnd w:id="0"/>
    </w:p>
    <w:p w14:paraId="2F984188" w14:textId="77777777" w:rsidR="00D5394C" w:rsidRPr="00D306DD" w:rsidRDefault="00D5394C" w:rsidP="00807D92">
      <w:pPr>
        <w:rPr>
          <w:rFonts w:cs="Times New Roman"/>
          <w:sz w:val="20"/>
          <w:szCs w:val="20"/>
          <w:lang w:val="en-US"/>
        </w:rPr>
      </w:pPr>
    </w:p>
    <w:p w14:paraId="7F16C236" w14:textId="77777777" w:rsidR="00D5394C" w:rsidRPr="00D306DD" w:rsidRDefault="00D5394C" w:rsidP="00807D92">
      <w:pPr>
        <w:rPr>
          <w:rFonts w:cs="Times New Roman"/>
          <w:sz w:val="20"/>
          <w:szCs w:val="20"/>
          <w:vertAlign w:val="superscript"/>
          <w:lang w:val="en-US"/>
        </w:rPr>
      </w:pPr>
      <w:r w:rsidRPr="00D306DD">
        <w:rPr>
          <w:rFonts w:cs="Times New Roman"/>
          <w:sz w:val="20"/>
          <w:szCs w:val="20"/>
          <w:lang w:val="en-US"/>
        </w:rPr>
        <w:t>Antonio BORRI</w:t>
      </w:r>
    </w:p>
    <w:p w14:paraId="2725A095" w14:textId="77777777" w:rsidR="00D5394C" w:rsidRPr="00D306DD" w:rsidRDefault="00D5394C" w:rsidP="00807D92">
      <w:pPr>
        <w:pStyle w:val="Keywords"/>
        <w:spacing w:line="480" w:lineRule="auto"/>
        <w:jc w:val="left"/>
        <w:rPr>
          <w:i w:val="0"/>
          <w:noProof/>
          <w:sz w:val="20"/>
          <w:szCs w:val="20"/>
          <w:lang w:val="en-US"/>
        </w:rPr>
      </w:pPr>
      <w:r w:rsidRPr="00D306DD">
        <w:rPr>
          <w:i w:val="0"/>
          <w:noProof/>
          <w:sz w:val="20"/>
          <w:szCs w:val="20"/>
          <w:lang w:val="en-US"/>
        </w:rPr>
        <w:t>Department of Engineering, University of Perugia</w:t>
      </w:r>
    </w:p>
    <w:p w14:paraId="698E3D7B" w14:textId="77777777" w:rsidR="00D5394C" w:rsidRPr="00D306DD" w:rsidRDefault="00D5394C" w:rsidP="00807D92">
      <w:pPr>
        <w:pStyle w:val="Keywords"/>
        <w:spacing w:line="480" w:lineRule="auto"/>
        <w:jc w:val="left"/>
        <w:rPr>
          <w:i w:val="0"/>
          <w:noProof/>
          <w:sz w:val="20"/>
          <w:szCs w:val="20"/>
        </w:rPr>
      </w:pPr>
      <w:r w:rsidRPr="00D306DD">
        <w:rPr>
          <w:i w:val="0"/>
          <w:noProof/>
          <w:sz w:val="20"/>
          <w:szCs w:val="20"/>
        </w:rPr>
        <w:t>Via Duranti, 93  06125  Perugia, Italy</w:t>
      </w:r>
    </w:p>
    <w:p w14:paraId="10D99138" w14:textId="77777777" w:rsidR="00D5394C" w:rsidRPr="00D306DD" w:rsidRDefault="00D5394C" w:rsidP="00807D92">
      <w:pPr>
        <w:jc w:val="center"/>
        <w:rPr>
          <w:rFonts w:cs="Times New Roman"/>
          <w:sz w:val="20"/>
          <w:szCs w:val="20"/>
        </w:rPr>
      </w:pPr>
    </w:p>
    <w:p w14:paraId="05A4DCA7" w14:textId="77777777" w:rsidR="00D5394C" w:rsidRPr="00D306DD" w:rsidRDefault="00E46E54" w:rsidP="00807D92">
      <w:pPr>
        <w:rPr>
          <w:rFonts w:cs="Times New Roman"/>
          <w:sz w:val="20"/>
          <w:szCs w:val="20"/>
          <w:vertAlign w:val="superscript"/>
        </w:rPr>
      </w:pPr>
      <w:r w:rsidRPr="00D306DD">
        <w:rPr>
          <w:rFonts w:cs="Times New Roman"/>
          <w:sz w:val="20"/>
          <w:szCs w:val="20"/>
        </w:rPr>
        <w:t>Giulio CASTORI</w:t>
      </w:r>
    </w:p>
    <w:p w14:paraId="20B194D6" w14:textId="77777777" w:rsidR="00D5394C" w:rsidRPr="00D306DD" w:rsidRDefault="00D5394C" w:rsidP="00807D92">
      <w:pPr>
        <w:pStyle w:val="Keywords"/>
        <w:spacing w:line="480" w:lineRule="auto"/>
        <w:jc w:val="left"/>
        <w:rPr>
          <w:i w:val="0"/>
          <w:noProof/>
          <w:sz w:val="20"/>
          <w:szCs w:val="20"/>
          <w:lang w:val="en-US"/>
        </w:rPr>
      </w:pPr>
      <w:r w:rsidRPr="00D306DD">
        <w:rPr>
          <w:i w:val="0"/>
          <w:noProof/>
          <w:sz w:val="20"/>
          <w:szCs w:val="20"/>
          <w:lang w:val="en-US"/>
        </w:rPr>
        <w:t>Department of Engineering, University of Perugia</w:t>
      </w:r>
    </w:p>
    <w:p w14:paraId="57A7A8FD" w14:textId="77777777" w:rsidR="00D5394C" w:rsidRPr="00D306DD" w:rsidRDefault="00D5394C" w:rsidP="00807D92">
      <w:pPr>
        <w:pStyle w:val="Keywords"/>
        <w:spacing w:line="480" w:lineRule="auto"/>
        <w:jc w:val="left"/>
        <w:rPr>
          <w:i w:val="0"/>
          <w:noProof/>
          <w:sz w:val="20"/>
          <w:szCs w:val="20"/>
          <w:lang w:val="en-US"/>
        </w:rPr>
      </w:pPr>
      <w:r w:rsidRPr="00D306DD">
        <w:rPr>
          <w:i w:val="0"/>
          <w:noProof/>
          <w:sz w:val="20"/>
          <w:szCs w:val="20"/>
          <w:lang w:val="en-US"/>
        </w:rPr>
        <w:t>Via Duranti, 93  06125  Perugia, Italy</w:t>
      </w:r>
    </w:p>
    <w:p w14:paraId="2E36A5A7" w14:textId="30D6EF0B" w:rsidR="00B9715C" w:rsidRPr="00D306DD" w:rsidRDefault="00B9715C" w:rsidP="00B9715C">
      <w:pPr>
        <w:rPr>
          <w:rFonts w:cs="Times New Roman"/>
          <w:sz w:val="20"/>
          <w:szCs w:val="20"/>
          <w:lang w:val="en-US"/>
        </w:rPr>
      </w:pPr>
      <w:r w:rsidRPr="00D306DD">
        <w:rPr>
          <w:rFonts w:cs="Times New Roman"/>
          <w:sz w:val="20"/>
          <w:szCs w:val="20"/>
          <w:lang w:val="en-US"/>
        </w:rPr>
        <w:t>Corre</w:t>
      </w:r>
      <w:r w:rsidR="00AC50A6" w:rsidRPr="00D306DD">
        <w:rPr>
          <w:rFonts w:cs="Times New Roman"/>
          <w:sz w:val="20"/>
          <w:szCs w:val="20"/>
          <w:lang w:val="en-US"/>
        </w:rPr>
        <w:t>sponding Author, Telephone: + 39</w:t>
      </w:r>
      <w:r w:rsidRPr="00D306DD">
        <w:rPr>
          <w:rFonts w:cs="Times New Roman"/>
          <w:sz w:val="20"/>
          <w:szCs w:val="20"/>
          <w:lang w:val="en-US"/>
        </w:rPr>
        <w:t xml:space="preserve"> (0) </w:t>
      </w:r>
      <w:r w:rsidR="00AC50A6" w:rsidRPr="00D306DD">
        <w:rPr>
          <w:rFonts w:cs="Times New Roman"/>
          <w:sz w:val="20"/>
          <w:szCs w:val="20"/>
          <w:lang w:val="en-US"/>
        </w:rPr>
        <w:t>75</w:t>
      </w:r>
      <w:r w:rsidRPr="00D306DD">
        <w:rPr>
          <w:rFonts w:cs="Times New Roman"/>
          <w:sz w:val="20"/>
          <w:szCs w:val="20"/>
          <w:lang w:val="en-US"/>
        </w:rPr>
        <w:t xml:space="preserve"> </w:t>
      </w:r>
      <w:r w:rsidR="00AC50A6" w:rsidRPr="00D306DD">
        <w:rPr>
          <w:rFonts w:cs="Times New Roman"/>
          <w:sz w:val="20"/>
          <w:szCs w:val="20"/>
          <w:lang w:val="en-US"/>
        </w:rPr>
        <w:t>585 3838</w:t>
      </w:r>
      <w:r w:rsidRPr="00D306DD">
        <w:rPr>
          <w:rFonts w:cs="Times New Roman"/>
          <w:sz w:val="20"/>
          <w:szCs w:val="20"/>
          <w:lang w:val="en-US"/>
        </w:rPr>
        <w:t xml:space="preserve">, Fax. </w:t>
      </w:r>
      <w:r w:rsidR="00AC50A6" w:rsidRPr="00D306DD">
        <w:rPr>
          <w:rFonts w:cs="Times New Roman"/>
          <w:sz w:val="20"/>
          <w:szCs w:val="20"/>
          <w:lang w:val="en-US"/>
        </w:rPr>
        <w:t>+ 39 (0) 75 585 3897</w:t>
      </w:r>
    </w:p>
    <w:p w14:paraId="017DB4D0" w14:textId="2B66E996" w:rsidR="00B9715C" w:rsidRPr="00D306DD" w:rsidRDefault="00B9715C" w:rsidP="00B9715C">
      <w:pPr>
        <w:rPr>
          <w:rFonts w:cs="Times New Roman"/>
          <w:sz w:val="20"/>
          <w:szCs w:val="20"/>
          <w:lang w:val="en-US"/>
        </w:rPr>
      </w:pPr>
      <w:r w:rsidRPr="00D306DD">
        <w:rPr>
          <w:rFonts w:cs="Times New Roman"/>
          <w:sz w:val="20"/>
          <w:szCs w:val="20"/>
          <w:lang w:val="en-US"/>
        </w:rPr>
        <w:t xml:space="preserve">email: </w:t>
      </w:r>
      <w:r w:rsidR="004E0A82">
        <w:fldChar w:fldCharType="begin"/>
      </w:r>
      <w:r w:rsidR="004E0A82" w:rsidRPr="002D0CDD">
        <w:rPr>
          <w:lang w:val="en-US"/>
        </w:rPr>
        <w:instrText xml:space="preserve"> HYPERLINK "mailto:giulio.castori@unipg.it" </w:instrText>
      </w:r>
      <w:r w:rsidR="004E0A82">
        <w:fldChar w:fldCharType="separate"/>
      </w:r>
      <w:r w:rsidR="00AC50A6" w:rsidRPr="00D306DD">
        <w:rPr>
          <w:rStyle w:val="Collegamentoipertestuale"/>
          <w:rFonts w:cs="Times New Roman"/>
          <w:color w:val="auto"/>
          <w:sz w:val="20"/>
          <w:szCs w:val="20"/>
          <w:lang w:val="en-US"/>
        </w:rPr>
        <w:t>giulio.castori@unipg.it</w:t>
      </w:r>
      <w:r w:rsidR="004E0A82">
        <w:rPr>
          <w:rStyle w:val="Collegamentoipertestuale"/>
          <w:rFonts w:cs="Times New Roman"/>
          <w:color w:val="auto"/>
          <w:sz w:val="20"/>
          <w:szCs w:val="20"/>
          <w:lang w:val="en-US"/>
        </w:rPr>
        <w:fldChar w:fldCharType="end"/>
      </w:r>
    </w:p>
    <w:p w14:paraId="5ADEBE48" w14:textId="77777777" w:rsidR="00B9715C" w:rsidRPr="00D306DD" w:rsidRDefault="00B9715C" w:rsidP="00807D92">
      <w:pPr>
        <w:pStyle w:val="Keywords"/>
        <w:spacing w:line="480" w:lineRule="auto"/>
        <w:jc w:val="left"/>
        <w:rPr>
          <w:i w:val="0"/>
          <w:noProof/>
          <w:sz w:val="20"/>
          <w:szCs w:val="20"/>
          <w:lang w:val="en-US"/>
        </w:rPr>
      </w:pPr>
    </w:p>
    <w:p w14:paraId="7615037B" w14:textId="77777777" w:rsidR="008F53F6" w:rsidRPr="00D306DD" w:rsidRDefault="008F53F6" w:rsidP="00807D92">
      <w:pPr>
        <w:rPr>
          <w:rFonts w:cs="Times New Roman"/>
          <w:sz w:val="20"/>
          <w:szCs w:val="20"/>
          <w:vertAlign w:val="superscript"/>
          <w:lang w:val="en-US"/>
        </w:rPr>
      </w:pPr>
      <w:r w:rsidRPr="00D306DD">
        <w:rPr>
          <w:rFonts w:cs="Times New Roman"/>
          <w:sz w:val="20"/>
          <w:szCs w:val="20"/>
          <w:lang w:val="en-US"/>
        </w:rPr>
        <w:t>Romina SISTI</w:t>
      </w:r>
    </w:p>
    <w:p w14:paraId="1F337FAB" w14:textId="77777777" w:rsidR="008F53F6" w:rsidRPr="00D306DD" w:rsidRDefault="008F53F6" w:rsidP="00807D92">
      <w:pPr>
        <w:pStyle w:val="Keywords"/>
        <w:spacing w:line="480" w:lineRule="auto"/>
        <w:jc w:val="left"/>
        <w:rPr>
          <w:i w:val="0"/>
          <w:noProof/>
          <w:sz w:val="20"/>
          <w:szCs w:val="20"/>
          <w:lang w:val="en-US"/>
        </w:rPr>
      </w:pPr>
      <w:r w:rsidRPr="00D306DD">
        <w:rPr>
          <w:i w:val="0"/>
          <w:noProof/>
          <w:sz w:val="20"/>
          <w:szCs w:val="20"/>
          <w:lang w:val="en-US"/>
        </w:rPr>
        <w:t>Department of Engineering, University of Perugia</w:t>
      </w:r>
    </w:p>
    <w:p w14:paraId="15B591E0" w14:textId="77777777" w:rsidR="008F53F6" w:rsidRPr="00D306DD" w:rsidRDefault="008F53F6" w:rsidP="00807D92">
      <w:pPr>
        <w:pStyle w:val="Keywords"/>
        <w:spacing w:line="480" w:lineRule="auto"/>
        <w:jc w:val="left"/>
        <w:rPr>
          <w:i w:val="0"/>
          <w:noProof/>
          <w:sz w:val="20"/>
          <w:szCs w:val="20"/>
          <w:lang w:val="en-US"/>
        </w:rPr>
      </w:pPr>
      <w:r w:rsidRPr="00D306DD">
        <w:rPr>
          <w:i w:val="0"/>
          <w:noProof/>
          <w:sz w:val="20"/>
          <w:szCs w:val="20"/>
          <w:lang w:val="en-US"/>
        </w:rPr>
        <w:t>Via Duranti, 93  06125  Perugia, Italy</w:t>
      </w:r>
    </w:p>
    <w:p w14:paraId="71A9EE2D" w14:textId="77777777" w:rsidR="008F53F6" w:rsidRPr="00D306DD" w:rsidRDefault="008F53F6" w:rsidP="00807D92">
      <w:pPr>
        <w:rPr>
          <w:rFonts w:cs="Times New Roman"/>
          <w:sz w:val="20"/>
          <w:szCs w:val="20"/>
          <w:lang w:val="en-US"/>
        </w:rPr>
      </w:pPr>
    </w:p>
    <w:p w14:paraId="1F233035" w14:textId="77777777" w:rsidR="00D5394C" w:rsidRPr="00D306DD" w:rsidRDefault="00D5394C" w:rsidP="00807D92">
      <w:pPr>
        <w:rPr>
          <w:rFonts w:cs="Times New Roman"/>
          <w:sz w:val="20"/>
          <w:szCs w:val="20"/>
          <w:lang w:val="en-US"/>
        </w:rPr>
      </w:pPr>
      <w:r w:rsidRPr="00D306DD">
        <w:rPr>
          <w:rFonts w:cs="Times New Roman"/>
          <w:sz w:val="20"/>
          <w:szCs w:val="20"/>
          <w:lang w:val="en-US"/>
        </w:rPr>
        <w:t xml:space="preserve">KEYWORDS: </w:t>
      </w:r>
      <w:r w:rsidR="00391A40" w:rsidRPr="00D306DD">
        <w:rPr>
          <w:rFonts w:cs="Times New Roman"/>
          <w:sz w:val="20"/>
          <w:szCs w:val="20"/>
          <w:lang w:val="en-US"/>
        </w:rPr>
        <w:t>Steel cords</w:t>
      </w:r>
      <w:r w:rsidRPr="00D306DD">
        <w:rPr>
          <w:rFonts w:cs="Times New Roman"/>
          <w:sz w:val="20"/>
          <w:szCs w:val="20"/>
          <w:lang w:val="en-US"/>
        </w:rPr>
        <w:t xml:space="preserve">, </w:t>
      </w:r>
      <w:r w:rsidR="00391A40" w:rsidRPr="00D306DD">
        <w:rPr>
          <w:rFonts w:cs="Times New Roman"/>
          <w:sz w:val="20"/>
          <w:szCs w:val="20"/>
          <w:lang w:val="en-US"/>
        </w:rPr>
        <w:t>lateral</w:t>
      </w:r>
      <w:r w:rsidRPr="00D306DD">
        <w:rPr>
          <w:rFonts w:cs="Times New Roman"/>
          <w:sz w:val="20"/>
          <w:szCs w:val="20"/>
          <w:lang w:val="en-US"/>
        </w:rPr>
        <w:t xml:space="preserve"> strength, </w:t>
      </w:r>
      <w:r w:rsidR="00391A40" w:rsidRPr="00D306DD">
        <w:rPr>
          <w:rFonts w:cs="Times New Roman"/>
          <w:sz w:val="20"/>
          <w:szCs w:val="20"/>
          <w:lang w:val="en-US"/>
        </w:rPr>
        <w:t>historic masonry</w:t>
      </w:r>
      <w:r w:rsidRPr="00D306DD">
        <w:rPr>
          <w:rFonts w:cs="Times New Roman"/>
          <w:sz w:val="20"/>
          <w:szCs w:val="20"/>
          <w:lang w:val="en-US"/>
        </w:rPr>
        <w:t xml:space="preserve">, </w:t>
      </w:r>
      <w:r w:rsidR="00391A40" w:rsidRPr="00D306DD">
        <w:rPr>
          <w:rFonts w:cs="Times New Roman"/>
          <w:sz w:val="20"/>
          <w:szCs w:val="20"/>
          <w:lang w:val="en-US"/>
        </w:rPr>
        <w:t xml:space="preserve">mechanical </w:t>
      </w:r>
      <w:r w:rsidRPr="00D306DD">
        <w:rPr>
          <w:rFonts w:cs="Times New Roman"/>
          <w:sz w:val="20"/>
          <w:szCs w:val="20"/>
          <w:lang w:val="en-US"/>
        </w:rPr>
        <w:t>testing</w:t>
      </w:r>
    </w:p>
    <w:p w14:paraId="23FD1E79" w14:textId="77777777" w:rsidR="00885019" w:rsidRPr="00D306DD" w:rsidRDefault="00885019" w:rsidP="00807D92">
      <w:pPr>
        <w:rPr>
          <w:rFonts w:cs="Times New Roman"/>
          <w:sz w:val="20"/>
          <w:szCs w:val="20"/>
          <w:lang w:val="en-US"/>
        </w:rPr>
      </w:pPr>
    </w:p>
    <w:p w14:paraId="4086CACB" w14:textId="77777777" w:rsidR="009A43C1" w:rsidRPr="00D306DD" w:rsidRDefault="000B1AF8" w:rsidP="00807D92">
      <w:pPr>
        <w:pStyle w:val="Titolo1"/>
        <w:numPr>
          <w:ilvl w:val="0"/>
          <w:numId w:val="0"/>
        </w:numPr>
        <w:spacing w:before="0" w:after="0" w:line="480" w:lineRule="auto"/>
        <w:ind w:left="431" w:hanging="431"/>
        <w:rPr>
          <w:rFonts w:cs="Times New Roman"/>
          <w:b w:val="0"/>
          <w:sz w:val="20"/>
          <w:szCs w:val="20"/>
          <w:lang w:val="en-US"/>
        </w:rPr>
      </w:pPr>
      <w:r w:rsidRPr="00D306DD">
        <w:rPr>
          <w:rFonts w:cs="Times New Roman"/>
          <w:b w:val="0"/>
          <w:sz w:val="20"/>
          <w:szCs w:val="20"/>
          <w:lang w:val="en-US"/>
        </w:rPr>
        <w:t>ABSTRACT</w:t>
      </w:r>
    </w:p>
    <w:p w14:paraId="0E1EA87D" w14:textId="65707512" w:rsidR="00597214" w:rsidRPr="00D306DD" w:rsidRDefault="00597214" w:rsidP="001664EE">
      <w:pPr>
        <w:rPr>
          <w:rFonts w:cs="Times New Roman"/>
          <w:sz w:val="20"/>
          <w:szCs w:val="20"/>
          <w:lang w:val="en-US"/>
        </w:rPr>
      </w:pPr>
      <w:r w:rsidRPr="00D306DD">
        <w:rPr>
          <w:rFonts w:cs="Times New Roman"/>
          <w:sz w:val="20"/>
          <w:szCs w:val="20"/>
          <w:lang w:val="en-US"/>
        </w:rPr>
        <w:t>This paper p</w:t>
      </w:r>
      <w:r w:rsidR="00BA65B8" w:rsidRPr="00D306DD">
        <w:rPr>
          <w:rFonts w:cs="Times New Roman"/>
          <w:sz w:val="20"/>
          <w:szCs w:val="20"/>
          <w:lang w:val="en-US"/>
        </w:rPr>
        <w:t>r</w:t>
      </w:r>
      <w:r w:rsidR="00D306DD">
        <w:rPr>
          <w:rFonts w:cs="Times New Roman"/>
          <w:sz w:val="20"/>
          <w:szCs w:val="20"/>
          <w:lang w:val="en-US"/>
        </w:rPr>
        <w:t>esents</w:t>
      </w:r>
      <w:r w:rsidR="00BA65B8" w:rsidRPr="00D306DD">
        <w:rPr>
          <w:rFonts w:cs="Times New Roman"/>
          <w:sz w:val="20"/>
          <w:szCs w:val="20"/>
          <w:lang w:val="en-US"/>
        </w:rPr>
        <w:t xml:space="preserve"> the results </w:t>
      </w:r>
      <w:r w:rsidRPr="00D306DD">
        <w:rPr>
          <w:rFonts w:cs="Times New Roman"/>
          <w:sz w:val="20"/>
          <w:szCs w:val="20"/>
          <w:lang w:val="en-US"/>
        </w:rPr>
        <w:t xml:space="preserve">of several experimental campaigns </w:t>
      </w:r>
      <w:r w:rsidR="00D306DD">
        <w:rPr>
          <w:rFonts w:cs="Times New Roman"/>
          <w:sz w:val="20"/>
          <w:szCs w:val="20"/>
          <w:lang w:val="en-US"/>
        </w:rPr>
        <w:t>recently carried out</w:t>
      </w:r>
      <w:r w:rsidRPr="00D306DD">
        <w:rPr>
          <w:rFonts w:cs="Times New Roman"/>
          <w:sz w:val="20"/>
          <w:szCs w:val="20"/>
          <w:lang w:val="en-US"/>
        </w:rPr>
        <w:t xml:space="preserve"> by the authors and devoted to the investigation of the mechanical performance of wall panels strengthened by</w:t>
      </w:r>
      <w:r w:rsidR="00D306DD">
        <w:rPr>
          <w:rFonts w:cs="Times New Roman"/>
          <w:sz w:val="20"/>
          <w:szCs w:val="20"/>
          <w:lang w:val="en-US"/>
        </w:rPr>
        <w:t xml:space="preserve"> applying </w:t>
      </w:r>
      <w:r w:rsidRPr="00D306DD">
        <w:rPr>
          <w:rFonts w:cs="Times New Roman"/>
          <w:sz w:val="20"/>
          <w:szCs w:val="20"/>
          <w:lang w:val="en-US"/>
        </w:rPr>
        <w:t xml:space="preserve">repointing mortar </w:t>
      </w:r>
      <w:r w:rsidR="00D306DD">
        <w:rPr>
          <w:rFonts w:cs="Times New Roman"/>
          <w:sz w:val="20"/>
          <w:szCs w:val="20"/>
          <w:lang w:val="en-US"/>
        </w:rPr>
        <w:t xml:space="preserve">and </w:t>
      </w:r>
      <w:r w:rsidRPr="00D306DD">
        <w:rPr>
          <w:rFonts w:cs="Times New Roman"/>
          <w:sz w:val="20"/>
          <w:szCs w:val="20"/>
          <w:lang w:val="en-US"/>
        </w:rPr>
        <w:t xml:space="preserve">high strength stainless steel </w:t>
      </w:r>
      <w:r w:rsidR="0005623B" w:rsidRPr="00D306DD">
        <w:rPr>
          <w:rFonts w:cs="Times New Roman"/>
          <w:sz w:val="20"/>
          <w:szCs w:val="20"/>
          <w:lang w:val="en-US"/>
        </w:rPr>
        <w:t xml:space="preserve">or composite </w:t>
      </w:r>
      <w:r w:rsidRPr="00D306DD">
        <w:rPr>
          <w:rFonts w:cs="Times New Roman"/>
          <w:sz w:val="20"/>
          <w:szCs w:val="20"/>
          <w:lang w:val="en-US"/>
        </w:rPr>
        <w:t xml:space="preserve">cords. The </w:t>
      </w:r>
      <w:r w:rsidR="004575F9" w:rsidRPr="00D306DD">
        <w:rPr>
          <w:rFonts w:cs="Times New Roman"/>
          <w:sz w:val="20"/>
          <w:szCs w:val="20"/>
          <w:lang w:val="en-US"/>
        </w:rPr>
        <w:t>reinforcement sy</w:t>
      </w:r>
      <w:r w:rsidR="004A34DF" w:rsidRPr="00D306DD">
        <w:rPr>
          <w:rFonts w:cs="Times New Roman"/>
          <w:sz w:val="20"/>
          <w:szCs w:val="20"/>
          <w:lang w:val="en-US"/>
        </w:rPr>
        <w:t xml:space="preserve">stem, </w:t>
      </w:r>
      <w:r w:rsidR="00D01968" w:rsidRPr="00D306DD">
        <w:rPr>
          <w:rFonts w:cs="Times New Roman"/>
          <w:sz w:val="20"/>
          <w:szCs w:val="20"/>
          <w:lang w:val="en-US"/>
        </w:rPr>
        <w:t>known as</w:t>
      </w:r>
      <w:r w:rsidR="00317398" w:rsidRPr="00D306DD">
        <w:rPr>
          <w:rFonts w:cs="Times New Roman"/>
          <w:sz w:val="20"/>
          <w:szCs w:val="20"/>
          <w:lang w:val="en-US"/>
        </w:rPr>
        <w:t xml:space="preserve"> </w:t>
      </w:r>
      <w:r w:rsidR="00E26B69" w:rsidRPr="00D306DD">
        <w:rPr>
          <w:rFonts w:cs="Times New Roman"/>
          <w:sz w:val="20"/>
          <w:szCs w:val="20"/>
          <w:lang w:val="en-US"/>
        </w:rPr>
        <w:t>Reticulatus</w:t>
      </w:r>
      <w:r w:rsidR="00317398" w:rsidRPr="00D306DD">
        <w:rPr>
          <w:rFonts w:cs="Times New Roman"/>
          <w:sz w:val="20"/>
          <w:szCs w:val="20"/>
          <w:lang w:val="en-US"/>
        </w:rPr>
        <w:t>,</w:t>
      </w:r>
      <w:r w:rsidR="004A34DF" w:rsidRPr="00D306DD">
        <w:rPr>
          <w:rFonts w:cs="Times New Roman"/>
          <w:sz w:val="20"/>
          <w:szCs w:val="20"/>
          <w:lang w:val="en-US"/>
        </w:rPr>
        <w:t xml:space="preserve"> </w:t>
      </w:r>
      <w:r w:rsidRPr="00D306DD">
        <w:rPr>
          <w:rFonts w:cs="Times New Roman"/>
          <w:sz w:val="20"/>
          <w:szCs w:val="20"/>
          <w:lang w:val="en-US"/>
        </w:rPr>
        <w:t>a</w:t>
      </w:r>
      <w:r w:rsidR="00AC2264" w:rsidRPr="00D306DD">
        <w:rPr>
          <w:rFonts w:cs="Times New Roman"/>
          <w:sz w:val="20"/>
          <w:szCs w:val="20"/>
          <w:lang w:val="en-US"/>
        </w:rPr>
        <w:t xml:space="preserve">llows the reinforcement of </w:t>
      </w:r>
      <w:r w:rsidRPr="00D306DD">
        <w:rPr>
          <w:rFonts w:cs="Times New Roman"/>
          <w:sz w:val="20"/>
          <w:szCs w:val="20"/>
          <w:lang w:val="en-US"/>
        </w:rPr>
        <w:t>regular and irr</w:t>
      </w:r>
      <w:r w:rsidR="0053753F" w:rsidRPr="00D306DD">
        <w:rPr>
          <w:rFonts w:cs="Times New Roman"/>
          <w:sz w:val="20"/>
          <w:szCs w:val="20"/>
          <w:lang w:val="en-US"/>
        </w:rPr>
        <w:t>egular-</w:t>
      </w:r>
      <w:r w:rsidRPr="00D306DD">
        <w:rPr>
          <w:rFonts w:cs="Times New Roman"/>
          <w:sz w:val="20"/>
          <w:szCs w:val="20"/>
          <w:lang w:val="en-US"/>
        </w:rPr>
        <w:t>shape masonry</w:t>
      </w:r>
      <w:r w:rsidR="00AC2264" w:rsidRPr="00D306DD">
        <w:rPr>
          <w:rFonts w:cs="Times New Roman"/>
          <w:sz w:val="20"/>
          <w:szCs w:val="20"/>
          <w:lang w:val="en-US"/>
        </w:rPr>
        <w:t xml:space="preserve"> walls, when the fair-</w:t>
      </w:r>
      <w:r w:rsidR="00C95410" w:rsidRPr="00D306DD">
        <w:rPr>
          <w:rFonts w:cs="Times New Roman"/>
          <w:sz w:val="20"/>
          <w:szCs w:val="20"/>
          <w:lang w:val="en-US"/>
        </w:rPr>
        <w:t>face</w:t>
      </w:r>
      <w:r w:rsidR="00AC2264" w:rsidRPr="00D306DD">
        <w:rPr>
          <w:rFonts w:cs="Times New Roman"/>
          <w:sz w:val="20"/>
          <w:szCs w:val="20"/>
          <w:lang w:val="en-US"/>
        </w:rPr>
        <w:t>d</w:t>
      </w:r>
      <w:r w:rsidR="00C95410" w:rsidRPr="00D306DD">
        <w:rPr>
          <w:rFonts w:cs="Times New Roman"/>
          <w:sz w:val="20"/>
          <w:szCs w:val="20"/>
          <w:lang w:val="en-US"/>
        </w:rPr>
        <w:t xml:space="preserve"> </w:t>
      </w:r>
      <w:r w:rsidR="00AC2264" w:rsidRPr="00D306DD">
        <w:rPr>
          <w:rFonts w:cs="Times New Roman"/>
          <w:sz w:val="20"/>
          <w:szCs w:val="20"/>
          <w:lang w:val="en-US"/>
        </w:rPr>
        <w:t>aspect</w:t>
      </w:r>
      <w:r w:rsidR="00C95410" w:rsidRPr="00D306DD">
        <w:rPr>
          <w:rFonts w:cs="Times New Roman"/>
          <w:sz w:val="20"/>
          <w:szCs w:val="20"/>
          <w:lang w:val="en-US"/>
        </w:rPr>
        <w:t xml:space="preserve"> must be kept</w:t>
      </w:r>
      <w:r w:rsidRPr="00D306DD">
        <w:rPr>
          <w:rFonts w:cs="Times New Roman"/>
          <w:sz w:val="20"/>
          <w:szCs w:val="20"/>
          <w:lang w:val="en-US"/>
        </w:rPr>
        <w:t>.</w:t>
      </w:r>
      <w:r w:rsidR="00C95410" w:rsidRPr="00D306DD">
        <w:rPr>
          <w:rFonts w:cs="Times New Roman"/>
          <w:sz w:val="20"/>
          <w:szCs w:val="20"/>
          <w:lang w:val="en-US"/>
        </w:rPr>
        <w:t xml:space="preserve"> </w:t>
      </w:r>
      <w:r w:rsidR="00D677FD" w:rsidRPr="00D306DD">
        <w:rPr>
          <w:rFonts w:cs="Times New Roman"/>
          <w:sz w:val="20"/>
          <w:szCs w:val="20"/>
          <w:lang w:val="en-US"/>
        </w:rPr>
        <w:t xml:space="preserve">In the perspective of using this </w:t>
      </w:r>
      <w:r w:rsidR="00D306DD">
        <w:rPr>
          <w:rFonts w:cs="Times New Roman"/>
          <w:sz w:val="20"/>
          <w:szCs w:val="20"/>
          <w:lang w:val="en-US"/>
        </w:rPr>
        <w:t>reinforcement</w:t>
      </w:r>
      <w:r w:rsidR="00AC2264" w:rsidRPr="00D306DD">
        <w:rPr>
          <w:rFonts w:cs="Times New Roman"/>
          <w:sz w:val="20"/>
          <w:szCs w:val="20"/>
          <w:lang w:val="en-US"/>
        </w:rPr>
        <w:t xml:space="preserve"> method, this article </w:t>
      </w:r>
      <w:r w:rsidR="00D677FD" w:rsidRPr="00D306DD">
        <w:rPr>
          <w:rFonts w:cs="Times New Roman"/>
          <w:sz w:val="20"/>
          <w:szCs w:val="20"/>
          <w:lang w:val="en-US"/>
        </w:rPr>
        <w:t>summarize</w:t>
      </w:r>
      <w:r w:rsidR="00AC2264" w:rsidRPr="00D306DD">
        <w:rPr>
          <w:rFonts w:cs="Times New Roman"/>
          <w:sz w:val="20"/>
          <w:szCs w:val="20"/>
          <w:lang w:val="en-US"/>
        </w:rPr>
        <w:t>s</w:t>
      </w:r>
      <w:r w:rsidR="00D677FD" w:rsidRPr="00D306DD">
        <w:rPr>
          <w:rFonts w:cs="Times New Roman"/>
          <w:sz w:val="20"/>
          <w:szCs w:val="20"/>
          <w:lang w:val="en-US"/>
        </w:rPr>
        <w:t xml:space="preserve"> the research that has been done</w:t>
      </w:r>
      <w:r w:rsidR="00AC2264" w:rsidRPr="00D306DD">
        <w:rPr>
          <w:rFonts w:cs="Times New Roman"/>
          <w:sz w:val="20"/>
          <w:szCs w:val="20"/>
          <w:lang w:val="en-US"/>
        </w:rPr>
        <w:t xml:space="preserve"> so far</w:t>
      </w:r>
      <w:r w:rsidR="00D306DD">
        <w:rPr>
          <w:rFonts w:cs="Times New Roman"/>
          <w:sz w:val="20"/>
          <w:szCs w:val="20"/>
          <w:lang w:val="en-US"/>
        </w:rPr>
        <w:t>, presenting</w:t>
      </w:r>
      <w:r w:rsidR="00D677FD" w:rsidRPr="00D306DD">
        <w:rPr>
          <w:rFonts w:cs="Times New Roman"/>
          <w:sz w:val="20"/>
          <w:szCs w:val="20"/>
          <w:lang w:val="en-US"/>
        </w:rPr>
        <w:t xml:space="preserve"> new original test results and discussing the design procedures. </w:t>
      </w:r>
      <w:r w:rsidR="00890217">
        <w:rPr>
          <w:rFonts w:cs="Times New Roman"/>
          <w:sz w:val="20"/>
          <w:szCs w:val="20"/>
          <w:lang w:val="en-US"/>
        </w:rPr>
        <w:t>T</w:t>
      </w:r>
      <w:r w:rsidR="006C6B34" w:rsidRPr="00D306DD">
        <w:rPr>
          <w:rFonts w:cs="Times New Roman"/>
          <w:sz w:val="20"/>
          <w:szCs w:val="20"/>
          <w:lang w:val="en-US"/>
        </w:rPr>
        <w:t>wenty-two</w:t>
      </w:r>
      <w:r w:rsidR="001664EE" w:rsidRPr="00D306DD">
        <w:rPr>
          <w:rFonts w:cs="Times New Roman"/>
          <w:sz w:val="20"/>
          <w:szCs w:val="20"/>
          <w:lang w:val="en-US"/>
        </w:rPr>
        <w:t xml:space="preserve"> square wall panels </w:t>
      </w:r>
      <w:r w:rsidR="006C6B34" w:rsidRPr="00D306DD">
        <w:rPr>
          <w:rFonts w:cs="Times New Roman"/>
          <w:sz w:val="20"/>
          <w:szCs w:val="20"/>
          <w:lang w:val="en-US"/>
        </w:rPr>
        <w:t>were</w:t>
      </w:r>
      <w:r w:rsidR="001664EE" w:rsidRPr="00D306DD">
        <w:rPr>
          <w:rFonts w:cs="Times New Roman"/>
          <w:sz w:val="20"/>
          <w:szCs w:val="20"/>
          <w:lang w:val="en-US"/>
        </w:rPr>
        <w:t xml:space="preserve"> loaded in their plane by means of a single point load acting through the panel’s diagonal. </w:t>
      </w:r>
      <w:r w:rsidR="00960060" w:rsidRPr="00D306DD">
        <w:rPr>
          <w:rFonts w:cs="Times New Roman"/>
          <w:sz w:val="20"/>
          <w:szCs w:val="20"/>
          <w:lang w:val="en-US"/>
        </w:rPr>
        <w:t xml:space="preserve">Experimental results are presented for four types of </w:t>
      </w:r>
      <w:r w:rsidR="00890217">
        <w:rPr>
          <w:rFonts w:cs="Times New Roman"/>
          <w:sz w:val="20"/>
          <w:szCs w:val="20"/>
          <w:lang w:val="en-US"/>
        </w:rPr>
        <w:t xml:space="preserve">cord </w:t>
      </w:r>
      <w:r w:rsidR="00960060" w:rsidRPr="00D306DD">
        <w:rPr>
          <w:rFonts w:cs="Times New Roman"/>
          <w:sz w:val="20"/>
          <w:szCs w:val="20"/>
          <w:lang w:val="en-US"/>
        </w:rPr>
        <w:lastRenderedPageBreak/>
        <w:t xml:space="preserve">reinforcement using matched samples, reinforced and not. </w:t>
      </w:r>
      <w:r w:rsidR="00890217">
        <w:rPr>
          <w:rFonts w:cs="Times New Roman"/>
          <w:sz w:val="20"/>
          <w:szCs w:val="20"/>
          <w:lang w:val="en-US"/>
        </w:rPr>
        <w:t>I</w:t>
      </w:r>
      <w:r w:rsidR="00960060" w:rsidRPr="00D306DD">
        <w:rPr>
          <w:rFonts w:cs="Times New Roman"/>
          <w:sz w:val="20"/>
          <w:szCs w:val="20"/>
          <w:lang w:val="en-US"/>
        </w:rPr>
        <w:t>ncrease</w:t>
      </w:r>
      <w:r w:rsidR="00AC2264" w:rsidRPr="00D306DD">
        <w:rPr>
          <w:rFonts w:cs="Times New Roman"/>
          <w:sz w:val="20"/>
          <w:szCs w:val="20"/>
          <w:lang w:val="en-US"/>
        </w:rPr>
        <w:t xml:space="preserve">s in </w:t>
      </w:r>
      <w:r w:rsidR="00890217">
        <w:rPr>
          <w:rFonts w:cs="Times New Roman"/>
          <w:sz w:val="20"/>
          <w:szCs w:val="20"/>
          <w:lang w:val="en-US"/>
        </w:rPr>
        <w:t xml:space="preserve">shear </w:t>
      </w:r>
      <w:r w:rsidR="00AC2264" w:rsidRPr="00D306DD">
        <w:rPr>
          <w:rFonts w:cs="Times New Roman"/>
          <w:sz w:val="20"/>
          <w:szCs w:val="20"/>
          <w:lang w:val="en-US"/>
        </w:rPr>
        <w:t xml:space="preserve">strength </w:t>
      </w:r>
      <w:r w:rsidR="005F17FE" w:rsidRPr="00D306DD">
        <w:rPr>
          <w:rFonts w:cs="Times New Roman"/>
          <w:sz w:val="20"/>
          <w:szCs w:val="20"/>
          <w:lang w:val="en-US"/>
        </w:rPr>
        <w:t xml:space="preserve">from 15 to 170% </w:t>
      </w:r>
      <w:r w:rsidR="00960060" w:rsidRPr="00D306DD">
        <w:rPr>
          <w:rFonts w:cs="Times New Roman"/>
          <w:sz w:val="20"/>
          <w:szCs w:val="20"/>
          <w:lang w:val="en-US"/>
        </w:rPr>
        <w:t xml:space="preserve">were achieved for the </w:t>
      </w:r>
      <w:r w:rsidR="005F17FE" w:rsidRPr="00D306DD">
        <w:rPr>
          <w:rFonts w:cs="Times New Roman"/>
          <w:sz w:val="20"/>
          <w:szCs w:val="20"/>
          <w:lang w:val="en-US"/>
        </w:rPr>
        <w:t>strengthened panels</w:t>
      </w:r>
      <w:r w:rsidR="00960060" w:rsidRPr="00D306DD">
        <w:rPr>
          <w:rFonts w:cs="Times New Roman"/>
          <w:sz w:val="20"/>
          <w:szCs w:val="20"/>
          <w:lang w:val="en-US"/>
        </w:rPr>
        <w:t xml:space="preserve">. </w:t>
      </w:r>
      <w:r w:rsidR="001664EE" w:rsidRPr="00D306DD">
        <w:rPr>
          <w:rFonts w:cs="Times New Roman"/>
          <w:sz w:val="20"/>
          <w:szCs w:val="20"/>
          <w:lang w:val="en-US"/>
        </w:rPr>
        <w:t xml:space="preserve">Each wall panel was loaded well into the lateral post-elastic regime and then unloaded. </w:t>
      </w:r>
      <w:r w:rsidR="007030B0" w:rsidRPr="00D306DD">
        <w:rPr>
          <w:rFonts w:cs="Times New Roman"/>
          <w:sz w:val="20"/>
          <w:szCs w:val="20"/>
          <w:lang w:val="en-US"/>
        </w:rPr>
        <w:t xml:space="preserve">Experimental results were in good agreement with predictions from simple models which assume the wall panels to behave like </w:t>
      </w:r>
      <w:r w:rsidR="00D83DA2" w:rsidRPr="00D306DD">
        <w:rPr>
          <w:rFonts w:cs="Times New Roman"/>
          <w:sz w:val="20"/>
          <w:szCs w:val="20"/>
          <w:lang w:val="en-US"/>
        </w:rPr>
        <w:t xml:space="preserve">a </w:t>
      </w:r>
      <w:r w:rsidR="007030B0" w:rsidRPr="00D306DD">
        <w:rPr>
          <w:rFonts w:cs="Times New Roman"/>
          <w:sz w:val="20"/>
          <w:szCs w:val="20"/>
          <w:lang w:val="en-US"/>
        </w:rPr>
        <w:t>p</w:t>
      </w:r>
      <w:r w:rsidR="00D83DA2" w:rsidRPr="00D306DD">
        <w:rPr>
          <w:rFonts w:cs="Times New Roman"/>
          <w:sz w:val="20"/>
          <w:szCs w:val="20"/>
          <w:lang w:val="en-US"/>
        </w:rPr>
        <w:t>late</w:t>
      </w:r>
      <w:r w:rsidR="007030B0" w:rsidRPr="00D306DD">
        <w:rPr>
          <w:rFonts w:cs="Times New Roman"/>
          <w:sz w:val="20"/>
          <w:szCs w:val="20"/>
          <w:lang w:val="en-US"/>
        </w:rPr>
        <w:t xml:space="preserve">, neglecting the contribution of the repointing mortar, and accounting for the non-linear behavior of the </w:t>
      </w:r>
      <w:r w:rsidR="00A54D43" w:rsidRPr="00D306DD">
        <w:rPr>
          <w:rFonts w:cs="Times New Roman"/>
          <w:sz w:val="20"/>
          <w:szCs w:val="20"/>
          <w:lang w:val="en-US"/>
        </w:rPr>
        <w:t>masonry</w:t>
      </w:r>
      <w:r w:rsidR="007030B0" w:rsidRPr="00D306DD">
        <w:rPr>
          <w:rFonts w:cs="Times New Roman"/>
          <w:sz w:val="20"/>
          <w:szCs w:val="20"/>
          <w:lang w:val="en-US"/>
        </w:rPr>
        <w:t>.</w:t>
      </w:r>
    </w:p>
    <w:p w14:paraId="4932759D" w14:textId="77777777" w:rsidR="009A43C1" w:rsidRPr="00D306DD" w:rsidRDefault="009A43C1" w:rsidP="00807D92">
      <w:pPr>
        <w:rPr>
          <w:rFonts w:cs="Times New Roman"/>
          <w:sz w:val="20"/>
          <w:szCs w:val="20"/>
          <w:lang w:val="en-US"/>
        </w:rPr>
      </w:pPr>
    </w:p>
    <w:p w14:paraId="2FD6D656" w14:textId="77777777" w:rsidR="009A43C1" w:rsidRPr="00D306DD" w:rsidRDefault="008034E7" w:rsidP="00807D92">
      <w:pPr>
        <w:pStyle w:val="Titolo1"/>
        <w:numPr>
          <w:ilvl w:val="0"/>
          <w:numId w:val="0"/>
        </w:numPr>
        <w:spacing w:before="0" w:after="0" w:line="480" w:lineRule="auto"/>
        <w:ind w:left="432" w:hanging="432"/>
        <w:rPr>
          <w:rFonts w:cs="Times New Roman"/>
          <w:b w:val="0"/>
          <w:sz w:val="20"/>
          <w:szCs w:val="20"/>
          <w:lang w:val="en-US"/>
        </w:rPr>
      </w:pPr>
      <w:r w:rsidRPr="00D306DD">
        <w:rPr>
          <w:rFonts w:cs="Times New Roman"/>
          <w:b w:val="0"/>
          <w:sz w:val="20"/>
          <w:szCs w:val="20"/>
          <w:lang w:val="en-US"/>
        </w:rPr>
        <w:t>INTRODUCTION</w:t>
      </w:r>
    </w:p>
    <w:p w14:paraId="5FE973F6" w14:textId="77777777" w:rsidR="00755ACF" w:rsidRPr="00D306DD" w:rsidRDefault="002A2FB2" w:rsidP="00807D92">
      <w:pPr>
        <w:rPr>
          <w:rFonts w:cs="Times New Roman"/>
          <w:sz w:val="20"/>
          <w:szCs w:val="20"/>
          <w:lang w:val="en-US"/>
        </w:rPr>
      </w:pPr>
      <w:r w:rsidRPr="00D306DD">
        <w:rPr>
          <w:rFonts w:cs="Times New Roman"/>
          <w:sz w:val="20"/>
          <w:szCs w:val="20"/>
          <w:lang w:val="en-US"/>
        </w:rPr>
        <w:t xml:space="preserve">Recent earthquakes in southern Europe have caused extensive damage to the historic building heritage. The quality of materials and construction is a key factor to understand the global behavior of historic </w:t>
      </w:r>
      <w:r w:rsidR="00211893" w:rsidRPr="00D306DD">
        <w:rPr>
          <w:rFonts w:cs="Times New Roman"/>
          <w:sz w:val="20"/>
          <w:szCs w:val="20"/>
          <w:lang w:val="en-US"/>
        </w:rPr>
        <w:t>buildings</w:t>
      </w:r>
      <w:r w:rsidR="00045AD0" w:rsidRPr="00D306DD">
        <w:rPr>
          <w:rFonts w:cs="Times New Roman"/>
          <w:sz w:val="20"/>
          <w:szCs w:val="20"/>
          <w:lang w:val="en-US"/>
        </w:rPr>
        <w:t xml:space="preserve"> subjected </w:t>
      </w:r>
      <w:r w:rsidR="00755ACF" w:rsidRPr="00D306DD">
        <w:rPr>
          <w:rFonts w:cs="Times New Roman"/>
          <w:sz w:val="20"/>
          <w:szCs w:val="20"/>
          <w:lang w:val="en-US"/>
        </w:rPr>
        <w:t>not only to static loads but also to seismic actions.</w:t>
      </w:r>
      <w:r w:rsidR="005D7FCE" w:rsidRPr="00D306DD">
        <w:rPr>
          <w:rFonts w:cs="Times New Roman"/>
          <w:sz w:val="20"/>
          <w:szCs w:val="20"/>
          <w:lang w:val="en-US"/>
        </w:rPr>
        <w:t xml:space="preserve"> The</w:t>
      </w:r>
      <w:r w:rsidR="00755ACF" w:rsidRPr="00D306DD">
        <w:rPr>
          <w:rFonts w:cs="Times New Roman"/>
          <w:sz w:val="20"/>
          <w:szCs w:val="20"/>
          <w:lang w:val="en-US"/>
        </w:rPr>
        <w:t xml:space="preserve"> poor quality in the mechanical characteristics of the masonry and the lack of the connection between vertical walls and between these and the horizontal elements have often been the cause of collapsing or of serious damage. </w:t>
      </w:r>
    </w:p>
    <w:p w14:paraId="1A129297" w14:textId="41423003" w:rsidR="002622BB" w:rsidRPr="00D306DD" w:rsidRDefault="008E03EA" w:rsidP="00807D92">
      <w:pPr>
        <w:rPr>
          <w:rFonts w:cs="Times New Roman"/>
          <w:sz w:val="20"/>
          <w:szCs w:val="20"/>
          <w:lang w:val="en-US"/>
        </w:rPr>
      </w:pPr>
      <w:r w:rsidRPr="00D306DD">
        <w:rPr>
          <w:rFonts w:cs="Times New Roman"/>
          <w:sz w:val="20"/>
          <w:szCs w:val="20"/>
          <w:lang w:val="en-US"/>
        </w:rPr>
        <w:t xml:space="preserve">The presence in literature of procedures to reinforce masonry is very large. Along the methods available, those based on the application of composite materials </w:t>
      </w:r>
      <w:r w:rsidR="005525A2" w:rsidRPr="00D306DD">
        <w:rPr>
          <w:rFonts w:cs="Times New Roman"/>
          <w:sz w:val="20"/>
          <w:szCs w:val="20"/>
          <w:lang w:val="en-US"/>
        </w:rPr>
        <w:t xml:space="preserve">(mainly FRP: Fiber Reinforced Polymer) </w:t>
      </w:r>
      <w:r w:rsidRPr="00D306DD">
        <w:rPr>
          <w:rFonts w:cs="Times New Roman"/>
          <w:sz w:val="20"/>
          <w:szCs w:val="20"/>
          <w:lang w:val="en-US"/>
        </w:rPr>
        <w:t xml:space="preserve">were highly investigated in recent years. </w:t>
      </w:r>
      <w:r w:rsidR="00CD2F4F" w:rsidRPr="00D306DD">
        <w:rPr>
          <w:rFonts w:cs="Times New Roman"/>
          <w:sz w:val="20"/>
          <w:szCs w:val="20"/>
          <w:lang w:val="en-US"/>
        </w:rPr>
        <w:t>When addressing the problem of reinfor</w:t>
      </w:r>
      <w:r w:rsidR="00D5177B" w:rsidRPr="00D306DD">
        <w:rPr>
          <w:rFonts w:cs="Times New Roman"/>
          <w:sz w:val="20"/>
          <w:szCs w:val="20"/>
          <w:lang w:val="en-US"/>
        </w:rPr>
        <w:t xml:space="preserve">cing </w:t>
      </w:r>
      <w:r w:rsidR="00CD2F4F" w:rsidRPr="00D306DD">
        <w:rPr>
          <w:rFonts w:cs="Times New Roman"/>
          <w:sz w:val="20"/>
          <w:szCs w:val="20"/>
          <w:lang w:val="en-US"/>
        </w:rPr>
        <w:t>historic masonry walls, it is possible to classify the retrofit</w:t>
      </w:r>
      <w:r w:rsidR="00D5177B" w:rsidRPr="00D306DD">
        <w:rPr>
          <w:rFonts w:cs="Times New Roman"/>
          <w:sz w:val="20"/>
          <w:szCs w:val="20"/>
          <w:lang w:val="en-US"/>
        </w:rPr>
        <w:t xml:space="preserve">ting methods in two main categories aimed at increasing the masonry </w:t>
      </w:r>
      <w:r w:rsidR="00CD2F4F" w:rsidRPr="00D306DD">
        <w:rPr>
          <w:rFonts w:cs="Times New Roman"/>
          <w:sz w:val="20"/>
          <w:szCs w:val="20"/>
          <w:lang w:val="en-US"/>
        </w:rPr>
        <w:t xml:space="preserve">shear (in-plane) </w:t>
      </w:r>
      <w:r w:rsidR="00D5177B" w:rsidRPr="00D306DD">
        <w:rPr>
          <w:rFonts w:cs="Times New Roman"/>
          <w:sz w:val="20"/>
          <w:szCs w:val="20"/>
          <w:lang w:val="en-US"/>
        </w:rPr>
        <w:t>strength or at improving the wall behavior against out-of-plane collapse mechanisms.</w:t>
      </w:r>
      <w:r w:rsidR="00CD2F4F" w:rsidRPr="00D306DD">
        <w:rPr>
          <w:rFonts w:cs="Times New Roman"/>
          <w:sz w:val="20"/>
          <w:szCs w:val="20"/>
          <w:lang w:val="en-US"/>
        </w:rPr>
        <w:t xml:space="preserve">   </w:t>
      </w:r>
      <w:r w:rsidR="005525A2" w:rsidRPr="00D306DD">
        <w:rPr>
          <w:rFonts w:cs="Times New Roman"/>
          <w:sz w:val="20"/>
          <w:szCs w:val="20"/>
          <w:lang w:val="en-US"/>
        </w:rPr>
        <w:t xml:space="preserve">A variety of approaches has been used for </w:t>
      </w:r>
      <w:r w:rsidR="00285CE3" w:rsidRPr="00D306DD">
        <w:rPr>
          <w:rFonts w:cs="Times New Roman"/>
          <w:sz w:val="20"/>
          <w:szCs w:val="20"/>
          <w:lang w:val="en-US"/>
        </w:rPr>
        <w:t xml:space="preserve">in-plane </w:t>
      </w:r>
      <w:r w:rsidR="005525A2" w:rsidRPr="00D306DD">
        <w:rPr>
          <w:rFonts w:cs="Times New Roman"/>
          <w:sz w:val="20"/>
          <w:szCs w:val="20"/>
          <w:lang w:val="en-US"/>
        </w:rPr>
        <w:t xml:space="preserve">strengthening </w:t>
      </w:r>
      <w:r w:rsidR="00D5177B" w:rsidRPr="00D306DD">
        <w:rPr>
          <w:rFonts w:cs="Times New Roman"/>
          <w:sz w:val="20"/>
          <w:szCs w:val="20"/>
          <w:lang w:val="en-US"/>
        </w:rPr>
        <w:t xml:space="preserve">of </w:t>
      </w:r>
      <w:r w:rsidR="005525A2" w:rsidRPr="00D306DD">
        <w:rPr>
          <w:rFonts w:cs="Times New Roman"/>
          <w:sz w:val="20"/>
          <w:szCs w:val="20"/>
          <w:lang w:val="en-US"/>
        </w:rPr>
        <w:t xml:space="preserve">masonry </w:t>
      </w:r>
      <w:r w:rsidR="00D5177B" w:rsidRPr="00D306DD">
        <w:rPr>
          <w:rFonts w:cs="Times New Roman"/>
          <w:sz w:val="20"/>
          <w:szCs w:val="20"/>
          <w:lang w:val="en-US"/>
        </w:rPr>
        <w:t xml:space="preserve">walls </w:t>
      </w:r>
      <w:r w:rsidR="005525A2" w:rsidRPr="00D306DD">
        <w:rPr>
          <w:rFonts w:cs="Times New Roman"/>
          <w:sz w:val="20"/>
          <w:szCs w:val="20"/>
          <w:lang w:val="en-US"/>
        </w:rPr>
        <w:t>with FRP</w:t>
      </w:r>
      <w:r w:rsidR="0018259A" w:rsidRPr="00D306DD">
        <w:rPr>
          <w:rFonts w:cs="Times New Roman"/>
          <w:sz w:val="20"/>
          <w:szCs w:val="20"/>
          <w:lang w:val="en-US"/>
        </w:rPr>
        <w:t>s</w:t>
      </w:r>
      <w:r w:rsidR="00D83CB8" w:rsidRPr="00D306DD">
        <w:rPr>
          <w:rFonts w:cs="Times New Roman"/>
          <w:sz w:val="20"/>
          <w:szCs w:val="20"/>
          <w:lang w:val="en-US"/>
        </w:rPr>
        <w:t xml:space="preserve"> (Triantafillou 1990, </w:t>
      </w:r>
      <w:proofErr w:type="spellStart"/>
      <w:r w:rsidR="00D83CB8" w:rsidRPr="00D306DD">
        <w:rPr>
          <w:rFonts w:cs="Times New Roman"/>
          <w:sz w:val="20"/>
          <w:szCs w:val="20"/>
          <w:lang w:val="en-US"/>
        </w:rPr>
        <w:t>Ehsani</w:t>
      </w:r>
      <w:proofErr w:type="spellEnd"/>
      <w:r w:rsidR="00D83CB8" w:rsidRPr="00D306DD">
        <w:rPr>
          <w:rFonts w:cs="Times New Roman"/>
          <w:sz w:val="20"/>
          <w:szCs w:val="20"/>
          <w:lang w:val="en-US"/>
        </w:rPr>
        <w:t xml:space="preserve"> et al. 1999, </w:t>
      </w:r>
      <w:proofErr w:type="spellStart"/>
      <w:r w:rsidR="00D83CB8" w:rsidRPr="00D306DD">
        <w:rPr>
          <w:rFonts w:cs="Times New Roman"/>
          <w:sz w:val="20"/>
          <w:szCs w:val="20"/>
          <w:lang w:val="en-US"/>
        </w:rPr>
        <w:t>Valluzzi</w:t>
      </w:r>
      <w:proofErr w:type="spellEnd"/>
      <w:r w:rsidR="00D83CB8" w:rsidRPr="00D306DD">
        <w:rPr>
          <w:rFonts w:cs="Times New Roman"/>
          <w:sz w:val="20"/>
          <w:szCs w:val="20"/>
          <w:lang w:val="en-US"/>
        </w:rPr>
        <w:t xml:space="preserve"> et al. 2002, Corradi et al. 2002, Stratford et al. 2004, </w:t>
      </w:r>
      <w:proofErr w:type="spellStart"/>
      <w:r w:rsidR="00D83CB8" w:rsidRPr="00D306DD">
        <w:rPr>
          <w:rFonts w:cs="Times New Roman"/>
          <w:sz w:val="20"/>
          <w:szCs w:val="20"/>
          <w:lang w:val="en-US"/>
        </w:rPr>
        <w:t>ElGawady</w:t>
      </w:r>
      <w:proofErr w:type="spellEnd"/>
      <w:r w:rsidR="00D83CB8" w:rsidRPr="00D306DD">
        <w:rPr>
          <w:rFonts w:cs="Times New Roman"/>
          <w:sz w:val="20"/>
          <w:szCs w:val="20"/>
          <w:lang w:val="en-US"/>
        </w:rPr>
        <w:t xml:space="preserve"> et al. 2005)</w:t>
      </w:r>
      <w:r w:rsidR="005525A2" w:rsidRPr="00D306DD">
        <w:rPr>
          <w:rFonts w:cs="Times New Roman"/>
          <w:sz w:val="20"/>
          <w:szCs w:val="20"/>
          <w:lang w:val="en-US"/>
        </w:rPr>
        <w:t xml:space="preserve">. Usually FRP are externally applied using epoxy resins, but for high value, historically important buildings non-intrusive, reversible and localized reinforcement schemes are often advised. </w:t>
      </w:r>
    </w:p>
    <w:p w14:paraId="40AFFFF7" w14:textId="77777777" w:rsidR="0018259A" w:rsidRPr="00D306DD" w:rsidRDefault="0032110E" w:rsidP="0032110E">
      <w:pPr>
        <w:rPr>
          <w:rFonts w:cs="Times New Roman"/>
          <w:sz w:val="20"/>
          <w:szCs w:val="20"/>
          <w:lang w:val="en-GB"/>
        </w:rPr>
      </w:pPr>
      <w:r w:rsidRPr="00D306DD">
        <w:rPr>
          <w:rFonts w:cs="Times New Roman"/>
          <w:sz w:val="20"/>
          <w:szCs w:val="20"/>
          <w:lang w:val="en-GB"/>
        </w:rPr>
        <w:t xml:space="preserve">FRP </w:t>
      </w:r>
      <w:proofErr w:type="spellStart"/>
      <w:r w:rsidRPr="00D306DD">
        <w:rPr>
          <w:rFonts w:cs="Times New Roman"/>
          <w:sz w:val="20"/>
          <w:szCs w:val="20"/>
          <w:lang w:val="en-GB"/>
        </w:rPr>
        <w:t>fiber</w:t>
      </w:r>
      <w:proofErr w:type="spellEnd"/>
      <w:r w:rsidRPr="00D306DD">
        <w:rPr>
          <w:rFonts w:cs="Times New Roman"/>
          <w:sz w:val="20"/>
          <w:szCs w:val="20"/>
          <w:lang w:val="en-GB"/>
        </w:rPr>
        <w:t xml:space="preserve"> strips are usually impregnated with epoxy adhesives using a rubber spatula and anchored by bond to masonry surface. While this method has been extensively researched</w:t>
      </w:r>
      <w:r w:rsidR="0018259A" w:rsidRPr="00D306DD">
        <w:rPr>
          <w:rFonts w:cs="Times New Roman"/>
          <w:sz w:val="20"/>
          <w:szCs w:val="20"/>
          <w:lang w:val="en-GB"/>
        </w:rPr>
        <w:t xml:space="preserve"> and its effectiveness validated</w:t>
      </w:r>
      <w:r w:rsidRPr="00D306DD">
        <w:rPr>
          <w:rFonts w:cs="Times New Roman"/>
          <w:sz w:val="20"/>
          <w:szCs w:val="20"/>
          <w:lang w:val="en-GB"/>
        </w:rPr>
        <w:t>, the difficulty of removal and the long term behaviour of epoxy adhesives are major obstacles for widespread use and acceptance with</w:t>
      </w:r>
      <w:r w:rsidR="004A2966" w:rsidRPr="00D306DD">
        <w:rPr>
          <w:rFonts w:cs="Times New Roman"/>
          <w:sz w:val="20"/>
          <w:szCs w:val="20"/>
          <w:lang w:val="en-GB"/>
        </w:rPr>
        <w:t>in</w:t>
      </w:r>
      <w:r w:rsidRPr="00D306DD">
        <w:rPr>
          <w:rFonts w:cs="Times New Roman"/>
          <w:sz w:val="20"/>
          <w:szCs w:val="20"/>
          <w:lang w:val="en-GB"/>
        </w:rPr>
        <w:t xml:space="preserve"> heritage bodies. The utilization of inorganic matrices, based on hydraulic and cement mortars, is thus a desirable device to avoid the use of epoxy or organic resins</w:t>
      </w:r>
      <w:r w:rsidR="00D83CB8" w:rsidRPr="00D306DD">
        <w:rPr>
          <w:rFonts w:cs="Times New Roman"/>
          <w:sz w:val="20"/>
          <w:szCs w:val="20"/>
          <w:lang w:val="en-GB"/>
        </w:rPr>
        <w:t xml:space="preserve"> (</w:t>
      </w:r>
      <w:proofErr w:type="spellStart"/>
      <w:r w:rsidR="00D83CB8" w:rsidRPr="00D306DD">
        <w:rPr>
          <w:rFonts w:cs="Times New Roman"/>
          <w:sz w:val="20"/>
          <w:szCs w:val="20"/>
          <w:lang w:val="en-GB"/>
        </w:rPr>
        <w:t>Prota</w:t>
      </w:r>
      <w:proofErr w:type="spellEnd"/>
      <w:r w:rsidR="00D83CB8" w:rsidRPr="00D306DD">
        <w:rPr>
          <w:rFonts w:cs="Times New Roman"/>
          <w:sz w:val="20"/>
          <w:szCs w:val="20"/>
          <w:lang w:val="en-GB"/>
        </w:rPr>
        <w:t xml:space="preserve"> et al. 2006, </w:t>
      </w:r>
      <w:proofErr w:type="spellStart"/>
      <w:r w:rsidR="00D83CB8" w:rsidRPr="00D306DD">
        <w:rPr>
          <w:rFonts w:cs="Times New Roman"/>
          <w:sz w:val="20"/>
          <w:szCs w:val="20"/>
          <w:lang w:val="en-GB"/>
        </w:rPr>
        <w:t>Papanicolaou</w:t>
      </w:r>
      <w:proofErr w:type="spellEnd"/>
      <w:r w:rsidR="00D83CB8" w:rsidRPr="00D306DD">
        <w:rPr>
          <w:rFonts w:cs="Times New Roman"/>
          <w:sz w:val="20"/>
          <w:szCs w:val="20"/>
          <w:lang w:val="en-GB"/>
        </w:rPr>
        <w:t xml:space="preserve"> et al. 2008, </w:t>
      </w:r>
      <w:proofErr w:type="spellStart"/>
      <w:r w:rsidR="00D83CB8" w:rsidRPr="00D306DD">
        <w:rPr>
          <w:rFonts w:cs="Times New Roman"/>
          <w:sz w:val="20"/>
          <w:szCs w:val="20"/>
          <w:lang w:val="en-GB"/>
        </w:rPr>
        <w:t>Borri</w:t>
      </w:r>
      <w:proofErr w:type="spellEnd"/>
      <w:r w:rsidR="00D83CB8" w:rsidRPr="00D306DD">
        <w:rPr>
          <w:rFonts w:cs="Times New Roman"/>
          <w:sz w:val="20"/>
          <w:szCs w:val="20"/>
          <w:lang w:val="en-GB"/>
        </w:rPr>
        <w:t xml:space="preserve"> at al. 2014, </w:t>
      </w:r>
      <w:proofErr w:type="spellStart"/>
      <w:r w:rsidR="00D83CB8" w:rsidRPr="00D306DD">
        <w:rPr>
          <w:rFonts w:cs="Times New Roman"/>
          <w:sz w:val="20"/>
          <w:szCs w:val="20"/>
          <w:lang w:val="en-GB"/>
        </w:rPr>
        <w:t>Gattesco</w:t>
      </w:r>
      <w:proofErr w:type="spellEnd"/>
      <w:r w:rsidR="00D83CB8" w:rsidRPr="00D306DD">
        <w:rPr>
          <w:rFonts w:cs="Times New Roman"/>
          <w:sz w:val="20"/>
          <w:szCs w:val="20"/>
          <w:lang w:val="en-GB"/>
        </w:rPr>
        <w:t xml:space="preserve"> et al. 2015, </w:t>
      </w:r>
      <w:proofErr w:type="spellStart"/>
      <w:r w:rsidR="00D83CB8" w:rsidRPr="00D306DD">
        <w:rPr>
          <w:rFonts w:cs="Times New Roman"/>
          <w:sz w:val="20"/>
          <w:szCs w:val="20"/>
          <w:lang w:val="en-GB"/>
        </w:rPr>
        <w:t>Carozzi</w:t>
      </w:r>
      <w:proofErr w:type="spellEnd"/>
      <w:r w:rsidR="00D83CB8" w:rsidRPr="00D306DD">
        <w:rPr>
          <w:rFonts w:cs="Times New Roman"/>
          <w:sz w:val="20"/>
          <w:szCs w:val="20"/>
          <w:lang w:val="en-GB"/>
        </w:rPr>
        <w:t xml:space="preserve"> and Poggi 2015).</w:t>
      </w:r>
      <w:r w:rsidR="00FE7E45" w:rsidRPr="00D306DD">
        <w:rPr>
          <w:rFonts w:cs="Times New Roman"/>
          <w:sz w:val="20"/>
          <w:szCs w:val="20"/>
          <w:lang w:val="en-GB"/>
        </w:rPr>
        <w:t xml:space="preserve"> </w:t>
      </w:r>
    </w:p>
    <w:p w14:paraId="558E65C0" w14:textId="2E3B69BF" w:rsidR="0032110E" w:rsidRPr="00D306DD" w:rsidRDefault="0018259A" w:rsidP="0032110E">
      <w:pPr>
        <w:rPr>
          <w:rFonts w:cs="Times New Roman"/>
          <w:sz w:val="20"/>
          <w:szCs w:val="20"/>
          <w:lang w:val="en-US"/>
        </w:rPr>
      </w:pPr>
      <w:r w:rsidRPr="00D306DD">
        <w:rPr>
          <w:rFonts w:cs="Times New Roman"/>
          <w:sz w:val="20"/>
          <w:szCs w:val="20"/>
          <w:lang w:val="en-GB"/>
        </w:rPr>
        <w:t xml:space="preserve">Reinforcement against </w:t>
      </w:r>
      <w:proofErr w:type="spellStart"/>
      <w:r w:rsidRPr="00D306DD">
        <w:rPr>
          <w:rFonts w:cs="Times New Roman"/>
          <w:sz w:val="20"/>
          <w:szCs w:val="20"/>
          <w:lang w:val="en-GB"/>
        </w:rPr>
        <w:t>out-of</w:t>
      </w:r>
      <w:proofErr w:type="spellEnd"/>
      <w:r w:rsidRPr="00D306DD">
        <w:rPr>
          <w:rFonts w:cs="Times New Roman"/>
          <w:sz w:val="20"/>
          <w:szCs w:val="20"/>
          <w:lang w:val="en-GB"/>
        </w:rPr>
        <w:t xml:space="preserve"> –plane collapse mechanisms</w:t>
      </w:r>
      <w:r w:rsidR="00E42089" w:rsidRPr="00D306DD">
        <w:rPr>
          <w:rFonts w:cs="Times New Roman"/>
          <w:sz w:val="20"/>
          <w:szCs w:val="20"/>
          <w:lang w:val="en-GB"/>
        </w:rPr>
        <w:t xml:space="preserve"> is</w:t>
      </w:r>
      <w:r w:rsidRPr="00D306DD">
        <w:rPr>
          <w:rFonts w:cs="Times New Roman"/>
          <w:sz w:val="20"/>
          <w:szCs w:val="20"/>
          <w:lang w:val="en-GB"/>
        </w:rPr>
        <w:t xml:space="preserve"> more difficult to obtain, because </w:t>
      </w:r>
      <w:r w:rsidR="00E42089" w:rsidRPr="00D306DD">
        <w:rPr>
          <w:rFonts w:cs="Times New Roman"/>
          <w:sz w:val="20"/>
          <w:szCs w:val="20"/>
          <w:lang w:val="en-GB"/>
        </w:rPr>
        <w:t>this is affected by several parameters (mechanical properties of the masonry, grade of connection between load-bearing walls and between masonry wall leaves, seismic vulnerability, etc.)</w:t>
      </w:r>
      <w:r w:rsidRPr="00D306DD">
        <w:rPr>
          <w:rFonts w:cs="Times New Roman"/>
          <w:sz w:val="20"/>
          <w:szCs w:val="20"/>
          <w:lang w:val="en-GB"/>
        </w:rPr>
        <w:t>.</w:t>
      </w:r>
      <w:r w:rsidR="00E42089" w:rsidRPr="00D306DD">
        <w:rPr>
          <w:rFonts w:cs="Times New Roman"/>
          <w:sz w:val="20"/>
          <w:szCs w:val="20"/>
          <w:lang w:val="en-GB"/>
        </w:rPr>
        <w:t xml:space="preserve"> However a low level of connection between masonry leaves  is considered a critical </w:t>
      </w:r>
      <w:r w:rsidR="000C1BEE" w:rsidRPr="00D306DD">
        <w:rPr>
          <w:rFonts w:cs="Times New Roman"/>
          <w:sz w:val="20"/>
          <w:szCs w:val="20"/>
          <w:lang w:val="en-GB"/>
        </w:rPr>
        <w:t xml:space="preserve">characteristic </w:t>
      </w:r>
      <w:r w:rsidR="00E42089" w:rsidRPr="00D306DD">
        <w:rPr>
          <w:rFonts w:cs="Times New Roman"/>
          <w:sz w:val="20"/>
          <w:szCs w:val="20"/>
          <w:lang w:val="en-GB"/>
        </w:rPr>
        <w:t>for multi-leaf walls</w:t>
      </w:r>
      <w:r w:rsidR="000C1BEE" w:rsidRPr="00D306DD">
        <w:rPr>
          <w:rFonts w:cs="Times New Roman"/>
          <w:sz w:val="20"/>
          <w:szCs w:val="20"/>
          <w:lang w:val="en-GB"/>
        </w:rPr>
        <w:t xml:space="preserve"> and several authors have investigated the effect of the insertion of </w:t>
      </w:r>
      <w:r w:rsidR="00E42089" w:rsidRPr="00D306DD">
        <w:rPr>
          <w:rFonts w:cs="Times New Roman"/>
          <w:sz w:val="20"/>
          <w:szCs w:val="20"/>
          <w:lang w:val="en-GB"/>
        </w:rPr>
        <w:t xml:space="preserve"> </w:t>
      </w:r>
      <w:r w:rsidR="000C1BEE" w:rsidRPr="00D306DD">
        <w:rPr>
          <w:rFonts w:cs="Times New Roman"/>
          <w:sz w:val="20"/>
          <w:szCs w:val="20"/>
          <w:lang w:val="en-GB"/>
        </w:rPr>
        <w:t>transversal compos</w:t>
      </w:r>
      <w:r w:rsidR="00995772" w:rsidRPr="00D306DD">
        <w:rPr>
          <w:rFonts w:cs="Times New Roman"/>
          <w:sz w:val="20"/>
          <w:szCs w:val="20"/>
          <w:lang w:val="en-GB"/>
        </w:rPr>
        <w:t>ite connectors</w:t>
      </w:r>
      <w:r w:rsidR="00E42089" w:rsidRPr="00D306DD">
        <w:rPr>
          <w:rFonts w:cs="Times New Roman"/>
          <w:sz w:val="20"/>
          <w:szCs w:val="20"/>
          <w:lang w:val="en-GB"/>
        </w:rPr>
        <w:t xml:space="preserve">. </w:t>
      </w:r>
      <w:r w:rsidRPr="00D306DD">
        <w:rPr>
          <w:rFonts w:cs="Times New Roman"/>
          <w:sz w:val="20"/>
          <w:szCs w:val="20"/>
          <w:lang w:val="en-GB"/>
        </w:rPr>
        <w:t xml:space="preserve"> </w:t>
      </w:r>
      <w:r w:rsidR="00FE7E45" w:rsidRPr="00D306DD">
        <w:rPr>
          <w:rFonts w:cs="Times New Roman"/>
          <w:sz w:val="20"/>
          <w:szCs w:val="20"/>
          <w:lang w:val="en-GB"/>
        </w:rPr>
        <w:t>Several numerical procedures have been</w:t>
      </w:r>
      <w:r w:rsidRPr="00D306DD">
        <w:rPr>
          <w:rFonts w:cs="Times New Roman"/>
          <w:sz w:val="20"/>
          <w:szCs w:val="20"/>
          <w:lang w:val="en-GB"/>
        </w:rPr>
        <w:t xml:space="preserve"> also</w:t>
      </w:r>
      <w:r w:rsidR="00FE7E45" w:rsidRPr="00D306DD">
        <w:rPr>
          <w:rFonts w:cs="Times New Roman"/>
          <w:sz w:val="20"/>
          <w:szCs w:val="20"/>
          <w:lang w:val="en-GB"/>
        </w:rPr>
        <w:t xml:space="preserve"> proposed for analysing the out-of-plane </w:t>
      </w:r>
      <w:r w:rsidR="00FE7E45" w:rsidRPr="00D306DD">
        <w:rPr>
          <w:rFonts w:cs="Times New Roman"/>
          <w:sz w:val="20"/>
          <w:szCs w:val="20"/>
          <w:lang w:val="en-GB"/>
        </w:rPr>
        <w:lastRenderedPageBreak/>
        <w:t xml:space="preserve">(Velazquez-Dimas and </w:t>
      </w:r>
      <w:proofErr w:type="spellStart"/>
      <w:r w:rsidR="00FE7E45" w:rsidRPr="00D306DD">
        <w:rPr>
          <w:rFonts w:cs="Times New Roman"/>
          <w:sz w:val="20"/>
          <w:szCs w:val="20"/>
          <w:lang w:val="en-GB"/>
        </w:rPr>
        <w:t>Ehsani</w:t>
      </w:r>
      <w:proofErr w:type="spellEnd"/>
      <w:r w:rsidR="00FE7E45" w:rsidRPr="00D306DD">
        <w:rPr>
          <w:rFonts w:cs="Times New Roman"/>
          <w:sz w:val="20"/>
          <w:szCs w:val="20"/>
          <w:lang w:val="en-GB"/>
        </w:rPr>
        <w:t xml:space="preserve"> 2000, </w:t>
      </w:r>
      <w:proofErr w:type="spellStart"/>
      <w:r w:rsidR="00FE7E45" w:rsidRPr="00D306DD">
        <w:rPr>
          <w:rFonts w:cs="Times New Roman"/>
          <w:sz w:val="20"/>
          <w:szCs w:val="20"/>
          <w:lang w:val="en-GB"/>
        </w:rPr>
        <w:t>Milani</w:t>
      </w:r>
      <w:proofErr w:type="spellEnd"/>
      <w:r w:rsidR="00FE7E45" w:rsidRPr="00D306DD">
        <w:rPr>
          <w:rFonts w:cs="Times New Roman"/>
          <w:sz w:val="20"/>
          <w:szCs w:val="20"/>
          <w:lang w:val="en-GB"/>
        </w:rPr>
        <w:t xml:space="preserve"> 2009)  and  in-plane behaviour of FRP reinforced wall panels (Luciano and Sacco 1998, Gabor et al. 2006)</w:t>
      </w:r>
      <w:r w:rsidR="00CB2788" w:rsidRPr="00D306DD">
        <w:rPr>
          <w:rFonts w:cs="Times New Roman"/>
          <w:sz w:val="20"/>
          <w:szCs w:val="20"/>
          <w:lang w:val="en-GB"/>
        </w:rPr>
        <w:t>.</w:t>
      </w:r>
    </w:p>
    <w:p w14:paraId="4DE751CA" w14:textId="57A90C8D" w:rsidR="00A548D3" w:rsidRPr="00D306DD" w:rsidRDefault="002622BB" w:rsidP="00807D92">
      <w:pPr>
        <w:rPr>
          <w:rFonts w:cs="Times New Roman"/>
          <w:sz w:val="20"/>
          <w:szCs w:val="20"/>
          <w:lang w:val="en-US"/>
        </w:rPr>
      </w:pPr>
      <w:r w:rsidRPr="00D306DD">
        <w:rPr>
          <w:rFonts w:cs="Times New Roman"/>
          <w:sz w:val="20"/>
          <w:szCs w:val="20"/>
          <w:lang w:val="en-US"/>
        </w:rPr>
        <w:t xml:space="preserve">Traditional </w:t>
      </w:r>
      <w:r w:rsidR="00755ACF" w:rsidRPr="00D306DD">
        <w:rPr>
          <w:rFonts w:cs="Times New Roman"/>
          <w:sz w:val="20"/>
          <w:szCs w:val="20"/>
          <w:lang w:val="en-US"/>
        </w:rPr>
        <w:t xml:space="preserve">techniques, such as the local reconstructions (patching) of the masonry, the repairing of cracks by means of </w:t>
      </w:r>
      <w:r w:rsidR="00045AD0" w:rsidRPr="00D306DD">
        <w:rPr>
          <w:rFonts w:cs="Times New Roman"/>
          <w:sz w:val="20"/>
          <w:szCs w:val="20"/>
          <w:lang w:val="en-US"/>
        </w:rPr>
        <w:t>metal ties inserted into horizontal joint to tie across vertical cracks</w:t>
      </w:r>
      <w:r w:rsidR="00755ACF" w:rsidRPr="00D306DD">
        <w:rPr>
          <w:rFonts w:cs="Times New Roman"/>
          <w:sz w:val="20"/>
          <w:szCs w:val="20"/>
          <w:lang w:val="en-US"/>
        </w:rPr>
        <w:t xml:space="preserve">, </w:t>
      </w:r>
      <w:r w:rsidR="00045AD0" w:rsidRPr="00D306DD">
        <w:rPr>
          <w:rFonts w:cs="Times New Roman"/>
          <w:sz w:val="20"/>
          <w:szCs w:val="20"/>
          <w:lang w:val="en-US"/>
        </w:rPr>
        <w:t xml:space="preserve">the </w:t>
      </w:r>
      <w:r w:rsidR="00755ACF" w:rsidRPr="00D306DD">
        <w:rPr>
          <w:rFonts w:cs="Times New Roman"/>
          <w:sz w:val="20"/>
          <w:szCs w:val="20"/>
          <w:lang w:val="en-US"/>
        </w:rPr>
        <w:t>injection into the masonry of cement</w:t>
      </w:r>
      <w:r w:rsidR="0032110E" w:rsidRPr="00D306DD">
        <w:rPr>
          <w:rFonts w:cs="Times New Roman"/>
          <w:sz w:val="20"/>
          <w:szCs w:val="20"/>
          <w:lang w:val="en-US"/>
        </w:rPr>
        <w:t xml:space="preserve"> </w:t>
      </w:r>
      <w:r w:rsidR="00BA1CB0" w:rsidRPr="00D306DD">
        <w:rPr>
          <w:rFonts w:cs="Times New Roman"/>
          <w:sz w:val="20"/>
          <w:szCs w:val="20"/>
          <w:lang w:val="en-US"/>
        </w:rPr>
        <w:t>gro</w:t>
      </w:r>
      <w:r w:rsidR="00D83CB8" w:rsidRPr="00D306DD">
        <w:rPr>
          <w:rFonts w:cs="Times New Roman"/>
          <w:sz w:val="20"/>
          <w:szCs w:val="20"/>
          <w:lang w:val="en-US"/>
        </w:rPr>
        <w:t xml:space="preserve">ut or lime-based mixtures (Modena 1994, Binda et al. 1997), steel-mesh jacketing (Corradi et al. 2008, Ashraf et al. 2012, </w:t>
      </w:r>
      <w:proofErr w:type="spellStart"/>
      <w:r w:rsidR="00D83CB8" w:rsidRPr="00D306DD">
        <w:rPr>
          <w:rFonts w:cs="Times New Roman"/>
          <w:sz w:val="20"/>
          <w:szCs w:val="20"/>
          <w:lang w:val="en-US"/>
        </w:rPr>
        <w:t>Diz</w:t>
      </w:r>
      <w:proofErr w:type="spellEnd"/>
      <w:r w:rsidR="00D83CB8" w:rsidRPr="00D306DD">
        <w:rPr>
          <w:rFonts w:cs="Times New Roman"/>
          <w:sz w:val="20"/>
          <w:szCs w:val="20"/>
          <w:lang w:val="en-US"/>
        </w:rPr>
        <w:t xml:space="preserve"> et al. 2015)</w:t>
      </w:r>
      <w:r w:rsidR="00755ACF" w:rsidRPr="00D306DD">
        <w:rPr>
          <w:rFonts w:cs="Times New Roman"/>
          <w:sz w:val="20"/>
          <w:szCs w:val="20"/>
          <w:lang w:val="en-US"/>
        </w:rPr>
        <w:t xml:space="preserve"> </w:t>
      </w:r>
      <w:r w:rsidR="00A548D3" w:rsidRPr="00D306DD">
        <w:rPr>
          <w:rFonts w:cs="Times New Roman"/>
          <w:sz w:val="20"/>
          <w:szCs w:val="20"/>
          <w:lang w:val="en-US"/>
        </w:rPr>
        <w:t xml:space="preserve">may </w:t>
      </w:r>
      <w:r w:rsidR="00755ACF" w:rsidRPr="00D306DD">
        <w:rPr>
          <w:rFonts w:cs="Times New Roman"/>
          <w:sz w:val="20"/>
          <w:szCs w:val="20"/>
          <w:lang w:val="en-US"/>
        </w:rPr>
        <w:t xml:space="preserve">present </w:t>
      </w:r>
      <w:r w:rsidR="00A548D3" w:rsidRPr="00D306DD">
        <w:rPr>
          <w:rFonts w:cs="Times New Roman"/>
          <w:sz w:val="20"/>
          <w:szCs w:val="20"/>
          <w:lang w:val="en-US"/>
        </w:rPr>
        <w:t>similar</w:t>
      </w:r>
      <w:r w:rsidR="00755ACF" w:rsidRPr="00D306DD">
        <w:rPr>
          <w:rFonts w:cs="Times New Roman"/>
          <w:sz w:val="20"/>
          <w:szCs w:val="20"/>
          <w:lang w:val="en-US"/>
        </w:rPr>
        <w:t xml:space="preserve"> limits and problems. </w:t>
      </w:r>
      <w:r w:rsidR="00A548D3" w:rsidRPr="00D306DD">
        <w:rPr>
          <w:rFonts w:cs="Times New Roman"/>
          <w:sz w:val="20"/>
          <w:szCs w:val="20"/>
          <w:lang w:val="en-US"/>
        </w:rPr>
        <w:t xml:space="preserve"> Grout injections is an effective reinforcement method</w:t>
      </w:r>
      <w:r w:rsidR="00D4179F" w:rsidRPr="00D306DD">
        <w:rPr>
          <w:rFonts w:cs="Times New Roman"/>
          <w:sz w:val="20"/>
          <w:szCs w:val="20"/>
          <w:lang w:val="en-US"/>
        </w:rPr>
        <w:t xml:space="preserve"> to increase lateral capacity of historic stonewalls</w:t>
      </w:r>
      <w:r w:rsidR="00A548D3" w:rsidRPr="00D306DD">
        <w:rPr>
          <w:rFonts w:cs="Times New Roman"/>
          <w:sz w:val="20"/>
          <w:szCs w:val="20"/>
          <w:lang w:val="en-US"/>
        </w:rPr>
        <w:t xml:space="preserve">. However, </w:t>
      </w:r>
      <w:r w:rsidR="00D4179F" w:rsidRPr="00D306DD">
        <w:rPr>
          <w:rFonts w:cs="Times New Roman"/>
          <w:sz w:val="20"/>
          <w:szCs w:val="20"/>
          <w:lang w:val="en-US"/>
        </w:rPr>
        <w:t xml:space="preserve">a preliminary analysis of the </w:t>
      </w:r>
      <w:r w:rsidR="00A548D3" w:rsidRPr="00D306DD">
        <w:rPr>
          <w:rFonts w:cs="Times New Roman"/>
          <w:sz w:val="20"/>
          <w:szCs w:val="20"/>
          <w:lang w:val="en-US"/>
        </w:rPr>
        <w:t xml:space="preserve"> possibility for the injected grout to </w:t>
      </w:r>
      <w:r w:rsidR="00D4179F" w:rsidRPr="00D306DD">
        <w:rPr>
          <w:rFonts w:cs="Times New Roman"/>
          <w:sz w:val="20"/>
          <w:szCs w:val="20"/>
          <w:lang w:val="en-US"/>
        </w:rPr>
        <w:t>spread</w:t>
      </w:r>
      <w:r w:rsidR="00A548D3" w:rsidRPr="00D306DD">
        <w:rPr>
          <w:rFonts w:cs="Times New Roman"/>
          <w:sz w:val="20"/>
          <w:szCs w:val="20"/>
          <w:lang w:val="en-US"/>
        </w:rPr>
        <w:t xml:space="preserve"> inside the masonry </w:t>
      </w:r>
      <w:r w:rsidR="00D4179F" w:rsidRPr="00D306DD">
        <w:rPr>
          <w:rFonts w:cs="Times New Roman"/>
          <w:sz w:val="20"/>
          <w:szCs w:val="20"/>
          <w:lang w:val="en-US"/>
        </w:rPr>
        <w:t>wall is needed.</w:t>
      </w:r>
      <w:r w:rsidR="00A548D3" w:rsidRPr="00D306DD">
        <w:rPr>
          <w:rFonts w:cs="Times New Roman"/>
          <w:sz w:val="20"/>
          <w:szCs w:val="20"/>
          <w:lang w:val="en-US"/>
        </w:rPr>
        <w:t xml:space="preserve"> Therefore the choice of the grout according to the typology of the wall </w:t>
      </w:r>
      <w:r w:rsidR="00D4179F" w:rsidRPr="00D306DD">
        <w:rPr>
          <w:rFonts w:cs="Times New Roman"/>
          <w:sz w:val="20"/>
          <w:szCs w:val="20"/>
          <w:lang w:val="en-US"/>
        </w:rPr>
        <w:t xml:space="preserve">has an important place </w:t>
      </w:r>
      <w:r w:rsidR="00A548D3" w:rsidRPr="00D306DD">
        <w:rPr>
          <w:rFonts w:cs="Times New Roman"/>
          <w:sz w:val="20"/>
          <w:szCs w:val="20"/>
          <w:lang w:val="en-US"/>
        </w:rPr>
        <w:t xml:space="preserve">since it can </w:t>
      </w:r>
      <w:r w:rsidR="00D4179F" w:rsidRPr="00D306DD">
        <w:rPr>
          <w:rFonts w:cs="Times New Roman"/>
          <w:sz w:val="20"/>
          <w:szCs w:val="20"/>
          <w:lang w:val="en-US"/>
        </w:rPr>
        <w:t>govern</w:t>
      </w:r>
      <w:r w:rsidR="00A548D3" w:rsidRPr="00D306DD">
        <w:rPr>
          <w:rFonts w:cs="Times New Roman"/>
          <w:sz w:val="20"/>
          <w:szCs w:val="20"/>
          <w:lang w:val="en-US"/>
        </w:rPr>
        <w:t xml:space="preserve"> whether or not the</w:t>
      </w:r>
      <w:r w:rsidR="00D4179F" w:rsidRPr="00D306DD">
        <w:rPr>
          <w:rFonts w:cs="Times New Roman"/>
          <w:sz w:val="20"/>
          <w:szCs w:val="20"/>
          <w:lang w:val="en-US"/>
        </w:rPr>
        <w:t xml:space="preserve"> reinforcing is effective. Triple</w:t>
      </w:r>
      <w:r w:rsidR="007761D5" w:rsidRPr="00D306DD">
        <w:rPr>
          <w:rFonts w:cs="Times New Roman"/>
          <w:sz w:val="20"/>
          <w:szCs w:val="20"/>
          <w:lang w:val="en-US"/>
        </w:rPr>
        <w:t>-leaf masonry wall panels</w:t>
      </w:r>
      <w:r w:rsidR="00A548D3" w:rsidRPr="00D306DD">
        <w:rPr>
          <w:rFonts w:cs="Times New Roman"/>
          <w:sz w:val="20"/>
          <w:szCs w:val="20"/>
          <w:lang w:val="en-US"/>
        </w:rPr>
        <w:t xml:space="preserve"> are doubtless more </w:t>
      </w:r>
      <w:r w:rsidR="00D4179F" w:rsidRPr="00D306DD">
        <w:rPr>
          <w:rFonts w:cs="Times New Roman"/>
          <w:sz w:val="20"/>
          <w:szCs w:val="20"/>
          <w:lang w:val="en-US"/>
        </w:rPr>
        <w:t>appropriate</w:t>
      </w:r>
      <w:r w:rsidR="00A548D3" w:rsidRPr="00D306DD">
        <w:rPr>
          <w:rFonts w:cs="Times New Roman"/>
          <w:sz w:val="20"/>
          <w:szCs w:val="20"/>
          <w:lang w:val="en-US"/>
        </w:rPr>
        <w:t xml:space="preserve"> compared to double-leaf </w:t>
      </w:r>
      <w:r w:rsidR="00D83CB8" w:rsidRPr="00D306DD">
        <w:rPr>
          <w:rFonts w:cs="Times New Roman"/>
          <w:sz w:val="20"/>
          <w:szCs w:val="20"/>
          <w:lang w:val="en-US"/>
        </w:rPr>
        <w:t>walls (Binda et al. 1997)</w:t>
      </w:r>
      <w:r w:rsidR="00A548D3" w:rsidRPr="00D306DD">
        <w:rPr>
          <w:rFonts w:cs="Times New Roman"/>
          <w:sz w:val="20"/>
          <w:szCs w:val="20"/>
          <w:lang w:val="en-US"/>
        </w:rPr>
        <w:t>.</w:t>
      </w:r>
    </w:p>
    <w:p w14:paraId="3E397F56" w14:textId="3A087710" w:rsidR="00A548D3" w:rsidRPr="00D306DD" w:rsidRDefault="00A548D3" w:rsidP="00807D92">
      <w:pPr>
        <w:rPr>
          <w:rFonts w:cs="Times New Roman"/>
          <w:sz w:val="20"/>
          <w:szCs w:val="20"/>
          <w:lang w:val="en-GB"/>
        </w:rPr>
      </w:pPr>
      <w:r w:rsidRPr="00D306DD">
        <w:rPr>
          <w:rFonts w:cs="Times New Roman"/>
          <w:sz w:val="20"/>
          <w:szCs w:val="20"/>
          <w:lang w:val="en-US"/>
        </w:rPr>
        <w:t xml:space="preserve">Strengthening by </w:t>
      </w:r>
      <w:r w:rsidR="005360FA" w:rsidRPr="00D306DD">
        <w:rPr>
          <w:rFonts w:cs="Times New Roman"/>
          <w:sz w:val="20"/>
          <w:szCs w:val="20"/>
          <w:lang w:val="en-US"/>
        </w:rPr>
        <w:t xml:space="preserve">steel </w:t>
      </w:r>
      <w:r w:rsidRPr="00D306DD">
        <w:rPr>
          <w:rFonts w:cs="Times New Roman"/>
          <w:sz w:val="20"/>
          <w:szCs w:val="20"/>
          <w:lang w:val="en-US"/>
        </w:rPr>
        <w:t>j</w:t>
      </w:r>
      <w:r w:rsidR="005360FA" w:rsidRPr="00D306DD">
        <w:rPr>
          <w:rFonts w:cs="Times New Roman"/>
          <w:sz w:val="20"/>
          <w:szCs w:val="20"/>
          <w:lang w:val="en-US"/>
        </w:rPr>
        <w:t>acketing of irregular shape</w:t>
      </w:r>
      <w:r w:rsidRPr="00D306DD">
        <w:rPr>
          <w:rFonts w:cs="Times New Roman"/>
          <w:sz w:val="20"/>
          <w:szCs w:val="20"/>
          <w:lang w:val="en-US"/>
        </w:rPr>
        <w:t xml:space="preserve"> stone </w:t>
      </w:r>
      <w:r w:rsidR="005360FA" w:rsidRPr="00D306DD">
        <w:rPr>
          <w:rFonts w:cs="Times New Roman"/>
          <w:sz w:val="20"/>
          <w:szCs w:val="20"/>
          <w:lang w:val="en-US"/>
        </w:rPr>
        <w:t xml:space="preserve">walls is </w:t>
      </w:r>
      <w:r w:rsidR="00FB1885" w:rsidRPr="00D306DD">
        <w:rPr>
          <w:rFonts w:cs="Times New Roman"/>
          <w:sz w:val="20"/>
          <w:szCs w:val="20"/>
          <w:lang w:val="en-US"/>
        </w:rPr>
        <w:t xml:space="preserve">also </w:t>
      </w:r>
      <w:r w:rsidR="005360FA" w:rsidRPr="00D306DD">
        <w:rPr>
          <w:rFonts w:cs="Times New Roman"/>
          <w:sz w:val="20"/>
          <w:szCs w:val="20"/>
          <w:lang w:val="en-US"/>
        </w:rPr>
        <w:t xml:space="preserve">an </w:t>
      </w:r>
      <w:r w:rsidRPr="00D306DD">
        <w:rPr>
          <w:rFonts w:cs="Times New Roman"/>
          <w:sz w:val="20"/>
          <w:szCs w:val="20"/>
          <w:lang w:val="en-US"/>
        </w:rPr>
        <w:t xml:space="preserve">effective </w:t>
      </w:r>
      <w:r w:rsidR="007761D5" w:rsidRPr="00D306DD">
        <w:rPr>
          <w:rFonts w:cs="Times New Roman"/>
          <w:sz w:val="20"/>
          <w:szCs w:val="20"/>
          <w:lang w:val="en-US"/>
        </w:rPr>
        <w:t>method</w:t>
      </w:r>
      <w:r w:rsidRPr="00D306DD">
        <w:rPr>
          <w:rFonts w:cs="Times New Roman"/>
          <w:sz w:val="20"/>
          <w:szCs w:val="20"/>
          <w:lang w:val="en-US"/>
        </w:rPr>
        <w:t xml:space="preserve"> to increase the walls’ </w:t>
      </w:r>
      <w:r w:rsidR="005360FA" w:rsidRPr="00D306DD">
        <w:rPr>
          <w:rFonts w:cs="Times New Roman"/>
          <w:sz w:val="20"/>
          <w:szCs w:val="20"/>
          <w:lang w:val="en-US"/>
        </w:rPr>
        <w:t>lateral</w:t>
      </w:r>
      <w:r w:rsidRPr="00D306DD">
        <w:rPr>
          <w:rFonts w:cs="Times New Roman"/>
          <w:sz w:val="20"/>
          <w:szCs w:val="20"/>
          <w:lang w:val="en-US"/>
        </w:rPr>
        <w:t xml:space="preserve"> </w:t>
      </w:r>
      <w:r w:rsidR="005360FA" w:rsidRPr="00D306DD">
        <w:rPr>
          <w:rFonts w:cs="Times New Roman"/>
          <w:sz w:val="20"/>
          <w:szCs w:val="20"/>
          <w:lang w:val="en-US"/>
        </w:rPr>
        <w:t>strength</w:t>
      </w:r>
      <w:r w:rsidRPr="00D306DD">
        <w:rPr>
          <w:rFonts w:cs="Times New Roman"/>
          <w:sz w:val="20"/>
          <w:szCs w:val="20"/>
          <w:lang w:val="en-US"/>
        </w:rPr>
        <w:t xml:space="preserve"> and stiffness</w:t>
      </w:r>
      <w:r w:rsidRPr="00D306DD">
        <w:rPr>
          <w:rFonts w:cs="Times New Roman"/>
          <w:sz w:val="20"/>
          <w:szCs w:val="20"/>
          <w:lang w:val="en-GB"/>
        </w:rPr>
        <w:t xml:space="preserve">. </w:t>
      </w:r>
      <w:r w:rsidR="005360FA" w:rsidRPr="00D306DD">
        <w:rPr>
          <w:rFonts w:cs="Times New Roman"/>
          <w:sz w:val="20"/>
          <w:szCs w:val="20"/>
          <w:lang w:val="en-US"/>
        </w:rPr>
        <w:t>A reinforced steel</w:t>
      </w:r>
      <w:r w:rsidRPr="00D306DD">
        <w:rPr>
          <w:rFonts w:cs="Times New Roman"/>
          <w:sz w:val="20"/>
          <w:szCs w:val="20"/>
          <w:lang w:val="en-US"/>
        </w:rPr>
        <w:t xml:space="preserve"> jacket is </w:t>
      </w:r>
      <w:r w:rsidR="005360FA" w:rsidRPr="00D306DD">
        <w:rPr>
          <w:rFonts w:cs="Times New Roman"/>
          <w:sz w:val="20"/>
          <w:szCs w:val="20"/>
          <w:lang w:val="en-US"/>
        </w:rPr>
        <w:t>applied</w:t>
      </w:r>
      <w:r w:rsidRPr="00D306DD">
        <w:rPr>
          <w:rFonts w:cs="Times New Roman"/>
          <w:sz w:val="20"/>
          <w:szCs w:val="20"/>
          <w:lang w:val="en-US"/>
        </w:rPr>
        <w:t xml:space="preserve"> with</w:t>
      </w:r>
      <w:r w:rsidR="005360FA" w:rsidRPr="00D306DD">
        <w:rPr>
          <w:rFonts w:cs="Times New Roman"/>
          <w:sz w:val="20"/>
          <w:szCs w:val="20"/>
          <w:lang w:val="en-US"/>
        </w:rPr>
        <w:t xml:space="preserve"> a</w:t>
      </w:r>
      <w:r w:rsidRPr="00D306DD">
        <w:rPr>
          <w:rFonts w:cs="Times New Roman"/>
          <w:sz w:val="20"/>
          <w:szCs w:val="20"/>
          <w:lang w:val="en-US"/>
        </w:rPr>
        <w:t xml:space="preserve"> thickness of</w:t>
      </w:r>
      <w:r w:rsidRPr="00D306DD">
        <w:rPr>
          <w:rFonts w:cs="Times New Roman"/>
          <w:sz w:val="20"/>
          <w:szCs w:val="20"/>
          <w:lang w:val="en-GB"/>
        </w:rPr>
        <w:t xml:space="preserve"> </w:t>
      </w:r>
      <w:r w:rsidR="005360FA" w:rsidRPr="00D306DD">
        <w:rPr>
          <w:rFonts w:cs="Times New Roman"/>
          <w:sz w:val="20"/>
          <w:szCs w:val="20"/>
          <w:lang w:val="en-US"/>
        </w:rPr>
        <w:t>approx.</w:t>
      </w:r>
      <w:r w:rsidR="00FB1885" w:rsidRPr="00D306DD">
        <w:rPr>
          <w:rFonts w:cs="Times New Roman"/>
          <w:sz w:val="20"/>
          <w:szCs w:val="20"/>
          <w:lang w:val="en-US"/>
        </w:rPr>
        <w:t xml:space="preserve"> 4</w:t>
      </w:r>
      <w:r w:rsidRPr="00D306DD">
        <w:rPr>
          <w:rFonts w:cs="Times New Roman"/>
          <w:sz w:val="20"/>
          <w:szCs w:val="20"/>
          <w:lang w:val="en-US"/>
        </w:rPr>
        <w:t>0</w:t>
      </w:r>
      <w:r w:rsidR="005360FA" w:rsidRPr="00D306DD">
        <w:rPr>
          <w:rFonts w:cs="Times New Roman"/>
          <w:sz w:val="20"/>
          <w:szCs w:val="20"/>
          <w:lang w:val="en-US"/>
        </w:rPr>
        <w:t>-60</w:t>
      </w:r>
      <w:r w:rsidRPr="00D306DD">
        <w:rPr>
          <w:rFonts w:cs="Times New Roman"/>
          <w:sz w:val="20"/>
          <w:szCs w:val="20"/>
          <w:lang w:val="en-US"/>
        </w:rPr>
        <w:t xml:space="preserve"> mm. However,  this type of reinforcement produces very high increases in</w:t>
      </w:r>
      <w:r w:rsidRPr="00D306DD">
        <w:rPr>
          <w:rFonts w:cs="Times New Roman"/>
          <w:sz w:val="20"/>
          <w:szCs w:val="20"/>
          <w:lang w:val="en-GB"/>
        </w:rPr>
        <w:t xml:space="preserve"> </w:t>
      </w:r>
      <w:r w:rsidR="005360FA" w:rsidRPr="00D306DD">
        <w:rPr>
          <w:rFonts w:cs="Times New Roman"/>
          <w:sz w:val="20"/>
          <w:szCs w:val="20"/>
          <w:lang w:val="en-US"/>
        </w:rPr>
        <w:t>lateral</w:t>
      </w:r>
      <w:r w:rsidRPr="00D306DD">
        <w:rPr>
          <w:rFonts w:cs="Times New Roman"/>
          <w:sz w:val="20"/>
          <w:szCs w:val="20"/>
          <w:lang w:val="en-US"/>
        </w:rPr>
        <w:t xml:space="preserve"> stiffness  and is very invasive</w:t>
      </w:r>
      <w:r w:rsidR="005360FA" w:rsidRPr="00D306DD">
        <w:rPr>
          <w:rFonts w:cs="Times New Roman"/>
          <w:sz w:val="20"/>
          <w:szCs w:val="20"/>
          <w:lang w:val="en-US"/>
        </w:rPr>
        <w:t xml:space="preserve"> and irreversible</w:t>
      </w:r>
      <w:r w:rsidRPr="00D306DD">
        <w:rPr>
          <w:rFonts w:cs="Times New Roman"/>
          <w:sz w:val="20"/>
          <w:szCs w:val="20"/>
          <w:lang w:val="en-US"/>
        </w:rPr>
        <w:t>.</w:t>
      </w:r>
      <w:r w:rsidRPr="00D306DD">
        <w:rPr>
          <w:rFonts w:cs="Times New Roman"/>
          <w:sz w:val="20"/>
          <w:szCs w:val="20"/>
          <w:lang w:val="en-GB"/>
        </w:rPr>
        <w:t xml:space="preserve"> </w:t>
      </w:r>
    </w:p>
    <w:p w14:paraId="3ED6CEA0" w14:textId="2B102764" w:rsidR="00755ACF" w:rsidRPr="00D306DD" w:rsidRDefault="008927C1" w:rsidP="00323EED">
      <w:pPr>
        <w:rPr>
          <w:rFonts w:cs="Times New Roman"/>
          <w:sz w:val="20"/>
          <w:szCs w:val="20"/>
          <w:lang w:val="en-US"/>
        </w:rPr>
      </w:pPr>
      <w:r w:rsidRPr="00D306DD">
        <w:rPr>
          <w:rFonts w:cs="Times New Roman"/>
          <w:sz w:val="20"/>
          <w:szCs w:val="20"/>
          <w:lang w:val="en-US"/>
        </w:rPr>
        <w:t xml:space="preserve">Interventions of historic constructions are also often based on aesthetical considerations. This is especially true in the case of irregular shape stone masonry in which it is sometimes desired to keep the exterior facing unaltered. </w:t>
      </w:r>
      <w:r w:rsidR="002D0D96" w:rsidRPr="00D306DD">
        <w:rPr>
          <w:rFonts w:cs="Times New Roman"/>
          <w:sz w:val="20"/>
          <w:szCs w:val="20"/>
          <w:lang w:val="en-US"/>
        </w:rPr>
        <w:t xml:space="preserve">In this area a </w:t>
      </w:r>
      <w:r w:rsidRPr="00D306DD">
        <w:rPr>
          <w:rFonts w:cs="Times New Roman"/>
          <w:sz w:val="20"/>
          <w:szCs w:val="20"/>
          <w:lang w:val="en-US"/>
        </w:rPr>
        <w:t xml:space="preserve">very common intervention is </w:t>
      </w:r>
      <w:r w:rsidR="00FB1885" w:rsidRPr="00D306DD">
        <w:rPr>
          <w:rFonts w:cs="Times New Roman"/>
          <w:sz w:val="20"/>
          <w:szCs w:val="20"/>
          <w:lang w:val="en-US"/>
        </w:rPr>
        <w:t>joint re</w:t>
      </w:r>
      <w:r w:rsidRPr="00D306DD">
        <w:rPr>
          <w:rFonts w:cs="Times New Roman"/>
          <w:sz w:val="20"/>
          <w:szCs w:val="20"/>
          <w:lang w:val="en-US"/>
        </w:rPr>
        <w:t>po</w:t>
      </w:r>
      <w:r w:rsidR="007761D5" w:rsidRPr="00D306DD">
        <w:rPr>
          <w:rFonts w:cs="Times New Roman"/>
          <w:sz w:val="20"/>
          <w:szCs w:val="20"/>
          <w:lang w:val="en-US"/>
        </w:rPr>
        <w:t>inting.  The repointing of stone or brick walls</w:t>
      </w:r>
      <w:r w:rsidRPr="00D306DD">
        <w:rPr>
          <w:rFonts w:cs="Times New Roman"/>
          <w:sz w:val="20"/>
          <w:szCs w:val="20"/>
          <w:lang w:val="en-US"/>
        </w:rPr>
        <w:t xml:space="preserve"> can have a</w:t>
      </w:r>
      <w:r w:rsidR="00FB1885" w:rsidRPr="00D306DD">
        <w:rPr>
          <w:rFonts w:cs="Times New Roman"/>
          <w:sz w:val="20"/>
          <w:szCs w:val="20"/>
          <w:lang w:val="en-US"/>
        </w:rPr>
        <w:t>n</w:t>
      </w:r>
      <w:r w:rsidRPr="00D306DD">
        <w:rPr>
          <w:rFonts w:cs="Times New Roman"/>
          <w:sz w:val="20"/>
          <w:szCs w:val="20"/>
          <w:lang w:val="en-US"/>
        </w:rPr>
        <w:t xml:space="preserve"> </w:t>
      </w:r>
      <w:r w:rsidR="007761D5" w:rsidRPr="00D306DD">
        <w:rPr>
          <w:rFonts w:cs="Times New Roman"/>
          <w:sz w:val="20"/>
          <w:szCs w:val="20"/>
          <w:lang w:val="en-US"/>
        </w:rPr>
        <w:t>important</w:t>
      </w:r>
      <w:r w:rsidRPr="00D306DD">
        <w:rPr>
          <w:rFonts w:cs="Times New Roman"/>
          <w:sz w:val="20"/>
          <w:szCs w:val="20"/>
          <w:lang w:val="en-US"/>
        </w:rPr>
        <w:t xml:space="preserve"> effect on the appearance of the stone as well as its long term behavior. </w:t>
      </w:r>
      <w:r w:rsidR="00A548D3" w:rsidRPr="00D306DD">
        <w:rPr>
          <w:rFonts w:cs="Times New Roman"/>
          <w:sz w:val="20"/>
          <w:szCs w:val="20"/>
          <w:lang w:val="en-US"/>
        </w:rPr>
        <w:t xml:space="preserve"> </w:t>
      </w:r>
      <w:r w:rsidR="00A71BCD" w:rsidRPr="00D306DD">
        <w:rPr>
          <w:rFonts w:cs="Times New Roman"/>
          <w:sz w:val="20"/>
          <w:szCs w:val="20"/>
          <w:lang w:val="en-US"/>
        </w:rPr>
        <w:t>For this type of masonry, t</w:t>
      </w:r>
      <w:r w:rsidR="002D0D96" w:rsidRPr="00D306DD">
        <w:rPr>
          <w:rFonts w:cs="Times New Roman"/>
          <w:sz w:val="20"/>
          <w:szCs w:val="20"/>
          <w:lang w:val="en-US"/>
        </w:rPr>
        <w:t xml:space="preserve">he  technique of  the </w:t>
      </w:r>
      <w:r w:rsidR="002957D0" w:rsidRPr="00D306DD">
        <w:rPr>
          <w:rFonts w:cs="Times New Roman"/>
          <w:sz w:val="20"/>
          <w:szCs w:val="20"/>
          <w:lang w:val="en-US"/>
        </w:rPr>
        <w:t>repointing  (Corradi et al. 2008</w:t>
      </w:r>
      <w:r w:rsidR="000D181A" w:rsidRPr="00D306DD">
        <w:rPr>
          <w:rFonts w:cs="Times New Roman"/>
          <w:sz w:val="20"/>
          <w:szCs w:val="20"/>
          <w:lang w:val="en-US"/>
        </w:rPr>
        <w:t xml:space="preserve">, </w:t>
      </w:r>
      <w:proofErr w:type="spellStart"/>
      <w:r w:rsidR="000D181A" w:rsidRPr="00D306DD">
        <w:rPr>
          <w:rFonts w:cs="Times New Roman"/>
          <w:sz w:val="20"/>
          <w:szCs w:val="20"/>
          <w:lang w:val="en-US"/>
        </w:rPr>
        <w:t>Maheri</w:t>
      </w:r>
      <w:proofErr w:type="spellEnd"/>
      <w:r w:rsidR="000D181A" w:rsidRPr="00D306DD">
        <w:rPr>
          <w:rFonts w:cs="Times New Roman"/>
          <w:sz w:val="20"/>
          <w:szCs w:val="20"/>
          <w:lang w:val="en-US"/>
        </w:rPr>
        <w:t xml:space="preserve"> et al. 2011</w:t>
      </w:r>
      <w:r w:rsidR="002957D0" w:rsidRPr="00D306DD">
        <w:rPr>
          <w:rFonts w:cs="Times New Roman"/>
          <w:sz w:val="20"/>
          <w:szCs w:val="20"/>
          <w:lang w:val="en-US"/>
        </w:rPr>
        <w:t xml:space="preserve">) </w:t>
      </w:r>
      <w:r w:rsidR="00755ACF" w:rsidRPr="00D306DD">
        <w:rPr>
          <w:rFonts w:cs="Times New Roman"/>
          <w:sz w:val="20"/>
          <w:szCs w:val="20"/>
          <w:lang w:val="en-US"/>
        </w:rPr>
        <w:t xml:space="preserve"> that consists of stripping the </w:t>
      </w:r>
      <w:r w:rsidR="00220DAE" w:rsidRPr="00D306DD">
        <w:rPr>
          <w:rFonts w:cs="Times New Roman"/>
          <w:sz w:val="20"/>
          <w:szCs w:val="20"/>
          <w:lang w:val="en-US"/>
        </w:rPr>
        <w:t xml:space="preserve">mortar </w:t>
      </w:r>
      <w:r w:rsidR="00755ACF" w:rsidRPr="00D306DD">
        <w:rPr>
          <w:rFonts w:cs="Times New Roman"/>
          <w:sz w:val="20"/>
          <w:szCs w:val="20"/>
          <w:lang w:val="en-US"/>
        </w:rPr>
        <w:t xml:space="preserve">joints by </w:t>
      </w:r>
      <w:r w:rsidR="00323EED" w:rsidRPr="00D306DD">
        <w:rPr>
          <w:rFonts w:cs="Times New Roman"/>
          <w:sz w:val="20"/>
          <w:szCs w:val="20"/>
          <w:lang w:val="en-US"/>
        </w:rPr>
        <w:t xml:space="preserve">removal of old or inappropriate </w:t>
      </w:r>
      <w:r w:rsidR="00145EC3" w:rsidRPr="00D306DD">
        <w:rPr>
          <w:rFonts w:cs="Times New Roman"/>
          <w:sz w:val="20"/>
          <w:szCs w:val="20"/>
          <w:lang w:val="en-US"/>
        </w:rPr>
        <w:t>mortar to a minimum depth of 40</w:t>
      </w:r>
      <w:r w:rsidR="00323EED" w:rsidRPr="00D306DD">
        <w:rPr>
          <w:rFonts w:cs="Times New Roman"/>
          <w:sz w:val="20"/>
          <w:szCs w:val="20"/>
          <w:lang w:val="en-US"/>
        </w:rPr>
        <w:t xml:space="preserve"> mm or until sound mortar </w:t>
      </w:r>
      <w:r w:rsidR="00755ACF" w:rsidRPr="00D306DD">
        <w:rPr>
          <w:rFonts w:cs="Times New Roman"/>
          <w:sz w:val="20"/>
          <w:szCs w:val="20"/>
          <w:lang w:val="en-US"/>
        </w:rPr>
        <w:t xml:space="preserve">and then repointing the joints with a good quality mortar. Its effectiveness, however, is limited if the walls are </w:t>
      </w:r>
      <w:r w:rsidR="00220DAE" w:rsidRPr="00D306DD">
        <w:rPr>
          <w:rFonts w:cs="Times New Roman"/>
          <w:sz w:val="20"/>
          <w:szCs w:val="20"/>
          <w:lang w:val="en-US"/>
        </w:rPr>
        <w:t xml:space="preserve">not </w:t>
      </w:r>
      <w:r w:rsidR="00755ACF" w:rsidRPr="00D306DD">
        <w:rPr>
          <w:rFonts w:cs="Times New Roman"/>
          <w:sz w:val="20"/>
          <w:szCs w:val="20"/>
          <w:lang w:val="en-US"/>
        </w:rPr>
        <w:t xml:space="preserve">very thick. </w:t>
      </w:r>
      <w:r w:rsidR="00F60BA4" w:rsidRPr="00D306DD">
        <w:rPr>
          <w:rFonts w:cs="Times New Roman"/>
          <w:sz w:val="20"/>
          <w:szCs w:val="20"/>
          <w:lang w:val="en-US"/>
        </w:rPr>
        <w:t>Rep</w:t>
      </w:r>
      <w:r w:rsidR="00145EC3" w:rsidRPr="00D306DD">
        <w:rPr>
          <w:rFonts w:cs="Times New Roman"/>
          <w:sz w:val="20"/>
          <w:szCs w:val="20"/>
          <w:lang w:val="en-US"/>
        </w:rPr>
        <w:t>ointing should be deep enough (4</w:t>
      </w:r>
      <w:r w:rsidR="00220DAE" w:rsidRPr="00D306DD">
        <w:rPr>
          <w:rFonts w:cs="Times New Roman"/>
          <w:sz w:val="20"/>
          <w:szCs w:val="20"/>
          <w:lang w:val="en-US"/>
        </w:rPr>
        <w:t>0</w:t>
      </w:r>
      <w:r w:rsidR="00145EC3" w:rsidRPr="00D306DD">
        <w:rPr>
          <w:rFonts w:cs="Times New Roman"/>
          <w:sz w:val="20"/>
          <w:szCs w:val="20"/>
          <w:lang w:val="en-US"/>
        </w:rPr>
        <w:t>-6</w:t>
      </w:r>
      <w:r w:rsidR="00220DAE" w:rsidRPr="00D306DD">
        <w:rPr>
          <w:rFonts w:cs="Times New Roman"/>
          <w:sz w:val="20"/>
          <w:szCs w:val="20"/>
          <w:lang w:val="en-US"/>
        </w:rPr>
        <w:t>0 m</w:t>
      </w:r>
      <w:r w:rsidR="00F60BA4" w:rsidRPr="00D306DD">
        <w:rPr>
          <w:rFonts w:cs="Times New Roman"/>
          <w:sz w:val="20"/>
          <w:szCs w:val="20"/>
          <w:lang w:val="en-US"/>
        </w:rPr>
        <w:t>m) in order to reinforce the external masonry leaves</w:t>
      </w:r>
      <w:r w:rsidR="00EE06BD" w:rsidRPr="00D306DD">
        <w:rPr>
          <w:rFonts w:cs="Times New Roman"/>
          <w:sz w:val="20"/>
          <w:szCs w:val="20"/>
          <w:lang w:val="en-US"/>
        </w:rPr>
        <w:t xml:space="preserve"> effectively</w:t>
      </w:r>
      <w:r w:rsidR="00F60BA4" w:rsidRPr="00D306DD">
        <w:rPr>
          <w:rFonts w:cs="Times New Roman"/>
          <w:sz w:val="20"/>
          <w:szCs w:val="20"/>
          <w:lang w:val="en-US"/>
        </w:rPr>
        <w:t xml:space="preserve">. </w:t>
      </w:r>
      <w:r w:rsidR="002D0D96" w:rsidRPr="00D306DD">
        <w:rPr>
          <w:rFonts w:cs="Times New Roman"/>
          <w:sz w:val="20"/>
          <w:szCs w:val="20"/>
          <w:lang w:val="en-US"/>
        </w:rPr>
        <w:t>Sometimes ea</w:t>
      </w:r>
      <w:r w:rsidR="00F60BA4" w:rsidRPr="00D306DD">
        <w:rPr>
          <w:rFonts w:cs="Times New Roman"/>
          <w:sz w:val="20"/>
          <w:szCs w:val="20"/>
          <w:lang w:val="en-US"/>
        </w:rPr>
        <w:t>r</w:t>
      </w:r>
      <w:r w:rsidR="002D0D96" w:rsidRPr="00D306DD">
        <w:rPr>
          <w:rFonts w:cs="Times New Roman"/>
          <w:sz w:val="20"/>
          <w:szCs w:val="20"/>
          <w:lang w:val="en-US"/>
        </w:rPr>
        <w:t>lier repoi</w:t>
      </w:r>
      <w:r w:rsidR="00D34BA8" w:rsidRPr="00D306DD">
        <w:rPr>
          <w:rFonts w:cs="Times New Roman"/>
          <w:sz w:val="20"/>
          <w:szCs w:val="20"/>
          <w:lang w:val="en-US"/>
        </w:rPr>
        <w:t>n</w:t>
      </w:r>
      <w:r w:rsidR="002D0D96" w:rsidRPr="00D306DD">
        <w:rPr>
          <w:rFonts w:cs="Times New Roman"/>
          <w:sz w:val="20"/>
          <w:szCs w:val="20"/>
          <w:lang w:val="en-US"/>
        </w:rPr>
        <w:t xml:space="preserve">ting in inappropriate materials is so superficial that it can be removed </w:t>
      </w:r>
      <w:r w:rsidR="00F60BA4" w:rsidRPr="00D306DD">
        <w:rPr>
          <w:rFonts w:cs="Times New Roman"/>
          <w:sz w:val="20"/>
          <w:szCs w:val="20"/>
          <w:lang w:val="en-US"/>
        </w:rPr>
        <w:t>easily.</w:t>
      </w:r>
    </w:p>
    <w:p w14:paraId="51C1956F" w14:textId="3936CA5E" w:rsidR="000B1AF8" w:rsidRPr="00D306DD" w:rsidRDefault="00755ACF" w:rsidP="00807D92">
      <w:pPr>
        <w:rPr>
          <w:rFonts w:cs="Times New Roman"/>
          <w:sz w:val="20"/>
          <w:szCs w:val="20"/>
          <w:lang w:val="en-GB"/>
        </w:rPr>
      </w:pPr>
      <w:r w:rsidRPr="00D306DD">
        <w:rPr>
          <w:rFonts w:cs="Times New Roman"/>
          <w:sz w:val="20"/>
          <w:szCs w:val="20"/>
          <w:lang w:val="en-US"/>
        </w:rPr>
        <w:t xml:space="preserve">The present work </w:t>
      </w:r>
      <w:r w:rsidR="00C84B9B" w:rsidRPr="00D306DD">
        <w:rPr>
          <w:rFonts w:cs="Times New Roman"/>
          <w:sz w:val="20"/>
          <w:szCs w:val="20"/>
          <w:lang w:val="en-US"/>
        </w:rPr>
        <w:t xml:space="preserve">describes the results of several experimental campaigns carried out </w:t>
      </w:r>
      <w:r w:rsidR="0039055C" w:rsidRPr="00D306DD">
        <w:rPr>
          <w:rFonts w:cs="Times New Roman"/>
          <w:sz w:val="20"/>
          <w:szCs w:val="20"/>
          <w:lang w:val="en-US"/>
        </w:rPr>
        <w:t xml:space="preserve">in recent years </w:t>
      </w:r>
      <w:r w:rsidR="00C84B9B" w:rsidRPr="00D306DD">
        <w:rPr>
          <w:rFonts w:cs="Times New Roman"/>
          <w:sz w:val="20"/>
          <w:szCs w:val="20"/>
          <w:lang w:val="en-US"/>
        </w:rPr>
        <w:t>by the authors and devoted to the</w:t>
      </w:r>
      <w:r w:rsidR="00285CE3" w:rsidRPr="00D306DD">
        <w:rPr>
          <w:rFonts w:cs="Times New Roman"/>
          <w:sz w:val="20"/>
          <w:szCs w:val="20"/>
          <w:lang w:val="en-US"/>
        </w:rPr>
        <w:t xml:space="preserve"> analysis</w:t>
      </w:r>
      <w:r w:rsidR="00C84B9B" w:rsidRPr="00D306DD">
        <w:rPr>
          <w:rFonts w:cs="Times New Roman"/>
          <w:sz w:val="20"/>
          <w:szCs w:val="20"/>
          <w:lang w:val="en-US"/>
        </w:rPr>
        <w:t xml:space="preserve"> of the </w:t>
      </w:r>
      <w:r w:rsidR="00285CE3" w:rsidRPr="00D306DD">
        <w:rPr>
          <w:rFonts w:cs="Times New Roman"/>
          <w:sz w:val="20"/>
          <w:szCs w:val="20"/>
          <w:lang w:val="en-US"/>
        </w:rPr>
        <w:t>structural</w:t>
      </w:r>
      <w:r w:rsidR="00C84B9B" w:rsidRPr="00D306DD">
        <w:rPr>
          <w:rFonts w:cs="Times New Roman"/>
          <w:sz w:val="20"/>
          <w:szCs w:val="20"/>
          <w:lang w:val="en-US"/>
        </w:rPr>
        <w:t xml:space="preserve"> performance of wall panels </w:t>
      </w:r>
      <w:r w:rsidR="0039055C" w:rsidRPr="00D306DD">
        <w:rPr>
          <w:rFonts w:cs="Times New Roman"/>
          <w:sz w:val="20"/>
          <w:szCs w:val="20"/>
          <w:lang w:val="en-US"/>
        </w:rPr>
        <w:t>reinforced with</w:t>
      </w:r>
      <w:r w:rsidR="00C84B9B" w:rsidRPr="00D306DD">
        <w:rPr>
          <w:rFonts w:cs="Times New Roman"/>
          <w:sz w:val="20"/>
          <w:szCs w:val="20"/>
          <w:lang w:val="en-US"/>
        </w:rPr>
        <w:t xml:space="preserve"> steel </w:t>
      </w:r>
      <w:r w:rsidR="006A2D15" w:rsidRPr="00D306DD">
        <w:rPr>
          <w:rFonts w:cs="Times New Roman"/>
          <w:sz w:val="20"/>
          <w:szCs w:val="20"/>
          <w:lang w:val="en-US"/>
        </w:rPr>
        <w:t>or composite</w:t>
      </w:r>
      <w:r w:rsidR="0039055C" w:rsidRPr="00D306DD">
        <w:rPr>
          <w:rFonts w:cs="Times New Roman"/>
          <w:sz w:val="20"/>
          <w:szCs w:val="20"/>
          <w:lang w:val="en-US"/>
        </w:rPr>
        <w:t xml:space="preserve"> cords</w:t>
      </w:r>
      <w:r w:rsidR="006D7675" w:rsidRPr="00D306DD">
        <w:rPr>
          <w:rFonts w:cs="Times New Roman"/>
          <w:sz w:val="20"/>
          <w:szCs w:val="20"/>
          <w:lang w:val="en-US"/>
        </w:rPr>
        <w:t xml:space="preserve"> inserted into </w:t>
      </w:r>
      <w:r w:rsidR="00FB1885" w:rsidRPr="00D306DD">
        <w:rPr>
          <w:rFonts w:cs="Times New Roman"/>
          <w:sz w:val="20"/>
          <w:szCs w:val="20"/>
          <w:lang w:val="en-US"/>
        </w:rPr>
        <w:t xml:space="preserve">the </w:t>
      </w:r>
      <w:r w:rsidR="006D7675" w:rsidRPr="00D306DD">
        <w:rPr>
          <w:rFonts w:cs="Times New Roman"/>
          <w:sz w:val="20"/>
          <w:szCs w:val="20"/>
          <w:lang w:val="en-US"/>
        </w:rPr>
        <w:t xml:space="preserve">mortar joints. </w:t>
      </w:r>
      <w:r w:rsidRPr="00D306DD">
        <w:rPr>
          <w:rFonts w:cs="Times New Roman"/>
          <w:sz w:val="20"/>
          <w:szCs w:val="20"/>
          <w:lang w:val="en-US"/>
        </w:rPr>
        <w:t>The</w:t>
      </w:r>
      <w:r w:rsidR="00D34BA8" w:rsidRPr="00D306DD">
        <w:rPr>
          <w:rFonts w:cs="Times New Roman"/>
          <w:sz w:val="20"/>
          <w:szCs w:val="20"/>
          <w:lang w:val="en-US"/>
        </w:rPr>
        <w:t xml:space="preserve"> reinforcement system </w:t>
      </w:r>
      <w:r w:rsidRPr="00D306DD">
        <w:rPr>
          <w:rFonts w:cs="Times New Roman"/>
          <w:sz w:val="20"/>
          <w:szCs w:val="20"/>
          <w:lang w:val="en-US"/>
        </w:rPr>
        <w:t xml:space="preserve">is proposed separately or in addition to other techniques (such as injections) and it allows the reinforcement of both regular and </w:t>
      </w:r>
      <w:proofErr w:type="spellStart"/>
      <w:r w:rsidRPr="00D306DD">
        <w:rPr>
          <w:rFonts w:cs="Times New Roman"/>
          <w:sz w:val="20"/>
          <w:szCs w:val="20"/>
          <w:lang w:val="en-US"/>
        </w:rPr>
        <w:t>ir</w:t>
      </w:r>
      <w:proofErr w:type="spellEnd"/>
      <w:r w:rsidRPr="00D306DD">
        <w:rPr>
          <w:rFonts w:cs="Times New Roman"/>
          <w:sz w:val="20"/>
          <w:szCs w:val="20"/>
          <w:lang w:val="en-GB"/>
        </w:rPr>
        <w:t xml:space="preserve">regular </w:t>
      </w:r>
      <w:r w:rsidR="0039055C" w:rsidRPr="00D306DD">
        <w:rPr>
          <w:rFonts w:cs="Times New Roman"/>
          <w:sz w:val="20"/>
          <w:szCs w:val="20"/>
          <w:lang w:val="en-GB"/>
        </w:rPr>
        <w:t>shape masonry</w:t>
      </w:r>
      <w:r w:rsidR="00365727" w:rsidRPr="00D306DD">
        <w:rPr>
          <w:rFonts w:cs="Times New Roman"/>
          <w:sz w:val="20"/>
          <w:szCs w:val="20"/>
          <w:lang w:val="en-GB"/>
        </w:rPr>
        <w:t xml:space="preserve"> walls</w:t>
      </w:r>
      <w:r w:rsidRPr="00D306DD">
        <w:rPr>
          <w:rFonts w:cs="Times New Roman"/>
          <w:sz w:val="20"/>
          <w:szCs w:val="20"/>
          <w:lang w:val="en-GB"/>
        </w:rPr>
        <w:t>.</w:t>
      </w:r>
      <w:r w:rsidR="00C05781" w:rsidRPr="00D306DD">
        <w:rPr>
          <w:rFonts w:cs="Times New Roman"/>
          <w:sz w:val="20"/>
          <w:szCs w:val="20"/>
          <w:lang w:val="en-GB"/>
        </w:rPr>
        <w:t xml:space="preserve"> In the</w:t>
      </w:r>
      <w:r w:rsidR="006A2D15" w:rsidRPr="00D306DD">
        <w:rPr>
          <w:rFonts w:cs="Times New Roman"/>
          <w:sz w:val="20"/>
          <w:szCs w:val="20"/>
          <w:lang w:val="en-GB"/>
        </w:rPr>
        <w:t xml:space="preserve"> perspective of using this mortar</w:t>
      </w:r>
      <w:r w:rsidR="00C05781" w:rsidRPr="00D306DD">
        <w:rPr>
          <w:rFonts w:cs="Times New Roman"/>
          <w:sz w:val="20"/>
          <w:szCs w:val="20"/>
          <w:lang w:val="en-GB"/>
        </w:rPr>
        <w:t xml:space="preserve">-reinforced repointing method more research is needed to explore  the effectiveness and long term behaviour, for which only few contributions </w:t>
      </w:r>
      <w:r w:rsidR="00BA1CB0" w:rsidRPr="00D306DD">
        <w:rPr>
          <w:rFonts w:cs="Times New Roman"/>
          <w:sz w:val="20"/>
          <w:szCs w:val="20"/>
          <w:lang w:val="en-GB"/>
        </w:rPr>
        <w:t>ha</w:t>
      </w:r>
      <w:r w:rsidR="002957D0" w:rsidRPr="00D306DD">
        <w:rPr>
          <w:rFonts w:cs="Times New Roman"/>
          <w:sz w:val="20"/>
          <w:szCs w:val="20"/>
          <w:lang w:val="en-GB"/>
        </w:rPr>
        <w:t>ve  been provided to date (</w:t>
      </w:r>
      <w:proofErr w:type="spellStart"/>
      <w:r w:rsidR="002957D0" w:rsidRPr="00D306DD">
        <w:rPr>
          <w:rFonts w:cs="Times New Roman"/>
          <w:sz w:val="20"/>
          <w:szCs w:val="20"/>
          <w:lang w:val="en-GB"/>
        </w:rPr>
        <w:t>Razavizadeh</w:t>
      </w:r>
      <w:proofErr w:type="spellEnd"/>
      <w:r w:rsidR="002957D0" w:rsidRPr="00D306DD">
        <w:rPr>
          <w:rFonts w:cs="Times New Roman"/>
          <w:sz w:val="20"/>
          <w:szCs w:val="20"/>
          <w:lang w:val="en-GB"/>
        </w:rPr>
        <w:t xml:space="preserve"> et al. 2014, </w:t>
      </w:r>
      <w:proofErr w:type="spellStart"/>
      <w:r w:rsidR="002957D0" w:rsidRPr="00D306DD">
        <w:rPr>
          <w:rFonts w:cs="Times New Roman"/>
          <w:sz w:val="20"/>
          <w:szCs w:val="20"/>
          <w:lang w:val="en-GB"/>
        </w:rPr>
        <w:t>Borri</w:t>
      </w:r>
      <w:proofErr w:type="spellEnd"/>
      <w:r w:rsidR="002957D0" w:rsidRPr="00D306DD">
        <w:rPr>
          <w:rFonts w:cs="Times New Roman"/>
          <w:sz w:val="20"/>
          <w:szCs w:val="20"/>
          <w:lang w:val="en-GB"/>
        </w:rPr>
        <w:t xml:space="preserve"> et al. 2015)</w:t>
      </w:r>
      <w:r w:rsidR="00C05781" w:rsidRPr="00D306DD">
        <w:rPr>
          <w:rFonts w:cs="Times New Roman"/>
          <w:sz w:val="20"/>
          <w:szCs w:val="20"/>
          <w:lang w:val="en-GB"/>
        </w:rPr>
        <w:t xml:space="preserve">. </w:t>
      </w:r>
      <w:r w:rsidR="000C1BEE" w:rsidRPr="00D306DD">
        <w:rPr>
          <w:rFonts w:cs="Times New Roman"/>
          <w:sz w:val="20"/>
          <w:szCs w:val="20"/>
          <w:lang w:val="en-GB"/>
        </w:rPr>
        <w:t xml:space="preserve">This article </w:t>
      </w:r>
      <w:r w:rsidR="00021932" w:rsidRPr="00D306DD">
        <w:rPr>
          <w:rFonts w:cs="Times New Roman"/>
          <w:sz w:val="20"/>
          <w:szCs w:val="20"/>
          <w:lang w:val="en-GB"/>
        </w:rPr>
        <w:t>summarize</w:t>
      </w:r>
      <w:r w:rsidR="000C1BEE" w:rsidRPr="00D306DD">
        <w:rPr>
          <w:rFonts w:cs="Times New Roman"/>
          <w:sz w:val="20"/>
          <w:szCs w:val="20"/>
          <w:lang w:val="en-GB"/>
        </w:rPr>
        <w:t>s</w:t>
      </w:r>
      <w:r w:rsidR="00021932" w:rsidRPr="00D306DD">
        <w:rPr>
          <w:rFonts w:cs="Times New Roman"/>
          <w:sz w:val="20"/>
          <w:szCs w:val="20"/>
          <w:lang w:val="en-GB"/>
        </w:rPr>
        <w:t xml:space="preserve"> the research that has been done on the use of steel</w:t>
      </w:r>
      <w:r w:rsidR="006A2D15" w:rsidRPr="00D306DD">
        <w:rPr>
          <w:rFonts w:cs="Times New Roman"/>
          <w:sz w:val="20"/>
          <w:szCs w:val="20"/>
          <w:lang w:val="en-GB"/>
        </w:rPr>
        <w:t xml:space="preserve"> or composite</w:t>
      </w:r>
      <w:r w:rsidR="00365727" w:rsidRPr="00D306DD">
        <w:rPr>
          <w:rFonts w:cs="Times New Roman"/>
          <w:sz w:val="20"/>
          <w:szCs w:val="20"/>
          <w:lang w:val="en-GB"/>
        </w:rPr>
        <w:t xml:space="preserve"> cords to increase the in-</w:t>
      </w:r>
      <w:r w:rsidR="006326E8" w:rsidRPr="00D306DD">
        <w:rPr>
          <w:rFonts w:cs="Times New Roman"/>
          <w:sz w:val="20"/>
          <w:szCs w:val="20"/>
          <w:lang w:val="en-GB"/>
        </w:rPr>
        <w:t xml:space="preserve">plane capacity of masonry wall panels, </w:t>
      </w:r>
      <w:r w:rsidR="00021932" w:rsidRPr="00D306DD">
        <w:rPr>
          <w:rFonts w:cs="Times New Roman"/>
          <w:sz w:val="20"/>
          <w:szCs w:val="20"/>
          <w:lang w:val="en-GB"/>
        </w:rPr>
        <w:t>present new original test results and discuss the design procedures.</w:t>
      </w:r>
    </w:p>
    <w:p w14:paraId="0A8E9DD7" w14:textId="77777777" w:rsidR="002E54D4" w:rsidRPr="00D306DD" w:rsidRDefault="002E54D4" w:rsidP="002E54D4">
      <w:pPr>
        <w:rPr>
          <w:sz w:val="20"/>
          <w:szCs w:val="20"/>
          <w:lang w:val="en-US"/>
        </w:rPr>
      </w:pPr>
    </w:p>
    <w:p w14:paraId="1C4A04C5" w14:textId="77777777" w:rsidR="009A43C1" w:rsidRPr="00D306DD" w:rsidRDefault="000B1AF8" w:rsidP="00807D92">
      <w:pPr>
        <w:pStyle w:val="Titolo1"/>
        <w:numPr>
          <w:ilvl w:val="0"/>
          <w:numId w:val="0"/>
        </w:numPr>
        <w:spacing w:before="0" w:after="0" w:line="480" w:lineRule="auto"/>
        <w:ind w:left="431" w:hanging="431"/>
        <w:rPr>
          <w:b w:val="0"/>
          <w:sz w:val="20"/>
          <w:szCs w:val="20"/>
          <w:lang w:val="en-US"/>
        </w:rPr>
      </w:pPr>
      <w:r w:rsidRPr="00D306DD">
        <w:rPr>
          <w:b w:val="0"/>
          <w:sz w:val="20"/>
          <w:szCs w:val="20"/>
          <w:lang w:val="en-US"/>
        </w:rPr>
        <w:lastRenderedPageBreak/>
        <w:t xml:space="preserve">DESCRIPTION OF THE </w:t>
      </w:r>
      <w:r w:rsidR="002441C7" w:rsidRPr="00D306DD">
        <w:rPr>
          <w:b w:val="0"/>
          <w:sz w:val="20"/>
          <w:szCs w:val="20"/>
          <w:lang w:val="en-US"/>
        </w:rPr>
        <w:t xml:space="preserve">RETROFITTING </w:t>
      </w:r>
      <w:r w:rsidR="00E449AE" w:rsidRPr="00D306DD">
        <w:rPr>
          <w:b w:val="0"/>
          <w:sz w:val="20"/>
          <w:szCs w:val="20"/>
          <w:lang w:val="en-US"/>
        </w:rPr>
        <w:t>TECHNIQUE</w:t>
      </w:r>
    </w:p>
    <w:p w14:paraId="5EA5ADDD" w14:textId="62927D4F" w:rsidR="000B1AF8" w:rsidRPr="00D306DD" w:rsidRDefault="000B1AF8" w:rsidP="00807D92">
      <w:pPr>
        <w:rPr>
          <w:rFonts w:cs="Times New Roman"/>
          <w:sz w:val="20"/>
          <w:szCs w:val="20"/>
          <w:lang w:val="en-US"/>
        </w:rPr>
      </w:pPr>
      <w:r w:rsidRPr="00D306DD">
        <w:rPr>
          <w:rFonts w:cs="Times New Roman"/>
          <w:sz w:val="20"/>
          <w:szCs w:val="20"/>
          <w:lang w:val="en-US"/>
        </w:rPr>
        <w:t xml:space="preserve">The strengthening technique known as </w:t>
      </w:r>
      <w:r w:rsidR="00E26B69" w:rsidRPr="00D306DD">
        <w:rPr>
          <w:rFonts w:cs="Times New Roman"/>
          <w:sz w:val="20"/>
          <w:szCs w:val="20"/>
          <w:lang w:val="en-US"/>
        </w:rPr>
        <w:t>Reticulatus</w:t>
      </w:r>
      <w:r w:rsidRPr="00D306DD">
        <w:rPr>
          <w:rFonts w:cs="Times New Roman"/>
          <w:sz w:val="20"/>
          <w:szCs w:val="20"/>
          <w:lang w:val="en-US"/>
        </w:rPr>
        <w:t xml:space="preserve"> consists of the inserting in the mortar </w:t>
      </w:r>
      <w:r w:rsidR="00C76853" w:rsidRPr="00D306DD">
        <w:rPr>
          <w:rFonts w:cs="Times New Roman"/>
          <w:sz w:val="20"/>
          <w:szCs w:val="20"/>
          <w:lang w:val="en-US"/>
        </w:rPr>
        <w:t>joints, stripped to a depth of 4</w:t>
      </w:r>
      <w:r w:rsidRPr="00D306DD">
        <w:rPr>
          <w:rFonts w:cs="Times New Roman"/>
          <w:sz w:val="20"/>
          <w:szCs w:val="20"/>
          <w:lang w:val="en-US"/>
        </w:rPr>
        <w:t>0</w:t>
      </w:r>
      <w:r w:rsidR="0027549F" w:rsidRPr="00D306DD">
        <w:rPr>
          <w:rFonts w:cs="Times New Roman"/>
          <w:sz w:val="20"/>
          <w:szCs w:val="20"/>
          <w:lang w:val="en-US"/>
        </w:rPr>
        <w:t>-</w:t>
      </w:r>
      <w:r w:rsidRPr="00D306DD">
        <w:rPr>
          <w:rFonts w:cs="Times New Roman"/>
          <w:sz w:val="20"/>
          <w:szCs w:val="20"/>
          <w:lang w:val="en-US"/>
        </w:rPr>
        <w:t>60 mm, of a cont</w:t>
      </w:r>
      <w:r w:rsidR="00EF258E" w:rsidRPr="00D306DD">
        <w:rPr>
          <w:rFonts w:cs="Times New Roman"/>
          <w:sz w:val="20"/>
          <w:szCs w:val="20"/>
          <w:lang w:val="en-US"/>
        </w:rPr>
        <w:t xml:space="preserve">inuous mesh made from </w:t>
      </w:r>
      <w:r w:rsidRPr="00D306DD">
        <w:rPr>
          <w:rFonts w:cs="Times New Roman"/>
          <w:sz w:val="20"/>
          <w:szCs w:val="20"/>
          <w:lang w:val="en-US"/>
        </w:rPr>
        <w:t xml:space="preserve">high strength steel </w:t>
      </w:r>
      <w:r w:rsidR="006A2D15" w:rsidRPr="00D306DD">
        <w:rPr>
          <w:rFonts w:cs="Times New Roman"/>
          <w:sz w:val="20"/>
          <w:szCs w:val="20"/>
          <w:lang w:val="en-US"/>
        </w:rPr>
        <w:t xml:space="preserve">or composite </w:t>
      </w:r>
      <w:r w:rsidRPr="00D306DD">
        <w:rPr>
          <w:rFonts w:cs="Times New Roman"/>
          <w:sz w:val="20"/>
          <w:szCs w:val="20"/>
          <w:lang w:val="en-US"/>
        </w:rPr>
        <w:t>cords, the nodes of which, generally one every two, are connected to the other face of wall b</w:t>
      </w:r>
      <w:r w:rsidR="00EF258E" w:rsidRPr="00D306DD">
        <w:rPr>
          <w:rFonts w:cs="Times New Roman"/>
          <w:sz w:val="20"/>
          <w:szCs w:val="20"/>
          <w:lang w:val="en-US"/>
        </w:rPr>
        <w:t xml:space="preserve">y means of transverse </w:t>
      </w:r>
      <w:r w:rsidRPr="00D306DD">
        <w:rPr>
          <w:rFonts w:cs="Times New Roman"/>
          <w:sz w:val="20"/>
          <w:szCs w:val="20"/>
          <w:lang w:val="en-US"/>
        </w:rPr>
        <w:t xml:space="preserve">steel bars, in a number of </w:t>
      </w:r>
      <w:r w:rsidR="00C76853" w:rsidRPr="00D306DD">
        <w:rPr>
          <w:rFonts w:cs="Times New Roman"/>
          <w:sz w:val="20"/>
          <w:szCs w:val="20"/>
          <w:lang w:val="en-US"/>
        </w:rPr>
        <w:t>5</w:t>
      </w:r>
      <w:r w:rsidR="006A2D15" w:rsidRPr="00D306DD">
        <w:rPr>
          <w:rFonts w:cs="Times New Roman"/>
          <w:sz w:val="20"/>
          <w:szCs w:val="20"/>
          <w:lang w:val="en-US"/>
        </w:rPr>
        <w:t>-</w:t>
      </w:r>
      <w:r w:rsidR="00C76853" w:rsidRPr="00D306DD">
        <w:rPr>
          <w:rFonts w:cs="Times New Roman"/>
          <w:sz w:val="20"/>
          <w:szCs w:val="20"/>
          <w:lang w:val="en-US"/>
        </w:rPr>
        <w:t>6</w:t>
      </w:r>
      <w:r w:rsidRPr="00D306DD">
        <w:rPr>
          <w:rFonts w:cs="Times New Roman"/>
          <w:sz w:val="20"/>
          <w:szCs w:val="20"/>
          <w:lang w:val="en-US"/>
        </w:rPr>
        <w:t xml:space="preserve"> per m</w:t>
      </w:r>
      <w:r w:rsidRPr="00D306DD">
        <w:rPr>
          <w:rFonts w:cs="Times New Roman"/>
          <w:sz w:val="20"/>
          <w:szCs w:val="20"/>
          <w:vertAlign w:val="superscript"/>
          <w:lang w:val="en-US"/>
        </w:rPr>
        <w:t>2</w:t>
      </w:r>
      <w:r w:rsidRPr="00D306DD">
        <w:rPr>
          <w:rFonts w:cs="Times New Roman"/>
          <w:sz w:val="20"/>
          <w:szCs w:val="20"/>
          <w:lang w:val="en-US"/>
        </w:rPr>
        <w:t xml:space="preserve"> according to the scheme in Fig</w:t>
      </w:r>
      <w:r w:rsidR="008E773D" w:rsidRPr="00D306DD">
        <w:rPr>
          <w:rFonts w:cs="Times New Roman"/>
          <w:sz w:val="20"/>
          <w:szCs w:val="20"/>
          <w:lang w:val="en-US"/>
        </w:rPr>
        <w:t>ure</w:t>
      </w:r>
      <w:r w:rsidRPr="00D306DD">
        <w:rPr>
          <w:rFonts w:cs="Times New Roman"/>
          <w:sz w:val="20"/>
          <w:szCs w:val="20"/>
          <w:lang w:val="en-US"/>
        </w:rPr>
        <w:t xml:space="preserve"> 1. The cords are arranged in vertical and horizontal directions, forming approximately square meshes, the dimensions of which, normally 300</w:t>
      </w:r>
      <w:r w:rsidR="0027549F" w:rsidRPr="00D306DD">
        <w:rPr>
          <w:rFonts w:cs="Times New Roman"/>
          <w:sz w:val="20"/>
          <w:szCs w:val="20"/>
          <w:lang w:val="en-US"/>
        </w:rPr>
        <w:t>-</w:t>
      </w:r>
      <w:r w:rsidRPr="00D306DD">
        <w:rPr>
          <w:rFonts w:cs="Times New Roman"/>
          <w:sz w:val="20"/>
          <w:szCs w:val="20"/>
          <w:lang w:val="en-US"/>
        </w:rPr>
        <w:t>500 mm wide, depend on the size of the stone</w:t>
      </w:r>
      <w:r w:rsidR="009C588D" w:rsidRPr="00D306DD">
        <w:rPr>
          <w:rFonts w:cs="Times New Roman"/>
          <w:sz w:val="20"/>
          <w:szCs w:val="20"/>
          <w:lang w:val="en-US"/>
        </w:rPr>
        <w:t>s</w:t>
      </w:r>
      <w:r w:rsidRPr="00D306DD">
        <w:rPr>
          <w:rFonts w:cs="Times New Roman"/>
          <w:sz w:val="20"/>
          <w:szCs w:val="20"/>
          <w:lang w:val="en-US"/>
        </w:rPr>
        <w:t xml:space="preserve"> in the masonry, and</w:t>
      </w:r>
      <w:r w:rsidR="0027549F" w:rsidRPr="00D306DD">
        <w:rPr>
          <w:rFonts w:cs="Times New Roman"/>
          <w:sz w:val="20"/>
          <w:szCs w:val="20"/>
          <w:lang w:val="en-US"/>
        </w:rPr>
        <w:t>,</w:t>
      </w:r>
      <w:r w:rsidRPr="00D306DD">
        <w:rPr>
          <w:rFonts w:cs="Times New Roman"/>
          <w:sz w:val="20"/>
          <w:szCs w:val="20"/>
          <w:lang w:val="en-US"/>
        </w:rPr>
        <w:t xml:space="preserve"> as a rule</w:t>
      </w:r>
      <w:r w:rsidR="0027549F" w:rsidRPr="00D306DD">
        <w:rPr>
          <w:rFonts w:cs="Times New Roman"/>
          <w:sz w:val="20"/>
          <w:szCs w:val="20"/>
          <w:lang w:val="en-US"/>
        </w:rPr>
        <w:t>,</w:t>
      </w:r>
      <w:r w:rsidRPr="00D306DD">
        <w:rPr>
          <w:rFonts w:cs="Times New Roman"/>
          <w:sz w:val="20"/>
          <w:szCs w:val="20"/>
          <w:lang w:val="en-US"/>
        </w:rPr>
        <w:t xml:space="preserve"> must not be greater than the thickness of the wall.</w:t>
      </w:r>
    </w:p>
    <w:p w14:paraId="150BEF40" w14:textId="7431FD6F" w:rsidR="00FA7D9C" w:rsidRPr="00D306DD" w:rsidRDefault="00FA7D9C" w:rsidP="00807D92">
      <w:pPr>
        <w:rPr>
          <w:rFonts w:cs="Times New Roman"/>
          <w:sz w:val="20"/>
          <w:szCs w:val="20"/>
          <w:lang w:val="en-US"/>
        </w:rPr>
      </w:pPr>
      <w:r w:rsidRPr="00D306DD">
        <w:rPr>
          <w:rFonts w:cs="Times New Roman"/>
          <w:sz w:val="20"/>
          <w:szCs w:val="20"/>
          <w:lang w:val="en-US"/>
        </w:rPr>
        <w:t>The cords are connected to the transverse bars by means of eyelets in which the cords can slide: thus it is possible to apply a moderate tension, so as to make the mesh immediately functional. When the size of the stone walling material is such as to prevent the use of bars passing through the entire thickness of the masonry</w:t>
      </w:r>
      <w:r w:rsidR="0027549F" w:rsidRPr="00D306DD">
        <w:rPr>
          <w:rFonts w:cs="Times New Roman"/>
          <w:sz w:val="20"/>
          <w:szCs w:val="20"/>
          <w:lang w:val="en-US"/>
        </w:rPr>
        <w:t xml:space="preserve"> (Fig. 2a)</w:t>
      </w:r>
      <w:r w:rsidRPr="00D306DD">
        <w:rPr>
          <w:rFonts w:cs="Times New Roman"/>
          <w:sz w:val="20"/>
          <w:szCs w:val="20"/>
          <w:lang w:val="en-US"/>
        </w:rPr>
        <w:t xml:space="preserve">, the connection can be made with bars about 2/3 as long as the thickness of the wall, anchored with the injecting of </w:t>
      </w:r>
      <w:r w:rsidR="00241C34" w:rsidRPr="00D306DD">
        <w:rPr>
          <w:rFonts w:cs="Times New Roman"/>
          <w:sz w:val="20"/>
          <w:szCs w:val="20"/>
          <w:lang w:val="en-US"/>
        </w:rPr>
        <w:t xml:space="preserve">non-shrink </w:t>
      </w:r>
      <w:r w:rsidRPr="00D306DD">
        <w:rPr>
          <w:rFonts w:cs="Times New Roman"/>
          <w:sz w:val="20"/>
          <w:szCs w:val="20"/>
          <w:lang w:val="en-US"/>
        </w:rPr>
        <w:t>mortar or epoxy resin (Fig. 2</w:t>
      </w:r>
      <w:r w:rsidR="0027549F" w:rsidRPr="00D306DD">
        <w:rPr>
          <w:rFonts w:cs="Times New Roman"/>
          <w:sz w:val="20"/>
          <w:szCs w:val="20"/>
          <w:lang w:val="en-US"/>
        </w:rPr>
        <w:t>b</w:t>
      </w:r>
      <w:r w:rsidRPr="00D306DD">
        <w:rPr>
          <w:rFonts w:cs="Times New Roman"/>
          <w:sz w:val="20"/>
          <w:szCs w:val="20"/>
          <w:lang w:val="en-US"/>
        </w:rPr>
        <w:t xml:space="preserve">). </w:t>
      </w:r>
      <w:r w:rsidR="00241C34" w:rsidRPr="00D306DD">
        <w:rPr>
          <w:rFonts w:cs="Times New Roman"/>
          <w:sz w:val="20"/>
          <w:szCs w:val="20"/>
          <w:lang w:val="en-US"/>
        </w:rPr>
        <w:t xml:space="preserve">With the aim at connecting the cord-reinforcement to the existing masonry and at increasing the level of connection between masonry wall leaves,  it is advised to use an epoxy mortar, but when this is not possible a non-shrink cement-based mortar could be also used. </w:t>
      </w:r>
      <w:r w:rsidRPr="00D306DD">
        <w:rPr>
          <w:rFonts w:cs="Times New Roman"/>
          <w:sz w:val="20"/>
          <w:szCs w:val="20"/>
          <w:lang w:val="en-US"/>
        </w:rPr>
        <w:t>The final application of mortar, which completely covers both the cords and the heads of the transverse bars, makes it possible to preserve the fair-faced aspect of the masonry.</w:t>
      </w:r>
      <w:r w:rsidR="00C15FD8" w:rsidRPr="00D306DD">
        <w:rPr>
          <w:rFonts w:cs="Times New Roman"/>
          <w:sz w:val="20"/>
          <w:szCs w:val="20"/>
          <w:lang w:val="en-US"/>
        </w:rPr>
        <w:t xml:space="preserve"> The mechanical properties in terms of compressive and indirect tensile strength of the mortars used to repoint the joints are shown in Table 1.</w:t>
      </w:r>
      <w:r w:rsidR="000D2824" w:rsidRPr="00D306DD">
        <w:rPr>
          <w:rFonts w:cs="Times New Roman"/>
          <w:sz w:val="20"/>
          <w:szCs w:val="20"/>
          <w:lang w:val="en-US"/>
        </w:rPr>
        <w:t xml:space="preserve"> </w:t>
      </w:r>
      <w:r w:rsidR="000D2824" w:rsidRPr="00D306DD">
        <w:rPr>
          <w:rFonts w:cs="Times New Roman"/>
          <w:sz w:val="20"/>
          <w:szCs w:val="20"/>
          <w:lang w:val="en-GB"/>
        </w:rPr>
        <w:t xml:space="preserve">All </w:t>
      </w:r>
      <w:r w:rsidR="009C588D" w:rsidRPr="00D306DD">
        <w:rPr>
          <w:rFonts w:cs="Times New Roman"/>
          <w:sz w:val="20"/>
          <w:szCs w:val="20"/>
          <w:lang w:val="en-GB"/>
        </w:rPr>
        <w:t xml:space="preserve">used </w:t>
      </w:r>
      <w:r w:rsidR="000D2824" w:rsidRPr="00D306DD">
        <w:rPr>
          <w:rFonts w:cs="Times New Roman"/>
          <w:sz w:val="20"/>
          <w:szCs w:val="20"/>
          <w:lang w:val="en-GB"/>
        </w:rPr>
        <w:t>mortars were lime-based, specifically designed for use with historic masonry.</w:t>
      </w:r>
    </w:p>
    <w:p w14:paraId="05E61650" w14:textId="77777777" w:rsidR="00E31A29" w:rsidRPr="00D306DD" w:rsidRDefault="00DB4EE3" w:rsidP="00807D92">
      <w:pPr>
        <w:rPr>
          <w:rFonts w:cs="Times New Roman"/>
          <w:sz w:val="20"/>
          <w:szCs w:val="20"/>
          <w:lang w:val="en-US"/>
        </w:rPr>
      </w:pPr>
      <w:r w:rsidRPr="00D306DD">
        <w:rPr>
          <w:rFonts w:cs="Times New Roman"/>
          <w:sz w:val="20"/>
          <w:szCs w:val="20"/>
          <w:lang w:val="en-US"/>
        </w:rPr>
        <w:t>The strengthening procedure can be summarized as:</w:t>
      </w:r>
    </w:p>
    <w:p w14:paraId="66F2A70B" w14:textId="77777777" w:rsidR="00E31A29" w:rsidRPr="00D306DD" w:rsidRDefault="00E31A29" w:rsidP="00807D92">
      <w:pPr>
        <w:pStyle w:val="Paragrafoelenco"/>
        <w:numPr>
          <w:ilvl w:val="0"/>
          <w:numId w:val="16"/>
        </w:numPr>
        <w:rPr>
          <w:sz w:val="20"/>
          <w:szCs w:val="20"/>
          <w:lang w:val="en-US"/>
        </w:rPr>
      </w:pPr>
      <w:r w:rsidRPr="00D306DD">
        <w:rPr>
          <w:sz w:val="20"/>
          <w:szCs w:val="20"/>
          <w:lang w:val="en-US"/>
        </w:rPr>
        <w:t xml:space="preserve">stripping of the mortar joints to a depth of approximately </w:t>
      </w:r>
      <w:r w:rsidR="00145EC3" w:rsidRPr="00D306DD">
        <w:rPr>
          <w:sz w:val="20"/>
          <w:szCs w:val="20"/>
          <w:lang w:val="en-US"/>
        </w:rPr>
        <w:t>40-</w:t>
      </w:r>
      <w:r w:rsidRPr="00D306DD">
        <w:rPr>
          <w:sz w:val="20"/>
          <w:szCs w:val="20"/>
          <w:lang w:val="en-US"/>
        </w:rPr>
        <w:t>60 mm, being careful not to remove the original mortar where it is particularly strong;</w:t>
      </w:r>
    </w:p>
    <w:p w14:paraId="05FF42BE" w14:textId="2ECD2EDF" w:rsidR="00E31A29" w:rsidRPr="00D306DD" w:rsidRDefault="003C2C44" w:rsidP="00807D92">
      <w:pPr>
        <w:pStyle w:val="Paragrafoelenco"/>
        <w:numPr>
          <w:ilvl w:val="0"/>
          <w:numId w:val="16"/>
        </w:numPr>
        <w:rPr>
          <w:sz w:val="20"/>
          <w:szCs w:val="20"/>
          <w:lang w:val="en-US"/>
        </w:rPr>
      </w:pPr>
      <w:r w:rsidRPr="00D306DD">
        <w:rPr>
          <w:sz w:val="20"/>
          <w:szCs w:val="20"/>
          <w:lang w:val="en-US"/>
        </w:rPr>
        <w:t>hydro-blasting</w:t>
      </w:r>
      <w:r w:rsidR="00E31A29" w:rsidRPr="00D306DD">
        <w:rPr>
          <w:sz w:val="20"/>
          <w:szCs w:val="20"/>
          <w:lang w:val="en-US"/>
        </w:rPr>
        <w:t xml:space="preserve"> of the stripped joints, doing this operation a few hours before the subsequent application of </w:t>
      </w:r>
      <w:r w:rsidR="004118EF" w:rsidRPr="00D306DD">
        <w:rPr>
          <w:sz w:val="20"/>
          <w:szCs w:val="20"/>
          <w:lang w:val="en-US"/>
        </w:rPr>
        <w:t xml:space="preserve">the new </w:t>
      </w:r>
      <w:r w:rsidR="00E31A29" w:rsidRPr="00D306DD">
        <w:rPr>
          <w:sz w:val="20"/>
          <w:szCs w:val="20"/>
          <w:lang w:val="en-US"/>
        </w:rPr>
        <w:t>mortar;</w:t>
      </w:r>
    </w:p>
    <w:p w14:paraId="2CB01C29" w14:textId="77777777" w:rsidR="00E31A29" w:rsidRPr="00D306DD" w:rsidRDefault="00E31A29" w:rsidP="00807D92">
      <w:pPr>
        <w:pStyle w:val="Paragrafoelenco"/>
        <w:numPr>
          <w:ilvl w:val="0"/>
          <w:numId w:val="16"/>
        </w:numPr>
        <w:rPr>
          <w:sz w:val="20"/>
          <w:szCs w:val="20"/>
          <w:lang w:val="en-US"/>
        </w:rPr>
      </w:pPr>
      <w:r w:rsidRPr="00D306DD">
        <w:rPr>
          <w:sz w:val="20"/>
          <w:szCs w:val="20"/>
          <w:lang w:val="en-US"/>
        </w:rPr>
        <w:t xml:space="preserve">inserting of the transverse elements (threaded </w:t>
      </w:r>
      <w:r w:rsidR="00145EC3" w:rsidRPr="00D306DD">
        <w:rPr>
          <w:sz w:val="20"/>
          <w:szCs w:val="20"/>
          <w:lang w:val="en-US"/>
        </w:rPr>
        <w:t>metal</w:t>
      </w:r>
      <w:r w:rsidRPr="00D306DD">
        <w:rPr>
          <w:sz w:val="20"/>
          <w:szCs w:val="20"/>
          <w:lang w:val="en-US"/>
        </w:rPr>
        <w:t xml:space="preserve"> bars, complete with nut, washer and cord locking device) in meshes evenly spaced when it is possible;</w:t>
      </w:r>
    </w:p>
    <w:p w14:paraId="7B352004" w14:textId="77777777" w:rsidR="00E31A29" w:rsidRPr="00D306DD" w:rsidRDefault="00E31A29" w:rsidP="00807D92">
      <w:pPr>
        <w:pStyle w:val="Paragrafoelenco"/>
        <w:numPr>
          <w:ilvl w:val="0"/>
          <w:numId w:val="16"/>
        </w:numPr>
        <w:rPr>
          <w:sz w:val="20"/>
          <w:szCs w:val="20"/>
          <w:lang w:val="en-US"/>
        </w:rPr>
      </w:pPr>
      <w:r w:rsidRPr="00D306DD">
        <w:rPr>
          <w:sz w:val="20"/>
          <w:szCs w:val="20"/>
          <w:lang w:val="en-US"/>
        </w:rPr>
        <w:t>fixing of the bars to the wall using specific non-shrink mortars or epoxy resins;</w:t>
      </w:r>
    </w:p>
    <w:p w14:paraId="401A3276" w14:textId="7D404DAB" w:rsidR="00E31A29" w:rsidRPr="00D306DD" w:rsidRDefault="00E31A29" w:rsidP="00807D92">
      <w:pPr>
        <w:pStyle w:val="Paragrafoelenco"/>
        <w:numPr>
          <w:ilvl w:val="0"/>
          <w:numId w:val="16"/>
        </w:numPr>
        <w:rPr>
          <w:sz w:val="20"/>
          <w:szCs w:val="20"/>
          <w:lang w:val="en-US"/>
        </w:rPr>
      </w:pPr>
      <w:r w:rsidRPr="00D306DD">
        <w:rPr>
          <w:sz w:val="20"/>
          <w:szCs w:val="20"/>
          <w:lang w:val="en-US"/>
        </w:rPr>
        <w:t xml:space="preserve">first repointing with </w:t>
      </w:r>
      <w:r w:rsidR="008B6387" w:rsidRPr="00D306DD">
        <w:rPr>
          <w:sz w:val="20"/>
          <w:szCs w:val="20"/>
          <w:lang w:val="en-US"/>
        </w:rPr>
        <w:t xml:space="preserve">new </w:t>
      </w:r>
      <w:r w:rsidRPr="00D306DD">
        <w:rPr>
          <w:sz w:val="20"/>
          <w:szCs w:val="20"/>
          <w:lang w:val="en-US"/>
        </w:rPr>
        <w:t>mortar;</w:t>
      </w:r>
    </w:p>
    <w:p w14:paraId="480EC031" w14:textId="77777777" w:rsidR="00E31A29" w:rsidRPr="00D306DD" w:rsidRDefault="00E31A29" w:rsidP="00807D92">
      <w:pPr>
        <w:pStyle w:val="Paragrafoelenco"/>
        <w:numPr>
          <w:ilvl w:val="0"/>
          <w:numId w:val="16"/>
        </w:numPr>
        <w:rPr>
          <w:sz w:val="20"/>
          <w:szCs w:val="20"/>
          <w:lang w:val="en-US"/>
        </w:rPr>
      </w:pPr>
      <w:r w:rsidRPr="00D306DD">
        <w:rPr>
          <w:sz w:val="20"/>
          <w:szCs w:val="20"/>
          <w:lang w:val="en-US"/>
        </w:rPr>
        <w:t xml:space="preserve">insertion of the </w:t>
      </w:r>
      <w:r w:rsidR="00D24C31" w:rsidRPr="00D306DD">
        <w:rPr>
          <w:sz w:val="20"/>
          <w:szCs w:val="20"/>
          <w:lang w:val="en-US"/>
        </w:rPr>
        <w:t>steel</w:t>
      </w:r>
      <w:r w:rsidRPr="00D306DD">
        <w:rPr>
          <w:sz w:val="20"/>
          <w:szCs w:val="20"/>
          <w:lang w:val="en-US"/>
        </w:rPr>
        <w:t xml:space="preserve"> </w:t>
      </w:r>
      <w:r w:rsidR="006A2D15" w:rsidRPr="00D306DD">
        <w:rPr>
          <w:sz w:val="20"/>
          <w:szCs w:val="20"/>
          <w:lang w:val="en-US"/>
        </w:rPr>
        <w:t xml:space="preserve">or composite </w:t>
      </w:r>
      <w:r w:rsidRPr="00D306DD">
        <w:rPr>
          <w:sz w:val="20"/>
          <w:szCs w:val="20"/>
          <w:lang w:val="en-US"/>
        </w:rPr>
        <w:t>cords into the stripped joints, passing them through the cord locking devices, proceeding horizontally or vertically across the</w:t>
      </w:r>
      <w:r w:rsidR="00D24C31" w:rsidRPr="00D306DD">
        <w:rPr>
          <w:sz w:val="20"/>
          <w:szCs w:val="20"/>
          <w:lang w:val="en-US"/>
        </w:rPr>
        <w:t xml:space="preserve"> entire facing being reinforced</w:t>
      </w:r>
      <w:r w:rsidRPr="00D306DD">
        <w:rPr>
          <w:sz w:val="20"/>
          <w:szCs w:val="20"/>
          <w:lang w:val="en-US"/>
        </w:rPr>
        <w:t>;</w:t>
      </w:r>
    </w:p>
    <w:p w14:paraId="78F00425" w14:textId="77777777" w:rsidR="00E31A29" w:rsidRPr="00D306DD" w:rsidRDefault="00E31A29" w:rsidP="00807D92">
      <w:pPr>
        <w:pStyle w:val="Paragrafoelenco"/>
        <w:numPr>
          <w:ilvl w:val="0"/>
          <w:numId w:val="16"/>
        </w:numPr>
        <w:rPr>
          <w:sz w:val="20"/>
          <w:szCs w:val="20"/>
          <w:lang w:val="en-US"/>
        </w:rPr>
      </w:pPr>
      <w:r w:rsidRPr="00D306DD">
        <w:rPr>
          <w:sz w:val="20"/>
          <w:szCs w:val="20"/>
          <w:lang w:val="en-US"/>
        </w:rPr>
        <w:t>tightening of the nuts to lightly tension the cords;</w:t>
      </w:r>
    </w:p>
    <w:p w14:paraId="2ADBF24F" w14:textId="77777777" w:rsidR="00E31A29" w:rsidRPr="00D306DD" w:rsidRDefault="00D24C31" w:rsidP="00807D92">
      <w:pPr>
        <w:pStyle w:val="Paragrafoelenco"/>
        <w:numPr>
          <w:ilvl w:val="0"/>
          <w:numId w:val="16"/>
        </w:numPr>
        <w:rPr>
          <w:sz w:val="20"/>
          <w:szCs w:val="20"/>
          <w:lang w:val="en-US"/>
        </w:rPr>
      </w:pPr>
      <w:r w:rsidRPr="00D306DD">
        <w:rPr>
          <w:sz w:val="20"/>
          <w:szCs w:val="20"/>
          <w:lang w:val="en-US"/>
        </w:rPr>
        <w:t>final</w:t>
      </w:r>
      <w:r w:rsidR="00E31A29" w:rsidRPr="00D306DD">
        <w:rPr>
          <w:sz w:val="20"/>
          <w:szCs w:val="20"/>
          <w:lang w:val="en-US"/>
        </w:rPr>
        <w:t xml:space="preserve"> repointing of the mortar in the joints, completely covering both the cords and the heads of the eyebolts or bars.</w:t>
      </w:r>
    </w:p>
    <w:p w14:paraId="52EB85B5" w14:textId="65CF4B97" w:rsidR="001B31B3" w:rsidRPr="00D306DD" w:rsidRDefault="00CC1206" w:rsidP="00807D92">
      <w:pPr>
        <w:rPr>
          <w:rFonts w:cs="Times New Roman"/>
          <w:sz w:val="20"/>
          <w:szCs w:val="20"/>
          <w:lang w:val="en-GB"/>
        </w:rPr>
      </w:pPr>
      <w:r w:rsidRPr="00D306DD">
        <w:rPr>
          <w:rFonts w:cs="Times New Roman"/>
          <w:sz w:val="20"/>
          <w:szCs w:val="20"/>
          <w:lang w:val="en-GB"/>
        </w:rPr>
        <w:lastRenderedPageBreak/>
        <w:t>In order to achieve an adequate increment in the wall lateral capacity, the cord reinforcement should be applied on both façades. However i</w:t>
      </w:r>
      <w:r w:rsidR="00D34386" w:rsidRPr="00D306DD">
        <w:rPr>
          <w:rFonts w:cs="Times New Roman"/>
          <w:sz w:val="20"/>
          <w:szCs w:val="20"/>
          <w:lang w:val="en-GB"/>
        </w:rPr>
        <w:t>f it not necessary  to keep the exterior facing unaltered for one of the two façades</w:t>
      </w:r>
      <w:r w:rsidRPr="00D306DD">
        <w:rPr>
          <w:rFonts w:cs="Times New Roman"/>
          <w:sz w:val="20"/>
          <w:szCs w:val="20"/>
          <w:lang w:val="en-GB"/>
        </w:rPr>
        <w:t xml:space="preserve"> (usually for the indoor one this is not required)</w:t>
      </w:r>
      <w:r w:rsidR="00D34386" w:rsidRPr="00D306DD">
        <w:rPr>
          <w:rFonts w:cs="Times New Roman"/>
          <w:sz w:val="20"/>
          <w:szCs w:val="20"/>
          <w:lang w:val="en-GB"/>
        </w:rPr>
        <w:t xml:space="preserve">, it is possible to apply a Fabric Reinforced Cementitious Matrix (FRCM) composite based on a layer of cement-based </w:t>
      </w:r>
      <w:r w:rsidRPr="00D306DD">
        <w:rPr>
          <w:rFonts w:cs="Times New Roman"/>
          <w:sz w:val="20"/>
          <w:szCs w:val="20"/>
          <w:lang w:val="en-GB"/>
        </w:rPr>
        <w:t>mortar jacketing</w:t>
      </w:r>
      <w:r w:rsidR="00D34386" w:rsidRPr="00D306DD">
        <w:rPr>
          <w:rFonts w:cs="Times New Roman"/>
          <w:sz w:val="20"/>
          <w:szCs w:val="20"/>
          <w:lang w:val="en-GB"/>
        </w:rPr>
        <w:t xml:space="preserve"> reinforced with </w:t>
      </w:r>
      <w:r w:rsidRPr="00D306DD">
        <w:rPr>
          <w:rFonts w:cs="Times New Roman"/>
          <w:sz w:val="20"/>
          <w:szCs w:val="20"/>
          <w:lang w:val="en-GB"/>
        </w:rPr>
        <w:t>a FRP grid</w:t>
      </w:r>
      <w:r w:rsidR="002957D0" w:rsidRPr="00D306DD">
        <w:rPr>
          <w:rFonts w:cs="Times New Roman"/>
          <w:sz w:val="20"/>
          <w:szCs w:val="20"/>
          <w:lang w:val="en-GB"/>
        </w:rPr>
        <w:t xml:space="preserve"> (</w:t>
      </w:r>
      <w:proofErr w:type="spellStart"/>
      <w:r w:rsidR="002957D0" w:rsidRPr="00D306DD">
        <w:rPr>
          <w:rFonts w:cs="Times New Roman"/>
          <w:sz w:val="20"/>
          <w:szCs w:val="20"/>
          <w:lang w:val="en-GB"/>
        </w:rPr>
        <w:t>Badaeidarabad</w:t>
      </w:r>
      <w:proofErr w:type="spellEnd"/>
      <w:r w:rsidR="002957D0" w:rsidRPr="00D306DD">
        <w:rPr>
          <w:rFonts w:cs="Times New Roman"/>
          <w:sz w:val="20"/>
          <w:szCs w:val="20"/>
          <w:lang w:val="en-GB"/>
        </w:rPr>
        <w:t xml:space="preserve"> et al. 2013, </w:t>
      </w:r>
      <w:proofErr w:type="spellStart"/>
      <w:r w:rsidR="002957D0" w:rsidRPr="00D306DD">
        <w:rPr>
          <w:rFonts w:cs="Times New Roman"/>
          <w:sz w:val="20"/>
          <w:szCs w:val="20"/>
          <w:lang w:val="en-GB"/>
        </w:rPr>
        <w:t>Borri</w:t>
      </w:r>
      <w:proofErr w:type="spellEnd"/>
      <w:r w:rsidR="002957D0" w:rsidRPr="00D306DD">
        <w:rPr>
          <w:rFonts w:cs="Times New Roman"/>
          <w:sz w:val="20"/>
          <w:szCs w:val="20"/>
          <w:lang w:val="en-GB"/>
        </w:rPr>
        <w:t xml:space="preserve"> et al. 2010, De Felice at al. 2014)</w:t>
      </w:r>
      <w:r w:rsidR="00D34386" w:rsidRPr="00D306DD">
        <w:rPr>
          <w:rFonts w:cs="Times New Roman"/>
          <w:sz w:val="20"/>
          <w:szCs w:val="20"/>
          <w:lang w:val="en-GB"/>
        </w:rPr>
        <w:t xml:space="preserve">.  </w:t>
      </w:r>
      <w:r w:rsidR="001B31B3" w:rsidRPr="00D306DD">
        <w:rPr>
          <w:rFonts w:cs="Times New Roman"/>
          <w:sz w:val="20"/>
          <w:szCs w:val="20"/>
          <w:lang w:val="en-GB"/>
        </w:rPr>
        <w:t>This streng</w:t>
      </w:r>
      <w:r w:rsidR="00117AF2" w:rsidRPr="00D306DD">
        <w:rPr>
          <w:rFonts w:cs="Times New Roman"/>
          <w:sz w:val="20"/>
          <w:szCs w:val="20"/>
          <w:lang w:val="en-GB"/>
        </w:rPr>
        <w:t xml:space="preserve">thening technique combines the </w:t>
      </w:r>
      <w:r w:rsidR="00E26B69" w:rsidRPr="00D306DD">
        <w:rPr>
          <w:rFonts w:cs="Times New Roman"/>
          <w:sz w:val="20"/>
          <w:szCs w:val="20"/>
          <w:lang w:val="en-GB"/>
        </w:rPr>
        <w:t>Reticulatus</w:t>
      </w:r>
      <w:r w:rsidR="001B31B3" w:rsidRPr="00D306DD">
        <w:rPr>
          <w:rFonts w:cs="Times New Roman"/>
          <w:sz w:val="20"/>
          <w:szCs w:val="20"/>
          <w:lang w:val="en-GB"/>
        </w:rPr>
        <w:t xml:space="preserve"> system on one wall face with the a</w:t>
      </w:r>
      <w:r w:rsidR="00D34386" w:rsidRPr="00D306DD">
        <w:rPr>
          <w:rFonts w:cs="Times New Roman"/>
          <w:sz w:val="20"/>
          <w:szCs w:val="20"/>
          <w:lang w:val="en-GB"/>
        </w:rPr>
        <w:t xml:space="preserve">pplication of a coating about 25-35 mm thick reinforced with a </w:t>
      </w:r>
      <w:r w:rsidRPr="00D306DD">
        <w:rPr>
          <w:rFonts w:cs="Times New Roman"/>
          <w:sz w:val="20"/>
          <w:szCs w:val="20"/>
          <w:lang w:val="en-GB"/>
        </w:rPr>
        <w:t>FRP</w:t>
      </w:r>
      <w:r w:rsidR="008E773D" w:rsidRPr="00D306DD">
        <w:rPr>
          <w:rFonts w:cs="Times New Roman"/>
          <w:sz w:val="20"/>
          <w:szCs w:val="20"/>
          <w:lang w:val="en-GB"/>
        </w:rPr>
        <w:t xml:space="preserve"> grid on the other face</w:t>
      </w:r>
      <w:r w:rsidR="001B31B3" w:rsidRPr="00D306DD">
        <w:rPr>
          <w:rFonts w:cs="Times New Roman"/>
          <w:sz w:val="20"/>
          <w:szCs w:val="20"/>
          <w:lang w:val="en-GB"/>
        </w:rPr>
        <w:t xml:space="preserve">. </w:t>
      </w:r>
    </w:p>
    <w:p w14:paraId="307555C2" w14:textId="303F0A27" w:rsidR="001B31B3" w:rsidRPr="00D306DD" w:rsidRDefault="00A542E7" w:rsidP="00807D92">
      <w:pPr>
        <w:rPr>
          <w:rFonts w:cs="Times New Roman"/>
          <w:sz w:val="20"/>
          <w:szCs w:val="20"/>
          <w:lang w:val="en-GB"/>
        </w:rPr>
      </w:pPr>
      <w:r w:rsidRPr="00D306DD">
        <w:rPr>
          <w:rFonts w:cs="Times New Roman"/>
          <w:sz w:val="20"/>
          <w:szCs w:val="20"/>
          <w:lang w:val="en-GB"/>
        </w:rPr>
        <w:t xml:space="preserve">Four different cords were used in the experiments to reinforce the masonry, each </w:t>
      </w:r>
      <w:r w:rsidR="00B819EE" w:rsidRPr="00D306DD">
        <w:rPr>
          <w:rFonts w:cs="Times New Roman"/>
          <w:sz w:val="20"/>
          <w:szCs w:val="20"/>
          <w:lang w:val="en-GB"/>
        </w:rPr>
        <w:t>constituted</w:t>
      </w:r>
      <w:r w:rsidRPr="00D306DD">
        <w:rPr>
          <w:rFonts w:cs="Times New Roman"/>
          <w:sz w:val="20"/>
          <w:szCs w:val="20"/>
          <w:lang w:val="en-GB"/>
        </w:rPr>
        <w:t xml:space="preserve"> of a different material and/or </w:t>
      </w:r>
      <w:r w:rsidR="00B819EE" w:rsidRPr="00D306DD">
        <w:rPr>
          <w:rFonts w:cs="Times New Roman"/>
          <w:sz w:val="20"/>
          <w:szCs w:val="20"/>
          <w:lang w:val="en-GB"/>
        </w:rPr>
        <w:t xml:space="preserve">with a different cord </w:t>
      </w:r>
      <w:r w:rsidRPr="00D306DD">
        <w:rPr>
          <w:rFonts w:cs="Times New Roman"/>
          <w:sz w:val="20"/>
          <w:szCs w:val="20"/>
          <w:lang w:val="en-GB"/>
        </w:rPr>
        <w:t xml:space="preserve">diameter. </w:t>
      </w:r>
      <w:r w:rsidR="00B819EE" w:rsidRPr="00D306DD">
        <w:rPr>
          <w:rFonts w:cs="Times New Roman"/>
          <w:sz w:val="20"/>
          <w:szCs w:val="20"/>
          <w:lang w:val="en-GB"/>
        </w:rPr>
        <w:t>Cord A and B are made of steel</w:t>
      </w:r>
      <w:r w:rsidR="008509C6" w:rsidRPr="00D306DD">
        <w:rPr>
          <w:rFonts w:cs="Times New Roman"/>
          <w:sz w:val="20"/>
          <w:szCs w:val="20"/>
          <w:lang w:val="en-GB"/>
        </w:rPr>
        <w:t xml:space="preserve"> (Figs. 3a and 3b)</w:t>
      </w:r>
      <w:r w:rsidR="00B819EE" w:rsidRPr="00D306DD">
        <w:rPr>
          <w:rFonts w:cs="Times New Roman"/>
          <w:sz w:val="20"/>
          <w:szCs w:val="20"/>
          <w:lang w:val="en-GB"/>
        </w:rPr>
        <w:t xml:space="preserve">, whereas Cord C and D </w:t>
      </w:r>
      <w:r w:rsidR="008509C6" w:rsidRPr="00D306DD">
        <w:rPr>
          <w:rFonts w:cs="Times New Roman"/>
          <w:sz w:val="20"/>
          <w:szCs w:val="20"/>
          <w:lang w:val="en-GB"/>
        </w:rPr>
        <w:t xml:space="preserve">(Figs. 3c and 3d) </w:t>
      </w:r>
      <w:r w:rsidR="00B819EE" w:rsidRPr="00D306DD">
        <w:rPr>
          <w:rFonts w:cs="Times New Roman"/>
          <w:sz w:val="20"/>
          <w:szCs w:val="20"/>
          <w:lang w:val="en-GB"/>
        </w:rPr>
        <w:t>are textile ropes made of PBO</w:t>
      </w:r>
      <w:r w:rsidR="00D12636" w:rsidRPr="00D306DD">
        <w:rPr>
          <w:rFonts w:cs="Times New Roman"/>
          <w:sz w:val="20"/>
          <w:szCs w:val="20"/>
          <w:lang w:val="en-GB"/>
        </w:rPr>
        <w:t xml:space="preserve"> (p-phenylene-2,6-benzobisoxazole)</w:t>
      </w:r>
      <w:r w:rsidR="00B819EE" w:rsidRPr="00D306DD">
        <w:rPr>
          <w:rFonts w:cs="Times New Roman"/>
          <w:sz w:val="20"/>
          <w:szCs w:val="20"/>
          <w:lang w:val="en-GB"/>
        </w:rPr>
        <w:t xml:space="preserve">. </w:t>
      </w:r>
      <w:r w:rsidR="00E2147A" w:rsidRPr="00D306DD">
        <w:rPr>
          <w:rFonts w:cs="Times New Roman"/>
          <w:sz w:val="20"/>
          <w:szCs w:val="20"/>
          <w:lang w:val="en-GB"/>
        </w:rPr>
        <w:t xml:space="preserve">Six specimens from each cord type were tested in tension using an </w:t>
      </w:r>
      <w:proofErr w:type="spellStart"/>
      <w:r w:rsidR="00E2147A" w:rsidRPr="00D306DD">
        <w:rPr>
          <w:rFonts w:cs="Times New Roman"/>
          <w:sz w:val="20"/>
          <w:szCs w:val="20"/>
          <w:lang w:val="en-GB"/>
        </w:rPr>
        <w:t>Istron</w:t>
      </w:r>
      <w:proofErr w:type="spellEnd"/>
      <w:r w:rsidR="00E2147A" w:rsidRPr="00D306DD">
        <w:rPr>
          <w:rFonts w:cs="Times New Roman"/>
          <w:sz w:val="20"/>
          <w:szCs w:val="20"/>
          <w:lang w:val="en-GB"/>
        </w:rPr>
        <w:t xml:space="preserve"> testing machine. Results in terms of failure tensile load, tensile strength and Young’s modulus are </w:t>
      </w:r>
      <w:r w:rsidR="00C15FD8" w:rsidRPr="00D306DD">
        <w:rPr>
          <w:rFonts w:cs="Times New Roman"/>
          <w:sz w:val="20"/>
          <w:szCs w:val="20"/>
          <w:lang w:val="en-GB"/>
        </w:rPr>
        <w:t>listed in Table 2</w:t>
      </w:r>
      <w:r w:rsidR="00A126B8" w:rsidRPr="00D306DD">
        <w:rPr>
          <w:rFonts w:cs="Times New Roman"/>
          <w:sz w:val="20"/>
          <w:szCs w:val="20"/>
          <w:lang w:val="en-GB"/>
        </w:rPr>
        <w:t xml:space="preserve">. </w:t>
      </w:r>
    </w:p>
    <w:p w14:paraId="2067C7A0" w14:textId="48FAF26B" w:rsidR="001B31B3" w:rsidRPr="00D306DD" w:rsidRDefault="00410315" w:rsidP="00807D92">
      <w:pPr>
        <w:rPr>
          <w:rFonts w:cs="Times New Roman"/>
          <w:sz w:val="20"/>
          <w:szCs w:val="20"/>
          <w:lang w:val="en-GB"/>
        </w:rPr>
      </w:pPr>
      <w:r w:rsidRPr="00D306DD">
        <w:rPr>
          <w:rFonts w:cs="Times New Roman"/>
          <w:sz w:val="20"/>
          <w:szCs w:val="20"/>
          <w:lang w:val="en-GB"/>
        </w:rPr>
        <w:t>Connectors were made of 8 mm-diameter s</w:t>
      </w:r>
      <w:r w:rsidR="00170024" w:rsidRPr="00D306DD">
        <w:rPr>
          <w:rFonts w:cs="Times New Roman"/>
          <w:sz w:val="20"/>
          <w:szCs w:val="20"/>
          <w:lang w:val="en-GB"/>
        </w:rPr>
        <w:t xml:space="preserve">tainless steel bars. </w:t>
      </w:r>
      <w:r w:rsidR="001A09A0" w:rsidRPr="00D306DD">
        <w:rPr>
          <w:rFonts w:cs="Times New Roman"/>
          <w:sz w:val="20"/>
          <w:szCs w:val="20"/>
          <w:lang w:val="en-GB"/>
        </w:rPr>
        <w:t>C</w:t>
      </w:r>
      <w:r w:rsidR="001B31B3" w:rsidRPr="00D306DD">
        <w:rPr>
          <w:rFonts w:cs="Times New Roman"/>
          <w:sz w:val="20"/>
          <w:szCs w:val="20"/>
          <w:lang w:val="en-GB"/>
        </w:rPr>
        <w:t>ords are passed through a ring at the end of the connector, so that by tightening a nut at the opposite end, it is possible to lightly pretension t</w:t>
      </w:r>
      <w:r w:rsidR="008E773D" w:rsidRPr="00D306DD">
        <w:rPr>
          <w:rFonts w:cs="Times New Roman"/>
          <w:sz w:val="20"/>
          <w:szCs w:val="20"/>
          <w:lang w:val="en-GB"/>
        </w:rPr>
        <w:t xml:space="preserve">he </w:t>
      </w:r>
      <w:r w:rsidR="006A2D15" w:rsidRPr="00D306DD">
        <w:rPr>
          <w:rFonts w:cs="Times New Roman"/>
          <w:sz w:val="20"/>
          <w:szCs w:val="20"/>
          <w:lang w:val="en-GB"/>
        </w:rPr>
        <w:t>cords</w:t>
      </w:r>
      <w:r w:rsidR="001B31B3" w:rsidRPr="00D306DD">
        <w:rPr>
          <w:rFonts w:cs="Times New Roman"/>
          <w:sz w:val="20"/>
          <w:szCs w:val="20"/>
          <w:lang w:val="en-GB"/>
        </w:rPr>
        <w:t>.</w:t>
      </w:r>
      <w:r w:rsidR="00571563" w:rsidRPr="00D306DD">
        <w:rPr>
          <w:rFonts w:cs="Times New Roman"/>
          <w:sz w:val="20"/>
          <w:szCs w:val="20"/>
          <w:lang w:val="en-GB"/>
        </w:rPr>
        <w:t xml:space="preserve"> </w:t>
      </w:r>
      <w:r w:rsidR="00B6454E" w:rsidRPr="00D306DD">
        <w:rPr>
          <w:rFonts w:cs="Times New Roman"/>
          <w:sz w:val="20"/>
          <w:szCs w:val="20"/>
          <w:lang w:val="en-GB"/>
        </w:rPr>
        <w:t xml:space="preserve">Uniaxial yield and </w:t>
      </w:r>
      <w:r w:rsidR="00571563" w:rsidRPr="00D306DD">
        <w:rPr>
          <w:rFonts w:cs="Times New Roman"/>
          <w:sz w:val="20"/>
          <w:szCs w:val="20"/>
          <w:lang w:val="en-GB"/>
        </w:rPr>
        <w:t>tensile strength</w:t>
      </w:r>
      <w:r w:rsidR="00B6454E" w:rsidRPr="00D306DD">
        <w:rPr>
          <w:rFonts w:cs="Times New Roman"/>
          <w:sz w:val="20"/>
          <w:szCs w:val="20"/>
          <w:lang w:val="en-GB"/>
        </w:rPr>
        <w:t>s</w:t>
      </w:r>
      <w:r w:rsidR="00571563" w:rsidRPr="00D306DD">
        <w:rPr>
          <w:rFonts w:cs="Times New Roman"/>
          <w:sz w:val="20"/>
          <w:szCs w:val="20"/>
          <w:lang w:val="en-GB"/>
        </w:rPr>
        <w:t xml:space="preserve"> </w:t>
      </w:r>
      <w:r w:rsidR="00B6454E" w:rsidRPr="00D306DD">
        <w:rPr>
          <w:rFonts w:cs="Times New Roman"/>
          <w:sz w:val="20"/>
          <w:szCs w:val="20"/>
          <w:lang w:val="en-GB"/>
        </w:rPr>
        <w:t xml:space="preserve">of the connectors, measured by using an universal testing machine on 10 specimens, were </w:t>
      </w:r>
      <w:r w:rsidR="00571563" w:rsidRPr="00D306DD">
        <w:rPr>
          <w:rFonts w:cs="Times New Roman"/>
          <w:sz w:val="20"/>
          <w:szCs w:val="20"/>
          <w:lang w:val="en-GB"/>
        </w:rPr>
        <w:t xml:space="preserve"> </w:t>
      </w:r>
      <w:r w:rsidR="00B6454E" w:rsidRPr="00D306DD">
        <w:rPr>
          <w:rFonts w:cs="Times New Roman"/>
          <w:sz w:val="20"/>
          <w:szCs w:val="20"/>
          <w:lang w:val="en-GB"/>
        </w:rPr>
        <w:t>851</w:t>
      </w:r>
      <w:r w:rsidR="00571563" w:rsidRPr="00D306DD">
        <w:rPr>
          <w:rFonts w:cs="Times New Roman"/>
          <w:sz w:val="20"/>
          <w:szCs w:val="20"/>
          <w:lang w:val="en-GB"/>
        </w:rPr>
        <w:t xml:space="preserve"> </w:t>
      </w:r>
      <w:r w:rsidR="00B6454E" w:rsidRPr="00D306DD">
        <w:rPr>
          <w:rFonts w:cs="Times New Roman"/>
          <w:sz w:val="20"/>
          <w:szCs w:val="20"/>
          <w:lang w:val="en-GB"/>
        </w:rPr>
        <w:t xml:space="preserve">and 1109 </w:t>
      </w:r>
      <w:r w:rsidR="00571563" w:rsidRPr="00D306DD">
        <w:rPr>
          <w:rFonts w:cs="Times New Roman"/>
          <w:sz w:val="20"/>
          <w:szCs w:val="20"/>
          <w:lang w:val="en-GB"/>
        </w:rPr>
        <w:t xml:space="preserve">MPa </w:t>
      </w:r>
      <w:r w:rsidR="00B6454E" w:rsidRPr="00D306DD">
        <w:rPr>
          <w:rFonts w:cs="Times New Roman"/>
          <w:sz w:val="20"/>
          <w:szCs w:val="20"/>
          <w:lang w:val="en-GB"/>
        </w:rPr>
        <w:t>(</w:t>
      </w:r>
      <w:r w:rsidR="00C76853" w:rsidRPr="00D306DD">
        <w:rPr>
          <w:rFonts w:cs="Times New Roman"/>
          <w:sz w:val="20"/>
          <w:szCs w:val="20"/>
          <w:lang w:val="en-GB"/>
        </w:rPr>
        <w:t>Coefficient of Variation (</w:t>
      </w:r>
      <w:proofErr w:type="spellStart"/>
      <w:r w:rsidR="00B6454E" w:rsidRPr="00D306DD">
        <w:rPr>
          <w:rFonts w:cs="Times New Roman"/>
          <w:sz w:val="20"/>
          <w:szCs w:val="20"/>
          <w:lang w:val="en-GB"/>
        </w:rPr>
        <w:t>CoV</w:t>
      </w:r>
      <w:proofErr w:type="spellEnd"/>
      <w:r w:rsidR="00C76853" w:rsidRPr="00D306DD">
        <w:rPr>
          <w:rFonts w:cs="Times New Roman"/>
          <w:sz w:val="20"/>
          <w:szCs w:val="20"/>
          <w:lang w:val="en-GB"/>
        </w:rPr>
        <w:t>)</w:t>
      </w:r>
      <w:r w:rsidR="00B6454E" w:rsidRPr="00D306DD">
        <w:rPr>
          <w:rFonts w:cs="Times New Roman"/>
          <w:sz w:val="20"/>
          <w:szCs w:val="20"/>
          <w:lang w:val="en-GB"/>
        </w:rPr>
        <w:t xml:space="preserve"> </w:t>
      </w:r>
      <w:r w:rsidR="00C76853" w:rsidRPr="00D306DD">
        <w:rPr>
          <w:rFonts w:cs="Times New Roman"/>
          <w:sz w:val="20"/>
          <w:szCs w:val="20"/>
          <w:lang w:val="en-GB"/>
        </w:rPr>
        <w:t xml:space="preserve">is </w:t>
      </w:r>
      <w:r w:rsidR="00B6454E" w:rsidRPr="00D306DD">
        <w:rPr>
          <w:rFonts w:cs="Times New Roman"/>
          <w:sz w:val="20"/>
          <w:szCs w:val="20"/>
          <w:lang w:val="en-GB"/>
        </w:rPr>
        <w:t xml:space="preserve">0.9 and </w:t>
      </w:r>
      <w:r w:rsidR="008C65AA" w:rsidRPr="00D306DD">
        <w:rPr>
          <w:rFonts w:cs="Times New Roman"/>
          <w:sz w:val="20"/>
          <w:szCs w:val="20"/>
          <w:lang w:val="en-GB"/>
        </w:rPr>
        <w:t>3.2</w:t>
      </w:r>
      <w:r w:rsidR="00B6454E" w:rsidRPr="00D306DD">
        <w:rPr>
          <w:rFonts w:cs="Times New Roman"/>
          <w:sz w:val="20"/>
          <w:szCs w:val="20"/>
          <w:lang w:val="en-GB"/>
        </w:rPr>
        <w:t>%</w:t>
      </w:r>
      <w:r w:rsidR="00C76853" w:rsidRPr="00D306DD">
        <w:rPr>
          <w:rFonts w:cs="Times New Roman"/>
          <w:sz w:val="20"/>
          <w:szCs w:val="20"/>
          <w:lang w:val="en-GB"/>
        </w:rPr>
        <w:t>, respectively</w:t>
      </w:r>
      <w:r w:rsidR="00B6454E" w:rsidRPr="00D306DD">
        <w:rPr>
          <w:rFonts w:cs="Times New Roman"/>
          <w:sz w:val="20"/>
          <w:szCs w:val="20"/>
          <w:lang w:val="en-GB"/>
        </w:rPr>
        <w:t xml:space="preserve">) </w:t>
      </w:r>
      <w:r w:rsidR="006A2D15" w:rsidRPr="00D306DD">
        <w:rPr>
          <w:rFonts w:cs="Times New Roman"/>
          <w:sz w:val="20"/>
          <w:szCs w:val="20"/>
          <w:lang w:val="en-GB"/>
        </w:rPr>
        <w:t>which</w:t>
      </w:r>
      <w:r w:rsidR="00571563" w:rsidRPr="00D306DD">
        <w:rPr>
          <w:rFonts w:cs="Times New Roman"/>
          <w:sz w:val="20"/>
          <w:szCs w:val="20"/>
          <w:lang w:val="en-GB"/>
        </w:rPr>
        <w:t xml:space="preserve"> is more than sufficient to absorb elastically the</w:t>
      </w:r>
      <w:r w:rsidR="00CC1206" w:rsidRPr="00D306DD">
        <w:rPr>
          <w:rFonts w:cs="Times New Roman"/>
          <w:sz w:val="20"/>
          <w:szCs w:val="20"/>
          <w:lang w:val="en-GB"/>
        </w:rPr>
        <w:t xml:space="preserve"> tensile</w:t>
      </w:r>
      <w:r w:rsidR="00571563" w:rsidRPr="00D306DD">
        <w:rPr>
          <w:rFonts w:cs="Times New Roman"/>
          <w:sz w:val="20"/>
          <w:szCs w:val="20"/>
          <w:lang w:val="en-GB"/>
        </w:rPr>
        <w:t xml:space="preserve"> stresses between  </w:t>
      </w:r>
      <w:r w:rsidR="00CC1206" w:rsidRPr="00D306DD">
        <w:rPr>
          <w:rFonts w:cs="Times New Roman"/>
          <w:sz w:val="20"/>
          <w:szCs w:val="20"/>
          <w:lang w:val="en-GB"/>
        </w:rPr>
        <w:t>masonry leaves</w:t>
      </w:r>
      <w:r w:rsidR="00571563" w:rsidRPr="00D306DD">
        <w:rPr>
          <w:rFonts w:cs="Times New Roman"/>
          <w:sz w:val="20"/>
          <w:szCs w:val="20"/>
          <w:lang w:val="en-GB"/>
        </w:rPr>
        <w:t>.</w:t>
      </w:r>
      <w:r w:rsidR="007E514A" w:rsidRPr="00D306DD">
        <w:rPr>
          <w:rFonts w:cs="Times New Roman"/>
          <w:sz w:val="20"/>
          <w:szCs w:val="20"/>
          <w:lang w:val="en-GB"/>
        </w:rPr>
        <w:t xml:space="preserve"> Young’s modulus was 189 </w:t>
      </w:r>
      <w:proofErr w:type="spellStart"/>
      <w:r w:rsidR="007E514A" w:rsidRPr="00D306DD">
        <w:rPr>
          <w:rFonts w:cs="Times New Roman"/>
          <w:sz w:val="20"/>
          <w:szCs w:val="20"/>
          <w:lang w:val="en-GB"/>
        </w:rPr>
        <w:t>GPa</w:t>
      </w:r>
      <w:proofErr w:type="spellEnd"/>
      <w:r w:rsidR="007E514A" w:rsidRPr="00D306DD">
        <w:rPr>
          <w:rFonts w:cs="Times New Roman"/>
          <w:sz w:val="20"/>
          <w:szCs w:val="20"/>
          <w:lang w:val="en-GB"/>
        </w:rPr>
        <w:t>.</w:t>
      </w:r>
    </w:p>
    <w:p w14:paraId="4861F7ED" w14:textId="77777777" w:rsidR="00807D92" w:rsidRPr="00D306DD" w:rsidRDefault="00807D92" w:rsidP="00807D92">
      <w:pPr>
        <w:rPr>
          <w:rFonts w:cs="Times New Roman"/>
          <w:sz w:val="20"/>
          <w:szCs w:val="20"/>
          <w:lang w:val="en-GB"/>
        </w:rPr>
      </w:pPr>
    </w:p>
    <w:p w14:paraId="37EEA81B" w14:textId="77777777" w:rsidR="00895F44" w:rsidRPr="00D306DD" w:rsidRDefault="00895F44" w:rsidP="00807D92">
      <w:pPr>
        <w:pStyle w:val="Titolo2"/>
        <w:numPr>
          <w:ilvl w:val="0"/>
          <w:numId w:val="0"/>
        </w:numPr>
        <w:spacing w:before="0"/>
        <w:ind w:left="578" w:hanging="578"/>
        <w:rPr>
          <w:b w:val="0"/>
          <w:i/>
          <w:sz w:val="20"/>
          <w:szCs w:val="20"/>
          <w:lang w:val="en-US"/>
        </w:rPr>
      </w:pPr>
      <w:r w:rsidRPr="00D306DD">
        <w:rPr>
          <w:b w:val="0"/>
          <w:i/>
          <w:sz w:val="20"/>
          <w:szCs w:val="20"/>
          <w:lang w:val="en-US"/>
        </w:rPr>
        <w:t xml:space="preserve">Fields of application </w:t>
      </w:r>
    </w:p>
    <w:p w14:paraId="59B3D96A" w14:textId="01B36E49" w:rsidR="00E711A1" w:rsidRPr="00D306DD" w:rsidRDefault="003E1DAB" w:rsidP="00807D92">
      <w:pPr>
        <w:rPr>
          <w:rFonts w:cs="Times New Roman"/>
          <w:sz w:val="20"/>
          <w:szCs w:val="20"/>
          <w:lang w:val="en-US"/>
        </w:rPr>
      </w:pPr>
      <w:r w:rsidRPr="00D306DD">
        <w:rPr>
          <w:rFonts w:cs="Times New Roman"/>
          <w:sz w:val="20"/>
          <w:szCs w:val="20"/>
          <w:lang w:val="en-US"/>
        </w:rPr>
        <w:t>Despite some</w:t>
      </w:r>
      <w:r w:rsidR="00E711A1" w:rsidRPr="00D306DD">
        <w:rPr>
          <w:rFonts w:cs="Times New Roman"/>
          <w:sz w:val="20"/>
          <w:szCs w:val="20"/>
          <w:lang w:val="en-US"/>
        </w:rPr>
        <w:t xml:space="preserve"> advantages associated with the use of </w:t>
      </w:r>
      <w:r w:rsidR="00A940B2" w:rsidRPr="00D306DD">
        <w:rPr>
          <w:rFonts w:cs="Times New Roman"/>
          <w:sz w:val="20"/>
          <w:szCs w:val="20"/>
          <w:lang w:val="en-US"/>
        </w:rPr>
        <w:t>this</w:t>
      </w:r>
      <w:r w:rsidR="00E711A1" w:rsidRPr="00D306DD">
        <w:rPr>
          <w:rFonts w:cs="Times New Roman"/>
          <w:sz w:val="20"/>
          <w:szCs w:val="20"/>
          <w:lang w:val="en-US"/>
        </w:rPr>
        <w:t xml:space="preserve"> technique, the relevant strengthening techniques are not entirely problem-free. Some drawbacks </w:t>
      </w:r>
      <w:r w:rsidR="00214D23" w:rsidRPr="00D306DD">
        <w:rPr>
          <w:rFonts w:cs="Times New Roman"/>
          <w:sz w:val="20"/>
          <w:szCs w:val="20"/>
          <w:lang w:val="en-US"/>
        </w:rPr>
        <w:t>related</w:t>
      </w:r>
      <w:r w:rsidR="00E711A1" w:rsidRPr="00D306DD">
        <w:rPr>
          <w:rFonts w:cs="Times New Roman"/>
          <w:sz w:val="20"/>
          <w:szCs w:val="20"/>
          <w:lang w:val="en-US"/>
        </w:rPr>
        <w:t xml:space="preserve"> to</w:t>
      </w:r>
      <w:r w:rsidR="00DB4EE3" w:rsidRPr="00D306DD">
        <w:rPr>
          <w:rFonts w:cs="Times New Roman"/>
          <w:sz w:val="20"/>
          <w:szCs w:val="20"/>
          <w:lang w:val="en-US"/>
        </w:rPr>
        <w:t xml:space="preserve"> installation issues and aesthetic requirements may represent a</w:t>
      </w:r>
      <w:r w:rsidR="000D5883" w:rsidRPr="00D306DD">
        <w:rPr>
          <w:rFonts w:cs="Times New Roman"/>
          <w:sz w:val="20"/>
          <w:szCs w:val="20"/>
          <w:lang w:val="en-US"/>
        </w:rPr>
        <w:t>n</w:t>
      </w:r>
      <w:r w:rsidR="00DB4EE3" w:rsidRPr="00D306DD">
        <w:rPr>
          <w:rFonts w:cs="Times New Roman"/>
          <w:sz w:val="20"/>
          <w:szCs w:val="20"/>
          <w:lang w:val="en-US"/>
        </w:rPr>
        <w:t xml:space="preserve"> </w:t>
      </w:r>
      <w:r w:rsidR="000D5883" w:rsidRPr="00D306DD">
        <w:rPr>
          <w:rFonts w:cs="Times New Roman"/>
          <w:sz w:val="20"/>
          <w:szCs w:val="20"/>
          <w:lang w:val="en-US"/>
        </w:rPr>
        <w:t>obstacle</w:t>
      </w:r>
      <w:r w:rsidR="004566E6" w:rsidRPr="00D306DD">
        <w:rPr>
          <w:rFonts w:cs="Times New Roman"/>
          <w:sz w:val="20"/>
          <w:szCs w:val="20"/>
          <w:lang w:val="en-US"/>
        </w:rPr>
        <w:t>, which</w:t>
      </w:r>
      <w:r w:rsidR="00DB4EE3" w:rsidRPr="00D306DD">
        <w:rPr>
          <w:rFonts w:cs="Times New Roman"/>
          <w:sz w:val="20"/>
          <w:szCs w:val="20"/>
          <w:lang w:val="en-US"/>
        </w:rPr>
        <w:t xml:space="preserve"> </w:t>
      </w:r>
      <w:r w:rsidR="00E0353C" w:rsidRPr="00D306DD">
        <w:rPr>
          <w:rFonts w:cs="Times New Roman"/>
          <w:sz w:val="20"/>
          <w:szCs w:val="20"/>
          <w:lang w:val="en-US"/>
        </w:rPr>
        <w:t>limits</w:t>
      </w:r>
      <w:r w:rsidR="00DB4EE3" w:rsidRPr="00D306DD">
        <w:rPr>
          <w:rFonts w:cs="Times New Roman"/>
          <w:sz w:val="20"/>
          <w:szCs w:val="20"/>
          <w:lang w:val="en-US"/>
        </w:rPr>
        <w:t xml:space="preserve"> the use of this technique.</w:t>
      </w:r>
    </w:p>
    <w:p w14:paraId="63A8ADE5" w14:textId="095E5389" w:rsidR="00027F2A" w:rsidRPr="00D306DD" w:rsidRDefault="00506533" w:rsidP="00807D92">
      <w:pPr>
        <w:rPr>
          <w:rFonts w:cs="Times New Roman"/>
          <w:sz w:val="20"/>
          <w:szCs w:val="20"/>
          <w:lang w:val="en-US"/>
        </w:rPr>
      </w:pPr>
      <w:r w:rsidRPr="00D306DD">
        <w:rPr>
          <w:rFonts w:cs="Times New Roman"/>
          <w:sz w:val="20"/>
          <w:szCs w:val="20"/>
          <w:lang w:val="en-US"/>
        </w:rPr>
        <w:t>In case of</w:t>
      </w:r>
      <w:r w:rsidR="00027F2A" w:rsidRPr="00D306DD">
        <w:rPr>
          <w:rFonts w:cs="Times New Roman"/>
          <w:sz w:val="20"/>
          <w:szCs w:val="20"/>
          <w:lang w:val="en-US"/>
        </w:rPr>
        <w:t xml:space="preserve"> thin mortar joints (usually less than 8 mm thick) the repointing, and consequently the </w:t>
      </w:r>
      <w:r w:rsidRPr="00D306DD">
        <w:rPr>
          <w:rFonts w:cs="Times New Roman"/>
          <w:sz w:val="20"/>
          <w:szCs w:val="20"/>
          <w:lang w:val="en-US"/>
        </w:rPr>
        <w:t>retrofitting</w:t>
      </w:r>
      <w:r w:rsidR="00027F2A" w:rsidRPr="00D306DD">
        <w:rPr>
          <w:rFonts w:cs="Times New Roman"/>
          <w:sz w:val="20"/>
          <w:szCs w:val="20"/>
          <w:lang w:val="en-US"/>
        </w:rPr>
        <w:t xml:space="preserve"> technique</w:t>
      </w:r>
      <w:r w:rsidRPr="00D306DD">
        <w:rPr>
          <w:rFonts w:cs="Times New Roman"/>
          <w:sz w:val="20"/>
          <w:szCs w:val="20"/>
          <w:lang w:val="en-US"/>
        </w:rPr>
        <w:t>,</w:t>
      </w:r>
      <w:r w:rsidR="00027F2A" w:rsidRPr="00D306DD">
        <w:rPr>
          <w:rFonts w:cs="Times New Roman"/>
          <w:sz w:val="20"/>
          <w:szCs w:val="20"/>
          <w:lang w:val="en-US"/>
        </w:rPr>
        <w:t xml:space="preserve"> should be avoided, since any attempt to repoint usually results in some form of inappropriate strap pointing on the surface of the masonry, </w:t>
      </w:r>
      <w:r w:rsidRPr="00D306DD">
        <w:rPr>
          <w:rFonts w:cs="Times New Roman"/>
          <w:sz w:val="20"/>
          <w:szCs w:val="20"/>
          <w:lang w:val="en-US"/>
        </w:rPr>
        <w:t xml:space="preserve">producing </w:t>
      </w:r>
      <w:r w:rsidR="00027F2A" w:rsidRPr="00D306DD">
        <w:rPr>
          <w:rFonts w:cs="Times New Roman"/>
          <w:sz w:val="20"/>
          <w:szCs w:val="20"/>
          <w:lang w:val="en-US"/>
        </w:rPr>
        <w:t xml:space="preserve">consequent damage </w:t>
      </w:r>
      <w:r w:rsidRPr="00D306DD">
        <w:rPr>
          <w:rFonts w:cs="Times New Roman"/>
          <w:sz w:val="20"/>
          <w:szCs w:val="20"/>
          <w:lang w:val="en-US"/>
        </w:rPr>
        <w:t xml:space="preserve">to the stone. </w:t>
      </w:r>
      <w:r w:rsidR="00AE33F9" w:rsidRPr="00D306DD">
        <w:rPr>
          <w:rFonts w:cs="Times New Roman"/>
          <w:sz w:val="20"/>
          <w:szCs w:val="20"/>
          <w:lang w:val="en-US"/>
        </w:rPr>
        <w:t>The</w:t>
      </w:r>
      <w:r w:rsidR="002441C7" w:rsidRPr="00D306DD">
        <w:rPr>
          <w:rFonts w:cs="Times New Roman"/>
          <w:sz w:val="20"/>
          <w:szCs w:val="20"/>
          <w:lang w:val="en-US"/>
        </w:rPr>
        <w:t>re</w:t>
      </w:r>
      <w:r w:rsidR="00AE33F9" w:rsidRPr="00D306DD">
        <w:rPr>
          <w:rFonts w:cs="Times New Roman"/>
          <w:sz w:val="20"/>
          <w:szCs w:val="20"/>
          <w:lang w:val="en-US"/>
        </w:rPr>
        <w:t xml:space="preserve"> are certain types of mortar, in fact, that are so hard, they can</w:t>
      </w:r>
      <w:r w:rsidR="007D23A6" w:rsidRPr="00D306DD">
        <w:rPr>
          <w:rFonts w:cs="Times New Roman"/>
          <w:sz w:val="20"/>
          <w:szCs w:val="20"/>
          <w:lang w:val="en-US"/>
        </w:rPr>
        <w:t xml:space="preserve"> be raked out</w:t>
      </w:r>
      <w:r w:rsidR="00AE33F9" w:rsidRPr="00D306DD">
        <w:rPr>
          <w:rFonts w:cs="Times New Roman"/>
          <w:sz w:val="20"/>
          <w:szCs w:val="20"/>
          <w:lang w:val="en-US"/>
        </w:rPr>
        <w:t xml:space="preserve"> but</w:t>
      </w:r>
      <w:r w:rsidR="007D23A6" w:rsidRPr="00D306DD">
        <w:rPr>
          <w:rFonts w:cs="Times New Roman"/>
          <w:sz w:val="20"/>
          <w:szCs w:val="20"/>
          <w:lang w:val="en-US"/>
        </w:rPr>
        <w:t xml:space="preserve"> it would take so much time, that it's generally not cost-effective</w:t>
      </w:r>
      <w:r w:rsidR="00AE33F9" w:rsidRPr="00D306DD">
        <w:rPr>
          <w:rFonts w:cs="Times New Roman"/>
          <w:sz w:val="20"/>
          <w:szCs w:val="20"/>
          <w:lang w:val="en-US"/>
        </w:rPr>
        <w:t>.</w:t>
      </w:r>
    </w:p>
    <w:p w14:paraId="55AFF918" w14:textId="3E05C9A3" w:rsidR="00E0353C" w:rsidRPr="00D306DD" w:rsidRDefault="00506533" w:rsidP="00807D92">
      <w:pPr>
        <w:rPr>
          <w:rFonts w:cs="Times New Roman"/>
          <w:sz w:val="20"/>
          <w:szCs w:val="20"/>
          <w:lang w:val="en-US"/>
        </w:rPr>
      </w:pPr>
      <w:r w:rsidRPr="00D306DD">
        <w:rPr>
          <w:rFonts w:cs="Times New Roman"/>
          <w:sz w:val="20"/>
          <w:szCs w:val="20"/>
          <w:lang w:val="en-US"/>
        </w:rPr>
        <w:t>Because</w:t>
      </w:r>
      <w:r w:rsidR="005868A5" w:rsidRPr="00D306DD">
        <w:rPr>
          <w:rFonts w:cs="Times New Roman"/>
          <w:sz w:val="20"/>
          <w:szCs w:val="20"/>
          <w:lang w:val="en-US"/>
        </w:rPr>
        <w:t xml:space="preserve"> many historic buildings are restricted by protection and heritage conservation authorities, </w:t>
      </w:r>
      <w:r w:rsidR="002F46EB" w:rsidRPr="00D306DD">
        <w:rPr>
          <w:rFonts w:cs="Times New Roman"/>
          <w:sz w:val="20"/>
          <w:szCs w:val="20"/>
          <w:lang w:val="en-US"/>
        </w:rPr>
        <w:t xml:space="preserve">which in many cases do not authorize an extensive use of the repointing technique,  the requirement for </w:t>
      </w:r>
      <w:r w:rsidR="00AB6465" w:rsidRPr="00D306DD">
        <w:rPr>
          <w:rFonts w:cs="Times New Roman"/>
          <w:sz w:val="20"/>
          <w:szCs w:val="20"/>
          <w:lang w:val="en-US"/>
        </w:rPr>
        <w:t>reversible interventions</w:t>
      </w:r>
      <w:r w:rsidR="001C2240" w:rsidRPr="00D306DD">
        <w:rPr>
          <w:rFonts w:cs="Times New Roman"/>
          <w:sz w:val="20"/>
          <w:szCs w:val="20"/>
          <w:lang w:val="en-US"/>
        </w:rPr>
        <w:t xml:space="preserve"> as well as</w:t>
      </w:r>
      <w:r w:rsidR="00AB6465" w:rsidRPr="00D306DD">
        <w:rPr>
          <w:rFonts w:cs="Times New Roman"/>
          <w:sz w:val="20"/>
          <w:szCs w:val="20"/>
          <w:lang w:val="en-US"/>
        </w:rPr>
        <w:t xml:space="preserve"> the use of </w:t>
      </w:r>
      <w:r w:rsidR="002F46EB" w:rsidRPr="00D306DD">
        <w:rPr>
          <w:rFonts w:cs="Times New Roman"/>
          <w:sz w:val="20"/>
          <w:szCs w:val="20"/>
          <w:lang w:val="en-US"/>
        </w:rPr>
        <w:t>historically or geographically-correct mortars</w:t>
      </w:r>
      <w:r w:rsidR="00AB6465" w:rsidRPr="00D306DD">
        <w:rPr>
          <w:rFonts w:cs="Times New Roman"/>
          <w:sz w:val="20"/>
          <w:szCs w:val="20"/>
          <w:lang w:val="en-US"/>
        </w:rPr>
        <w:t xml:space="preserve">, </w:t>
      </w:r>
      <w:r w:rsidR="002F46EB" w:rsidRPr="00D306DD">
        <w:rPr>
          <w:rFonts w:cs="Times New Roman"/>
          <w:sz w:val="20"/>
          <w:szCs w:val="20"/>
          <w:lang w:val="en-US"/>
        </w:rPr>
        <w:t xml:space="preserve">can limit the application of the Reticulatus technique.  However compared </w:t>
      </w:r>
      <w:r w:rsidR="001471A6" w:rsidRPr="00D306DD">
        <w:rPr>
          <w:rFonts w:cs="Times New Roman"/>
          <w:sz w:val="20"/>
          <w:szCs w:val="20"/>
          <w:lang w:val="en-US"/>
        </w:rPr>
        <w:t>to more traditional or moderns retrofitting methods, with sometimes more significant drawbacks and limitations, the Reticulatus technique could deserve some attention from the construction industry and technicians.</w:t>
      </w:r>
    </w:p>
    <w:p w14:paraId="5AF3F797" w14:textId="77777777" w:rsidR="000747F1" w:rsidRPr="00D306DD" w:rsidRDefault="000747F1" w:rsidP="00807D92">
      <w:pPr>
        <w:rPr>
          <w:rFonts w:cs="Times New Roman"/>
          <w:sz w:val="20"/>
          <w:szCs w:val="20"/>
          <w:lang w:val="en-US"/>
        </w:rPr>
      </w:pPr>
    </w:p>
    <w:p w14:paraId="5C6E4EF2" w14:textId="77777777" w:rsidR="005B0E1C" w:rsidRPr="00D306DD" w:rsidRDefault="002616C5" w:rsidP="00807D92">
      <w:pPr>
        <w:pStyle w:val="Titolo1"/>
        <w:numPr>
          <w:ilvl w:val="0"/>
          <w:numId w:val="0"/>
        </w:numPr>
        <w:spacing w:before="0" w:after="0" w:line="480" w:lineRule="auto"/>
        <w:ind w:left="431" w:hanging="431"/>
        <w:rPr>
          <w:rFonts w:cs="Times New Roman"/>
          <w:sz w:val="20"/>
          <w:szCs w:val="20"/>
          <w:lang w:val="en-US"/>
        </w:rPr>
      </w:pPr>
      <w:r w:rsidRPr="00D306DD">
        <w:rPr>
          <w:rFonts w:cs="Times New Roman"/>
          <w:b w:val="0"/>
          <w:sz w:val="20"/>
          <w:szCs w:val="20"/>
          <w:lang w:val="en-US"/>
        </w:rPr>
        <w:lastRenderedPageBreak/>
        <w:t xml:space="preserve">MECHANICS OF A REINFORCED WALL PANEL </w:t>
      </w:r>
    </w:p>
    <w:p w14:paraId="0ED773C2" w14:textId="59AF61B6" w:rsidR="008338CB" w:rsidRPr="00D306DD" w:rsidRDefault="008338CB" w:rsidP="00807D92">
      <w:pPr>
        <w:rPr>
          <w:rFonts w:cs="Times New Roman"/>
          <w:sz w:val="20"/>
          <w:szCs w:val="20"/>
          <w:lang w:val="en-GB"/>
        </w:rPr>
      </w:pPr>
      <w:r w:rsidRPr="00D306DD">
        <w:rPr>
          <w:rFonts w:cs="Times New Roman"/>
          <w:sz w:val="20"/>
          <w:szCs w:val="20"/>
          <w:lang w:val="en-GB"/>
        </w:rPr>
        <w:t xml:space="preserve">From a mechanical perspective, the benefits of this </w:t>
      </w:r>
      <w:r w:rsidR="00C32525" w:rsidRPr="00D306DD">
        <w:rPr>
          <w:rFonts w:cs="Times New Roman"/>
          <w:sz w:val="20"/>
          <w:szCs w:val="20"/>
          <w:lang w:val="en-GB"/>
        </w:rPr>
        <w:t>Reticul</w:t>
      </w:r>
      <w:r w:rsidR="008D0A99" w:rsidRPr="00D306DD">
        <w:rPr>
          <w:rFonts w:cs="Times New Roman"/>
          <w:sz w:val="20"/>
          <w:szCs w:val="20"/>
          <w:lang w:val="en-GB"/>
        </w:rPr>
        <w:t>a</w:t>
      </w:r>
      <w:r w:rsidR="00C32525" w:rsidRPr="00D306DD">
        <w:rPr>
          <w:rFonts w:cs="Times New Roman"/>
          <w:sz w:val="20"/>
          <w:szCs w:val="20"/>
          <w:lang w:val="en-GB"/>
        </w:rPr>
        <w:t xml:space="preserve">tus method </w:t>
      </w:r>
      <w:r w:rsidR="00E449AE" w:rsidRPr="00D306DD">
        <w:rPr>
          <w:rFonts w:cs="Times New Roman"/>
          <w:sz w:val="20"/>
          <w:szCs w:val="20"/>
          <w:lang w:val="en-GB"/>
        </w:rPr>
        <w:t>are: 1) improving the</w:t>
      </w:r>
      <w:r w:rsidRPr="00D306DD">
        <w:rPr>
          <w:rFonts w:cs="Times New Roman"/>
          <w:sz w:val="20"/>
          <w:szCs w:val="20"/>
          <w:lang w:val="en-GB"/>
        </w:rPr>
        <w:t xml:space="preserve"> mechanical characteristics, </w:t>
      </w:r>
      <w:r w:rsidR="00C32525" w:rsidRPr="00D306DD">
        <w:rPr>
          <w:rFonts w:cs="Times New Roman"/>
          <w:sz w:val="20"/>
          <w:szCs w:val="20"/>
          <w:lang w:val="en-GB"/>
        </w:rPr>
        <w:t>mainly the shear strength</w:t>
      </w:r>
      <w:r w:rsidRPr="00D306DD">
        <w:rPr>
          <w:rFonts w:cs="Times New Roman"/>
          <w:sz w:val="20"/>
          <w:szCs w:val="20"/>
          <w:lang w:val="en-GB"/>
        </w:rPr>
        <w:t xml:space="preserve">; 2) </w:t>
      </w:r>
      <w:r w:rsidR="00C32525" w:rsidRPr="00D306DD">
        <w:rPr>
          <w:rFonts w:cs="Times New Roman"/>
          <w:sz w:val="20"/>
          <w:szCs w:val="20"/>
          <w:lang w:val="en-GB"/>
        </w:rPr>
        <w:t xml:space="preserve">increasing the level of </w:t>
      </w:r>
      <w:r w:rsidRPr="00D306DD">
        <w:rPr>
          <w:rFonts w:cs="Times New Roman"/>
          <w:sz w:val="20"/>
          <w:szCs w:val="20"/>
          <w:lang w:val="en-GB"/>
        </w:rPr>
        <w:t>connect</w:t>
      </w:r>
      <w:r w:rsidR="00C32525" w:rsidRPr="00D306DD">
        <w:rPr>
          <w:rFonts w:cs="Times New Roman"/>
          <w:sz w:val="20"/>
          <w:szCs w:val="20"/>
          <w:lang w:val="en-GB"/>
        </w:rPr>
        <w:t xml:space="preserve">ion between wall panels and producing an enhancement of the building behaviour against out-of-plane actions; </w:t>
      </w:r>
      <w:r w:rsidRPr="00D306DD">
        <w:rPr>
          <w:rFonts w:cs="Times New Roman"/>
          <w:sz w:val="20"/>
          <w:szCs w:val="20"/>
          <w:lang w:val="en-GB"/>
        </w:rPr>
        <w:t xml:space="preserve"> 3)  </w:t>
      </w:r>
      <w:r w:rsidR="00E449AE" w:rsidRPr="00D306DD">
        <w:rPr>
          <w:rFonts w:cs="Times New Roman"/>
          <w:sz w:val="20"/>
          <w:szCs w:val="20"/>
          <w:lang w:val="en-GB"/>
        </w:rPr>
        <w:t>providing</w:t>
      </w:r>
      <w:r w:rsidRPr="00D306DD">
        <w:rPr>
          <w:rFonts w:cs="Times New Roman"/>
          <w:sz w:val="20"/>
          <w:szCs w:val="20"/>
          <w:lang w:val="en-GB"/>
        </w:rPr>
        <w:t xml:space="preserve"> the masonry </w:t>
      </w:r>
      <w:r w:rsidR="00E449AE" w:rsidRPr="00D306DD">
        <w:rPr>
          <w:rFonts w:cs="Times New Roman"/>
          <w:sz w:val="20"/>
          <w:szCs w:val="20"/>
          <w:lang w:val="en-GB"/>
        </w:rPr>
        <w:t xml:space="preserve">with a </w:t>
      </w:r>
      <w:r w:rsidRPr="00D306DD">
        <w:rPr>
          <w:rFonts w:cs="Times New Roman"/>
          <w:sz w:val="20"/>
          <w:szCs w:val="20"/>
          <w:lang w:val="en-GB"/>
        </w:rPr>
        <w:t>tensile strength (</w:t>
      </w:r>
      <w:r w:rsidR="00694C83" w:rsidRPr="00D306DD">
        <w:rPr>
          <w:rFonts w:cs="Times New Roman"/>
          <w:sz w:val="20"/>
          <w:szCs w:val="20"/>
          <w:lang w:val="en-GB"/>
        </w:rPr>
        <w:t xml:space="preserve">critical </w:t>
      </w:r>
      <w:r w:rsidRPr="00D306DD">
        <w:rPr>
          <w:rFonts w:cs="Times New Roman"/>
          <w:sz w:val="20"/>
          <w:szCs w:val="20"/>
          <w:lang w:val="en-GB"/>
        </w:rPr>
        <w:t xml:space="preserve">for irregular </w:t>
      </w:r>
      <w:r w:rsidR="00694C83" w:rsidRPr="00D306DD">
        <w:rPr>
          <w:rFonts w:cs="Times New Roman"/>
          <w:sz w:val="20"/>
          <w:szCs w:val="20"/>
          <w:lang w:val="en-GB"/>
        </w:rPr>
        <w:t>stone</w:t>
      </w:r>
      <w:r w:rsidRPr="00D306DD">
        <w:rPr>
          <w:rFonts w:cs="Times New Roman"/>
          <w:sz w:val="20"/>
          <w:szCs w:val="20"/>
          <w:lang w:val="en-GB"/>
        </w:rPr>
        <w:t xml:space="preserve">masonry, where the vertical joints </w:t>
      </w:r>
      <w:r w:rsidR="00E449AE" w:rsidRPr="00D306DD">
        <w:rPr>
          <w:rFonts w:cs="Times New Roman"/>
          <w:sz w:val="20"/>
          <w:szCs w:val="20"/>
          <w:lang w:val="en-GB"/>
        </w:rPr>
        <w:t xml:space="preserve">are often not </w:t>
      </w:r>
      <w:r w:rsidRPr="00D306DD">
        <w:rPr>
          <w:rFonts w:cs="Times New Roman"/>
          <w:sz w:val="20"/>
          <w:szCs w:val="20"/>
          <w:lang w:val="en-GB"/>
        </w:rPr>
        <w:t>staggered).</w:t>
      </w:r>
      <w:r w:rsidR="00BD6934" w:rsidRPr="00D306DD">
        <w:rPr>
          <w:rFonts w:cs="Times New Roman"/>
          <w:sz w:val="20"/>
          <w:szCs w:val="20"/>
          <w:lang w:val="en-GB"/>
        </w:rPr>
        <w:t xml:space="preserve"> A positive confi</w:t>
      </w:r>
      <w:r w:rsidR="00274BCA" w:rsidRPr="00D306DD">
        <w:rPr>
          <w:rFonts w:cs="Times New Roman"/>
          <w:sz w:val="20"/>
          <w:szCs w:val="20"/>
          <w:lang w:val="en-GB"/>
        </w:rPr>
        <w:t>nement</w:t>
      </w:r>
      <w:r w:rsidR="00BD6934" w:rsidRPr="00D306DD">
        <w:rPr>
          <w:rFonts w:cs="Times New Roman"/>
          <w:sz w:val="20"/>
          <w:szCs w:val="20"/>
          <w:lang w:val="en-GB"/>
        </w:rPr>
        <w:t xml:space="preserve"> effect is also </w:t>
      </w:r>
      <w:r w:rsidR="00274BCA" w:rsidRPr="00D306DD">
        <w:rPr>
          <w:rFonts w:cs="Times New Roman"/>
          <w:sz w:val="20"/>
          <w:szCs w:val="20"/>
          <w:lang w:val="en-GB"/>
        </w:rPr>
        <w:t xml:space="preserve">activated on compressed wall panels due to the presence of the cords and connectors </w:t>
      </w:r>
      <w:r w:rsidR="00BD6934" w:rsidRPr="00D306DD">
        <w:rPr>
          <w:rFonts w:cs="Times New Roman"/>
          <w:sz w:val="20"/>
          <w:szCs w:val="20"/>
          <w:lang w:val="en-GB"/>
        </w:rPr>
        <w:t xml:space="preserve"> </w:t>
      </w:r>
      <w:r w:rsidR="00274BCA" w:rsidRPr="00D306DD">
        <w:rPr>
          <w:rFonts w:cs="Times New Roman"/>
          <w:sz w:val="20"/>
          <w:szCs w:val="20"/>
          <w:lang w:val="en-GB"/>
        </w:rPr>
        <w:t>encircling the masonry material</w:t>
      </w:r>
      <w:r w:rsidR="00BD6934" w:rsidRPr="00D306DD">
        <w:rPr>
          <w:rFonts w:cs="Times New Roman"/>
          <w:sz w:val="20"/>
          <w:szCs w:val="20"/>
          <w:lang w:val="en-GB"/>
        </w:rPr>
        <w:t xml:space="preserve">. </w:t>
      </w:r>
    </w:p>
    <w:p w14:paraId="2F72EC69" w14:textId="41E3D52E" w:rsidR="00045DF0" w:rsidRPr="00D306DD" w:rsidRDefault="003D311F" w:rsidP="007D5A6C">
      <w:pPr>
        <w:rPr>
          <w:rFonts w:cs="Times New Roman"/>
          <w:sz w:val="20"/>
          <w:szCs w:val="20"/>
          <w:lang w:val="en-GB"/>
        </w:rPr>
      </w:pPr>
      <w:r w:rsidRPr="00D306DD">
        <w:rPr>
          <w:rFonts w:cs="Times New Roman"/>
          <w:sz w:val="20"/>
          <w:szCs w:val="20"/>
          <w:lang w:val="en-GB"/>
        </w:rPr>
        <w:t>M</w:t>
      </w:r>
      <w:r w:rsidR="007D5A6C" w:rsidRPr="00D306DD">
        <w:rPr>
          <w:rFonts w:cs="Times New Roman"/>
          <w:sz w:val="20"/>
          <w:szCs w:val="20"/>
          <w:lang w:val="en-GB"/>
        </w:rPr>
        <w:t>asonry is</w:t>
      </w:r>
      <w:r w:rsidR="00045DF0" w:rsidRPr="00D306DD">
        <w:rPr>
          <w:rFonts w:cs="Times New Roman"/>
          <w:sz w:val="20"/>
          <w:szCs w:val="20"/>
          <w:lang w:val="en-GB"/>
        </w:rPr>
        <w:t xml:space="preserve"> </w:t>
      </w:r>
      <w:r w:rsidR="007D5A6C" w:rsidRPr="00D306DD">
        <w:rPr>
          <w:rFonts w:cs="Times New Roman"/>
          <w:sz w:val="20"/>
          <w:szCs w:val="20"/>
          <w:lang w:val="en-GB"/>
        </w:rPr>
        <w:t xml:space="preserve">normally </w:t>
      </w:r>
      <w:r w:rsidR="004D28DB" w:rsidRPr="00D306DD">
        <w:rPr>
          <w:rFonts w:cs="Times New Roman"/>
          <w:sz w:val="20"/>
          <w:szCs w:val="20"/>
          <w:lang w:val="en-GB"/>
        </w:rPr>
        <w:t>able</w:t>
      </w:r>
      <w:r w:rsidR="007D5A6C" w:rsidRPr="00D306DD">
        <w:rPr>
          <w:rFonts w:cs="Times New Roman"/>
          <w:sz w:val="20"/>
          <w:szCs w:val="20"/>
          <w:lang w:val="en-GB"/>
        </w:rPr>
        <w:t xml:space="preserve"> to resist only the compressive</w:t>
      </w:r>
      <w:r w:rsidR="00045DF0" w:rsidRPr="00D306DD">
        <w:rPr>
          <w:rFonts w:cs="Times New Roman"/>
          <w:sz w:val="20"/>
          <w:szCs w:val="20"/>
          <w:lang w:val="en-GB"/>
        </w:rPr>
        <w:t xml:space="preserve"> </w:t>
      </w:r>
      <w:r w:rsidR="007D5A6C" w:rsidRPr="00D306DD">
        <w:rPr>
          <w:rFonts w:cs="Times New Roman"/>
          <w:sz w:val="20"/>
          <w:szCs w:val="20"/>
          <w:lang w:val="en-GB"/>
        </w:rPr>
        <w:t>forces</w:t>
      </w:r>
      <w:r w:rsidR="00045DF0" w:rsidRPr="00D306DD">
        <w:rPr>
          <w:rFonts w:cs="Times New Roman"/>
          <w:sz w:val="20"/>
          <w:szCs w:val="20"/>
          <w:lang w:val="en-GB"/>
        </w:rPr>
        <w:t xml:space="preserve">. The application of the cord reinforcement may empower masonry to resist tensile and shear stresses and to exhibit a mechanical behaviour </w:t>
      </w:r>
      <w:r w:rsidR="00383598" w:rsidRPr="00D306DD">
        <w:rPr>
          <w:rFonts w:cs="Times New Roman"/>
          <w:sz w:val="20"/>
          <w:szCs w:val="20"/>
          <w:lang w:val="en-GB"/>
        </w:rPr>
        <w:t>similar</w:t>
      </w:r>
      <w:r w:rsidR="00045DF0" w:rsidRPr="00D306DD">
        <w:rPr>
          <w:rFonts w:cs="Times New Roman"/>
          <w:sz w:val="20"/>
          <w:szCs w:val="20"/>
          <w:lang w:val="en-GB"/>
        </w:rPr>
        <w:t xml:space="preserve"> to </w:t>
      </w:r>
      <w:r w:rsidR="00383598" w:rsidRPr="00D306DD">
        <w:rPr>
          <w:rFonts w:cs="Times New Roman"/>
          <w:sz w:val="20"/>
          <w:szCs w:val="20"/>
          <w:lang w:val="en-GB"/>
        </w:rPr>
        <w:t>Reinforced Concrete.</w:t>
      </w:r>
      <w:r w:rsidR="00045DF0" w:rsidRPr="00D306DD">
        <w:rPr>
          <w:rFonts w:cs="Times New Roman"/>
          <w:sz w:val="20"/>
          <w:szCs w:val="20"/>
          <w:lang w:val="en-GB"/>
        </w:rPr>
        <w:t xml:space="preserve"> </w:t>
      </w:r>
      <w:r w:rsidR="007F1685" w:rsidRPr="00D306DD">
        <w:rPr>
          <w:rFonts w:cs="Times New Roman"/>
          <w:sz w:val="20"/>
          <w:szCs w:val="20"/>
          <w:lang w:val="en-GB"/>
        </w:rPr>
        <w:t>The non-</w:t>
      </w:r>
      <w:r w:rsidR="003E7FEE" w:rsidRPr="00D306DD">
        <w:rPr>
          <w:rFonts w:cs="Times New Roman"/>
          <w:sz w:val="20"/>
          <w:szCs w:val="20"/>
          <w:lang w:val="en-GB"/>
        </w:rPr>
        <w:t>straight shape of the cords (because the cords are so small, they can be easily bent in order to</w:t>
      </w:r>
      <w:r w:rsidR="008559E4" w:rsidRPr="00D306DD">
        <w:rPr>
          <w:rFonts w:cs="Times New Roman"/>
          <w:sz w:val="20"/>
          <w:szCs w:val="20"/>
          <w:lang w:val="en-GB"/>
        </w:rPr>
        <w:t xml:space="preserve"> be embedded into </w:t>
      </w:r>
      <w:r w:rsidR="003E7FEE" w:rsidRPr="00D306DD">
        <w:rPr>
          <w:rFonts w:cs="Times New Roman"/>
          <w:sz w:val="20"/>
          <w:szCs w:val="20"/>
          <w:lang w:val="en-GB"/>
        </w:rPr>
        <w:t>the mortar joints) does not compromise the reinforcement effectiveness: when subjected to a shear or compression load,  the wall panel will achieve</w:t>
      </w:r>
      <w:r w:rsidR="00000F16" w:rsidRPr="00D306DD">
        <w:rPr>
          <w:rFonts w:cs="Times New Roman"/>
          <w:sz w:val="20"/>
          <w:szCs w:val="20"/>
          <w:lang w:val="en-GB"/>
        </w:rPr>
        <w:t xml:space="preserve"> a condition of equilibrium</w:t>
      </w:r>
      <w:r w:rsidR="003E7FEE" w:rsidRPr="00D306DD">
        <w:rPr>
          <w:rFonts w:cs="Times New Roman"/>
          <w:sz w:val="20"/>
          <w:szCs w:val="20"/>
          <w:lang w:val="en-GB"/>
        </w:rPr>
        <w:t xml:space="preserve"> </w:t>
      </w:r>
      <w:r w:rsidR="00000F16" w:rsidRPr="00D306DD">
        <w:rPr>
          <w:rFonts w:cs="Times New Roman"/>
          <w:sz w:val="20"/>
          <w:szCs w:val="20"/>
          <w:lang w:val="en-GB"/>
        </w:rPr>
        <w:t xml:space="preserve">for which </w:t>
      </w:r>
      <w:r w:rsidR="008559E4" w:rsidRPr="00D306DD">
        <w:rPr>
          <w:rFonts w:cs="Times New Roman"/>
          <w:sz w:val="20"/>
          <w:szCs w:val="20"/>
          <w:lang w:val="en-GB"/>
        </w:rPr>
        <w:t xml:space="preserve">the </w:t>
      </w:r>
      <w:r w:rsidR="00000F16" w:rsidRPr="00D306DD">
        <w:rPr>
          <w:rFonts w:cs="Times New Roman"/>
          <w:sz w:val="20"/>
          <w:szCs w:val="20"/>
          <w:lang w:val="en-GB"/>
        </w:rPr>
        <w:t xml:space="preserve">cords will absorb </w:t>
      </w:r>
      <w:r w:rsidR="008559E4" w:rsidRPr="00D306DD">
        <w:rPr>
          <w:rFonts w:cs="Times New Roman"/>
          <w:sz w:val="20"/>
          <w:szCs w:val="20"/>
          <w:lang w:val="en-GB"/>
        </w:rPr>
        <w:t xml:space="preserve">the </w:t>
      </w:r>
      <w:r w:rsidR="00000F16" w:rsidRPr="00D306DD">
        <w:rPr>
          <w:rFonts w:cs="Times New Roman"/>
          <w:sz w:val="20"/>
          <w:szCs w:val="20"/>
          <w:lang w:val="en-GB"/>
        </w:rPr>
        <w:t xml:space="preserve">tensile stresses and masonry </w:t>
      </w:r>
      <w:r w:rsidR="008559E4" w:rsidRPr="00D306DD">
        <w:rPr>
          <w:rFonts w:cs="Times New Roman"/>
          <w:sz w:val="20"/>
          <w:szCs w:val="20"/>
          <w:lang w:val="en-GB"/>
        </w:rPr>
        <w:t xml:space="preserve">the </w:t>
      </w:r>
      <w:r w:rsidR="00E5143A" w:rsidRPr="00D306DD">
        <w:rPr>
          <w:rFonts w:cs="Times New Roman"/>
          <w:sz w:val="20"/>
          <w:szCs w:val="20"/>
          <w:lang w:val="en-GB"/>
        </w:rPr>
        <w:t>compressive</w:t>
      </w:r>
      <w:r w:rsidR="00000F16" w:rsidRPr="00D306DD">
        <w:rPr>
          <w:rFonts w:cs="Times New Roman"/>
          <w:sz w:val="20"/>
          <w:szCs w:val="20"/>
          <w:lang w:val="en-GB"/>
        </w:rPr>
        <w:t xml:space="preserve"> ones.</w:t>
      </w:r>
    </w:p>
    <w:p w14:paraId="66E44671" w14:textId="77777777" w:rsidR="00807D92" w:rsidRPr="00D306DD" w:rsidRDefault="00807D92" w:rsidP="00807D92">
      <w:pPr>
        <w:rPr>
          <w:rFonts w:cs="Times New Roman"/>
          <w:sz w:val="20"/>
          <w:szCs w:val="20"/>
          <w:lang w:val="en-US"/>
        </w:rPr>
      </w:pPr>
    </w:p>
    <w:p w14:paraId="5E6F5622" w14:textId="77777777" w:rsidR="00D9147B" w:rsidRPr="00D306DD" w:rsidRDefault="00807D92" w:rsidP="00807D92">
      <w:pPr>
        <w:pStyle w:val="Titolo2"/>
        <w:numPr>
          <w:ilvl w:val="0"/>
          <w:numId w:val="0"/>
        </w:numPr>
        <w:spacing w:before="0"/>
        <w:ind w:left="578" w:hanging="578"/>
        <w:rPr>
          <w:rFonts w:cs="Times New Roman"/>
          <w:b w:val="0"/>
          <w:i/>
          <w:sz w:val="20"/>
          <w:szCs w:val="20"/>
          <w:lang w:val="en-GB"/>
        </w:rPr>
      </w:pPr>
      <w:r w:rsidRPr="00D306DD">
        <w:rPr>
          <w:rFonts w:cs="Times New Roman"/>
          <w:b w:val="0"/>
          <w:i/>
          <w:sz w:val="20"/>
          <w:szCs w:val="20"/>
          <w:lang w:val="en-GB"/>
        </w:rPr>
        <w:t>Shearing forces</w:t>
      </w:r>
    </w:p>
    <w:p w14:paraId="1F7B764C" w14:textId="777335BF" w:rsidR="005E5081" w:rsidRPr="00D306DD" w:rsidRDefault="00686BB6" w:rsidP="00686BB6">
      <w:pPr>
        <w:rPr>
          <w:rFonts w:cs="Times New Roman"/>
          <w:sz w:val="20"/>
          <w:szCs w:val="20"/>
          <w:lang w:val="en-GB"/>
        </w:rPr>
      </w:pPr>
      <w:r w:rsidRPr="00D306DD">
        <w:rPr>
          <w:rFonts w:cs="Times New Roman"/>
          <w:sz w:val="20"/>
          <w:szCs w:val="20"/>
          <w:lang w:val="en-GB"/>
        </w:rPr>
        <w:t>When a</w:t>
      </w:r>
      <w:r w:rsidR="005E5081" w:rsidRPr="00D306DD">
        <w:rPr>
          <w:rFonts w:cs="Times New Roman"/>
          <w:sz w:val="20"/>
          <w:szCs w:val="20"/>
          <w:lang w:val="en-GB"/>
        </w:rPr>
        <w:t xml:space="preserve"> </w:t>
      </w:r>
      <w:r w:rsidRPr="00D306DD">
        <w:rPr>
          <w:rFonts w:cs="Times New Roman"/>
          <w:sz w:val="20"/>
          <w:szCs w:val="20"/>
          <w:lang w:val="en-GB"/>
        </w:rPr>
        <w:t xml:space="preserve">shear </w:t>
      </w:r>
      <w:r w:rsidR="005E5081" w:rsidRPr="00D306DD">
        <w:rPr>
          <w:rFonts w:cs="Times New Roman"/>
          <w:sz w:val="20"/>
          <w:szCs w:val="20"/>
          <w:lang w:val="en-GB"/>
        </w:rPr>
        <w:t xml:space="preserve">load </w:t>
      </w:r>
      <w:r w:rsidRPr="00D306DD">
        <w:rPr>
          <w:rFonts w:cs="Times New Roman"/>
          <w:sz w:val="20"/>
          <w:szCs w:val="20"/>
          <w:lang w:val="en-GB"/>
        </w:rPr>
        <w:t xml:space="preserve">is </w:t>
      </w:r>
      <w:r w:rsidR="005E5081" w:rsidRPr="00D306DD">
        <w:rPr>
          <w:rFonts w:cs="Times New Roman"/>
          <w:sz w:val="20"/>
          <w:szCs w:val="20"/>
          <w:lang w:val="en-GB"/>
        </w:rPr>
        <w:t>carried through the strengthened wall panel, the mechanisms by which the cord strengthening</w:t>
      </w:r>
      <w:r w:rsidRPr="00D306DD">
        <w:rPr>
          <w:rFonts w:cs="Times New Roman"/>
          <w:sz w:val="20"/>
          <w:szCs w:val="20"/>
          <w:lang w:val="en-GB"/>
        </w:rPr>
        <w:t xml:space="preserve"> </w:t>
      </w:r>
      <w:r w:rsidR="005E5081" w:rsidRPr="00D306DD">
        <w:rPr>
          <w:rFonts w:cs="Times New Roman"/>
          <w:sz w:val="20"/>
          <w:szCs w:val="20"/>
          <w:lang w:val="en-GB"/>
        </w:rPr>
        <w:t xml:space="preserve">acts </w:t>
      </w:r>
      <w:r w:rsidRPr="00D306DD">
        <w:rPr>
          <w:rFonts w:cs="Times New Roman"/>
          <w:sz w:val="20"/>
          <w:szCs w:val="20"/>
          <w:lang w:val="en-GB"/>
        </w:rPr>
        <w:t>consists of various elements and/or regions that are assumed to form</w:t>
      </w:r>
      <w:r w:rsidR="003D311F" w:rsidRPr="00D306DD">
        <w:rPr>
          <w:rFonts w:cs="Times New Roman"/>
          <w:sz w:val="20"/>
          <w:szCs w:val="20"/>
          <w:lang w:val="en-GB"/>
        </w:rPr>
        <w:t xml:space="preserve"> </w:t>
      </w:r>
      <w:r w:rsidRPr="00D306DD">
        <w:rPr>
          <w:rFonts w:cs="Times New Roman"/>
          <w:sz w:val="20"/>
          <w:szCs w:val="20"/>
          <w:lang w:val="en-GB"/>
        </w:rPr>
        <w:t>in a deep section. These elements primarily include struts, ties, and nodes. The “struts” represent the compressive stress fields</w:t>
      </w:r>
      <w:r w:rsidR="00E5143A" w:rsidRPr="00D306DD">
        <w:rPr>
          <w:rFonts w:cs="Times New Roman"/>
          <w:sz w:val="20"/>
          <w:szCs w:val="20"/>
          <w:lang w:val="en-GB"/>
        </w:rPr>
        <w:t xml:space="preserve"> in the member, with compressive</w:t>
      </w:r>
      <w:r w:rsidRPr="00D306DD">
        <w:rPr>
          <w:rFonts w:cs="Times New Roman"/>
          <w:sz w:val="20"/>
          <w:szCs w:val="20"/>
          <w:lang w:val="en-GB"/>
        </w:rPr>
        <w:t xml:space="preserve"> stresses acting perpendicular to the principle tensile stresses</w:t>
      </w:r>
      <w:r w:rsidR="005D41BF" w:rsidRPr="00D306DD">
        <w:rPr>
          <w:rFonts w:cs="Times New Roman"/>
          <w:sz w:val="20"/>
          <w:szCs w:val="20"/>
          <w:lang w:val="en-GB"/>
        </w:rPr>
        <w:t>. Compressive stresses are mainly absorbed by the masonry material</w:t>
      </w:r>
      <w:r w:rsidR="00D94C41" w:rsidRPr="00D306DD">
        <w:rPr>
          <w:rFonts w:cs="Times New Roman"/>
          <w:sz w:val="20"/>
          <w:szCs w:val="20"/>
          <w:lang w:val="en-GB"/>
        </w:rPr>
        <w:t xml:space="preserve"> and tensile stresses b</w:t>
      </w:r>
      <w:r w:rsidR="006124CB" w:rsidRPr="00D306DD">
        <w:rPr>
          <w:rFonts w:cs="Times New Roman"/>
          <w:sz w:val="20"/>
          <w:szCs w:val="20"/>
          <w:lang w:val="en-GB"/>
        </w:rPr>
        <w:t>y the cord r</w:t>
      </w:r>
      <w:r w:rsidR="003D4DF3" w:rsidRPr="00D306DD">
        <w:rPr>
          <w:rFonts w:cs="Times New Roman"/>
          <w:sz w:val="20"/>
          <w:szCs w:val="20"/>
          <w:lang w:val="en-GB"/>
        </w:rPr>
        <w:t>einforcement (Fig. 4</w:t>
      </w:r>
      <w:r w:rsidR="00D94C41" w:rsidRPr="00D306DD">
        <w:rPr>
          <w:rFonts w:cs="Times New Roman"/>
          <w:sz w:val="20"/>
          <w:szCs w:val="20"/>
          <w:lang w:val="en-GB"/>
        </w:rPr>
        <w:t>)</w:t>
      </w:r>
      <w:r w:rsidRPr="00D306DD">
        <w:rPr>
          <w:rFonts w:cs="Times New Roman"/>
          <w:sz w:val="20"/>
          <w:szCs w:val="20"/>
          <w:lang w:val="en-GB"/>
        </w:rPr>
        <w:t>. The typical failure modes of a strut are crushing and severe cracking, in which the principal tensile stress pulls apart the member and may cause it to crack longitudinally, or, if enough transverse reinforcement is provided, the member may crush.</w:t>
      </w:r>
    </w:p>
    <w:p w14:paraId="5E7612C1" w14:textId="77777777" w:rsidR="00D94C41" w:rsidRPr="00D306DD" w:rsidRDefault="00A940B2" w:rsidP="00686BB6">
      <w:pPr>
        <w:rPr>
          <w:rFonts w:cs="Times New Roman"/>
          <w:sz w:val="20"/>
          <w:szCs w:val="20"/>
          <w:lang w:val="en-GB"/>
        </w:rPr>
      </w:pPr>
      <w:r w:rsidRPr="00D306DD">
        <w:rPr>
          <w:rFonts w:cs="Times New Roman"/>
          <w:sz w:val="20"/>
          <w:szCs w:val="20"/>
          <w:lang w:val="en-GB"/>
        </w:rPr>
        <w:t>The cord</w:t>
      </w:r>
      <w:r w:rsidR="006B4E74" w:rsidRPr="00D306DD">
        <w:rPr>
          <w:rFonts w:cs="Times New Roman"/>
          <w:sz w:val="20"/>
          <w:szCs w:val="20"/>
          <w:lang w:val="en-GB"/>
        </w:rPr>
        <w:t xml:space="preserve"> </w:t>
      </w:r>
      <w:r w:rsidRPr="00D306DD">
        <w:rPr>
          <w:rFonts w:cs="Times New Roman"/>
          <w:sz w:val="20"/>
          <w:szCs w:val="20"/>
          <w:lang w:val="en-GB"/>
        </w:rPr>
        <w:t xml:space="preserve">reinforcement  is also able to </w:t>
      </w:r>
      <w:r w:rsidR="00D01072" w:rsidRPr="00D306DD">
        <w:rPr>
          <w:rFonts w:cs="Times New Roman"/>
          <w:sz w:val="20"/>
          <w:szCs w:val="20"/>
          <w:lang w:val="en-GB"/>
        </w:rPr>
        <w:t xml:space="preserve">contribute to </w:t>
      </w:r>
      <w:r w:rsidRPr="00D306DD">
        <w:rPr>
          <w:rFonts w:cs="Times New Roman"/>
          <w:sz w:val="20"/>
          <w:szCs w:val="20"/>
          <w:lang w:val="en-GB"/>
        </w:rPr>
        <w:t xml:space="preserve">prevent the collapse of the wall during the post cracking phase and it improves </w:t>
      </w:r>
      <w:r w:rsidR="00D01072" w:rsidRPr="00D306DD">
        <w:rPr>
          <w:rFonts w:cs="Times New Roman"/>
          <w:sz w:val="20"/>
          <w:szCs w:val="20"/>
          <w:lang w:val="en-GB"/>
        </w:rPr>
        <w:t>the ductility behaviour of the cracked wall panels.</w:t>
      </w:r>
    </w:p>
    <w:p w14:paraId="72BA6B73" w14:textId="43304B0C" w:rsidR="00665DD0" w:rsidRPr="00D306DD" w:rsidRDefault="00566457" w:rsidP="00665DD0">
      <w:pPr>
        <w:rPr>
          <w:rFonts w:cs="Times New Roman"/>
          <w:sz w:val="20"/>
          <w:szCs w:val="20"/>
          <w:lang w:val="en-GB"/>
        </w:rPr>
      </w:pPr>
      <w:bookmarkStart w:id="1" w:name="_Ref352138991"/>
      <w:r w:rsidRPr="00D306DD">
        <w:rPr>
          <w:rFonts w:cs="Times New Roman"/>
          <w:sz w:val="20"/>
          <w:szCs w:val="20"/>
          <w:lang w:val="en-GB"/>
        </w:rPr>
        <w:t>The shear behaviour of a reinforced masonry wall panel was based on extensive diagonal tension te</w:t>
      </w:r>
      <w:r w:rsidR="00EB5890" w:rsidRPr="00D306DD">
        <w:rPr>
          <w:rFonts w:cs="Times New Roman"/>
          <w:sz w:val="20"/>
          <w:szCs w:val="20"/>
          <w:lang w:val="en-GB"/>
        </w:rPr>
        <w:t>sts performed in the period 2008</w:t>
      </w:r>
      <w:r w:rsidRPr="00D306DD">
        <w:rPr>
          <w:rFonts w:cs="Times New Roman"/>
          <w:sz w:val="20"/>
          <w:szCs w:val="20"/>
          <w:lang w:val="en-GB"/>
        </w:rPr>
        <w:t>-2015. Both analysis of test results and the mechanics of a wall panel reinforced with the Reticulatus technique will be discussed in t</w:t>
      </w:r>
      <w:r w:rsidR="00EB5890" w:rsidRPr="00D306DD">
        <w:rPr>
          <w:rFonts w:cs="Times New Roman"/>
          <w:sz w:val="20"/>
          <w:szCs w:val="20"/>
          <w:lang w:val="en-GB"/>
        </w:rPr>
        <w:t>he following sections</w:t>
      </w:r>
      <w:r w:rsidRPr="00D306DD">
        <w:rPr>
          <w:rFonts w:cs="Times New Roman"/>
          <w:sz w:val="20"/>
          <w:szCs w:val="20"/>
          <w:lang w:val="en-GB"/>
        </w:rPr>
        <w:t xml:space="preserve">. </w:t>
      </w:r>
      <w:r w:rsidR="00452555" w:rsidRPr="00D306DD">
        <w:rPr>
          <w:rFonts w:cs="Times New Roman"/>
          <w:sz w:val="20"/>
          <w:szCs w:val="20"/>
          <w:lang w:val="en-GB"/>
        </w:rPr>
        <w:t xml:space="preserve">For shear tests,  the </w:t>
      </w:r>
      <w:r w:rsidR="00EB5890" w:rsidRPr="00D306DD">
        <w:rPr>
          <w:rFonts w:cs="Times New Roman"/>
          <w:sz w:val="20"/>
          <w:szCs w:val="20"/>
          <w:lang w:val="en-GB"/>
        </w:rPr>
        <w:t>panels</w:t>
      </w:r>
      <w:r w:rsidR="00665DD0" w:rsidRPr="00D306DD">
        <w:rPr>
          <w:rFonts w:cs="Times New Roman"/>
          <w:sz w:val="20"/>
          <w:szCs w:val="20"/>
          <w:lang w:val="en-GB"/>
        </w:rPr>
        <w:t xml:space="preserve"> were based upon a 1.2 square. Twenty-t</w:t>
      </w:r>
      <w:r w:rsidR="00964A24" w:rsidRPr="00D306DD">
        <w:rPr>
          <w:rFonts w:cs="Times New Roman"/>
          <w:sz w:val="20"/>
          <w:szCs w:val="20"/>
          <w:lang w:val="en-GB"/>
        </w:rPr>
        <w:t>wo</w:t>
      </w:r>
      <w:r w:rsidR="00665DD0" w:rsidRPr="00D306DD">
        <w:rPr>
          <w:rFonts w:cs="Times New Roman"/>
          <w:sz w:val="20"/>
          <w:szCs w:val="20"/>
          <w:lang w:val="en-GB"/>
        </w:rPr>
        <w:t xml:space="preserve"> masonry panels were </w:t>
      </w:r>
      <w:r w:rsidR="00F96823" w:rsidRPr="00D306DD">
        <w:rPr>
          <w:rFonts w:cs="Times New Roman"/>
          <w:sz w:val="20"/>
          <w:szCs w:val="20"/>
          <w:lang w:val="en-GB"/>
        </w:rPr>
        <w:t>tested</w:t>
      </w:r>
      <w:r w:rsidR="00964A24" w:rsidRPr="00D306DD">
        <w:rPr>
          <w:rFonts w:cs="Times New Roman"/>
          <w:sz w:val="20"/>
          <w:szCs w:val="20"/>
          <w:lang w:val="en-GB"/>
        </w:rPr>
        <w:t xml:space="preserve">. </w:t>
      </w:r>
      <w:r w:rsidR="00665DD0" w:rsidRPr="00D306DD">
        <w:rPr>
          <w:rFonts w:cs="Times New Roman"/>
          <w:sz w:val="20"/>
          <w:szCs w:val="20"/>
          <w:lang w:val="en-GB"/>
        </w:rPr>
        <w:t>All wall panels were tested in diagonal tension i</w:t>
      </w:r>
      <w:r w:rsidR="002957D0" w:rsidRPr="00D306DD">
        <w:rPr>
          <w:rFonts w:cs="Times New Roman"/>
          <w:sz w:val="20"/>
          <w:szCs w:val="20"/>
          <w:lang w:val="en-GB"/>
        </w:rPr>
        <w:t>n accordance with ASTM E519 (2002) and RILEM TC 76-LUM (1994)</w:t>
      </w:r>
      <w:r w:rsidR="00665DD0" w:rsidRPr="00D306DD">
        <w:rPr>
          <w:rFonts w:cs="Times New Roman"/>
          <w:sz w:val="20"/>
          <w:szCs w:val="20"/>
          <w:lang w:val="en-GB"/>
        </w:rPr>
        <w:t xml:space="preserve">. The shear stress </w:t>
      </w:r>
      <w:r w:rsidR="00697380" w:rsidRPr="00D306DD">
        <w:rPr>
          <w:rFonts w:ascii="Symbol" w:hAnsi="Symbol" w:cs="Times New Roman"/>
          <w:sz w:val="20"/>
          <w:szCs w:val="20"/>
          <w:lang w:val="en-GB"/>
        </w:rPr>
        <w:t></w:t>
      </w:r>
      <w:r w:rsidR="00F506AE" w:rsidRPr="00D306DD">
        <w:rPr>
          <w:rFonts w:cs="Times New Roman"/>
          <w:sz w:val="20"/>
          <w:szCs w:val="20"/>
          <w:lang w:val="en-GB"/>
        </w:rPr>
        <w:t xml:space="preserve"> </w:t>
      </w:r>
      <w:r w:rsidR="00665DD0" w:rsidRPr="00D306DD">
        <w:rPr>
          <w:rFonts w:cs="Times New Roman"/>
          <w:sz w:val="20"/>
          <w:szCs w:val="20"/>
          <w:lang w:val="en-GB"/>
        </w:rPr>
        <w:t xml:space="preserve">was calculated using the experimentally measured diagonal force </w:t>
      </w:r>
      <w:r w:rsidR="00665DD0" w:rsidRPr="00D306DD">
        <w:rPr>
          <w:rFonts w:cs="Times New Roman"/>
          <w:i/>
          <w:sz w:val="20"/>
          <w:szCs w:val="20"/>
          <w:lang w:val="en-GB"/>
        </w:rPr>
        <w:t>P</w:t>
      </w:r>
      <w:r w:rsidR="00665DD0" w:rsidRPr="00D306DD">
        <w:rPr>
          <w:rFonts w:cs="Times New Roman"/>
          <w:sz w:val="20"/>
          <w:szCs w:val="20"/>
          <w:lang w:val="en-GB"/>
        </w:rPr>
        <w:t xml:space="preserve"> using</w:t>
      </w:r>
      <w:r w:rsidR="002957D0" w:rsidRPr="00D306DD">
        <w:rPr>
          <w:rFonts w:cs="Times New Roman"/>
          <w:sz w:val="20"/>
          <w:szCs w:val="20"/>
          <w:lang w:val="en-GB"/>
        </w:rPr>
        <w:t xml:space="preserve"> (</w:t>
      </w:r>
      <w:proofErr w:type="spellStart"/>
      <w:r w:rsidR="002957D0" w:rsidRPr="00D306DD">
        <w:rPr>
          <w:rFonts w:cs="Times New Roman"/>
          <w:sz w:val="20"/>
          <w:szCs w:val="20"/>
          <w:lang w:val="en-GB"/>
        </w:rPr>
        <w:t>Borri</w:t>
      </w:r>
      <w:proofErr w:type="spellEnd"/>
      <w:r w:rsidR="002957D0" w:rsidRPr="00D306DD">
        <w:rPr>
          <w:rFonts w:cs="Times New Roman"/>
          <w:sz w:val="20"/>
          <w:szCs w:val="20"/>
          <w:lang w:val="en-GB"/>
        </w:rPr>
        <w:t xml:space="preserve"> at al. 2008, 2014, Almeida et al. 2015)</w:t>
      </w:r>
      <w:r w:rsidR="00665DD0" w:rsidRPr="00D306DD">
        <w:rPr>
          <w:rFonts w:cs="Times New Roman"/>
          <w:sz w:val="20"/>
          <w:szCs w:val="20"/>
          <w:lang w:val="en-GB"/>
        </w:rPr>
        <w:t>:</w:t>
      </w:r>
    </w:p>
    <w:p w14:paraId="74B905D9" w14:textId="76C544AF" w:rsidR="009C3128" w:rsidRPr="00D306DD" w:rsidRDefault="002957D0" w:rsidP="00665DD0">
      <w:pPr>
        <w:rPr>
          <w:rFonts w:cs="Times New Roman"/>
          <w:sz w:val="20"/>
          <w:szCs w:val="20"/>
          <w:lang w:val="en-GB"/>
        </w:rPr>
      </w:pPr>
      <w:r w:rsidRPr="00D306DD">
        <w:rPr>
          <w:position w:val="-30"/>
          <w:sz w:val="20"/>
          <w:szCs w:val="20"/>
          <w:lang w:val="en-US"/>
        </w:rPr>
        <w:object w:dxaOrig="1140" w:dyaOrig="680" w14:anchorId="635CD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4.5pt" o:ole="">
            <v:imagedata r:id="rId9" o:title=""/>
          </v:shape>
          <o:OLEObject Type="Embed" ProgID="Equation.3" ShapeID="_x0000_i1025" DrawAspect="Content" ObjectID="_1536661146" r:id="rId10"/>
        </w:object>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t>(1)</w:t>
      </w:r>
    </w:p>
    <w:p w14:paraId="79224566" w14:textId="77777777" w:rsidR="009C3128" w:rsidRPr="00D306DD" w:rsidRDefault="00F506AE" w:rsidP="00665DD0">
      <w:pPr>
        <w:rPr>
          <w:rFonts w:cs="Times New Roman"/>
          <w:sz w:val="20"/>
          <w:szCs w:val="20"/>
          <w:lang w:val="en-GB"/>
        </w:rPr>
      </w:pPr>
      <w:r w:rsidRPr="00D306DD">
        <w:rPr>
          <w:rFonts w:cs="Times New Roman"/>
          <w:sz w:val="20"/>
          <w:szCs w:val="20"/>
          <w:lang w:val="en-GB"/>
        </w:rPr>
        <w:lastRenderedPageBreak/>
        <w:t xml:space="preserve">and the shear strength </w:t>
      </w:r>
      <w:r w:rsidRPr="00D306DD">
        <w:rPr>
          <w:rFonts w:ascii="Symbol" w:hAnsi="Symbol" w:cs="Aharoni"/>
          <w:sz w:val="20"/>
          <w:szCs w:val="20"/>
          <w:lang w:val="en-GB"/>
        </w:rPr>
        <w:t></w:t>
      </w:r>
      <w:r w:rsidRPr="00D306DD">
        <w:rPr>
          <w:rFonts w:cs="Times New Roman"/>
          <w:sz w:val="20"/>
          <w:szCs w:val="20"/>
          <w:vertAlign w:val="subscript"/>
          <w:lang w:val="en-GB"/>
        </w:rPr>
        <w:t>0</w:t>
      </w:r>
      <w:r w:rsidRPr="00D306DD">
        <w:rPr>
          <w:rFonts w:cs="Times New Roman"/>
          <w:sz w:val="20"/>
          <w:szCs w:val="20"/>
          <w:lang w:val="en-GB"/>
        </w:rPr>
        <w:t>:</w:t>
      </w:r>
    </w:p>
    <w:p w14:paraId="32CD45BA" w14:textId="01950214" w:rsidR="00665DD0" w:rsidRPr="00D306DD" w:rsidRDefault="002957D0" w:rsidP="00665DD0">
      <w:pPr>
        <w:rPr>
          <w:sz w:val="20"/>
          <w:szCs w:val="20"/>
          <w:lang w:val="en-US"/>
        </w:rPr>
      </w:pPr>
      <w:r w:rsidRPr="00D306DD">
        <w:rPr>
          <w:position w:val="-30"/>
          <w:sz w:val="20"/>
          <w:szCs w:val="20"/>
          <w:lang w:val="en-US"/>
        </w:rPr>
        <w:object w:dxaOrig="1500" w:dyaOrig="680" w14:anchorId="7AC89912">
          <v:shape id="_x0000_i1026" type="#_x0000_t75" style="width:67.5pt;height:31.5pt" o:ole="">
            <v:imagedata r:id="rId11" o:title=""/>
          </v:shape>
          <o:OLEObject Type="Embed" ProgID="Equation.3" ShapeID="_x0000_i1026" DrawAspect="Content" ObjectID="_1536661147" r:id="rId12"/>
        </w:object>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002E1741" w:rsidRPr="00D306DD">
        <w:rPr>
          <w:sz w:val="20"/>
          <w:szCs w:val="20"/>
          <w:lang w:val="en-US"/>
        </w:rPr>
        <w:tab/>
      </w:r>
      <w:r w:rsidRPr="00D306DD">
        <w:rPr>
          <w:sz w:val="20"/>
          <w:szCs w:val="20"/>
          <w:lang w:val="en-US"/>
        </w:rPr>
        <w:tab/>
      </w:r>
      <w:r w:rsidR="002E1741" w:rsidRPr="00D306DD">
        <w:rPr>
          <w:sz w:val="20"/>
          <w:szCs w:val="20"/>
          <w:lang w:val="en-US"/>
        </w:rPr>
        <w:tab/>
        <w:t>(2)</w:t>
      </w:r>
    </w:p>
    <w:p w14:paraId="07F8CB2A" w14:textId="77777777" w:rsidR="00665DD0" w:rsidRPr="00D306DD" w:rsidRDefault="00665DD0" w:rsidP="008B4D88">
      <w:pPr>
        <w:pStyle w:val="TextBody"/>
        <w:spacing w:line="480" w:lineRule="auto"/>
        <w:ind w:firstLine="0"/>
        <w:jc w:val="left"/>
        <w:rPr>
          <w:sz w:val="20"/>
          <w:szCs w:val="20"/>
          <w:lang w:val="en-US"/>
        </w:rPr>
      </w:pPr>
      <w:r w:rsidRPr="00D306DD">
        <w:rPr>
          <w:sz w:val="20"/>
          <w:szCs w:val="20"/>
          <w:lang w:val="en-US"/>
        </w:rPr>
        <w:t xml:space="preserve">where </w:t>
      </w:r>
      <w:proofErr w:type="spellStart"/>
      <w:r w:rsidRPr="00D306DD">
        <w:rPr>
          <w:i/>
          <w:iCs/>
          <w:sz w:val="20"/>
          <w:szCs w:val="20"/>
          <w:lang w:val="en-US"/>
        </w:rPr>
        <w:t>f</w:t>
      </w:r>
      <w:r w:rsidRPr="00D306DD">
        <w:rPr>
          <w:i/>
          <w:iCs/>
          <w:sz w:val="20"/>
          <w:szCs w:val="20"/>
          <w:vertAlign w:val="subscript"/>
          <w:lang w:val="en-US"/>
        </w:rPr>
        <w:t>t</w:t>
      </w:r>
      <w:proofErr w:type="spellEnd"/>
      <w:r w:rsidRPr="00D306DD">
        <w:rPr>
          <w:sz w:val="20"/>
          <w:szCs w:val="20"/>
          <w:lang w:val="en-US"/>
        </w:rPr>
        <w:t xml:space="preserve"> is the tensile strength of the masonry, </w:t>
      </w:r>
      <w:proofErr w:type="spellStart"/>
      <w:r w:rsidRPr="00D306DD">
        <w:rPr>
          <w:i/>
          <w:iCs/>
          <w:sz w:val="20"/>
          <w:szCs w:val="20"/>
          <w:lang w:val="en-US"/>
        </w:rPr>
        <w:t>P</w:t>
      </w:r>
      <w:r w:rsidRPr="00D306DD">
        <w:rPr>
          <w:i/>
          <w:iCs/>
          <w:sz w:val="20"/>
          <w:szCs w:val="20"/>
          <w:vertAlign w:val="subscript"/>
          <w:lang w:val="en-US"/>
        </w:rPr>
        <w:t>max</w:t>
      </w:r>
      <w:proofErr w:type="spellEnd"/>
      <w:r w:rsidRPr="00D306DD">
        <w:rPr>
          <w:sz w:val="20"/>
          <w:szCs w:val="20"/>
          <w:lang w:val="en-US"/>
        </w:rPr>
        <w:t xml:space="preserve"> is the maximum diagonal load and </w:t>
      </w:r>
      <w:r w:rsidRPr="00D306DD">
        <w:rPr>
          <w:i/>
          <w:iCs/>
          <w:sz w:val="20"/>
          <w:szCs w:val="20"/>
          <w:lang w:val="en-US"/>
        </w:rPr>
        <w:t>A</w:t>
      </w:r>
      <w:r w:rsidRPr="00D306DD">
        <w:rPr>
          <w:i/>
          <w:iCs/>
          <w:sz w:val="20"/>
          <w:szCs w:val="20"/>
          <w:vertAlign w:val="subscript"/>
          <w:lang w:val="en-US"/>
        </w:rPr>
        <w:t>n</w:t>
      </w:r>
      <w:r w:rsidRPr="00D306DD">
        <w:rPr>
          <w:sz w:val="20"/>
          <w:szCs w:val="20"/>
          <w:lang w:val="en-US"/>
        </w:rPr>
        <w:t xml:space="preserve"> is the area of the horizontal section of the panel. </w:t>
      </w:r>
      <w:bookmarkEnd w:id="1"/>
    </w:p>
    <w:p w14:paraId="6E96AE85" w14:textId="77777777" w:rsidR="00C02450" w:rsidRPr="00D306DD" w:rsidRDefault="00C02450" w:rsidP="008B4D88">
      <w:pPr>
        <w:pStyle w:val="TextBody"/>
        <w:spacing w:line="480" w:lineRule="auto"/>
        <w:ind w:firstLine="0"/>
        <w:jc w:val="left"/>
        <w:rPr>
          <w:sz w:val="20"/>
          <w:szCs w:val="20"/>
          <w:lang w:val="en-US"/>
        </w:rPr>
      </w:pPr>
      <w:r w:rsidRPr="00D306DD">
        <w:rPr>
          <w:sz w:val="20"/>
          <w:szCs w:val="20"/>
          <w:lang w:val="en-US"/>
        </w:rPr>
        <w:t xml:space="preserve">As regards the tangential elastic modulus,  secant elasticity modulus was computed using two points located along the stress-strain curve at 10% and 40% of the maximum shear stress: </w:t>
      </w:r>
    </w:p>
    <w:p w14:paraId="25B22139" w14:textId="1C3F97F5" w:rsidR="00C02450" w:rsidRPr="00D306DD" w:rsidRDefault="002957D0" w:rsidP="00C02450">
      <w:pPr>
        <w:pStyle w:val="TextBody"/>
        <w:spacing w:before="240" w:line="240" w:lineRule="auto"/>
        <w:ind w:firstLine="0"/>
        <w:rPr>
          <w:sz w:val="20"/>
          <w:szCs w:val="20"/>
          <w:lang w:val="en-US"/>
        </w:rPr>
      </w:pPr>
      <w:r w:rsidRPr="00D306DD">
        <w:rPr>
          <w:position w:val="-30"/>
          <w:sz w:val="20"/>
          <w:szCs w:val="20"/>
          <w:lang w:val="en-US"/>
        </w:rPr>
        <w:object w:dxaOrig="2820" w:dyaOrig="720" w14:anchorId="7CA53A7A">
          <v:shape id="_x0000_i1027" type="#_x0000_t75" style="width:140.5pt;height:34pt" o:ole="">
            <v:imagedata r:id="rId13" o:title=""/>
          </v:shape>
          <o:OLEObject Type="Embed" ProgID="Equation.3" ShapeID="_x0000_i1027" DrawAspect="Content" ObjectID="_1536661148" r:id="rId14"/>
        </w:object>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t xml:space="preserve"> </w:t>
      </w:r>
      <w:r w:rsidR="00C02450" w:rsidRPr="00D306DD">
        <w:rPr>
          <w:sz w:val="20"/>
          <w:szCs w:val="20"/>
          <w:lang w:val="en-US"/>
        </w:rPr>
        <w:tab/>
        <w:t xml:space="preserve">  (3)</w:t>
      </w:r>
    </w:p>
    <w:p w14:paraId="3DB159C1" w14:textId="77777777" w:rsidR="00C02450" w:rsidRPr="00D306DD" w:rsidRDefault="00C02450" w:rsidP="00C02450">
      <w:pPr>
        <w:pStyle w:val="TextBody"/>
        <w:spacing w:line="480" w:lineRule="auto"/>
        <w:ind w:firstLine="0"/>
        <w:jc w:val="left"/>
        <w:rPr>
          <w:sz w:val="20"/>
          <w:szCs w:val="20"/>
          <w:lang w:val="en-US"/>
        </w:rPr>
      </w:pPr>
    </w:p>
    <w:p w14:paraId="57CD16FB" w14:textId="0C9B85F3" w:rsidR="00C02450" w:rsidRPr="00D306DD" w:rsidRDefault="00C02450" w:rsidP="000E4789">
      <w:pPr>
        <w:pStyle w:val="TextBody"/>
        <w:spacing w:line="480" w:lineRule="auto"/>
        <w:ind w:firstLine="0"/>
        <w:rPr>
          <w:sz w:val="20"/>
          <w:szCs w:val="20"/>
          <w:lang w:val="en-US"/>
        </w:rPr>
      </w:pPr>
      <w:r w:rsidRPr="00D306DD">
        <w:rPr>
          <w:sz w:val="20"/>
          <w:szCs w:val="20"/>
          <w:lang w:val="en-US"/>
        </w:rPr>
        <w:t xml:space="preserve">where </w:t>
      </w:r>
      <w:r w:rsidRPr="00D306DD">
        <w:rPr>
          <w:rFonts w:ascii="Symbol" w:hAnsi="Symbol"/>
          <w:sz w:val="20"/>
          <w:szCs w:val="20"/>
          <w:lang w:val="en-US"/>
        </w:rPr>
        <w:t></w:t>
      </w:r>
      <w:r w:rsidRPr="00D306DD">
        <w:rPr>
          <w:sz w:val="20"/>
          <w:szCs w:val="20"/>
          <w:vertAlign w:val="subscript"/>
          <w:lang w:val="en-US"/>
        </w:rPr>
        <w:t>0.4Pmax</w:t>
      </w:r>
      <w:r w:rsidRPr="00D306DD">
        <w:rPr>
          <w:sz w:val="20"/>
          <w:szCs w:val="20"/>
          <w:lang w:val="en-US"/>
        </w:rPr>
        <w:t xml:space="preserve"> and </w:t>
      </w:r>
      <w:r w:rsidRPr="00D306DD">
        <w:rPr>
          <w:rFonts w:ascii="Symbol" w:hAnsi="Symbol"/>
          <w:sz w:val="20"/>
          <w:szCs w:val="20"/>
          <w:lang w:val="en-US"/>
        </w:rPr>
        <w:t></w:t>
      </w:r>
      <w:r w:rsidRPr="00D306DD">
        <w:rPr>
          <w:sz w:val="20"/>
          <w:szCs w:val="20"/>
          <w:vertAlign w:val="subscript"/>
          <w:lang w:val="en-US"/>
        </w:rPr>
        <w:t xml:space="preserve">0.1Pmax  </w:t>
      </w:r>
      <w:r w:rsidRPr="00D306DD">
        <w:rPr>
          <w:sz w:val="20"/>
          <w:szCs w:val="20"/>
          <w:lang w:val="en-US"/>
        </w:rPr>
        <w:t xml:space="preserve">are the angular strains at 40% and 10% of </w:t>
      </w:r>
      <w:proofErr w:type="spellStart"/>
      <w:r w:rsidRPr="00D306DD">
        <w:rPr>
          <w:i/>
          <w:sz w:val="20"/>
          <w:szCs w:val="20"/>
          <w:lang w:val="en-US"/>
        </w:rPr>
        <w:t>P</w:t>
      </w:r>
      <w:r w:rsidRPr="00D306DD">
        <w:rPr>
          <w:i/>
          <w:sz w:val="20"/>
          <w:szCs w:val="20"/>
          <w:vertAlign w:val="subscript"/>
          <w:lang w:val="en-US"/>
        </w:rPr>
        <w:t>max</w:t>
      </w:r>
      <w:proofErr w:type="spellEnd"/>
      <w:r w:rsidRPr="00D306DD">
        <w:rPr>
          <w:i/>
          <w:sz w:val="20"/>
          <w:szCs w:val="20"/>
          <w:vertAlign w:val="subscript"/>
          <w:lang w:val="en-US"/>
        </w:rPr>
        <w:t xml:space="preserve"> </w:t>
      </w:r>
      <w:r w:rsidR="000E4789" w:rsidRPr="00D306DD">
        <w:rPr>
          <w:sz w:val="20"/>
          <w:szCs w:val="20"/>
          <w:lang w:val="en-US"/>
        </w:rPr>
        <w:t xml:space="preserve">, </w:t>
      </w:r>
      <w:r w:rsidRPr="00D306DD">
        <w:rPr>
          <w:sz w:val="20"/>
          <w:szCs w:val="20"/>
          <w:lang w:val="en-US"/>
        </w:rPr>
        <w:t>respectively.</w:t>
      </w:r>
    </w:p>
    <w:p w14:paraId="71F77B2A" w14:textId="77777777" w:rsidR="00C02450" w:rsidRPr="00D306DD" w:rsidRDefault="00C02450" w:rsidP="00C02450">
      <w:pPr>
        <w:pStyle w:val="TextBody"/>
        <w:spacing w:line="480" w:lineRule="auto"/>
        <w:ind w:firstLine="0"/>
        <w:jc w:val="left"/>
        <w:rPr>
          <w:rFonts w:cs="Calibri"/>
          <w:sz w:val="20"/>
          <w:szCs w:val="20"/>
          <w:lang w:val="en-US"/>
        </w:rPr>
      </w:pPr>
      <w:r w:rsidRPr="00D306DD">
        <w:rPr>
          <w:rFonts w:cs="Calibri"/>
          <w:sz w:val="20"/>
          <w:szCs w:val="20"/>
          <w:lang w:val="en-US"/>
        </w:rPr>
        <w:t xml:space="preserve">Using </w:t>
      </w:r>
      <w:proofErr w:type="spellStart"/>
      <w:r w:rsidRPr="00D306DD">
        <w:rPr>
          <w:i/>
          <w:sz w:val="20"/>
          <w:szCs w:val="20"/>
          <w:lang w:val="en-US"/>
        </w:rPr>
        <w:t>ε</w:t>
      </w:r>
      <w:r w:rsidRPr="00D306DD">
        <w:rPr>
          <w:rFonts w:cs="Calibri"/>
          <w:i/>
          <w:sz w:val="20"/>
          <w:szCs w:val="20"/>
          <w:vertAlign w:val="subscript"/>
          <w:lang w:val="en-US"/>
        </w:rPr>
        <w:t>c</w:t>
      </w:r>
      <w:proofErr w:type="spellEnd"/>
      <w:r w:rsidRPr="00D306DD">
        <w:rPr>
          <w:rFonts w:cs="Calibri"/>
          <w:sz w:val="20"/>
          <w:szCs w:val="20"/>
          <w:lang w:val="en-US"/>
        </w:rPr>
        <w:t xml:space="preserve"> and </w:t>
      </w:r>
      <w:proofErr w:type="spellStart"/>
      <w:r w:rsidRPr="00D306DD">
        <w:rPr>
          <w:i/>
          <w:sz w:val="20"/>
          <w:szCs w:val="20"/>
          <w:lang w:val="en-US"/>
        </w:rPr>
        <w:t>ε</w:t>
      </w:r>
      <w:r w:rsidRPr="00D306DD">
        <w:rPr>
          <w:rFonts w:cs="Calibri"/>
          <w:i/>
          <w:sz w:val="20"/>
          <w:szCs w:val="20"/>
          <w:vertAlign w:val="subscript"/>
          <w:lang w:val="en-US"/>
        </w:rPr>
        <w:t>t</w:t>
      </w:r>
      <w:proofErr w:type="spellEnd"/>
      <w:r w:rsidRPr="00D306DD">
        <w:rPr>
          <w:rFonts w:cs="Calibri"/>
          <w:sz w:val="20"/>
          <w:szCs w:val="20"/>
          <w:lang w:val="en-US"/>
        </w:rPr>
        <w:t xml:space="preserve">  to indicate the compressive and tensile strain along the panel diagonals</w:t>
      </w:r>
      <w:r w:rsidR="001763AA" w:rsidRPr="00D306DD">
        <w:rPr>
          <w:rFonts w:cs="Calibri"/>
          <w:sz w:val="20"/>
          <w:szCs w:val="20"/>
          <w:lang w:val="en-US"/>
        </w:rPr>
        <w:t xml:space="preserve"> (elongation is assumed a positive deformation)</w:t>
      </w:r>
      <w:r w:rsidRPr="00D306DD">
        <w:rPr>
          <w:rFonts w:cs="Calibri"/>
          <w:sz w:val="20"/>
          <w:szCs w:val="20"/>
          <w:lang w:val="en-US"/>
        </w:rPr>
        <w:t>, the  shear strain  γ is defined as:</w:t>
      </w:r>
    </w:p>
    <w:p w14:paraId="3E3CEE3F" w14:textId="77777777" w:rsidR="00C02450" w:rsidRPr="00D306DD" w:rsidRDefault="001763AA" w:rsidP="00C02450">
      <w:pPr>
        <w:rPr>
          <w:sz w:val="20"/>
          <w:szCs w:val="20"/>
          <w:lang w:val="en-US"/>
        </w:rPr>
      </w:pPr>
      <w:r w:rsidRPr="00D306DD">
        <w:rPr>
          <w:position w:val="-14"/>
          <w:sz w:val="20"/>
          <w:szCs w:val="20"/>
        </w:rPr>
        <w:object w:dxaOrig="1160" w:dyaOrig="400" w14:anchorId="69C14CBC">
          <v:shape id="_x0000_i1028" type="#_x0000_t75" style="width:58pt;height:19.5pt" o:ole="" fillcolor="window">
            <v:imagedata r:id="rId15" o:title=""/>
          </v:shape>
          <o:OLEObject Type="Embed" ProgID="Equation.3" ShapeID="_x0000_i1028" DrawAspect="Content" ObjectID="_1536661149" r:id="rId16"/>
        </w:object>
      </w:r>
      <w:r w:rsidR="00C02450" w:rsidRPr="00D306DD">
        <w:rPr>
          <w:sz w:val="20"/>
          <w:szCs w:val="20"/>
          <w:lang w:val="en-US"/>
        </w:rPr>
        <w:t xml:space="preserve">   </w:t>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r>
      <w:r w:rsidR="00C02450" w:rsidRPr="00D306DD">
        <w:rPr>
          <w:sz w:val="20"/>
          <w:szCs w:val="20"/>
          <w:lang w:val="en-US"/>
        </w:rPr>
        <w:tab/>
        <w:t>(4)</w:t>
      </w:r>
    </w:p>
    <w:p w14:paraId="1C40089F" w14:textId="38A5B77E" w:rsidR="00452555" w:rsidRPr="00D306DD" w:rsidRDefault="00452555">
      <w:pPr>
        <w:spacing w:after="200" w:line="276" w:lineRule="auto"/>
        <w:rPr>
          <w:rFonts w:cs="Times New Roman"/>
          <w:sz w:val="20"/>
          <w:szCs w:val="20"/>
          <w:lang w:val="en-GB"/>
        </w:rPr>
      </w:pPr>
    </w:p>
    <w:p w14:paraId="5F978796" w14:textId="77777777" w:rsidR="009877C6" w:rsidRPr="00D306DD" w:rsidRDefault="00B474F9" w:rsidP="00807D92">
      <w:pPr>
        <w:rPr>
          <w:rFonts w:cs="Times New Roman"/>
          <w:sz w:val="20"/>
          <w:szCs w:val="20"/>
          <w:lang w:val="en-GB"/>
        </w:rPr>
      </w:pPr>
      <w:r w:rsidRPr="00D306DD">
        <w:rPr>
          <w:rFonts w:cs="Times New Roman"/>
          <w:sz w:val="20"/>
          <w:szCs w:val="20"/>
          <w:lang w:val="en-GB"/>
        </w:rPr>
        <w:t>RESULTS AND DISCUSSION</w:t>
      </w:r>
    </w:p>
    <w:p w14:paraId="53397ECD" w14:textId="77777777" w:rsidR="009B27D7" w:rsidRPr="00D306DD" w:rsidRDefault="009B27D7" w:rsidP="00807D92">
      <w:pPr>
        <w:rPr>
          <w:rFonts w:cs="Times New Roman"/>
          <w:i/>
          <w:sz w:val="20"/>
          <w:szCs w:val="20"/>
          <w:lang w:val="en-GB"/>
        </w:rPr>
      </w:pPr>
      <w:r w:rsidRPr="00D306DD">
        <w:rPr>
          <w:rFonts w:cs="Times New Roman"/>
          <w:i/>
          <w:sz w:val="20"/>
          <w:szCs w:val="20"/>
          <w:lang w:val="en-GB"/>
        </w:rPr>
        <w:t>Early tests</w:t>
      </w:r>
    </w:p>
    <w:p w14:paraId="3E32E1B1" w14:textId="37634165" w:rsidR="00923EBB" w:rsidRPr="00D306DD" w:rsidRDefault="00FF5885" w:rsidP="00EE306B">
      <w:pPr>
        <w:rPr>
          <w:rFonts w:cs="Times New Roman"/>
          <w:sz w:val="20"/>
          <w:szCs w:val="20"/>
          <w:lang w:val="en-GB"/>
        </w:rPr>
      </w:pPr>
      <w:r w:rsidRPr="00D306DD">
        <w:rPr>
          <w:rFonts w:cs="Times New Roman"/>
          <w:sz w:val="20"/>
          <w:szCs w:val="20"/>
          <w:lang w:val="en-GB"/>
        </w:rPr>
        <w:t>Compression</w:t>
      </w:r>
      <w:r w:rsidR="00923EBB" w:rsidRPr="00D306DD">
        <w:rPr>
          <w:rFonts w:cs="Times New Roman"/>
          <w:sz w:val="20"/>
          <w:szCs w:val="20"/>
          <w:lang w:val="en-GB"/>
        </w:rPr>
        <w:t>, shear and bending tests were first per</w:t>
      </w:r>
      <w:r w:rsidR="00214D23" w:rsidRPr="00D306DD">
        <w:rPr>
          <w:rFonts w:cs="Times New Roman"/>
          <w:sz w:val="20"/>
          <w:szCs w:val="20"/>
          <w:lang w:val="en-GB"/>
        </w:rPr>
        <w:t>formed on-site</w:t>
      </w:r>
      <w:r w:rsidR="00923EBB" w:rsidRPr="00D306DD">
        <w:rPr>
          <w:rFonts w:cs="Times New Roman"/>
          <w:sz w:val="20"/>
          <w:szCs w:val="20"/>
          <w:lang w:val="en-GB"/>
        </w:rPr>
        <w:t xml:space="preserve"> in 2009-2011</w:t>
      </w:r>
      <w:r w:rsidR="00D34BA8" w:rsidRPr="00D306DD">
        <w:rPr>
          <w:rFonts w:cs="Times New Roman"/>
          <w:sz w:val="20"/>
          <w:szCs w:val="20"/>
          <w:lang w:val="en-GB"/>
        </w:rPr>
        <w:t xml:space="preserve"> and p</w:t>
      </w:r>
      <w:r w:rsidR="002957D0" w:rsidRPr="00D306DD">
        <w:rPr>
          <w:rFonts w:cs="Times New Roman"/>
          <w:sz w:val="20"/>
          <w:szCs w:val="20"/>
          <w:lang w:val="en-GB"/>
        </w:rPr>
        <w:t xml:space="preserve">artially reported in </w:t>
      </w:r>
      <w:proofErr w:type="spellStart"/>
      <w:r w:rsidR="002957D0" w:rsidRPr="00D306DD">
        <w:rPr>
          <w:rFonts w:cs="Times New Roman"/>
          <w:sz w:val="20"/>
          <w:szCs w:val="20"/>
          <w:lang w:val="en-GB"/>
        </w:rPr>
        <w:t>Borri</w:t>
      </w:r>
      <w:proofErr w:type="spellEnd"/>
      <w:r w:rsidR="002957D0" w:rsidRPr="00D306DD">
        <w:rPr>
          <w:rFonts w:cs="Times New Roman"/>
          <w:sz w:val="20"/>
          <w:szCs w:val="20"/>
          <w:lang w:val="en-GB"/>
        </w:rPr>
        <w:t xml:space="preserve"> et al. (2010)</w:t>
      </w:r>
      <w:r w:rsidR="00923EBB" w:rsidRPr="00D306DD">
        <w:rPr>
          <w:rFonts w:cs="Times New Roman"/>
          <w:sz w:val="20"/>
          <w:szCs w:val="20"/>
          <w:lang w:val="en-GB"/>
        </w:rPr>
        <w:t xml:space="preserve">. For the evaluation of </w:t>
      </w:r>
      <w:r w:rsidR="00214D23" w:rsidRPr="00D306DD">
        <w:rPr>
          <w:rFonts w:cs="Times New Roman"/>
          <w:sz w:val="20"/>
          <w:szCs w:val="20"/>
          <w:lang w:val="en-GB"/>
        </w:rPr>
        <w:t xml:space="preserve">the </w:t>
      </w:r>
      <w:r w:rsidR="00923EBB" w:rsidRPr="00D306DD">
        <w:rPr>
          <w:rFonts w:cs="Times New Roman"/>
          <w:sz w:val="20"/>
          <w:szCs w:val="20"/>
          <w:lang w:val="en-GB"/>
        </w:rPr>
        <w:t>compression behaviour f</w:t>
      </w:r>
      <w:r w:rsidR="002957D0" w:rsidRPr="00D306DD">
        <w:rPr>
          <w:rFonts w:cs="Times New Roman"/>
          <w:sz w:val="20"/>
          <w:szCs w:val="20"/>
          <w:lang w:val="en-GB"/>
        </w:rPr>
        <w:t>lat-jack testing (</w:t>
      </w:r>
      <w:proofErr w:type="spellStart"/>
      <w:r w:rsidR="002957D0" w:rsidRPr="00D306DD">
        <w:rPr>
          <w:rFonts w:cs="Times New Roman"/>
          <w:sz w:val="20"/>
          <w:szCs w:val="20"/>
          <w:lang w:val="en-GB"/>
        </w:rPr>
        <w:t>Gregorczyk</w:t>
      </w:r>
      <w:proofErr w:type="spellEnd"/>
      <w:r w:rsidR="002957D0" w:rsidRPr="00D306DD">
        <w:rPr>
          <w:rFonts w:cs="Times New Roman"/>
          <w:sz w:val="20"/>
          <w:szCs w:val="20"/>
          <w:lang w:val="en-GB"/>
        </w:rPr>
        <w:t xml:space="preserve"> and Lourenco 2000)</w:t>
      </w:r>
      <w:r w:rsidR="00214D23" w:rsidRPr="00D306DD">
        <w:rPr>
          <w:rFonts w:cs="Times New Roman"/>
          <w:sz w:val="20"/>
          <w:szCs w:val="20"/>
          <w:lang w:val="en-GB"/>
        </w:rPr>
        <w:t xml:space="preserve"> was used</w:t>
      </w:r>
      <w:r w:rsidR="00923EBB" w:rsidRPr="00D306DD">
        <w:rPr>
          <w:rFonts w:cs="Times New Roman"/>
          <w:sz w:val="20"/>
          <w:szCs w:val="20"/>
          <w:lang w:val="en-GB"/>
        </w:rPr>
        <w:t xml:space="preserve"> on five </w:t>
      </w:r>
      <w:r w:rsidR="00214D23" w:rsidRPr="00D306DD">
        <w:rPr>
          <w:rFonts w:cs="Times New Roman"/>
          <w:sz w:val="20"/>
          <w:szCs w:val="20"/>
          <w:lang w:val="en-GB"/>
        </w:rPr>
        <w:t>wall panels</w:t>
      </w:r>
      <w:r w:rsidR="00923EBB" w:rsidRPr="00D306DD">
        <w:rPr>
          <w:rFonts w:cs="Times New Roman"/>
          <w:sz w:val="20"/>
          <w:szCs w:val="20"/>
          <w:lang w:val="en-GB"/>
        </w:rPr>
        <w:t>. The compression tes</w:t>
      </w:r>
      <w:r w:rsidR="00214D23" w:rsidRPr="00D306DD">
        <w:rPr>
          <w:rFonts w:cs="Times New Roman"/>
          <w:sz w:val="20"/>
          <w:szCs w:val="20"/>
          <w:lang w:val="en-GB"/>
        </w:rPr>
        <w:t>ts were carried out on the 14</w:t>
      </w:r>
      <w:r w:rsidR="00214D23" w:rsidRPr="00D306DD">
        <w:rPr>
          <w:rFonts w:cs="Times New Roman"/>
          <w:sz w:val="20"/>
          <w:szCs w:val="20"/>
          <w:vertAlign w:val="superscript"/>
          <w:lang w:val="en-GB"/>
        </w:rPr>
        <w:t>th</w:t>
      </w:r>
      <w:r w:rsidR="00214D23" w:rsidRPr="00D306DD">
        <w:rPr>
          <w:rFonts w:cs="Times New Roman"/>
          <w:sz w:val="20"/>
          <w:szCs w:val="20"/>
          <w:lang w:val="en-GB"/>
        </w:rPr>
        <w:t>-</w:t>
      </w:r>
      <w:r w:rsidR="00923EBB" w:rsidRPr="00D306DD">
        <w:rPr>
          <w:rFonts w:cs="Times New Roman"/>
          <w:sz w:val="20"/>
          <w:szCs w:val="20"/>
          <w:lang w:val="en-GB"/>
        </w:rPr>
        <w:t xml:space="preserve">century city walls of </w:t>
      </w:r>
      <w:proofErr w:type="spellStart"/>
      <w:r w:rsidR="00923EBB" w:rsidRPr="00D306DD">
        <w:rPr>
          <w:rFonts w:cs="Times New Roman"/>
          <w:sz w:val="20"/>
          <w:szCs w:val="20"/>
          <w:lang w:val="en-GB"/>
        </w:rPr>
        <w:t>Trevi</w:t>
      </w:r>
      <w:proofErr w:type="spellEnd"/>
      <w:r w:rsidR="00923EBB" w:rsidRPr="00D306DD">
        <w:rPr>
          <w:rFonts w:cs="Times New Roman"/>
          <w:sz w:val="20"/>
          <w:szCs w:val="20"/>
          <w:lang w:val="en-GB"/>
        </w:rPr>
        <w:t xml:space="preserve"> (Umbria – Italy). </w:t>
      </w:r>
      <w:r w:rsidR="00A848C4" w:rsidRPr="00D306DD">
        <w:rPr>
          <w:rFonts w:cs="Times New Roman"/>
          <w:sz w:val="20"/>
          <w:szCs w:val="20"/>
          <w:lang w:val="en-GB"/>
        </w:rPr>
        <w:t xml:space="preserve">The </w:t>
      </w:r>
      <w:r w:rsidR="006A699B" w:rsidRPr="00D306DD">
        <w:rPr>
          <w:rFonts w:cs="Times New Roman"/>
          <w:sz w:val="20"/>
          <w:szCs w:val="20"/>
          <w:lang w:val="en-GB"/>
        </w:rPr>
        <w:t>masonry was</w:t>
      </w:r>
      <w:r w:rsidR="00A848C4" w:rsidRPr="00D306DD">
        <w:rPr>
          <w:rFonts w:cs="Times New Roman"/>
          <w:sz w:val="20"/>
          <w:szCs w:val="20"/>
          <w:lang w:val="en-GB"/>
        </w:rPr>
        <w:t xml:space="preserve"> made of roughly dressed coursed hardstone rubble won from local quarries. </w:t>
      </w:r>
      <w:r w:rsidR="00B05108" w:rsidRPr="00D306DD">
        <w:rPr>
          <w:rFonts w:cs="Times New Roman"/>
          <w:sz w:val="20"/>
          <w:szCs w:val="20"/>
          <w:lang w:val="en-GB"/>
        </w:rPr>
        <w:t>The principle of the test setup and the masonry wall are</w:t>
      </w:r>
      <w:r w:rsidR="003D4DF3" w:rsidRPr="00D306DD">
        <w:rPr>
          <w:rFonts w:cs="Times New Roman"/>
          <w:sz w:val="20"/>
          <w:szCs w:val="20"/>
          <w:lang w:val="en-GB"/>
        </w:rPr>
        <w:t xml:space="preserve"> shown in Figure 5a</w:t>
      </w:r>
      <w:r w:rsidR="00B05108" w:rsidRPr="00D306DD">
        <w:rPr>
          <w:rFonts w:cs="Times New Roman"/>
          <w:sz w:val="20"/>
          <w:szCs w:val="20"/>
          <w:lang w:val="en-GB"/>
        </w:rPr>
        <w:t xml:space="preserve">. </w:t>
      </w:r>
      <w:r w:rsidR="00A848C4" w:rsidRPr="00D306DD">
        <w:rPr>
          <w:rFonts w:cs="Times New Roman"/>
          <w:sz w:val="20"/>
          <w:szCs w:val="20"/>
          <w:lang w:val="en-GB"/>
        </w:rPr>
        <w:t>The mean dimensions</w:t>
      </w:r>
      <w:r w:rsidR="008620E5" w:rsidRPr="00D306DD">
        <w:rPr>
          <w:rFonts w:cs="Times New Roman"/>
          <w:sz w:val="20"/>
          <w:szCs w:val="20"/>
          <w:lang w:val="en-GB"/>
        </w:rPr>
        <w:t xml:space="preserve"> of the stone-blocks were </w:t>
      </w:r>
      <w:r w:rsidR="006A699B" w:rsidRPr="00D306DD">
        <w:rPr>
          <w:rFonts w:cs="Times New Roman"/>
          <w:sz w:val="20"/>
          <w:szCs w:val="20"/>
          <w:lang w:val="en-GB"/>
        </w:rPr>
        <w:t xml:space="preserve">approx. </w:t>
      </w:r>
      <w:r w:rsidR="008620E5" w:rsidRPr="00D306DD">
        <w:rPr>
          <w:rFonts w:cs="Times New Roman"/>
          <w:sz w:val="20"/>
          <w:szCs w:val="20"/>
          <w:lang w:val="en-GB"/>
        </w:rPr>
        <w:t>18 x 12 x 10</w:t>
      </w:r>
      <w:r w:rsidR="00A848C4" w:rsidRPr="00D306DD">
        <w:rPr>
          <w:rFonts w:cs="Times New Roman"/>
          <w:sz w:val="20"/>
          <w:szCs w:val="20"/>
          <w:lang w:val="en-GB"/>
        </w:rPr>
        <w:t xml:space="preserve"> cm. </w:t>
      </w:r>
      <w:r w:rsidR="00923EBB" w:rsidRPr="00D306DD">
        <w:rPr>
          <w:rFonts w:cs="Times New Roman"/>
          <w:sz w:val="20"/>
          <w:szCs w:val="20"/>
          <w:lang w:val="en-GB"/>
        </w:rPr>
        <w:t>Masonry portions of walls about 50 cm high were tested by being subjected to compression using two semi-oval 350x260x3 mm (length x width x thickness) flat jacks. Initial vertical distance between 3 pa</w:t>
      </w:r>
      <w:r w:rsidR="00367A47" w:rsidRPr="00D306DD">
        <w:rPr>
          <w:rFonts w:cs="Times New Roman"/>
          <w:sz w:val="20"/>
          <w:szCs w:val="20"/>
          <w:lang w:val="en-GB"/>
        </w:rPr>
        <w:t>irs of gauge points was 300 mm</w:t>
      </w:r>
      <w:r w:rsidR="00923EBB" w:rsidRPr="00D306DD">
        <w:rPr>
          <w:rFonts w:cs="Times New Roman"/>
          <w:sz w:val="20"/>
          <w:szCs w:val="20"/>
          <w:lang w:val="en-GB"/>
        </w:rPr>
        <w:t>. During the test the values of the applied vertical stress and the deflection of the masonry were recorded at each load step</w:t>
      </w:r>
      <w:r w:rsidR="00367A47" w:rsidRPr="00D306DD">
        <w:rPr>
          <w:rFonts w:cs="Times New Roman"/>
          <w:sz w:val="20"/>
          <w:szCs w:val="20"/>
          <w:lang w:val="en-GB"/>
        </w:rPr>
        <w:t xml:space="preserve"> to plot</w:t>
      </w:r>
      <w:r w:rsidR="00923EBB" w:rsidRPr="00D306DD">
        <w:rPr>
          <w:rFonts w:cs="Times New Roman"/>
          <w:sz w:val="20"/>
          <w:szCs w:val="20"/>
          <w:lang w:val="en-GB"/>
        </w:rPr>
        <w:t xml:space="preserve"> th</w:t>
      </w:r>
      <w:r w:rsidRPr="00D306DD">
        <w:rPr>
          <w:rFonts w:cs="Times New Roman"/>
          <w:sz w:val="20"/>
          <w:szCs w:val="20"/>
          <w:lang w:val="en-GB"/>
        </w:rPr>
        <w:t>e stress-strain diagrams</w:t>
      </w:r>
      <w:r w:rsidR="00923EBB" w:rsidRPr="00D306DD">
        <w:rPr>
          <w:rFonts w:cs="Times New Roman"/>
          <w:sz w:val="20"/>
          <w:szCs w:val="20"/>
          <w:lang w:val="en-GB"/>
        </w:rPr>
        <w:t>, from which the compression</w:t>
      </w:r>
      <w:r w:rsidR="00B05108" w:rsidRPr="00D306DD">
        <w:rPr>
          <w:rFonts w:cs="Times New Roman"/>
          <w:sz w:val="20"/>
          <w:szCs w:val="20"/>
          <w:lang w:val="en-GB"/>
        </w:rPr>
        <w:t xml:space="preserve"> resistance and Young’s modulus </w:t>
      </w:r>
      <w:r w:rsidR="00923EBB" w:rsidRPr="00D306DD">
        <w:rPr>
          <w:rFonts w:cs="Times New Roman"/>
          <w:sz w:val="20"/>
          <w:szCs w:val="20"/>
          <w:lang w:val="en-GB"/>
        </w:rPr>
        <w:t>calculated at 33% and 50% of the m</w:t>
      </w:r>
      <w:r w:rsidR="00367A47" w:rsidRPr="00D306DD">
        <w:rPr>
          <w:rFonts w:cs="Times New Roman"/>
          <w:sz w:val="20"/>
          <w:szCs w:val="20"/>
          <w:lang w:val="en-GB"/>
        </w:rPr>
        <w:t>aximum stress were determined. T</w:t>
      </w:r>
      <w:r w:rsidR="00923EBB" w:rsidRPr="00D306DD">
        <w:rPr>
          <w:rFonts w:cs="Times New Roman"/>
          <w:sz w:val="20"/>
          <w:szCs w:val="20"/>
          <w:lang w:val="en-GB"/>
        </w:rPr>
        <w:t xml:space="preserve">he first </w:t>
      </w:r>
      <w:r w:rsidR="00B05108" w:rsidRPr="00D306DD">
        <w:rPr>
          <w:rFonts w:cs="Times New Roman"/>
          <w:sz w:val="20"/>
          <w:szCs w:val="20"/>
          <w:lang w:val="en-GB"/>
        </w:rPr>
        <w:t>wall portion</w:t>
      </w:r>
      <w:r w:rsidR="00BD47F4" w:rsidRPr="00D306DD">
        <w:rPr>
          <w:rFonts w:cs="Times New Roman"/>
          <w:sz w:val="20"/>
          <w:szCs w:val="20"/>
          <w:lang w:val="en-GB"/>
        </w:rPr>
        <w:t xml:space="preserve"> </w:t>
      </w:r>
      <w:r w:rsidR="00923EBB" w:rsidRPr="00D306DD">
        <w:rPr>
          <w:rFonts w:cs="Times New Roman"/>
          <w:sz w:val="20"/>
          <w:szCs w:val="20"/>
          <w:lang w:val="en-GB"/>
        </w:rPr>
        <w:t xml:space="preserve">was tested without strengthening, to determine its </w:t>
      </w:r>
      <w:r w:rsidR="00BD47F4" w:rsidRPr="00D306DD">
        <w:rPr>
          <w:rFonts w:cs="Times New Roman"/>
          <w:sz w:val="20"/>
          <w:szCs w:val="20"/>
          <w:lang w:val="en-GB"/>
        </w:rPr>
        <w:t>compressive strength</w:t>
      </w:r>
      <w:r w:rsidR="00923EBB" w:rsidRPr="00D306DD">
        <w:rPr>
          <w:rFonts w:cs="Times New Roman"/>
          <w:sz w:val="20"/>
          <w:szCs w:val="20"/>
          <w:lang w:val="en-GB"/>
        </w:rPr>
        <w:t>. The remaining four were consolidated respectively with deep repointing of m</w:t>
      </w:r>
      <w:r w:rsidR="00F75844" w:rsidRPr="00D306DD">
        <w:rPr>
          <w:rFonts w:cs="Times New Roman"/>
          <w:sz w:val="20"/>
          <w:szCs w:val="20"/>
          <w:lang w:val="en-GB"/>
        </w:rPr>
        <w:t xml:space="preserve">ortar joints (2 specimens) and </w:t>
      </w:r>
      <w:r w:rsidR="00E26B69" w:rsidRPr="00D306DD">
        <w:rPr>
          <w:rFonts w:cs="Times New Roman"/>
          <w:sz w:val="20"/>
          <w:szCs w:val="20"/>
          <w:lang w:val="en-GB"/>
        </w:rPr>
        <w:t>Reticulatus</w:t>
      </w:r>
      <w:r w:rsidR="00923EBB" w:rsidRPr="00D306DD">
        <w:rPr>
          <w:rFonts w:cs="Times New Roman"/>
          <w:sz w:val="20"/>
          <w:szCs w:val="20"/>
          <w:lang w:val="en-GB"/>
        </w:rPr>
        <w:t xml:space="preserve"> technique (2 specimens).</w:t>
      </w:r>
      <w:r w:rsidRPr="00D306DD">
        <w:rPr>
          <w:rFonts w:cs="Times New Roman"/>
          <w:sz w:val="20"/>
          <w:szCs w:val="20"/>
          <w:lang w:val="en-GB"/>
        </w:rPr>
        <w:t xml:space="preserve"> </w:t>
      </w:r>
      <w:r w:rsidR="00EA21E7" w:rsidRPr="00D306DD">
        <w:rPr>
          <w:rFonts w:cs="Times New Roman"/>
          <w:sz w:val="20"/>
          <w:szCs w:val="20"/>
          <w:lang w:val="en-GB"/>
        </w:rPr>
        <w:t xml:space="preserve">Mortar 1 was used for the repointing (Tab. 1) </w:t>
      </w:r>
      <w:r w:rsidR="00923EBB" w:rsidRPr="00D306DD">
        <w:rPr>
          <w:rFonts w:cs="Times New Roman"/>
          <w:sz w:val="20"/>
          <w:szCs w:val="20"/>
          <w:lang w:val="en-GB"/>
        </w:rPr>
        <w:t>For the wall</w:t>
      </w:r>
      <w:r w:rsidR="00367A47" w:rsidRPr="00D306DD">
        <w:rPr>
          <w:rFonts w:cs="Times New Roman"/>
          <w:sz w:val="20"/>
          <w:szCs w:val="20"/>
          <w:lang w:val="en-GB"/>
        </w:rPr>
        <w:t>s</w:t>
      </w:r>
      <w:r w:rsidR="00923EBB" w:rsidRPr="00D306DD">
        <w:rPr>
          <w:rFonts w:cs="Times New Roman"/>
          <w:sz w:val="20"/>
          <w:szCs w:val="20"/>
          <w:lang w:val="en-GB"/>
        </w:rPr>
        <w:t xml:space="preserve"> reinforced with steel cords</w:t>
      </w:r>
      <w:r w:rsidR="00BD47F4" w:rsidRPr="00D306DD">
        <w:rPr>
          <w:rFonts w:cs="Times New Roman"/>
          <w:sz w:val="20"/>
          <w:szCs w:val="20"/>
          <w:lang w:val="en-GB"/>
        </w:rPr>
        <w:t xml:space="preserve"> (cord A)</w:t>
      </w:r>
      <w:r w:rsidR="00923EBB" w:rsidRPr="00D306DD">
        <w:rPr>
          <w:rFonts w:cs="Times New Roman"/>
          <w:sz w:val="20"/>
          <w:szCs w:val="20"/>
          <w:lang w:val="en-GB"/>
        </w:rPr>
        <w:t>, it was used a quantity of cord of 12 m/m</w:t>
      </w:r>
      <w:r w:rsidR="00923EBB" w:rsidRPr="00D306DD">
        <w:rPr>
          <w:rFonts w:cs="Times New Roman"/>
          <w:sz w:val="20"/>
          <w:szCs w:val="20"/>
          <w:vertAlign w:val="superscript"/>
          <w:lang w:val="en-GB"/>
        </w:rPr>
        <w:t>2</w:t>
      </w:r>
      <w:r w:rsidR="00923EBB" w:rsidRPr="00D306DD">
        <w:rPr>
          <w:rFonts w:cs="Times New Roman"/>
          <w:sz w:val="20"/>
          <w:szCs w:val="20"/>
          <w:lang w:val="en-GB"/>
        </w:rPr>
        <w:t xml:space="preserve"> of masonry wall.</w:t>
      </w:r>
      <w:r w:rsidRPr="00D306DD">
        <w:rPr>
          <w:rFonts w:cs="Times New Roman"/>
          <w:sz w:val="20"/>
          <w:szCs w:val="20"/>
          <w:lang w:val="en-GB"/>
        </w:rPr>
        <w:t xml:space="preserve"> </w:t>
      </w:r>
      <w:r w:rsidR="00923EBB" w:rsidRPr="00D306DD">
        <w:rPr>
          <w:rFonts w:cs="Times New Roman"/>
          <w:sz w:val="20"/>
          <w:szCs w:val="20"/>
          <w:lang w:val="en-GB"/>
        </w:rPr>
        <w:t xml:space="preserve">As for the failure </w:t>
      </w:r>
      <w:r w:rsidR="00923EBB" w:rsidRPr="00D306DD">
        <w:rPr>
          <w:rFonts w:cs="Times New Roman"/>
          <w:sz w:val="20"/>
          <w:szCs w:val="20"/>
          <w:lang w:val="en-GB"/>
        </w:rPr>
        <w:lastRenderedPageBreak/>
        <w:t xml:space="preserve">mechanism, it was seen that a series of vertical cracks formed between the two flat jacks. Furthermore, there was no substantial differentiation of the type of failure between the unreinforced masonry, the repointed masonry and the masonry reinforced with </w:t>
      </w:r>
      <w:r w:rsidR="00367A47" w:rsidRPr="00D306DD">
        <w:rPr>
          <w:rFonts w:cs="Times New Roman"/>
          <w:sz w:val="20"/>
          <w:szCs w:val="20"/>
          <w:lang w:val="en-GB"/>
        </w:rPr>
        <w:t xml:space="preserve">steel </w:t>
      </w:r>
      <w:proofErr w:type="spellStart"/>
      <w:r w:rsidR="00923EBB" w:rsidRPr="00D306DD">
        <w:rPr>
          <w:rFonts w:cs="Times New Roman"/>
          <w:sz w:val="20"/>
          <w:szCs w:val="20"/>
          <w:lang w:val="en-GB"/>
        </w:rPr>
        <w:t>fibers</w:t>
      </w:r>
      <w:proofErr w:type="spellEnd"/>
      <w:r w:rsidR="00923EBB" w:rsidRPr="00D306DD">
        <w:rPr>
          <w:rFonts w:cs="Times New Roman"/>
          <w:sz w:val="20"/>
          <w:szCs w:val="20"/>
          <w:lang w:val="en-GB"/>
        </w:rPr>
        <w:t>. Whereas in the cases of the unreinforced masonry and of the repointed joints the failure occurred with a small number of fairly large v</w:t>
      </w:r>
      <w:r w:rsidR="00367A47" w:rsidRPr="00D306DD">
        <w:rPr>
          <w:rFonts w:cs="Times New Roman"/>
          <w:sz w:val="20"/>
          <w:szCs w:val="20"/>
          <w:lang w:val="en-GB"/>
        </w:rPr>
        <w:t xml:space="preserve">ertical cracks, in the case of </w:t>
      </w:r>
      <w:r w:rsidR="00E26B69" w:rsidRPr="00D306DD">
        <w:rPr>
          <w:rFonts w:cs="Times New Roman"/>
          <w:sz w:val="20"/>
          <w:szCs w:val="20"/>
          <w:lang w:val="en-GB"/>
        </w:rPr>
        <w:t>Reticulatus</w:t>
      </w:r>
      <w:r w:rsidR="00923EBB" w:rsidRPr="00D306DD">
        <w:rPr>
          <w:rFonts w:cs="Times New Roman"/>
          <w:sz w:val="20"/>
          <w:szCs w:val="20"/>
          <w:lang w:val="en-GB"/>
        </w:rPr>
        <w:t xml:space="preserve"> reinforced masonry a larger number of smaller vertical cracks occurred, indicating an improvement in the mechanical </w:t>
      </w:r>
      <w:proofErr w:type="spellStart"/>
      <w:r w:rsidR="00923EBB" w:rsidRPr="00D306DD">
        <w:rPr>
          <w:rFonts w:cs="Times New Roman"/>
          <w:sz w:val="20"/>
          <w:szCs w:val="20"/>
          <w:lang w:val="en-GB"/>
        </w:rPr>
        <w:t>behavior</w:t>
      </w:r>
      <w:proofErr w:type="spellEnd"/>
      <w:r w:rsidR="00923EBB" w:rsidRPr="00D306DD">
        <w:rPr>
          <w:rFonts w:cs="Times New Roman"/>
          <w:sz w:val="20"/>
          <w:szCs w:val="20"/>
          <w:lang w:val="en-GB"/>
        </w:rPr>
        <w:t xml:space="preserve"> of the masonry due to a probable decrease in the concentration of the maximum stresses within the masonry.</w:t>
      </w:r>
      <w:r w:rsidR="00367A47" w:rsidRPr="00D306DD">
        <w:rPr>
          <w:rFonts w:cs="Times New Roman"/>
          <w:sz w:val="20"/>
          <w:szCs w:val="20"/>
          <w:lang w:val="en-GB"/>
        </w:rPr>
        <w:t xml:space="preserve"> </w:t>
      </w:r>
      <w:r w:rsidR="00EA21E7" w:rsidRPr="00D306DD">
        <w:rPr>
          <w:rFonts w:cs="Times New Roman"/>
          <w:sz w:val="20"/>
          <w:szCs w:val="20"/>
          <w:lang w:val="en-GB"/>
        </w:rPr>
        <w:t xml:space="preserve">The application of the compression load did not cause cracking in the stones but only in the mortar joints. </w:t>
      </w:r>
      <w:r w:rsidR="00B05108" w:rsidRPr="00D306DD">
        <w:rPr>
          <w:rFonts w:cs="Times New Roman"/>
          <w:sz w:val="20"/>
          <w:szCs w:val="20"/>
          <w:lang w:val="en-GB"/>
        </w:rPr>
        <w:t>Test</w:t>
      </w:r>
      <w:r w:rsidR="00EC41F2" w:rsidRPr="00D306DD">
        <w:rPr>
          <w:rFonts w:cs="Times New Roman"/>
          <w:sz w:val="20"/>
          <w:szCs w:val="20"/>
          <w:lang w:val="en-GB"/>
        </w:rPr>
        <w:t xml:space="preserve"> results </w:t>
      </w:r>
      <w:r w:rsidR="00B05108" w:rsidRPr="00D306DD">
        <w:rPr>
          <w:rFonts w:cs="Times New Roman"/>
          <w:sz w:val="20"/>
          <w:szCs w:val="20"/>
          <w:lang w:val="en-GB"/>
        </w:rPr>
        <w:t xml:space="preserve">are </w:t>
      </w:r>
      <w:r w:rsidR="00EC41F2" w:rsidRPr="00D306DD">
        <w:rPr>
          <w:rFonts w:cs="Times New Roman"/>
          <w:sz w:val="20"/>
          <w:szCs w:val="20"/>
          <w:lang w:val="en-GB"/>
        </w:rPr>
        <w:t>shown in Table 3</w:t>
      </w:r>
      <w:r w:rsidR="00367A47" w:rsidRPr="00D306DD">
        <w:rPr>
          <w:rFonts w:cs="Times New Roman"/>
          <w:sz w:val="20"/>
          <w:szCs w:val="20"/>
          <w:lang w:val="en-GB"/>
        </w:rPr>
        <w:t xml:space="preserve">. </w:t>
      </w:r>
      <w:r w:rsidR="008D0A99" w:rsidRPr="00D306DD">
        <w:rPr>
          <w:rFonts w:cs="Times New Roman"/>
          <w:sz w:val="20"/>
          <w:szCs w:val="20"/>
          <w:lang w:val="en-GB"/>
        </w:rPr>
        <w:t>Since the number of specimens tested was limited, results should be confirmed by a larger experimental programme. However, that the emerging line seems clear and quite correct: u</w:t>
      </w:r>
      <w:r w:rsidR="00923EBB" w:rsidRPr="00D306DD">
        <w:rPr>
          <w:rFonts w:cs="Times New Roman"/>
          <w:sz w:val="20"/>
          <w:szCs w:val="20"/>
          <w:lang w:val="en-GB"/>
        </w:rPr>
        <w:t>pon analysis of the resu</w:t>
      </w:r>
      <w:r w:rsidR="00367A47" w:rsidRPr="00D306DD">
        <w:rPr>
          <w:rFonts w:cs="Times New Roman"/>
          <w:sz w:val="20"/>
          <w:szCs w:val="20"/>
          <w:lang w:val="en-GB"/>
        </w:rPr>
        <w:t xml:space="preserve">lts, it can be stated that the </w:t>
      </w:r>
      <w:r w:rsidR="00E26B69" w:rsidRPr="00D306DD">
        <w:rPr>
          <w:rFonts w:cs="Times New Roman"/>
          <w:sz w:val="20"/>
          <w:szCs w:val="20"/>
          <w:lang w:val="en-GB"/>
        </w:rPr>
        <w:t>Reticulatus</w:t>
      </w:r>
      <w:r w:rsidR="00923EBB" w:rsidRPr="00D306DD">
        <w:rPr>
          <w:rFonts w:cs="Times New Roman"/>
          <w:sz w:val="20"/>
          <w:szCs w:val="20"/>
          <w:lang w:val="en-GB"/>
        </w:rPr>
        <w:t xml:space="preserve"> technique is able to increase significantly the compressive strength </w:t>
      </w:r>
      <w:r w:rsidR="00923EBB" w:rsidRPr="00D306DD">
        <w:rPr>
          <w:rFonts w:ascii="Symbol" w:hAnsi="Symbol" w:cs="Times New Roman"/>
          <w:sz w:val="20"/>
          <w:szCs w:val="20"/>
          <w:lang w:val="en-GB"/>
        </w:rPr>
        <w:t></w:t>
      </w:r>
      <w:r w:rsidR="00923EBB" w:rsidRPr="00D306DD">
        <w:rPr>
          <w:rFonts w:cs="Times New Roman"/>
          <w:sz w:val="20"/>
          <w:szCs w:val="20"/>
          <w:vertAlign w:val="subscript"/>
          <w:lang w:val="en-GB"/>
        </w:rPr>
        <w:t>max</w:t>
      </w:r>
      <w:r w:rsidR="00923EBB" w:rsidRPr="00D306DD">
        <w:rPr>
          <w:rFonts w:cs="Times New Roman"/>
          <w:sz w:val="20"/>
          <w:szCs w:val="20"/>
          <w:lang w:val="en-GB"/>
        </w:rPr>
        <w:t xml:space="preserve"> of the masonry: a mean value of 1.286 </w:t>
      </w:r>
      <w:r w:rsidR="00BD47F4" w:rsidRPr="00D306DD">
        <w:rPr>
          <w:rFonts w:cs="Times New Roman"/>
          <w:sz w:val="20"/>
          <w:szCs w:val="20"/>
          <w:lang w:val="en-GB"/>
        </w:rPr>
        <w:t>MPa</w:t>
      </w:r>
      <w:r w:rsidR="00923EBB" w:rsidRPr="00D306DD">
        <w:rPr>
          <w:rFonts w:cs="Times New Roman"/>
          <w:sz w:val="20"/>
          <w:szCs w:val="20"/>
          <w:lang w:val="en-GB"/>
        </w:rPr>
        <w:t xml:space="preserve"> was measured, corresponding to an increase of compression strength of 116% compared to the unreinforced panels (</w:t>
      </w:r>
      <w:proofErr w:type="spellStart"/>
      <w:r w:rsidR="00923EBB" w:rsidRPr="00D306DD">
        <w:rPr>
          <w:rFonts w:cs="Times New Roman"/>
          <w:sz w:val="20"/>
          <w:szCs w:val="20"/>
          <w:lang w:val="en-GB"/>
        </w:rPr>
        <w:t>σ</w:t>
      </w:r>
      <w:r w:rsidR="00923EBB" w:rsidRPr="00D306DD">
        <w:rPr>
          <w:rFonts w:cs="Times New Roman"/>
          <w:sz w:val="20"/>
          <w:szCs w:val="20"/>
          <w:vertAlign w:val="subscript"/>
          <w:lang w:val="en-GB"/>
        </w:rPr>
        <w:t>max</w:t>
      </w:r>
      <w:proofErr w:type="spellEnd"/>
      <w:r w:rsidR="00923EBB" w:rsidRPr="00D306DD">
        <w:rPr>
          <w:rFonts w:cs="Times New Roman"/>
          <w:sz w:val="20"/>
          <w:szCs w:val="20"/>
          <w:lang w:val="en-GB"/>
        </w:rPr>
        <w:t xml:space="preserve">=0.595 </w:t>
      </w:r>
      <w:r w:rsidR="00BD47F4" w:rsidRPr="00D306DD">
        <w:rPr>
          <w:rFonts w:cs="Times New Roman"/>
          <w:sz w:val="20"/>
          <w:szCs w:val="20"/>
          <w:lang w:val="en-GB"/>
        </w:rPr>
        <w:t>MPa</w:t>
      </w:r>
      <w:r w:rsidR="00923EBB" w:rsidRPr="00D306DD">
        <w:rPr>
          <w:rFonts w:cs="Times New Roman"/>
          <w:sz w:val="20"/>
          <w:szCs w:val="20"/>
          <w:lang w:val="en-GB"/>
        </w:rPr>
        <w:t>) . Furthermore, the mean increase of the masonry reinforced with repointing alone (</w:t>
      </w:r>
      <w:proofErr w:type="spellStart"/>
      <w:r w:rsidR="00923EBB" w:rsidRPr="00D306DD">
        <w:rPr>
          <w:rFonts w:cs="Times New Roman"/>
          <w:sz w:val="20"/>
          <w:szCs w:val="20"/>
          <w:lang w:val="en-GB"/>
        </w:rPr>
        <w:t>σ</w:t>
      </w:r>
      <w:r w:rsidR="00923EBB" w:rsidRPr="00D306DD">
        <w:rPr>
          <w:rFonts w:cs="Times New Roman"/>
          <w:sz w:val="20"/>
          <w:szCs w:val="20"/>
          <w:vertAlign w:val="subscript"/>
          <w:lang w:val="en-GB"/>
        </w:rPr>
        <w:t>max</w:t>
      </w:r>
      <w:proofErr w:type="spellEnd"/>
      <w:r w:rsidR="00923EBB" w:rsidRPr="00D306DD">
        <w:rPr>
          <w:rFonts w:cs="Times New Roman"/>
          <w:sz w:val="20"/>
          <w:szCs w:val="20"/>
          <w:lang w:val="en-GB"/>
        </w:rPr>
        <w:t xml:space="preserve">=0.832 </w:t>
      </w:r>
      <w:r w:rsidR="00BD47F4" w:rsidRPr="00D306DD">
        <w:rPr>
          <w:rFonts w:cs="Times New Roman"/>
          <w:sz w:val="20"/>
          <w:szCs w:val="20"/>
          <w:lang w:val="en-GB"/>
        </w:rPr>
        <w:t>MPa</w:t>
      </w:r>
      <w:r w:rsidR="00923EBB" w:rsidRPr="00D306DD">
        <w:rPr>
          <w:rFonts w:cs="Times New Roman"/>
          <w:sz w:val="20"/>
          <w:szCs w:val="20"/>
          <w:lang w:val="en-GB"/>
        </w:rPr>
        <w:t>) is about 40% compared to the unreinforced panel.</w:t>
      </w:r>
      <w:r w:rsidR="00F75844" w:rsidRPr="00D306DD">
        <w:rPr>
          <w:rFonts w:cs="Times New Roman"/>
          <w:sz w:val="20"/>
          <w:szCs w:val="20"/>
          <w:lang w:val="en-GB"/>
        </w:rPr>
        <w:t xml:space="preserve"> </w:t>
      </w:r>
      <w:r w:rsidR="00923EBB" w:rsidRPr="00D306DD">
        <w:rPr>
          <w:rFonts w:cs="Times New Roman"/>
          <w:sz w:val="20"/>
          <w:szCs w:val="20"/>
          <w:lang w:val="en-GB"/>
        </w:rPr>
        <w:t>With regard to the elastic moduli, the results show a significant scattering in the data</w:t>
      </w:r>
      <w:r w:rsidR="00BD47F4" w:rsidRPr="00D306DD">
        <w:rPr>
          <w:rFonts w:cs="Times New Roman"/>
          <w:sz w:val="20"/>
          <w:szCs w:val="20"/>
          <w:lang w:val="en-GB"/>
        </w:rPr>
        <w:t>.</w:t>
      </w:r>
      <w:r w:rsidR="00923EBB" w:rsidRPr="00D306DD">
        <w:rPr>
          <w:rFonts w:cs="Times New Roman"/>
          <w:sz w:val="20"/>
          <w:szCs w:val="20"/>
          <w:lang w:val="en-GB"/>
        </w:rPr>
        <w:t xml:space="preserve"> An unexpected high value of normal stiffne</w:t>
      </w:r>
      <w:r w:rsidR="00EC41F2" w:rsidRPr="00D306DD">
        <w:rPr>
          <w:rFonts w:cs="Times New Roman"/>
          <w:sz w:val="20"/>
          <w:szCs w:val="20"/>
          <w:lang w:val="en-GB"/>
        </w:rPr>
        <w:t xml:space="preserve">ss was observed in Test No. SRE </w:t>
      </w:r>
      <w:r w:rsidR="00923EBB" w:rsidRPr="00D306DD">
        <w:rPr>
          <w:rFonts w:cs="Times New Roman"/>
          <w:sz w:val="20"/>
          <w:szCs w:val="20"/>
          <w:lang w:val="en-GB"/>
        </w:rPr>
        <w:t xml:space="preserve">05. This value of the elastic modulus should be mainly attributed not only on the new mortar but also on the presence of large stones between the two flat jacks. </w:t>
      </w:r>
    </w:p>
    <w:p w14:paraId="1487AD13" w14:textId="71F6F1CF" w:rsidR="00727B93" w:rsidRPr="00D306DD" w:rsidRDefault="001C6687" w:rsidP="00727B93">
      <w:pPr>
        <w:rPr>
          <w:rFonts w:cs="Times New Roman"/>
          <w:sz w:val="20"/>
          <w:szCs w:val="20"/>
          <w:lang w:val="en-GB"/>
        </w:rPr>
      </w:pPr>
      <w:r w:rsidRPr="00D306DD">
        <w:rPr>
          <w:rFonts w:cs="Times New Roman"/>
          <w:sz w:val="20"/>
          <w:szCs w:val="20"/>
          <w:lang w:val="en-GB"/>
        </w:rPr>
        <w:t>A fi</w:t>
      </w:r>
      <w:r w:rsidR="00EA21E7" w:rsidRPr="00D306DD">
        <w:rPr>
          <w:rFonts w:cs="Times New Roman"/>
          <w:sz w:val="20"/>
          <w:szCs w:val="20"/>
          <w:lang w:val="en-GB"/>
        </w:rPr>
        <w:t>r</w:t>
      </w:r>
      <w:r w:rsidRPr="00D306DD">
        <w:rPr>
          <w:rFonts w:cs="Times New Roman"/>
          <w:sz w:val="20"/>
          <w:szCs w:val="20"/>
          <w:lang w:val="en-GB"/>
        </w:rPr>
        <w:t xml:space="preserve">st series of </w:t>
      </w:r>
      <w:r w:rsidR="00F75844" w:rsidRPr="00D306DD">
        <w:rPr>
          <w:rFonts w:cs="Times New Roman"/>
          <w:sz w:val="20"/>
          <w:szCs w:val="20"/>
          <w:lang w:val="en-GB"/>
        </w:rPr>
        <w:t xml:space="preserve">shear </w:t>
      </w:r>
      <w:r w:rsidR="00923EBB" w:rsidRPr="00D306DD">
        <w:rPr>
          <w:rFonts w:cs="Times New Roman"/>
          <w:sz w:val="20"/>
          <w:szCs w:val="20"/>
          <w:lang w:val="en-GB"/>
        </w:rPr>
        <w:t xml:space="preserve">tests </w:t>
      </w:r>
      <w:r w:rsidR="00F75844" w:rsidRPr="00D306DD">
        <w:rPr>
          <w:rFonts w:cs="Times New Roman"/>
          <w:sz w:val="20"/>
          <w:szCs w:val="20"/>
          <w:lang w:val="en-GB"/>
        </w:rPr>
        <w:t xml:space="preserve">(diagonal compression) </w:t>
      </w:r>
      <w:r w:rsidR="00923EBB" w:rsidRPr="00D306DD">
        <w:rPr>
          <w:rFonts w:cs="Times New Roman"/>
          <w:sz w:val="20"/>
          <w:szCs w:val="20"/>
          <w:lang w:val="en-GB"/>
        </w:rPr>
        <w:t xml:space="preserve">were </w:t>
      </w:r>
      <w:r w:rsidR="00EE306B" w:rsidRPr="00D306DD">
        <w:rPr>
          <w:rFonts w:cs="Times New Roman"/>
          <w:sz w:val="20"/>
          <w:szCs w:val="20"/>
          <w:lang w:val="en-GB"/>
        </w:rPr>
        <w:t xml:space="preserve">also </w:t>
      </w:r>
      <w:r w:rsidR="00923EBB" w:rsidRPr="00D306DD">
        <w:rPr>
          <w:rFonts w:cs="Times New Roman"/>
          <w:sz w:val="20"/>
          <w:szCs w:val="20"/>
          <w:lang w:val="en-GB"/>
        </w:rPr>
        <w:t>performed on-site on 9 stone masonry panels cut from three historic buildings located in Pal</w:t>
      </w:r>
      <w:r w:rsidR="0064692C" w:rsidRPr="00D306DD">
        <w:rPr>
          <w:rFonts w:cs="Times New Roman"/>
          <w:sz w:val="20"/>
          <w:szCs w:val="20"/>
          <w:lang w:val="en-GB"/>
        </w:rPr>
        <w:t xml:space="preserve">e, Foligno </w:t>
      </w:r>
      <w:r w:rsidR="00923EBB" w:rsidRPr="00D306DD">
        <w:rPr>
          <w:rFonts w:cs="Times New Roman"/>
          <w:sz w:val="20"/>
          <w:szCs w:val="20"/>
          <w:lang w:val="en-GB"/>
        </w:rPr>
        <w:t>(both in Umbria, Italy) and L’Aquila (</w:t>
      </w:r>
      <w:r w:rsidR="009913E2" w:rsidRPr="00D306DD">
        <w:rPr>
          <w:rFonts w:cs="Times New Roman"/>
          <w:sz w:val="20"/>
          <w:szCs w:val="20"/>
          <w:lang w:val="en-GB"/>
        </w:rPr>
        <w:t>Abruzzo</w:t>
      </w:r>
      <w:r w:rsidR="00923EBB" w:rsidRPr="00D306DD">
        <w:rPr>
          <w:rFonts w:cs="Times New Roman"/>
          <w:sz w:val="20"/>
          <w:szCs w:val="20"/>
          <w:lang w:val="en-GB"/>
        </w:rPr>
        <w:t>, Italy)</w:t>
      </w:r>
      <w:r w:rsidR="006D3FC7" w:rsidRPr="00D306DD">
        <w:rPr>
          <w:rFonts w:cs="Times New Roman"/>
          <w:sz w:val="20"/>
          <w:szCs w:val="20"/>
          <w:lang w:val="en-GB"/>
        </w:rPr>
        <w:t xml:space="preserve"> </w:t>
      </w:r>
      <w:r w:rsidR="00DF17AB" w:rsidRPr="00D306DD">
        <w:rPr>
          <w:rStyle w:val="Castori"/>
          <w:color w:val="auto"/>
          <w:sz w:val="20"/>
          <w:szCs w:val="20"/>
          <w:lang w:val="en-GB"/>
        </w:rPr>
        <w:t>(</w:t>
      </w:r>
      <w:proofErr w:type="spellStart"/>
      <w:r w:rsidR="00DF17AB" w:rsidRPr="00D306DD">
        <w:rPr>
          <w:rStyle w:val="Castori"/>
          <w:color w:val="auto"/>
          <w:sz w:val="20"/>
          <w:szCs w:val="20"/>
          <w:lang w:val="en-GB"/>
        </w:rPr>
        <w:t>Speranzini</w:t>
      </w:r>
      <w:proofErr w:type="spellEnd"/>
      <w:r w:rsidR="00DF17AB" w:rsidRPr="00D306DD">
        <w:rPr>
          <w:rStyle w:val="Castori"/>
          <w:color w:val="auto"/>
          <w:sz w:val="20"/>
          <w:szCs w:val="20"/>
          <w:lang w:val="en-GB"/>
        </w:rPr>
        <w:t xml:space="preserve"> et al. 2011)</w:t>
      </w:r>
      <w:r w:rsidR="00923EBB" w:rsidRPr="00D306DD">
        <w:rPr>
          <w:rFonts w:cs="Times New Roman"/>
          <w:sz w:val="20"/>
          <w:szCs w:val="20"/>
          <w:lang w:val="en-GB"/>
        </w:rPr>
        <w:t xml:space="preserve">. </w:t>
      </w:r>
      <w:r w:rsidR="005A3CBA" w:rsidRPr="00D306DD">
        <w:rPr>
          <w:rFonts w:cs="Times New Roman"/>
          <w:sz w:val="20"/>
          <w:szCs w:val="20"/>
          <w:lang w:val="en-GB"/>
        </w:rPr>
        <w:t xml:space="preserve"> </w:t>
      </w:r>
      <w:r w:rsidR="00727B93" w:rsidRPr="00D306DD">
        <w:rPr>
          <w:rFonts w:cs="Times New Roman"/>
          <w:sz w:val="20"/>
          <w:szCs w:val="20"/>
          <w:lang w:val="en-GB"/>
        </w:rPr>
        <w:t>Each test is referred by a multi-letter code: the letter designations MP, MF</w:t>
      </w:r>
      <w:r w:rsidR="009913E2" w:rsidRPr="00D306DD">
        <w:rPr>
          <w:rFonts w:cs="Times New Roman"/>
          <w:sz w:val="20"/>
          <w:szCs w:val="20"/>
          <w:lang w:val="en-GB"/>
        </w:rPr>
        <w:t xml:space="preserve"> o</w:t>
      </w:r>
      <w:r w:rsidR="009309DA" w:rsidRPr="00D306DD">
        <w:rPr>
          <w:rFonts w:cs="Times New Roman"/>
          <w:sz w:val="20"/>
          <w:szCs w:val="20"/>
          <w:lang w:val="en-GB"/>
        </w:rPr>
        <w:t>r</w:t>
      </w:r>
      <w:r w:rsidR="00EE306B" w:rsidRPr="00D306DD">
        <w:rPr>
          <w:rFonts w:cs="Times New Roman"/>
          <w:sz w:val="20"/>
          <w:szCs w:val="20"/>
          <w:lang w:val="en-GB"/>
        </w:rPr>
        <w:t xml:space="preserve"> MA are used for panels cut in Pale, Foligno and L’Aquila</w:t>
      </w:r>
      <w:r w:rsidR="00727B93" w:rsidRPr="00D306DD">
        <w:rPr>
          <w:rFonts w:cs="Times New Roman"/>
          <w:sz w:val="20"/>
          <w:szCs w:val="20"/>
          <w:lang w:val="en-GB"/>
        </w:rPr>
        <w:t>, respectively.</w:t>
      </w:r>
      <w:r w:rsidR="009309DA" w:rsidRPr="00D306DD">
        <w:rPr>
          <w:rFonts w:cs="Times New Roman"/>
          <w:sz w:val="20"/>
          <w:szCs w:val="20"/>
          <w:lang w:val="en-GB"/>
        </w:rPr>
        <w:t xml:space="preserve"> UR or</w:t>
      </w:r>
      <w:r w:rsidR="00727B93" w:rsidRPr="00D306DD">
        <w:rPr>
          <w:rFonts w:cs="Times New Roman"/>
          <w:sz w:val="20"/>
          <w:szCs w:val="20"/>
          <w:lang w:val="en-GB"/>
        </w:rPr>
        <w:t xml:space="preserve"> R letter designations are deployed to identify un-re</w:t>
      </w:r>
      <w:r w:rsidR="00EE306B" w:rsidRPr="00D306DD">
        <w:rPr>
          <w:rFonts w:cs="Times New Roman"/>
          <w:sz w:val="20"/>
          <w:szCs w:val="20"/>
          <w:lang w:val="en-GB"/>
        </w:rPr>
        <w:t xml:space="preserve">inforced and retrofitted panels; </w:t>
      </w:r>
      <w:r w:rsidR="00727B93" w:rsidRPr="00D306DD">
        <w:rPr>
          <w:rFonts w:cs="Times New Roman"/>
          <w:sz w:val="20"/>
          <w:szCs w:val="20"/>
          <w:lang w:val="en-GB"/>
        </w:rPr>
        <w:t xml:space="preserve">A </w:t>
      </w:r>
      <w:r w:rsidR="009309DA" w:rsidRPr="00D306DD">
        <w:rPr>
          <w:rFonts w:cs="Times New Roman"/>
          <w:sz w:val="20"/>
          <w:szCs w:val="20"/>
          <w:lang w:val="en-GB"/>
        </w:rPr>
        <w:t>or</w:t>
      </w:r>
      <w:r w:rsidR="00727B93" w:rsidRPr="00D306DD">
        <w:rPr>
          <w:rFonts w:cs="Times New Roman"/>
          <w:sz w:val="20"/>
          <w:szCs w:val="20"/>
          <w:lang w:val="en-GB"/>
        </w:rPr>
        <w:t xml:space="preserve"> J for panels reinforc</w:t>
      </w:r>
      <w:r w:rsidR="00EE306B" w:rsidRPr="00D306DD">
        <w:rPr>
          <w:rFonts w:cs="Times New Roman"/>
          <w:sz w:val="20"/>
          <w:szCs w:val="20"/>
          <w:lang w:val="en-GB"/>
        </w:rPr>
        <w:t xml:space="preserve">ed with the Reticulatus </w:t>
      </w:r>
      <w:r w:rsidR="00C15FD8" w:rsidRPr="00D306DD">
        <w:rPr>
          <w:rFonts w:cs="Times New Roman"/>
          <w:sz w:val="20"/>
          <w:szCs w:val="20"/>
          <w:lang w:val="en-GB"/>
        </w:rPr>
        <w:t>method using cord Type A (Tab. 2</w:t>
      </w:r>
      <w:r w:rsidR="00EE306B" w:rsidRPr="00D306DD">
        <w:rPr>
          <w:rFonts w:cs="Times New Roman"/>
          <w:sz w:val="20"/>
          <w:szCs w:val="20"/>
          <w:lang w:val="en-GB"/>
        </w:rPr>
        <w:t>)</w:t>
      </w:r>
      <w:r w:rsidR="00727B93" w:rsidRPr="00D306DD">
        <w:rPr>
          <w:rFonts w:cs="Times New Roman"/>
          <w:sz w:val="20"/>
          <w:szCs w:val="20"/>
          <w:lang w:val="en-GB"/>
        </w:rPr>
        <w:t xml:space="preserve"> or only </w:t>
      </w:r>
      <w:r w:rsidR="00EE306B" w:rsidRPr="00D306DD">
        <w:rPr>
          <w:rFonts w:cs="Times New Roman"/>
          <w:sz w:val="20"/>
          <w:szCs w:val="20"/>
          <w:lang w:val="en-GB"/>
        </w:rPr>
        <w:t xml:space="preserve">with </w:t>
      </w:r>
      <w:r w:rsidR="00727B93" w:rsidRPr="00D306DD">
        <w:rPr>
          <w:rFonts w:cs="Times New Roman"/>
          <w:sz w:val="20"/>
          <w:szCs w:val="20"/>
          <w:lang w:val="en-GB"/>
        </w:rPr>
        <w:t>deep repointing of mortar joints, respectively.</w:t>
      </w:r>
    </w:p>
    <w:p w14:paraId="34076767" w14:textId="7A76B067" w:rsidR="00923EBB" w:rsidRPr="00D306DD" w:rsidRDefault="008D0A99" w:rsidP="00923EBB">
      <w:pPr>
        <w:rPr>
          <w:rFonts w:cs="Times New Roman"/>
          <w:sz w:val="20"/>
          <w:szCs w:val="20"/>
          <w:lang w:val="en-GB"/>
        </w:rPr>
      </w:pPr>
      <w:r w:rsidRPr="00D306DD">
        <w:rPr>
          <w:rFonts w:cs="Times New Roman"/>
          <w:sz w:val="20"/>
          <w:szCs w:val="20"/>
          <w:lang w:val="en-GB"/>
        </w:rPr>
        <w:t xml:space="preserve">All </w:t>
      </w:r>
      <w:r w:rsidR="00923EBB" w:rsidRPr="00D306DD">
        <w:rPr>
          <w:rFonts w:cs="Times New Roman"/>
          <w:sz w:val="20"/>
          <w:szCs w:val="20"/>
          <w:lang w:val="en-GB"/>
        </w:rPr>
        <w:t>panels were cut from un-damaged walls and tested on-site. These walls are composed by two or three weakly connected leaves and a lime-based mortar</w:t>
      </w:r>
      <w:r w:rsidRPr="00D306DD">
        <w:rPr>
          <w:rFonts w:cs="Times New Roman"/>
          <w:sz w:val="20"/>
          <w:szCs w:val="20"/>
          <w:lang w:val="en-GB"/>
        </w:rPr>
        <w:t xml:space="preserve"> used to bond roughly cut hardstones</w:t>
      </w:r>
      <w:r w:rsidR="00923EBB" w:rsidRPr="00D306DD">
        <w:rPr>
          <w:rFonts w:cs="Times New Roman"/>
          <w:sz w:val="20"/>
          <w:szCs w:val="20"/>
          <w:lang w:val="en-GB"/>
        </w:rPr>
        <w:t>. Considering the inconsistency of the mortar (aerial lime-based mortar) it was not possible to carry out a mechanical characterization.</w:t>
      </w:r>
      <w:r w:rsidR="001C6687" w:rsidRPr="00D306DD">
        <w:rPr>
          <w:rFonts w:cs="Times New Roman"/>
          <w:sz w:val="20"/>
          <w:szCs w:val="20"/>
          <w:lang w:val="en-GB"/>
        </w:rPr>
        <w:t xml:space="preserve"> S</w:t>
      </w:r>
      <w:r w:rsidR="00923EBB" w:rsidRPr="00D306DD">
        <w:rPr>
          <w:rFonts w:cs="Times New Roman"/>
          <w:sz w:val="20"/>
          <w:szCs w:val="20"/>
          <w:lang w:val="en-GB"/>
        </w:rPr>
        <w:t xml:space="preserve">tone </w:t>
      </w:r>
      <w:r w:rsidR="00A7018F" w:rsidRPr="00D306DD">
        <w:rPr>
          <w:rFonts w:cs="Times New Roman"/>
          <w:sz w:val="20"/>
          <w:szCs w:val="20"/>
          <w:lang w:val="en-GB"/>
        </w:rPr>
        <w:t>cylinders</w:t>
      </w:r>
      <w:r w:rsidR="00923EBB" w:rsidRPr="00D306DD">
        <w:rPr>
          <w:rFonts w:cs="Times New Roman"/>
          <w:sz w:val="20"/>
          <w:szCs w:val="20"/>
          <w:lang w:val="en-GB"/>
        </w:rPr>
        <w:t xml:space="preserve"> were obtained f</w:t>
      </w:r>
      <w:r w:rsidR="00FF5885" w:rsidRPr="00D306DD">
        <w:rPr>
          <w:rFonts w:cs="Times New Roman"/>
          <w:sz w:val="20"/>
          <w:szCs w:val="20"/>
          <w:lang w:val="en-GB"/>
        </w:rPr>
        <w:t>rom Foligno and Pale buildings</w:t>
      </w:r>
      <w:r w:rsidR="00923EBB" w:rsidRPr="00D306DD">
        <w:rPr>
          <w:rFonts w:cs="Times New Roman"/>
          <w:sz w:val="20"/>
          <w:szCs w:val="20"/>
          <w:lang w:val="en-GB"/>
        </w:rPr>
        <w:t xml:space="preserve"> and a compress</w:t>
      </w:r>
      <w:r w:rsidR="00EA21E7" w:rsidRPr="00D306DD">
        <w:rPr>
          <w:rFonts w:cs="Times New Roman"/>
          <w:sz w:val="20"/>
          <w:szCs w:val="20"/>
          <w:lang w:val="en-GB"/>
        </w:rPr>
        <w:t>ive</w:t>
      </w:r>
      <w:r w:rsidR="00923EBB" w:rsidRPr="00D306DD">
        <w:rPr>
          <w:rFonts w:cs="Times New Roman"/>
          <w:sz w:val="20"/>
          <w:szCs w:val="20"/>
          <w:lang w:val="en-GB"/>
        </w:rPr>
        <w:t xml:space="preserve"> strength greater that 35 MPa was found.</w:t>
      </w:r>
      <w:r w:rsidR="00FF5885" w:rsidRPr="00D306DD">
        <w:rPr>
          <w:rFonts w:cs="Times New Roman"/>
          <w:sz w:val="20"/>
          <w:szCs w:val="20"/>
          <w:lang w:val="en-GB"/>
        </w:rPr>
        <w:t xml:space="preserve"> </w:t>
      </w:r>
      <w:r w:rsidR="00923EBB" w:rsidRPr="00D306DD">
        <w:rPr>
          <w:rFonts w:cs="Times New Roman"/>
          <w:sz w:val="20"/>
          <w:szCs w:val="20"/>
          <w:lang w:val="en-GB"/>
        </w:rPr>
        <w:t>The masonry panels in Pale, having a thickness of 52÷53 cm, consisted of small (</w:t>
      </w:r>
      <w:r w:rsidR="0064692C" w:rsidRPr="00D306DD">
        <w:rPr>
          <w:rFonts w:cs="Times New Roman"/>
          <w:sz w:val="20"/>
          <w:szCs w:val="20"/>
          <w:lang w:val="en-GB"/>
        </w:rPr>
        <w:t xml:space="preserve">larger </w:t>
      </w:r>
      <w:r w:rsidR="00923EBB" w:rsidRPr="00D306DD">
        <w:rPr>
          <w:rFonts w:cs="Times New Roman"/>
          <w:sz w:val="20"/>
          <w:szCs w:val="20"/>
          <w:lang w:val="en-GB"/>
        </w:rPr>
        <w:t xml:space="preserve">length 180-200 mm) roughly  cut stones (travertine and white limestones) and solid bricks </w:t>
      </w:r>
      <w:r w:rsidR="00FF5885" w:rsidRPr="00D306DD">
        <w:rPr>
          <w:rFonts w:cs="Times New Roman"/>
          <w:sz w:val="20"/>
          <w:szCs w:val="20"/>
          <w:lang w:val="en-GB"/>
        </w:rPr>
        <w:t>with no connection between leaves</w:t>
      </w:r>
      <w:r w:rsidR="00923EBB" w:rsidRPr="00D306DD">
        <w:rPr>
          <w:rFonts w:cs="Times New Roman"/>
          <w:sz w:val="20"/>
          <w:szCs w:val="20"/>
          <w:lang w:val="en-GB"/>
        </w:rPr>
        <w:t>.  The masonry of Foligno building was</w:t>
      </w:r>
      <w:r w:rsidR="0064692C" w:rsidRPr="00D306DD">
        <w:rPr>
          <w:rFonts w:cs="Times New Roman"/>
          <w:sz w:val="20"/>
          <w:szCs w:val="20"/>
          <w:lang w:val="en-GB"/>
        </w:rPr>
        <w:t xml:space="preserve"> also</w:t>
      </w:r>
      <w:r w:rsidR="00923EBB" w:rsidRPr="00D306DD">
        <w:rPr>
          <w:rFonts w:cs="Times New Roman"/>
          <w:sz w:val="20"/>
          <w:szCs w:val="20"/>
          <w:lang w:val="en-GB"/>
        </w:rPr>
        <w:t xml:space="preserve"> made with </w:t>
      </w:r>
      <w:r w:rsidR="0064692C" w:rsidRPr="00D306DD">
        <w:rPr>
          <w:rFonts w:cs="Times New Roman"/>
          <w:sz w:val="20"/>
          <w:szCs w:val="20"/>
          <w:lang w:val="en-GB"/>
        </w:rPr>
        <w:t xml:space="preserve">pink calcareous </w:t>
      </w:r>
      <w:r w:rsidR="00923EBB" w:rsidRPr="00D306DD">
        <w:rPr>
          <w:rFonts w:cs="Times New Roman"/>
          <w:sz w:val="20"/>
          <w:szCs w:val="20"/>
          <w:lang w:val="en-GB"/>
        </w:rPr>
        <w:t xml:space="preserve">roughly cut stones </w:t>
      </w:r>
      <w:r w:rsidR="0064692C" w:rsidRPr="00D306DD">
        <w:rPr>
          <w:rFonts w:cs="Times New Roman"/>
          <w:sz w:val="20"/>
          <w:szCs w:val="20"/>
          <w:lang w:val="en-GB"/>
        </w:rPr>
        <w:t xml:space="preserve">with a </w:t>
      </w:r>
      <w:r w:rsidR="00A7018F" w:rsidRPr="00D306DD">
        <w:rPr>
          <w:rFonts w:cs="Times New Roman"/>
          <w:sz w:val="20"/>
          <w:szCs w:val="20"/>
          <w:lang w:val="en-GB"/>
        </w:rPr>
        <w:t>larger</w:t>
      </w:r>
      <w:r w:rsidR="0064692C" w:rsidRPr="00D306DD">
        <w:rPr>
          <w:rFonts w:cs="Times New Roman"/>
          <w:sz w:val="20"/>
          <w:szCs w:val="20"/>
          <w:lang w:val="en-GB"/>
        </w:rPr>
        <w:t xml:space="preserve"> length of 300 mm.</w:t>
      </w:r>
      <w:r w:rsidR="00923EBB" w:rsidRPr="00D306DD">
        <w:rPr>
          <w:rFonts w:cs="Times New Roman"/>
          <w:sz w:val="20"/>
          <w:szCs w:val="20"/>
          <w:lang w:val="en-GB"/>
        </w:rPr>
        <w:t xml:space="preserve"> Finally the panels of the L’Aquila building were made of a triple-leaf </w:t>
      </w:r>
      <w:r w:rsidR="00260BF1" w:rsidRPr="00D306DD">
        <w:rPr>
          <w:rFonts w:cs="Times New Roman"/>
          <w:sz w:val="20"/>
          <w:szCs w:val="20"/>
          <w:lang w:val="en-GB"/>
        </w:rPr>
        <w:t>stone</w:t>
      </w:r>
      <w:r w:rsidR="00923EBB" w:rsidRPr="00D306DD">
        <w:rPr>
          <w:rFonts w:cs="Times New Roman"/>
          <w:sz w:val="20"/>
          <w:szCs w:val="20"/>
          <w:lang w:val="en-GB"/>
        </w:rPr>
        <w:t>wall with a thickness</w:t>
      </w:r>
      <w:r w:rsidR="00A7018F" w:rsidRPr="00D306DD">
        <w:rPr>
          <w:rFonts w:cs="Times New Roman"/>
          <w:sz w:val="20"/>
          <w:szCs w:val="20"/>
          <w:lang w:val="en-GB"/>
        </w:rPr>
        <w:t xml:space="preserve"> </w:t>
      </w:r>
      <w:r w:rsidR="00D019DC" w:rsidRPr="00D306DD">
        <w:rPr>
          <w:rFonts w:cs="Times New Roman"/>
          <w:sz w:val="20"/>
          <w:szCs w:val="20"/>
          <w:lang w:val="en-GB"/>
        </w:rPr>
        <w:t xml:space="preserve">varying </w:t>
      </w:r>
      <w:r w:rsidR="00A7018F" w:rsidRPr="00D306DD">
        <w:rPr>
          <w:rFonts w:cs="Times New Roman"/>
          <w:sz w:val="20"/>
          <w:szCs w:val="20"/>
          <w:lang w:val="en-GB"/>
        </w:rPr>
        <w:t>between 62 and 68 cm</w:t>
      </w:r>
      <w:r w:rsidR="00923EBB" w:rsidRPr="00D306DD">
        <w:rPr>
          <w:rFonts w:cs="Times New Roman"/>
          <w:sz w:val="20"/>
          <w:szCs w:val="20"/>
          <w:lang w:val="en-GB"/>
        </w:rPr>
        <w:t>.</w:t>
      </w:r>
      <w:r w:rsidR="00FF5885" w:rsidRPr="00D306DD">
        <w:rPr>
          <w:rFonts w:cs="Times New Roman"/>
          <w:sz w:val="20"/>
          <w:szCs w:val="20"/>
          <w:lang w:val="en-GB"/>
        </w:rPr>
        <w:t xml:space="preserve"> </w:t>
      </w:r>
      <w:r w:rsidR="00923EBB" w:rsidRPr="00D306DD">
        <w:rPr>
          <w:rFonts w:cs="Times New Roman"/>
          <w:sz w:val="20"/>
          <w:szCs w:val="20"/>
          <w:lang w:val="en-GB"/>
        </w:rPr>
        <w:t xml:space="preserve">In order to reinforce the panels, a quantity of cord of 18÷22 m </w:t>
      </w:r>
      <w:r w:rsidR="00CB1B09" w:rsidRPr="00D306DD">
        <w:rPr>
          <w:rFonts w:cs="Times New Roman"/>
          <w:sz w:val="20"/>
          <w:szCs w:val="20"/>
          <w:lang w:val="en-GB"/>
        </w:rPr>
        <w:t xml:space="preserve">for each face </w:t>
      </w:r>
      <w:r w:rsidR="00923EBB" w:rsidRPr="00D306DD">
        <w:rPr>
          <w:rFonts w:cs="Times New Roman"/>
          <w:sz w:val="20"/>
          <w:szCs w:val="20"/>
          <w:lang w:val="en-GB"/>
        </w:rPr>
        <w:t xml:space="preserve">was used). The reinforcement ratio </w:t>
      </w:r>
      <w:r w:rsidR="00923EBB" w:rsidRPr="00D306DD">
        <w:rPr>
          <w:rFonts w:ascii="Symbol" w:hAnsi="Symbol" w:cs="Times New Roman"/>
          <w:sz w:val="20"/>
          <w:szCs w:val="20"/>
          <w:lang w:val="en-GB"/>
        </w:rPr>
        <w:t></w:t>
      </w:r>
      <w:r w:rsidR="00923EBB" w:rsidRPr="00D306DD">
        <w:rPr>
          <w:rFonts w:cs="Times New Roman"/>
          <w:sz w:val="20"/>
          <w:szCs w:val="20"/>
          <w:vertAlign w:val="subscript"/>
          <w:lang w:val="en-GB"/>
        </w:rPr>
        <w:t>t</w:t>
      </w:r>
      <w:r w:rsidR="00923EBB" w:rsidRPr="00D306DD">
        <w:rPr>
          <w:rFonts w:cs="Times New Roman"/>
          <w:sz w:val="20"/>
          <w:szCs w:val="20"/>
          <w:lang w:val="en-GB"/>
        </w:rPr>
        <w:t xml:space="preserve"> defined by the </w:t>
      </w:r>
      <w:r w:rsidR="00923EBB" w:rsidRPr="00D306DD">
        <w:rPr>
          <w:rFonts w:cs="Times New Roman"/>
          <w:sz w:val="20"/>
          <w:szCs w:val="20"/>
          <w:lang w:val="en-GB"/>
        </w:rPr>
        <w:lastRenderedPageBreak/>
        <w:t>area fraction of the cord (</w:t>
      </w:r>
      <w:r w:rsidR="00F91FF1" w:rsidRPr="00D306DD">
        <w:rPr>
          <w:rFonts w:cs="Times New Roman"/>
          <w:sz w:val="20"/>
          <w:szCs w:val="20"/>
          <w:lang w:val="en-GB"/>
        </w:rPr>
        <w:t xml:space="preserve">total </w:t>
      </w:r>
      <w:r w:rsidR="00923EBB" w:rsidRPr="00D306DD">
        <w:rPr>
          <w:rFonts w:cs="Times New Roman"/>
          <w:sz w:val="20"/>
          <w:szCs w:val="20"/>
          <w:lang w:val="en-GB"/>
        </w:rPr>
        <w:t>cord cross section / A</w:t>
      </w:r>
      <w:r w:rsidR="00923EBB" w:rsidRPr="00D306DD">
        <w:rPr>
          <w:rFonts w:cs="Times New Roman"/>
          <w:sz w:val="20"/>
          <w:szCs w:val="20"/>
          <w:vertAlign w:val="subscript"/>
          <w:lang w:val="en-GB"/>
        </w:rPr>
        <w:t>n</w:t>
      </w:r>
      <w:r w:rsidR="00923EBB" w:rsidRPr="00D306DD">
        <w:rPr>
          <w:rFonts w:cs="Times New Roman"/>
          <w:sz w:val="20"/>
          <w:szCs w:val="20"/>
          <w:lang w:val="en-GB"/>
        </w:rPr>
        <w:t xml:space="preserve">) was between 0.0012 and 0.0018 % depending on panel thickness. The results </w:t>
      </w:r>
      <w:r w:rsidR="00C15FD8" w:rsidRPr="00D306DD">
        <w:rPr>
          <w:rFonts w:cs="Times New Roman"/>
          <w:sz w:val="20"/>
          <w:szCs w:val="20"/>
          <w:lang w:val="en-GB"/>
        </w:rPr>
        <w:t>are shown in Table 4</w:t>
      </w:r>
      <w:r w:rsidR="00923EBB" w:rsidRPr="00D306DD">
        <w:rPr>
          <w:rFonts w:cs="Times New Roman"/>
          <w:sz w:val="20"/>
          <w:szCs w:val="20"/>
          <w:lang w:val="en-GB"/>
        </w:rPr>
        <w:t>, from which it</w:t>
      </w:r>
      <w:r w:rsidR="00A7018F" w:rsidRPr="00D306DD">
        <w:rPr>
          <w:rFonts w:cs="Times New Roman"/>
          <w:sz w:val="20"/>
          <w:szCs w:val="20"/>
          <w:lang w:val="en-GB"/>
        </w:rPr>
        <w:t xml:space="preserve"> can be seen that the </w:t>
      </w:r>
      <w:r w:rsidR="00260BF1" w:rsidRPr="00D306DD">
        <w:rPr>
          <w:rFonts w:cs="Times New Roman"/>
          <w:sz w:val="20"/>
          <w:szCs w:val="20"/>
          <w:lang w:val="en-GB"/>
        </w:rPr>
        <w:t>Reticulatus technique</w:t>
      </w:r>
      <w:r w:rsidR="00923EBB" w:rsidRPr="00D306DD">
        <w:rPr>
          <w:rFonts w:cs="Times New Roman"/>
          <w:sz w:val="20"/>
          <w:szCs w:val="20"/>
          <w:lang w:val="en-GB"/>
        </w:rPr>
        <w:t xml:space="preserve"> applied have significantly increased the shear strength. </w:t>
      </w:r>
      <w:r w:rsidR="00260BF1" w:rsidRPr="00D306DD">
        <w:rPr>
          <w:rFonts w:cs="Times New Roman"/>
          <w:sz w:val="20"/>
          <w:szCs w:val="20"/>
          <w:lang w:val="en-GB"/>
        </w:rPr>
        <w:t xml:space="preserve">The shear strength </w:t>
      </w:r>
      <w:r w:rsidR="00923EBB" w:rsidRPr="00D306DD">
        <w:rPr>
          <w:rFonts w:cs="Times New Roman"/>
          <w:sz w:val="20"/>
          <w:szCs w:val="20"/>
          <w:lang w:val="en-GB"/>
        </w:rPr>
        <w:t xml:space="preserve"> of the un-reinforced panel </w:t>
      </w:r>
      <w:r w:rsidR="00EC41F2" w:rsidRPr="00D306DD">
        <w:rPr>
          <w:rFonts w:cs="Times New Roman"/>
          <w:sz w:val="20"/>
          <w:szCs w:val="20"/>
          <w:lang w:val="en-GB"/>
        </w:rPr>
        <w:t>of Pale</w:t>
      </w:r>
      <w:r w:rsidR="00F91FF1" w:rsidRPr="00D306DD">
        <w:rPr>
          <w:rFonts w:cs="Times New Roman"/>
          <w:sz w:val="20"/>
          <w:szCs w:val="20"/>
          <w:lang w:val="en-GB"/>
        </w:rPr>
        <w:t xml:space="preserve"> (MP-01-UR)</w:t>
      </w:r>
      <w:r w:rsidR="00EC41F2" w:rsidRPr="00D306DD">
        <w:rPr>
          <w:rFonts w:cs="Times New Roman"/>
          <w:sz w:val="20"/>
          <w:szCs w:val="20"/>
          <w:lang w:val="en-GB"/>
        </w:rPr>
        <w:t xml:space="preserve"> was extremely low (0.0108</w:t>
      </w:r>
      <w:r w:rsidR="00923EBB" w:rsidRPr="00D306DD">
        <w:rPr>
          <w:rFonts w:cs="Times New Roman"/>
          <w:sz w:val="20"/>
          <w:szCs w:val="20"/>
          <w:lang w:val="en-GB"/>
        </w:rPr>
        <w:t xml:space="preserve"> </w:t>
      </w:r>
      <w:r w:rsidR="00BD47F4" w:rsidRPr="00D306DD">
        <w:rPr>
          <w:rFonts w:cs="Times New Roman"/>
          <w:sz w:val="20"/>
          <w:szCs w:val="20"/>
          <w:lang w:val="en-GB"/>
        </w:rPr>
        <w:t>MPa</w:t>
      </w:r>
      <w:r w:rsidR="00923EBB" w:rsidRPr="00D306DD">
        <w:rPr>
          <w:rFonts w:cs="Times New Roman"/>
          <w:sz w:val="20"/>
          <w:szCs w:val="20"/>
          <w:lang w:val="en-GB"/>
        </w:rPr>
        <w:t xml:space="preserve">). This was due to the </w:t>
      </w:r>
      <w:r w:rsidR="00F91FF1" w:rsidRPr="00D306DD">
        <w:rPr>
          <w:rFonts w:cs="Times New Roman"/>
          <w:sz w:val="20"/>
          <w:szCs w:val="20"/>
          <w:lang w:val="en-GB"/>
        </w:rPr>
        <w:t xml:space="preserve">low </w:t>
      </w:r>
      <w:r w:rsidR="00923EBB" w:rsidRPr="00D306DD">
        <w:rPr>
          <w:rFonts w:cs="Times New Roman"/>
          <w:sz w:val="20"/>
          <w:szCs w:val="20"/>
          <w:lang w:val="en-GB"/>
        </w:rPr>
        <w:t xml:space="preserve">masonry </w:t>
      </w:r>
      <w:r w:rsidR="00F91FF1" w:rsidRPr="00D306DD">
        <w:rPr>
          <w:rFonts w:cs="Times New Roman"/>
          <w:sz w:val="20"/>
          <w:szCs w:val="20"/>
          <w:lang w:val="en-GB"/>
        </w:rPr>
        <w:t>quality</w:t>
      </w:r>
      <w:r w:rsidR="00923EBB" w:rsidRPr="00D306DD">
        <w:rPr>
          <w:rFonts w:cs="Times New Roman"/>
          <w:sz w:val="20"/>
          <w:szCs w:val="20"/>
          <w:lang w:val="en-GB"/>
        </w:rPr>
        <w:t xml:space="preserve"> made of </w:t>
      </w:r>
      <w:r w:rsidR="00F91FF1" w:rsidRPr="00D306DD">
        <w:rPr>
          <w:rFonts w:cs="Times New Roman"/>
          <w:sz w:val="20"/>
          <w:szCs w:val="20"/>
          <w:lang w:val="en-GB"/>
        </w:rPr>
        <w:t xml:space="preserve">very </w:t>
      </w:r>
      <w:r w:rsidR="00923EBB" w:rsidRPr="00D306DD">
        <w:rPr>
          <w:rFonts w:cs="Times New Roman"/>
          <w:sz w:val="20"/>
          <w:szCs w:val="20"/>
          <w:lang w:val="en-GB"/>
        </w:rPr>
        <w:t>small rubbl</w:t>
      </w:r>
      <w:r w:rsidR="00A7018F" w:rsidRPr="00D306DD">
        <w:rPr>
          <w:rFonts w:cs="Times New Roman"/>
          <w:sz w:val="20"/>
          <w:szCs w:val="20"/>
          <w:lang w:val="en-GB"/>
        </w:rPr>
        <w:t xml:space="preserve">e stones and </w:t>
      </w:r>
      <w:proofErr w:type="spellStart"/>
      <w:r w:rsidR="00F91FF1" w:rsidRPr="00D306DD">
        <w:rPr>
          <w:rFonts w:cs="Times New Roman"/>
          <w:sz w:val="20"/>
          <w:szCs w:val="20"/>
          <w:lang w:val="en-GB"/>
        </w:rPr>
        <w:t>pulverulent</w:t>
      </w:r>
      <w:proofErr w:type="spellEnd"/>
      <w:r w:rsidR="00F91FF1" w:rsidRPr="00D306DD">
        <w:rPr>
          <w:rFonts w:cs="Times New Roman"/>
          <w:sz w:val="20"/>
          <w:szCs w:val="20"/>
          <w:lang w:val="en-GB"/>
        </w:rPr>
        <w:t xml:space="preserve"> mortar</w:t>
      </w:r>
      <w:r w:rsidR="00A7018F" w:rsidRPr="00D306DD">
        <w:rPr>
          <w:rFonts w:cs="Times New Roman"/>
          <w:sz w:val="20"/>
          <w:szCs w:val="20"/>
          <w:lang w:val="en-GB"/>
        </w:rPr>
        <w:t xml:space="preserve">. The </w:t>
      </w:r>
      <w:r w:rsidR="00E26B69" w:rsidRPr="00D306DD">
        <w:rPr>
          <w:rFonts w:cs="Times New Roman"/>
          <w:sz w:val="20"/>
          <w:szCs w:val="20"/>
          <w:lang w:val="en-GB"/>
        </w:rPr>
        <w:t>Reticulatus</w:t>
      </w:r>
      <w:r w:rsidR="00923EBB" w:rsidRPr="00D306DD">
        <w:rPr>
          <w:rFonts w:cs="Times New Roman"/>
          <w:sz w:val="20"/>
          <w:szCs w:val="20"/>
          <w:lang w:val="en-GB"/>
        </w:rPr>
        <w:t xml:space="preserve"> and the deep repointing caused an increase in the</w:t>
      </w:r>
      <w:r w:rsidR="00CB1B09" w:rsidRPr="00D306DD">
        <w:rPr>
          <w:rFonts w:cs="Times New Roman"/>
          <w:sz w:val="20"/>
          <w:szCs w:val="20"/>
          <w:lang w:val="en-GB"/>
        </w:rPr>
        <w:t xml:space="preserve"> shear strength of 170</w:t>
      </w:r>
      <w:r w:rsidR="00EC41F2" w:rsidRPr="00D306DD">
        <w:rPr>
          <w:rFonts w:cs="Times New Roman"/>
          <w:sz w:val="20"/>
          <w:szCs w:val="20"/>
          <w:lang w:val="en-GB"/>
        </w:rPr>
        <w:t xml:space="preserve"> and 70</w:t>
      </w:r>
      <w:r w:rsidR="00923EBB" w:rsidRPr="00D306DD">
        <w:rPr>
          <w:rFonts w:cs="Times New Roman"/>
          <w:sz w:val="20"/>
          <w:szCs w:val="20"/>
          <w:lang w:val="en-GB"/>
        </w:rPr>
        <w:t>% respectively, compared to the unreinforced panel</w:t>
      </w:r>
      <w:r w:rsidR="00AA755A" w:rsidRPr="00D306DD">
        <w:rPr>
          <w:rFonts w:cs="Times New Roman"/>
          <w:sz w:val="20"/>
          <w:szCs w:val="20"/>
          <w:lang w:val="en-GB"/>
        </w:rPr>
        <w:t xml:space="preserve"> (Fig</w:t>
      </w:r>
      <w:r w:rsidR="00232DEB" w:rsidRPr="00D306DD">
        <w:rPr>
          <w:rFonts w:cs="Times New Roman"/>
          <w:sz w:val="20"/>
          <w:szCs w:val="20"/>
          <w:lang w:val="en-GB"/>
        </w:rPr>
        <w:t>s</w:t>
      </w:r>
      <w:r w:rsidR="00AA755A" w:rsidRPr="00D306DD">
        <w:rPr>
          <w:rFonts w:cs="Times New Roman"/>
          <w:sz w:val="20"/>
          <w:szCs w:val="20"/>
          <w:lang w:val="en-GB"/>
        </w:rPr>
        <w:t xml:space="preserve">. </w:t>
      </w:r>
      <w:r w:rsidR="003D4DF3" w:rsidRPr="00D306DD">
        <w:rPr>
          <w:rFonts w:cs="Times New Roman"/>
          <w:sz w:val="20"/>
          <w:szCs w:val="20"/>
          <w:lang w:val="en-GB"/>
        </w:rPr>
        <w:t>5b</w:t>
      </w:r>
      <w:r w:rsidR="00232DEB" w:rsidRPr="00D306DD">
        <w:rPr>
          <w:rFonts w:cs="Times New Roman"/>
          <w:sz w:val="20"/>
          <w:szCs w:val="20"/>
          <w:lang w:val="en-GB"/>
        </w:rPr>
        <w:t xml:space="preserve"> and </w:t>
      </w:r>
      <w:r w:rsidR="00AA755A" w:rsidRPr="00D306DD">
        <w:rPr>
          <w:rFonts w:cs="Times New Roman"/>
          <w:sz w:val="20"/>
          <w:szCs w:val="20"/>
          <w:lang w:val="en-GB"/>
        </w:rPr>
        <w:t>6</w:t>
      </w:r>
      <w:r w:rsidR="00E24B0B" w:rsidRPr="00D306DD">
        <w:rPr>
          <w:rFonts w:cs="Times New Roman"/>
          <w:sz w:val="20"/>
          <w:szCs w:val="20"/>
          <w:lang w:val="en-GB"/>
        </w:rPr>
        <w:t>)</w:t>
      </w:r>
      <w:r w:rsidR="00923EBB" w:rsidRPr="00D306DD">
        <w:rPr>
          <w:rFonts w:cs="Times New Roman"/>
          <w:sz w:val="20"/>
          <w:szCs w:val="20"/>
          <w:lang w:val="en-GB"/>
        </w:rPr>
        <w:t>.</w:t>
      </w:r>
      <w:r w:rsidR="00232DEB" w:rsidRPr="00D306DD">
        <w:rPr>
          <w:rFonts w:cs="Times New Roman"/>
          <w:sz w:val="20"/>
          <w:szCs w:val="20"/>
          <w:lang w:val="en-GB"/>
        </w:rPr>
        <w:t xml:space="preserve">  The typical shear cracks </w:t>
      </w:r>
      <w:r w:rsidR="00923EBB" w:rsidRPr="00D306DD">
        <w:rPr>
          <w:rFonts w:cs="Times New Roman"/>
          <w:sz w:val="20"/>
          <w:szCs w:val="20"/>
          <w:lang w:val="en-GB"/>
        </w:rPr>
        <w:t>have a slope of 45°, so they find a preferential direction of propagation inside the mortar joints</w:t>
      </w:r>
      <w:r w:rsidR="00F91FF1" w:rsidRPr="00D306DD">
        <w:rPr>
          <w:rFonts w:cs="Times New Roman"/>
          <w:sz w:val="20"/>
          <w:szCs w:val="20"/>
          <w:lang w:val="en-GB"/>
        </w:rPr>
        <w:t>, without affecting the stones</w:t>
      </w:r>
      <w:r w:rsidR="00923EBB" w:rsidRPr="00D306DD">
        <w:rPr>
          <w:rFonts w:cs="Times New Roman"/>
          <w:sz w:val="20"/>
          <w:szCs w:val="20"/>
          <w:lang w:val="en-GB"/>
        </w:rPr>
        <w:t>. With regar</w:t>
      </w:r>
      <w:r w:rsidR="000B33E8" w:rsidRPr="00D306DD">
        <w:rPr>
          <w:rFonts w:cs="Times New Roman"/>
          <w:sz w:val="20"/>
          <w:szCs w:val="20"/>
          <w:lang w:val="en-GB"/>
        </w:rPr>
        <w:t xml:space="preserve">d to the panel reinforced with </w:t>
      </w:r>
      <w:r w:rsidR="00E26B69" w:rsidRPr="00D306DD">
        <w:rPr>
          <w:rFonts w:cs="Times New Roman"/>
          <w:sz w:val="20"/>
          <w:szCs w:val="20"/>
          <w:lang w:val="en-GB"/>
        </w:rPr>
        <w:t>Reticulatus</w:t>
      </w:r>
      <w:r w:rsidR="00923EBB" w:rsidRPr="00D306DD">
        <w:rPr>
          <w:rFonts w:cs="Times New Roman"/>
          <w:sz w:val="20"/>
          <w:szCs w:val="20"/>
          <w:lang w:val="en-GB"/>
        </w:rPr>
        <w:t>, the cords partially de</w:t>
      </w:r>
      <w:r w:rsidR="009913E2" w:rsidRPr="00D306DD">
        <w:rPr>
          <w:rFonts w:cs="Times New Roman"/>
          <w:sz w:val="20"/>
          <w:szCs w:val="20"/>
          <w:lang w:val="en-GB"/>
        </w:rPr>
        <w:t>-</w:t>
      </w:r>
      <w:r w:rsidR="00923EBB" w:rsidRPr="00D306DD">
        <w:rPr>
          <w:rFonts w:cs="Times New Roman"/>
          <w:sz w:val="20"/>
          <w:szCs w:val="20"/>
          <w:lang w:val="en-GB"/>
        </w:rPr>
        <w:t xml:space="preserve">bonded and separated from mortar only in the area involved by the formation of the diagonal mortar cracks and they did not fail  in traction. The action of the cord locking devices contributed to keeping the cords in the mortar joints. They were also able to  prevent the separation of the masonry leaves. </w:t>
      </w:r>
    </w:p>
    <w:p w14:paraId="1B16A86C" w14:textId="269280DF" w:rsidR="00923EBB" w:rsidRPr="00D306DD" w:rsidRDefault="00923EBB" w:rsidP="00923EBB">
      <w:pPr>
        <w:rPr>
          <w:rFonts w:cs="Times New Roman"/>
          <w:sz w:val="20"/>
          <w:szCs w:val="20"/>
          <w:lang w:val="en-GB"/>
        </w:rPr>
      </w:pPr>
      <w:r w:rsidRPr="00D306DD">
        <w:rPr>
          <w:rFonts w:cs="Times New Roman"/>
          <w:sz w:val="20"/>
          <w:szCs w:val="20"/>
          <w:lang w:val="en-GB"/>
        </w:rPr>
        <w:t>Similar results and failure mechanisms were found in Foligno and L’Aquila</w:t>
      </w:r>
      <w:r w:rsidR="00F91FF1" w:rsidRPr="00D306DD">
        <w:rPr>
          <w:rFonts w:cs="Times New Roman"/>
          <w:sz w:val="20"/>
          <w:szCs w:val="20"/>
          <w:lang w:val="en-GB"/>
        </w:rPr>
        <w:t xml:space="preserve"> (MF </w:t>
      </w:r>
      <w:proofErr w:type="spellStart"/>
      <w:r w:rsidR="00F91FF1" w:rsidRPr="00D306DD">
        <w:rPr>
          <w:rFonts w:cs="Times New Roman"/>
          <w:sz w:val="20"/>
          <w:szCs w:val="20"/>
          <w:lang w:val="en-GB"/>
        </w:rPr>
        <w:t>ans</w:t>
      </w:r>
      <w:proofErr w:type="spellEnd"/>
      <w:r w:rsidR="00F91FF1" w:rsidRPr="00D306DD">
        <w:rPr>
          <w:rFonts w:cs="Times New Roman"/>
          <w:sz w:val="20"/>
          <w:szCs w:val="20"/>
          <w:lang w:val="en-GB"/>
        </w:rPr>
        <w:t xml:space="preserve"> MA-series) (Tab. 4)</w:t>
      </w:r>
      <w:r w:rsidRPr="00D306DD">
        <w:rPr>
          <w:rFonts w:cs="Times New Roman"/>
          <w:sz w:val="20"/>
          <w:szCs w:val="20"/>
          <w:lang w:val="en-GB"/>
        </w:rPr>
        <w:t>. Of the four panels in Foligno, the first three we</w:t>
      </w:r>
      <w:r w:rsidR="00904C62" w:rsidRPr="00D306DD">
        <w:rPr>
          <w:rFonts w:cs="Times New Roman"/>
          <w:sz w:val="20"/>
          <w:szCs w:val="20"/>
          <w:lang w:val="en-GB"/>
        </w:rPr>
        <w:t>re tested without strengthening</w:t>
      </w:r>
      <w:r w:rsidRPr="00D306DD">
        <w:rPr>
          <w:rFonts w:cs="Times New Roman"/>
          <w:sz w:val="20"/>
          <w:szCs w:val="20"/>
          <w:lang w:val="en-GB"/>
        </w:rPr>
        <w:t>. The remainin</w:t>
      </w:r>
      <w:r w:rsidR="00A7018F" w:rsidRPr="00D306DD">
        <w:rPr>
          <w:rFonts w:cs="Times New Roman"/>
          <w:sz w:val="20"/>
          <w:szCs w:val="20"/>
          <w:lang w:val="en-GB"/>
        </w:rPr>
        <w:t xml:space="preserve">g one was retrofitted with the </w:t>
      </w:r>
      <w:r w:rsidR="00E26B69" w:rsidRPr="00D306DD">
        <w:rPr>
          <w:rFonts w:cs="Times New Roman"/>
          <w:sz w:val="20"/>
          <w:szCs w:val="20"/>
          <w:lang w:val="en-GB"/>
        </w:rPr>
        <w:t>Reticulatus</w:t>
      </w:r>
      <w:r w:rsidRPr="00D306DD">
        <w:rPr>
          <w:rFonts w:cs="Times New Roman"/>
          <w:sz w:val="20"/>
          <w:szCs w:val="20"/>
          <w:lang w:val="en-GB"/>
        </w:rPr>
        <w:t xml:space="preserve"> technique</w:t>
      </w:r>
      <w:r w:rsidR="00904C62" w:rsidRPr="00D306DD">
        <w:rPr>
          <w:rFonts w:cs="Times New Roman"/>
          <w:sz w:val="20"/>
          <w:szCs w:val="20"/>
          <w:lang w:val="en-GB"/>
        </w:rPr>
        <w:t xml:space="preserve"> and </w:t>
      </w:r>
      <w:r w:rsidR="00A7018F" w:rsidRPr="00D306DD">
        <w:rPr>
          <w:rFonts w:cs="Times New Roman"/>
          <w:sz w:val="20"/>
          <w:szCs w:val="20"/>
          <w:lang w:val="en-GB"/>
        </w:rPr>
        <w:t xml:space="preserve">an increase in strength </w:t>
      </w:r>
      <w:r w:rsidRPr="00D306DD">
        <w:rPr>
          <w:rFonts w:cs="Times New Roman"/>
          <w:sz w:val="20"/>
          <w:szCs w:val="20"/>
          <w:lang w:val="en-GB"/>
        </w:rPr>
        <w:t xml:space="preserve"> of approximately 140%</w:t>
      </w:r>
      <w:r w:rsidR="00904C62" w:rsidRPr="00D306DD">
        <w:rPr>
          <w:rFonts w:cs="Times New Roman"/>
          <w:sz w:val="20"/>
          <w:szCs w:val="20"/>
          <w:lang w:val="en-GB"/>
        </w:rPr>
        <w:t xml:space="preserve"> was measured</w:t>
      </w:r>
      <w:r w:rsidRPr="00D306DD">
        <w:rPr>
          <w:rFonts w:cs="Times New Roman"/>
          <w:sz w:val="20"/>
          <w:szCs w:val="20"/>
          <w:lang w:val="en-GB"/>
        </w:rPr>
        <w:t xml:space="preserve">. </w:t>
      </w:r>
    </w:p>
    <w:p w14:paraId="5D66C167" w14:textId="54F29E45" w:rsidR="00F91FF1" w:rsidRPr="00D306DD" w:rsidRDefault="00923EBB" w:rsidP="00923EBB">
      <w:pPr>
        <w:rPr>
          <w:rFonts w:cs="Times New Roman"/>
          <w:sz w:val="20"/>
          <w:szCs w:val="20"/>
          <w:lang w:val="en-GB"/>
        </w:rPr>
      </w:pPr>
      <w:r w:rsidRPr="00D306DD">
        <w:rPr>
          <w:rFonts w:cs="Times New Roman"/>
          <w:sz w:val="20"/>
          <w:szCs w:val="20"/>
          <w:lang w:val="en-GB"/>
        </w:rPr>
        <w:t>Finally, the last two diagonal tests were carried o</w:t>
      </w:r>
      <w:r w:rsidR="00727B93" w:rsidRPr="00D306DD">
        <w:rPr>
          <w:rFonts w:cs="Times New Roman"/>
          <w:sz w:val="20"/>
          <w:szCs w:val="20"/>
          <w:lang w:val="en-GB"/>
        </w:rPr>
        <w:t>ut on the L’Aquila building (MA-05-UR, M</w:t>
      </w:r>
      <w:r w:rsidRPr="00D306DD">
        <w:rPr>
          <w:rFonts w:cs="Times New Roman"/>
          <w:sz w:val="20"/>
          <w:szCs w:val="20"/>
          <w:lang w:val="en-GB"/>
        </w:rPr>
        <w:t>A-02-R</w:t>
      </w:r>
      <w:r w:rsidR="00727B93" w:rsidRPr="00D306DD">
        <w:rPr>
          <w:rFonts w:cs="Times New Roman"/>
          <w:sz w:val="20"/>
          <w:szCs w:val="20"/>
          <w:lang w:val="en-GB"/>
        </w:rPr>
        <w:t>-A</w:t>
      </w:r>
      <w:r w:rsidRPr="00D306DD">
        <w:rPr>
          <w:rFonts w:cs="Times New Roman"/>
          <w:sz w:val="20"/>
          <w:szCs w:val="20"/>
          <w:lang w:val="en-GB"/>
        </w:rPr>
        <w:t>). O</w:t>
      </w:r>
      <w:r w:rsidR="00A7018F" w:rsidRPr="00D306DD">
        <w:rPr>
          <w:rFonts w:cs="Times New Roman"/>
          <w:sz w:val="20"/>
          <w:szCs w:val="20"/>
          <w:lang w:val="en-GB"/>
        </w:rPr>
        <w:t xml:space="preserve">ne panel with a thickness of 62 cm was reinforced with the </w:t>
      </w:r>
      <w:r w:rsidR="00E26B69" w:rsidRPr="00D306DD">
        <w:rPr>
          <w:rFonts w:cs="Times New Roman"/>
          <w:sz w:val="20"/>
          <w:szCs w:val="20"/>
          <w:lang w:val="en-GB"/>
        </w:rPr>
        <w:t>Reticulatus</w:t>
      </w:r>
      <w:r w:rsidRPr="00D306DD">
        <w:rPr>
          <w:rFonts w:cs="Times New Roman"/>
          <w:sz w:val="20"/>
          <w:szCs w:val="20"/>
          <w:lang w:val="en-GB"/>
        </w:rPr>
        <w:t xml:space="preserve"> technique. In this case the shear strength change from the un-reinforced panel to the reinfo</w:t>
      </w:r>
      <w:r w:rsidR="00260BF1" w:rsidRPr="00D306DD">
        <w:rPr>
          <w:rFonts w:cs="Times New Roman"/>
          <w:sz w:val="20"/>
          <w:szCs w:val="20"/>
          <w:lang w:val="en-GB"/>
        </w:rPr>
        <w:t xml:space="preserve">rced panel, is </w:t>
      </w:r>
      <w:r w:rsidR="00BD6D94" w:rsidRPr="00D306DD">
        <w:rPr>
          <w:rFonts w:cs="Times New Roman"/>
          <w:sz w:val="20"/>
          <w:szCs w:val="20"/>
          <w:lang w:val="en-GB"/>
        </w:rPr>
        <w:t>from 0.0335</w:t>
      </w:r>
      <w:r w:rsidR="00260BF1" w:rsidRPr="00D306DD">
        <w:rPr>
          <w:rFonts w:cs="Times New Roman"/>
          <w:sz w:val="20"/>
          <w:szCs w:val="20"/>
          <w:lang w:val="en-GB"/>
        </w:rPr>
        <w:t xml:space="preserve"> </w:t>
      </w:r>
      <w:r w:rsidR="00BD6D94" w:rsidRPr="00D306DD">
        <w:rPr>
          <w:rFonts w:cs="Times New Roman"/>
          <w:sz w:val="20"/>
          <w:szCs w:val="20"/>
          <w:lang w:val="en-GB"/>
        </w:rPr>
        <w:t>to 0.0641</w:t>
      </w:r>
      <w:r w:rsidRPr="00D306DD">
        <w:rPr>
          <w:rFonts w:cs="Times New Roman"/>
          <w:sz w:val="20"/>
          <w:szCs w:val="20"/>
          <w:lang w:val="en-GB"/>
        </w:rPr>
        <w:t xml:space="preserve"> </w:t>
      </w:r>
      <w:r w:rsidR="00BD47F4" w:rsidRPr="00D306DD">
        <w:rPr>
          <w:rFonts w:cs="Times New Roman"/>
          <w:sz w:val="20"/>
          <w:szCs w:val="20"/>
          <w:lang w:val="en-GB"/>
        </w:rPr>
        <w:t>MPa</w:t>
      </w:r>
      <w:r w:rsidRPr="00D306DD">
        <w:rPr>
          <w:rFonts w:cs="Times New Roman"/>
          <w:sz w:val="20"/>
          <w:szCs w:val="20"/>
          <w:lang w:val="en-GB"/>
        </w:rPr>
        <w:t xml:space="preserve"> (+91%); this represents </w:t>
      </w:r>
      <w:r w:rsidR="00904C62" w:rsidRPr="00D306DD">
        <w:rPr>
          <w:rFonts w:cs="Times New Roman"/>
          <w:sz w:val="20"/>
          <w:szCs w:val="20"/>
          <w:lang w:val="en-GB"/>
        </w:rPr>
        <w:t>a lower shear strength increase</w:t>
      </w:r>
      <w:r w:rsidRPr="00D306DD">
        <w:rPr>
          <w:rFonts w:cs="Times New Roman"/>
          <w:sz w:val="20"/>
          <w:szCs w:val="20"/>
          <w:lang w:val="en-GB"/>
        </w:rPr>
        <w:t xml:space="preserve"> than the one observed during the previous tests</w:t>
      </w:r>
      <w:r w:rsidR="00A7018F" w:rsidRPr="00D306DD">
        <w:rPr>
          <w:rFonts w:cs="Times New Roman"/>
          <w:sz w:val="20"/>
          <w:szCs w:val="20"/>
          <w:lang w:val="en-GB"/>
        </w:rPr>
        <w:t>, probably due to the</w:t>
      </w:r>
      <w:r w:rsidRPr="00D306DD">
        <w:rPr>
          <w:rFonts w:cs="Times New Roman"/>
          <w:sz w:val="20"/>
          <w:szCs w:val="20"/>
          <w:lang w:val="en-GB"/>
        </w:rPr>
        <w:t xml:space="preserve"> larger </w:t>
      </w:r>
      <w:r w:rsidR="00A7018F" w:rsidRPr="00D306DD">
        <w:rPr>
          <w:rFonts w:cs="Times New Roman"/>
          <w:sz w:val="20"/>
          <w:szCs w:val="20"/>
          <w:lang w:val="en-GB"/>
        </w:rPr>
        <w:t xml:space="preserve">panel </w:t>
      </w:r>
      <w:r w:rsidRPr="00D306DD">
        <w:rPr>
          <w:rFonts w:cs="Times New Roman"/>
          <w:sz w:val="20"/>
          <w:szCs w:val="20"/>
          <w:lang w:val="en-GB"/>
        </w:rPr>
        <w:t xml:space="preserve">thickness (lower reinforcement ratio). On the contrary, the shear stiffness exhibits a rather moderate increase from </w:t>
      </w:r>
      <w:r w:rsidR="009B11F9" w:rsidRPr="00D306DD">
        <w:rPr>
          <w:rFonts w:cs="Times New Roman"/>
          <w:sz w:val="20"/>
          <w:szCs w:val="20"/>
          <w:lang w:val="en-GB"/>
        </w:rPr>
        <w:t>169</w:t>
      </w:r>
      <w:r w:rsidRPr="00D306DD">
        <w:rPr>
          <w:rFonts w:cs="Times New Roman"/>
          <w:sz w:val="20"/>
          <w:szCs w:val="20"/>
          <w:lang w:val="en-GB"/>
        </w:rPr>
        <w:t xml:space="preserve"> </w:t>
      </w:r>
      <w:r w:rsidR="00BD47F4" w:rsidRPr="00D306DD">
        <w:rPr>
          <w:rFonts w:cs="Times New Roman"/>
          <w:sz w:val="20"/>
          <w:szCs w:val="20"/>
          <w:lang w:val="en-GB"/>
        </w:rPr>
        <w:t>MPa</w:t>
      </w:r>
      <w:r w:rsidR="00A7018F" w:rsidRPr="00D306DD">
        <w:rPr>
          <w:rFonts w:cs="Times New Roman"/>
          <w:sz w:val="20"/>
          <w:szCs w:val="20"/>
          <w:lang w:val="en-GB"/>
        </w:rPr>
        <w:t xml:space="preserve">  (un-reinforced pan</w:t>
      </w:r>
      <w:r w:rsidRPr="00D306DD">
        <w:rPr>
          <w:rFonts w:cs="Times New Roman"/>
          <w:sz w:val="20"/>
          <w:szCs w:val="20"/>
          <w:lang w:val="en-GB"/>
        </w:rPr>
        <w:t xml:space="preserve">els) to </w:t>
      </w:r>
      <w:r w:rsidR="009B11F9" w:rsidRPr="00D306DD">
        <w:rPr>
          <w:rFonts w:cs="Times New Roman"/>
          <w:sz w:val="20"/>
          <w:szCs w:val="20"/>
          <w:lang w:val="en-GB"/>
        </w:rPr>
        <w:t>776</w:t>
      </w:r>
      <w:r w:rsidRPr="00D306DD">
        <w:rPr>
          <w:rFonts w:cs="Times New Roman"/>
          <w:sz w:val="20"/>
          <w:szCs w:val="20"/>
          <w:lang w:val="en-GB"/>
        </w:rPr>
        <w:t xml:space="preserve"> </w:t>
      </w:r>
      <w:r w:rsidR="00BD47F4" w:rsidRPr="00D306DD">
        <w:rPr>
          <w:rFonts w:cs="Times New Roman"/>
          <w:sz w:val="20"/>
          <w:szCs w:val="20"/>
          <w:lang w:val="en-GB"/>
        </w:rPr>
        <w:t>MPa</w:t>
      </w:r>
      <w:r w:rsidRPr="00D306DD">
        <w:rPr>
          <w:rFonts w:cs="Times New Roman"/>
          <w:sz w:val="20"/>
          <w:szCs w:val="20"/>
          <w:lang w:val="en-GB"/>
        </w:rPr>
        <w:t xml:space="preserve"> (reinforced panels). </w:t>
      </w:r>
      <w:r w:rsidR="00F91FF1" w:rsidRPr="00D306DD">
        <w:rPr>
          <w:rFonts w:cs="Times New Roman"/>
          <w:sz w:val="20"/>
          <w:szCs w:val="20"/>
          <w:lang w:val="en-GB"/>
        </w:rPr>
        <w:t xml:space="preserve">It is also important to note that the steel cords did not fail in tension until a very large plastic deformation occurred: the failure mode was </w:t>
      </w:r>
      <w:r w:rsidR="00DE1633" w:rsidRPr="00D306DD">
        <w:rPr>
          <w:rFonts w:cs="Times New Roman"/>
          <w:sz w:val="20"/>
          <w:szCs w:val="20"/>
          <w:lang w:val="en-GB"/>
        </w:rPr>
        <w:t xml:space="preserve">governed by cracking in the </w:t>
      </w:r>
      <w:r w:rsidR="00F91FF1" w:rsidRPr="00D306DD">
        <w:rPr>
          <w:rFonts w:cs="Times New Roman"/>
          <w:sz w:val="20"/>
          <w:szCs w:val="20"/>
          <w:lang w:val="en-GB"/>
        </w:rPr>
        <w:t xml:space="preserve">repointing mortar joints with a progressive transfer of tensile stresses form the mortar to the </w:t>
      </w:r>
      <w:r w:rsidR="00DE1633" w:rsidRPr="00D306DD">
        <w:rPr>
          <w:rFonts w:cs="Times New Roman"/>
          <w:sz w:val="20"/>
          <w:szCs w:val="20"/>
          <w:lang w:val="en-GB"/>
        </w:rPr>
        <w:t xml:space="preserve">steel </w:t>
      </w:r>
      <w:r w:rsidR="00F91FF1" w:rsidRPr="00D306DD">
        <w:rPr>
          <w:rFonts w:cs="Times New Roman"/>
          <w:sz w:val="20"/>
          <w:szCs w:val="20"/>
          <w:lang w:val="en-GB"/>
        </w:rPr>
        <w:t>cords.</w:t>
      </w:r>
    </w:p>
    <w:p w14:paraId="3BBED0DA" w14:textId="2417A1D4" w:rsidR="00923EBB" w:rsidRPr="00D306DD" w:rsidRDefault="00432EBD" w:rsidP="00923EBB">
      <w:pPr>
        <w:rPr>
          <w:rFonts w:cs="Times New Roman"/>
          <w:sz w:val="20"/>
          <w:szCs w:val="20"/>
          <w:lang w:val="en-GB"/>
        </w:rPr>
      </w:pPr>
      <w:r w:rsidRPr="00D306DD">
        <w:rPr>
          <w:rFonts w:cs="Times New Roman"/>
          <w:sz w:val="20"/>
          <w:szCs w:val="20"/>
          <w:lang w:val="en-GB"/>
        </w:rPr>
        <w:t>B</w:t>
      </w:r>
      <w:r w:rsidR="005A3CBA" w:rsidRPr="00D306DD">
        <w:rPr>
          <w:rFonts w:cs="Times New Roman"/>
          <w:sz w:val="20"/>
          <w:szCs w:val="20"/>
          <w:lang w:val="en-GB"/>
        </w:rPr>
        <w:t>ending</w:t>
      </w:r>
      <w:r w:rsidR="00923EBB" w:rsidRPr="00D306DD">
        <w:rPr>
          <w:rFonts w:cs="Times New Roman"/>
          <w:sz w:val="20"/>
          <w:szCs w:val="20"/>
          <w:lang w:val="en-GB"/>
        </w:rPr>
        <w:t xml:space="preserve"> tests were </w:t>
      </w:r>
      <w:r w:rsidR="005A3CBA" w:rsidRPr="00D306DD">
        <w:rPr>
          <w:rFonts w:cs="Times New Roman"/>
          <w:sz w:val="20"/>
          <w:szCs w:val="20"/>
          <w:lang w:val="en-GB"/>
        </w:rPr>
        <w:t xml:space="preserve">also </w:t>
      </w:r>
      <w:r w:rsidRPr="00D306DD">
        <w:rPr>
          <w:rFonts w:cs="Times New Roman"/>
          <w:sz w:val="20"/>
          <w:szCs w:val="20"/>
          <w:lang w:val="en-GB"/>
        </w:rPr>
        <w:t xml:space="preserve">conducted on two double-leaf rubble stone panels built </w:t>
      </w:r>
      <w:r w:rsidR="00DE1633" w:rsidRPr="00D306DD">
        <w:rPr>
          <w:rFonts w:cs="Times New Roman"/>
          <w:sz w:val="20"/>
          <w:szCs w:val="20"/>
          <w:lang w:val="en-GB"/>
        </w:rPr>
        <w:t xml:space="preserve">on-site </w:t>
      </w:r>
      <w:r w:rsidRPr="00D306DD">
        <w:rPr>
          <w:rFonts w:cs="Times New Roman"/>
          <w:sz w:val="20"/>
          <w:szCs w:val="20"/>
          <w:lang w:val="en-GB"/>
        </w:rPr>
        <w:t xml:space="preserve">at Pale with the same roughly cut limestone coming from the demolition of pre-existing </w:t>
      </w:r>
      <w:r w:rsidR="000C27C7" w:rsidRPr="00D306DD">
        <w:rPr>
          <w:rFonts w:cs="Times New Roman"/>
          <w:sz w:val="20"/>
          <w:szCs w:val="20"/>
          <w:lang w:val="en-GB"/>
        </w:rPr>
        <w:t xml:space="preserve">nearby </w:t>
      </w:r>
      <w:r w:rsidRPr="00D306DD">
        <w:rPr>
          <w:rFonts w:cs="Times New Roman"/>
          <w:sz w:val="20"/>
          <w:szCs w:val="20"/>
          <w:lang w:val="en-GB"/>
        </w:rPr>
        <w:t>walls</w:t>
      </w:r>
      <w:r w:rsidR="00923EBB" w:rsidRPr="00D306DD">
        <w:rPr>
          <w:rFonts w:cs="Times New Roman"/>
          <w:sz w:val="20"/>
          <w:szCs w:val="20"/>
          <w:lang w:val="en-GB"/>
        </w:rPr>
        <w:t xml:space="preserve">. The two panels were rotated and placed horizontally being subjecting  to a particularly severe flexural </w:t>
      </w:r>
      <w:r w:rsidRPr="00D306DD">
        <w:rPr>
          <w:rFonts w:cs="Times New Roman"/>
          <w:sz w:val="20"/>
          <w:szCs w:val="20"/>
          <w:lang w:val="en-GB"/>
        </w:rPr>
        <w:t>loading</w:t>
      </w:r>
      <w:r w:rsidR="00DE1633" w:rsidRPr="00D306DD">
        <w:rPr>
          <w:rFonts w:cs="Times New Roman"/>
          <w:sz w:val="20"/>
          <w:szCs w:val="20"/>
          <w:lang w:val="en-GB"/>
        </w:rPr>
        <w:t>. Specimen one (Test 1) was</w:t>
      </w:r>
      <w:r w:rsidR="00923EBB" w:rsidRPr="00D306DD">
        <w:rPr>
          <w:rFonts w:cs="Times New Roman"/>
          <w:sz w:val="20"/>
          <w:szCs w:val="20"/>
          <w:lang w:val="en-GB"/>
        </w:rPr>
        <w:t xml:space="preserve"> without any cross stone elements whereas in specimen two (Test 2) the two leaves are weakly connected. Once they had set, the two p</w:t>
      </w:r>
      <w:r w:rsidRPr="00D306DD">
        <w:rPr>
          <w:rFonts w:cs="Times New Roman"/>
          <w:sz w:val="20"/>
          <w:szCs w:val="20"/>
          <w:lang w:val="en-GB"/>
        </w:rPr>
        <w:t xml:space="preserve">anels were reinforced with the </w:t>
      </w:r>
      <w:r w:rsidR="00E26B69" w:rsidRPr="00D306DD">
        <w:rPr>
          <w:rFonts w:cs="Times New Roman"/>
          <w:sz w:val="20"/>
          <w:szCs w:val="20"/>
          <w:lang w:val="en-GB"/>
        </w:rPr>
        <w:t>Reticulatus</w:t>
      </w:r>
      <w:r w:rsidR="00DE1633" w:rsidRPr="00D306DD">
        <w:rPr>
          <w:rFonts w:cs="Times New Roman"/>
          <w:sz w:val="20"/>
          <w:szCs w:val="20"/>
          <w:lang w:val="en-GB"/>
        </w:rPr>
        <w:t xml:space="preserve"> technique, using cord A (Tab. 2)</w:t>
      </w:r>
      <w:r w:rsidR="00923EBB" w:rsidRPr="00D306DD">
        <w:rPr>
          <w:rFonts w:cs="Times New Roman"/>
          <w:sz w:val="20"/>
          <w:szCs w:val="20"/>
          <w:lang w:val="en-GB"/>
        </w:rPr>
        <w:t xml:space="preserve">. In the first of these flexural test masonry panels 12 cords/m of wall were inserted longitudinally in the compression </w:t>
      </w:r>
      <w:r w:rsidR="00DE1633" w:rsidRPr="00D306DD">
        <w:rPr>
          <w:rFonts w:cs="Times New Roman"/>
          <w:sz w:val="20"/>
          <w:szCs w:val="20"/>
          <w:lang w:val="en-GB"/>
        </w:rPr>
        <w:t>side</w:t>
      </w:r>
      <w:r w:rsidR="00923EBB" w:rsidRPr="00D306DD">
        <w:rPr>
          <w:rFonts w:cs="Times New Roman"/>
          <w:sz w:val="20"/>
          <w:szCs w:val="20"/>
          <w:lang w:val="en-GB"/>
        </w:rPr>
        <w:t xml:space="preserve"> and 24 cords/m in the tension </w:t>
      </w:r>
      <w:r w:rsidR="00DE1633" w:rsidRPr="00D306DD">
        <w:rPr>
          <w:rFonts w:cs="Times New Roman"/>
          <w:sz w:val="20"/>
          <w:szCs w:val="20"/>
          <w:lang w:val="en-GB"/>
        </w:rPr>
        <w:t>side</w:t>
      </w:r>
      <w:r w:rsidR="00923EBB" w:rsidRPr="00D306DD">
        <w:rPr>
          <w:rFonts w:cs="Times New Roman"/>
          <w:sz w:val="20"/>
          <w:szCs w:val="20"/>
          <w:lang w:val="en-GB"/>
        </w:rPr>
        <w:t>, grouped  in  groups of four. In the transverse direction,  24 cords/m were again passing through the cable locking device, and were arranged so as to create a reticular mesh that wraps around the panel.</w:t>
      </w:r>
      <w:r w:rsidR="00260BF1" w:rsidRPr="00D306DD">
        <w:rPr>
          <w:rFonts w:cs="Times New Roman"/>
          <w:sz w:val="20"/>
          <w:szCs w:val="20"/>
          <w:lang w:val="en-GB"/>
        </w:rPr>
        <w:t xml:space="preserve"> </w:t>
      </w:r>
      <w:r w:rsidR="00923EBB" w:rsidRPr="00D306DD">
        <w:rPr>
          <w:rFonts w:cs="Times New Roman"/>
          <w:sz w:val="20"/>
          <w:szCs w:val="20"/>
          <w:lang w:val="en-GB"/>
        </w:rPr>
        <w:t>The second of these flexural test masonry panels was reinforced with 12 cords/m in either direction (longitudinal and transverse) in the compression zone, and with 24 cords/m in either direction in tension zone. For both panels the cord</w:t>
      </w:r>
      <w:r w:rsidR="008C65AA" w:rsidRPr="00D306DD">
        <w:rPr>
          <w:rFonts w:cs="Times New Roman"/>
          <w:sz w:val="20"/>
          <w:szCs w:val="20"/>
          <w:lang w:val="en-GB"/>
        </w:rPr>
        <w:t xml:space="preserve">s were inserted at a depth of </w:t>
      </w:r>
      <w:r w:rsidR="00923EBB" w:rsidRPr="00D306DD">
        <w:rPr>
          <w:rFonts w:cs="Times New Roman"/>
          <w:sz w:val="20"/>
          <w:szCs w:val="20"/>
          <w:lang w:val="en-GB"/>
        </w:rPr>
        <w:t>4</w:t>
      </w:r>
      <w:r w:rsidR="00DE1633" w:rsidRPr="00D306DD">
        <w:rPr>
          <w:rFonts w:cs="Times New Roman"/>
          <w:sz w:val="20"/>
          <w:szCs w:val="20"/>
          <w:lang w:val="en-GB"/>
        </w:rPr>
        <w:t xml:space="preserve">0 </w:t>
      </w:r>
      <w:r w:rsidR="00DE1633" w:rsidRPr="00D306DD">
        <w:rPr>
          <w:rFonts w:cs="Times New Roman"/>
          <w:sz w:val="20"/>
          <w:szCs w:val="20"/>
          <w:lang w:val="en-GB"/>
        </w:rPr>
        <w:lastRenderedPageBreak/>
        <w:t>m</w:t>
      </w:r>
      <w:r w:rsidR="00923EBB" w:rsidRPr="00D306DD">
        <w:rPr>
          <w:rFonts w:cs="Times New Roman"/>
          <w:sz w:val="20"/>
          <w:szCs w:val="20"/>
          <w:lang w:val="en-GB"/>
        </w:rPr>
        <w:t>m.</w:t>
      </w:r>
      <w:r w:rsidR="00260BF1" w:rsidRPr="00D306DD">
        <w:rPr>
          <w:rFonts w:cs="Times New Roman"/>
          <w:sz w:val="20"/>
          <w:szCs w:val="20"/>
          <w:lang w:val="en-GB"/>
        </w:rPr>
        <w:t xml:space="preserve"> </w:t>
      </w:r>
      <w:r w:rsidR="00923EBB" w:rsidRPr="00D306DD">
        <w:rPr>
          <w:rFonts w:cs="Times New Roman"/>
          <w:sz w:val="20"/>
          <w:szCs w:val="20"/>
          <w:lang w:val="en-GB"/>
        </w:rPr>
        <w:t>The first panel (dimensions: 50x268x100 cm) was placed on a horizontal plane, being supported  at both its ends</w:t>
      </w:r>
      <w:r w:rsidR="0055459B" w:rsidRPr="00D306DD">
        <w:rPr>
          <w:rFonts w:cs="Times New Roman"/>
          <w:sz w:val="20"/>
          <w:szCs w:val="20"/>
          <w:lang w:val="en-GB"/>
        </w:rPr>
        <w:t>. The vertical load was applied</w:t>
      </w:r>
      <w:r w:rsidR="00923EBB" w:rsidRPr="00D306DD">
        <w:rPr>
          <w:rFonts w:cs="Times New Roman"/>
          <w:sz w:val="20"/>
          <w:szCs w:val="20"/>
          <w:lang w:val="en-GB"/>
        </w:rPr>
        <w:t xml:space="preserve"> by means of the four-point bending loading arrangement, over a span of 208 cm with the loads spaced 38 cm apart. The supports were two wooden elements with a square section of 24 cm, whereas for the loading devices were squared timber with </w:t>
      </w:r>
      <w:r w:rsidR="0064692C" w:rsidRPr="00D306DD">
        <w:rPr>
          <w:rFonts w:cs="Times New Roman"/>
          <w:sz w:val="20"/>
          <w:szCs w:val="20"/>
          <w:lang w:val="en-GB"/>
        </w:rPr>
        <w:t>a section of 10 cm</w:t>
      </w:r>
      <w:r w:rsidR="00923EBB" w:rsidRPr="00D306DD">
        <w:rPr>
          <w:rFonts w:cs="Times New Roman"/>
          <w:sz w:val="20"/>
          <w:szCs w:val="20"/>
          <w:lang w:val="en-GB"/>
        </w:rPr>
        <w:t>. The panel was loaded by its own weight (</w:t>
      </w:r>
      <w:r w:rsidR="00DE1633" w:rsidRPr="00D306DD">
        <w:rPr>
          <w:rFonts w:cs="Times New Roman"/>
          <w:sz w:val="20"/>
          <w:szCs w:val="20"/>
          <w:lang w:val="en-GB"/>
        </w:rPr>
        <w:t xml:space="preserve">density </w:t>
      </w:r>
      <w:r w:rsidR="00923EBB" w:rsidRPr="00D306DD">
        <w:rPr>
          <w:rFonts w:cs="Times New Roman"/>
          <w:sz w:val="20"/>
          <w:szCs w:val="20"/>
          <w:lang w:val="en-GB"/>
        </w:rPr>
        <w:t>2200 kg/m</w:t>
      </w:r>
      <w:r w:rsidR="00923EBB" w:rsidRPr="00D306DD">
        <w:rPr>
          <w:rFonts w:cs="Times New Roman"/>
          <w:sz w:val="20"/>
          <w:szCs w:val="20"/>
          <w:vertAlign w:val="superscript"/>
          <w:lang w:val="en-GB"/>
        </w:rPr>
        <w:t>3</w:t>
      </w:r>
      <w:r w:rsidR="00923EBB" w:rsidRPr="00D306DD">
        <w:rPr>
          <w:rFonts w:cs="Times New Roman"/>
          <w:sz w:val="20"/>
          <w:szCs w:val="20"/>
          <w:lang w:val="en-GB"/>
        </w:rPr>
        <w:t xml:space="preserve">) as well as by the application of vertical load increments of 1.5 kN, distributed among the two loading devices. The panel reached a critical stage with an added vertical load of about 6 kN. This loading condition corresponds to a maximum bending moment equal to 2.55 </w:t>
      </w:r>
      <w:proofErr w:type="spellStart"/>
      <w:r w:rsidR="00923EBB" w:rsidRPr="00D306DD">
        <w:rPr>
          <w:rFonts w:cs="Times New Roman"/>
          <w:sz w:val="20"/>
          <w:szCs w:val="20"/>
          <w:lang w:val="en-GB"/>
        </w:rPr>
        <w:t>kNm</w:t>
      </w:r>
      <w:proofErr w:type="spellEnd"/>
      <w:r w:rsidR="00923EBB" w:rsidRPr="00D306DD">
        <w:rPr>
          <w:rFonts w:cs="Times New Roman"/>
          <w:sz w:val="20"/>
          <w:szCs w:val="20"/>
          <w:lang w:val="en-GB"/>
        </w:rPr>
        <w:t xml:space="preserve">, which is added to a bending moment value equal to 5.95 </w:t>
      </w:r>
      <w:proofErr w:type="spellStart"/>
      <w:r w:rsidR="00923EBB" w:rsidRPr="00D306DD">
        <w:rPr>
          <w:rFonts w:cs="Times New Roman"/>
          <w:sz w:val="20"/>
          <w:szCs w:val="20"/>
          <w:lang w:val="en-GB"/>
        </w:rPr>
        <w:t>kNm</w:t>
      </w:r>
      <w:proofErr w:type="spellEnd"/>
      <w:r w:rsidR="00923EBB" w:rsidRPr="00D306DD">
        <w:rPr>
          <w:rFonts w:cs="Times New Roman"/>
          <w:sz w:val="20"/>
          <w:szCs w:val="20"/>
          <w:lang w:val="en-GB"/>
        </w:rPr>
        <w:t xml:space="preserve"> due to</w:t>
      </w:r>
      <w:r w:rsidR="00AA755A" w:rsidRPr="00D306DD">
        <w:rPr>
          <w:rFonts w:cs="Times New Roman"/>
          <w:sz w:val="20"/>
          <w:szCs w:val="20"/>
          <w:lang w:val="en-GB"/>
        </w:rPr>
        <w:t xml:space="preserve"> the panel’s own weight (Figs. 7-8</w:t>
      </w:r>
      <w:r w:rsidR="00923EBB" w:rsidRPr="00D306DD">
        <w:rPr>
          <w:rFonts w:cs="Times New Roman"/>
          <w:sz w:val="20"/>
          <w:szCs w:val="20"/>
          <w:lang w:val="en-GB"/>
        </w:rPr>
        <w:t>).</w:t>
      </w:r>
      <w:r w:rsidR="00D01968" w:rsidRPr="00D306DD">
        <w:rPr>
          <w:rFonts w:cs="Times New Roman"/>
          <w:sz w:val="20"/>
          <w:szCs w:val="20"/>
          <w:lang w:val="en-GB"/>
        </w:rPr>
        <w:t xml:space="preserve"> </w:t>
      </w:r>
      <w:r w:rsidR="00923EBB" w:rsidRPr="00D306DD">
        <w:rPr>
          <w:rFonts w:cs="Times New Roman"/>
          <w:sz w:val="20"/>
          <w:szCs w:val="20"/>
          <w:lang w:val="en-GB"/>
        </w:rPr>
        <w:t>During  the third load step (4.5 kN) the first cracks parallel to the supports opened in the tension zone;  these cracks widened progressively up to the 6 kN load, when, due to the large deformation of the intrados, some stones con</w:t>
      </w:r>
      <w:r w:rsidR="0055459B" w:rsidRPr="00D306DD">
        <w:rPr>
          <w:rFonts w:cs="Times New Roman"/>
          <w:sz w:val="20"/>
          <w:szCs w:val="20"/>
          <w:lang w:val="en-GB"/>
        </w:rPr>
        <w:t xml:space="preserve">tained inside the mesh of the </w:t>
      </w:r>
      <w:r w:rsidR="00E26B69" w:rsidRPr="00D306DD">
        <w:rPr>
          <w:rFonts w:cs="Times New Roman"/>
          <w:sz w:val="20"/>
          <w:szCs w:val="20"/>
          <w:lang w:val="en-GB"/>
        </w:rPr>
        <w:t>Reticulatus</w:t>
      </w:r>
      <w:r w:rsidR="00923EBB" w:rsidRPr="00D306DD">
        <w:rPr>
          <w:rFonts w:cs="Times New Roman"/>
          <w:sz w:val="20"/>
          <w:szCs w:val="20"/>
          <w:lang w:val="en-GB"/>
        </w:rPr>
        <w:t xml:space="preserve"> fell by gravity</w:t>
      </w:r>
      <w:r w:rsidR="00D01968" w:rsidRPr="00D306DD">
        <w:rPr>
          <w:rFonts w:cs="Times New Roman"/>
          <w:sz w:val="20"/>
          <w:szCs w:val="20"/>
          <w:lang w:val="en-GB"/>
        </w:rPr>
        <w:t>.</w:t>
      </w:r>
      <w:r w:rsidR="00923EBB" w:rsidRPr="00D306DD">
        <w:rPr>
          <w:rFonts w:cs="Times New Roman"/>
          <w:sz w:val="20"/>
          <w:szCs w:val="20"/>
          <w:lang w:val="en-GB"/>
        </w:rPr>
        <w:t xml:space="preserve"> </w:t>
      </w:r>
    </w:p>
    <w:p w14:paraId="225F1A48" w14:textId="3D77559A" w:rsidR="00923EBB" w:rsidRPr="00D306DD" w:rsidRDefault="00923EBB" w:rsidP="00923EBB">
      <w:pPr>
        <w:rPr>
          <w:rFonts w:cs="Times New Roman"/>
          <w:sz w:val="20"/>
          <w:szCs w:val="20"/>
          <w:lang w:val="en-GB"/>
        </w:rPr>
      </w:pPr>
      <w:r w:rsidRPr="00D306DD">
        <w:rPr>
          <w:rFonts w:cs="Times New Roman"/>
          <w:sz w:val="20"/>
          <w:szCs w:val="20"/>
          <w:lang w:val="en-GB"/>
        </w:rPr>
        <w:t>The second panel (dimensions 40x180x198 cm) was also subjected to a four-point bending loading arrangement. The panel was tested over a span of 124 cm (along the 180 cm side), and the load was applied by means of two H</w:t>
      </w:r>
      <w:r w:rsidR="00904C62" w:rsidRPr="00D306DD">
        <w:rPr>
          <w:rFonts w:cs="Times New Roman"/>
          <w:sz w:val="20"/>
          <w:szCs w:val="20"/>
          <w:lang w:val="en-GB"/>
        </w:rPr>
        <w:t xml:space="preserve"> metal beams spaced 35 cm apart</w:t>
      </w:r>
      <w:r w:rsidRPr="00D306DD">
        <w:rPr>
          <w:rFonts w:cs="Times New Roman"/>
          <w:sz w:val="20"/>
          <w:szCs w:val="20"/>
          <w:lang w:val="en-GB"/>
        </w:rPr>
        <w:t xml:space="preserve">. </w:t>
      </w:r>
      <w:r w:rsidR="00D01968" w:rsidRPr="00D306DD">
        <w:rPr>
          <w:rFonts w:cs="Times New Roman"/>
          <w:sz w:val="20"/>
          <w:szCs w:val="20"/>
          <w:lang w:val="en-GB"/>
        </w:rPr>
        <w:t>T</w:t>
      </w:r>
      <w:r w:rsidRPr="00D306DD">
        <w:rPr>
          <w:rFonts w:cs="Times New Roman"/>
          <w:sz w:val="20"/>
          <w:szCs w:val="20"/>
          <w:lang w:val="en-GB"/>
        </w:rPr>
        <w:t xml:space="preserve">he panel did not reach the failure point, even though a load of about 20 kN was applied (maximum bending moment 7.53 </w:t>
      </w:r>
      <w:proofErr w:type="spellStart"/>
      <w:r w:rsidRPr="00D306DD">
        <w:rPr>
          <w:rFonts w:cs="Times New Roman"/>
          <w:sz w:val="20"/>
          <w:szCs w:val="20"/>
          <w:lang w:val="en-GB"/>
        </w:rPr>
        <w:t>kNm</w:t>
      </w:r>
      <w:proofErr w:type="spellEnd"/>
      <w:r w:rsidRPr="00D306DD">
        <w:rPr>
          <w:rFonts w:cs="Times New Roman"/>
          <w:sz w:val="20"/>
          <w:szCs w:val="20"/>
          <w:lang w:val="en-GB"/>
        </w:rPr>
        <w:t xml:space="preserve">), corresponding to an equivalent uniform load (inclusive of its </w:t>
      </w:r>
      <w:r w:rsidR="0064692C" w:rsidRPr="00D306DD">
        <w:rPr>
          <w:rFonts w:cs="Times New Roman"/>
          <w:sz w:val="20"/>
          <w:szCs w:val="20"/>
          <w:lang w:val="en-GB"/>
        </w:rPr>
        <w:t>own weight) of 41 kN/m</w:t>
      </w:r>
      <w:r w:rsidRPr="00D306DD">
        <w:rPr>
          <w:rFonts w:cs="Times New Roman"/>
          <w:sz w:val="20"/>
          <w:szCs w:val="20"/>
          <w:lang w:val="en-GB"/>
        </w:rPr>
        <w:t xml:space="preserve">. </w:t>
      </w:r>
      <w:r w:rsidR="00D01968" w:rsidRPr="00D306DD">
        <w:rPr>
          <w:rFonts w:cs="Times New Roman"/>
          <w:sz w:val="20"/>
          <w:szCs w:val="20"/>
          <w:lang w:val="en-GB"/>
        </w:rPr>
        <w:t xml:space="preserve"> </w:t>
      </w:r>
      <w:r w:rsidRPr="00D306DD">
        <w:rPr>
          <w:rFonts w:cs="Times New Roman"/>
          <w:sz w:val="20"/>
          <w:szCs w:val="20"/>
          <w:lang w:val="en-GB"/>
        </w:rPr>
        <w:t xml:space="preserve">The two experimental tests described above gave significant results, considering that the panels were tested by placing them horizontally and subjecting them to </w:t>
      </w:r>
      <w:r w:rsidR="00DE1633" w:rsidRPr="00D306DD">
        <w:rPr>
          <w:rFonts w:cs="Times New Roman"/>
          <w:sz w:val="20"/>
          <w:szCs w:val="20"/>
          <w:lang w:val="en-GB"/>
        </w:rPr>
        <w:t>bending</w:t>
      </w:r>
      <w:r w:rsidRPr="00D306DD">
        <w:rPr>
          <w:rFonts w:cs="Times New Roman"/>
          <w:sz w:val="20"/>
          <w:szCs w:val="20"/>
          <w:lang w:val="en-GB"/>
        </w:rPr>
        <w:t xml:space="preserve">, a very difficult situation for </w:t>
      </w:r>
      <w:r w:rsidR="00DE1633" w:rsidRPr="00D306DD">
        <w:rPr>
          <w:rFonts w:cs="Times New Roman"/>
          <w:sz w:val="20"/>
          <w:szCs w:val="20"/>
          <w:lang w:val="en-GB"/>
        </w:rPr>
        <w:t>a stonework wall</w:t>
      </w:r>
      <w:r w:rsidRPr="00D306DD">
        <w:rPr>
          <w:rFonts w:cs="Times New Roman"/>
          <w:sz w:val="20"/>
          <w:szCs w:val="20"/>
          <w:lang w:val="en-GB"/>
        </w:rPr>
        <w:t>.</w:t>
      </w:r>
    </w:p>
    <w:p w14:paraId="358002E4" w14:textId="77777777" w:rsidR="00EE306B" w:rsidRPr="00D306DD" w:rsidRDefault="00EE306B" w:rsidP="00807D92">
      <w:pPr>
        <w:rPr>
          <w:rFonts w:cs="Times New Roman"/>
          <w:i/>
          <w:sz w:val="20"/>
          <w:szCs w:val="20"/>
          <w:lang w:val="en-GB"/>
        </w:rPr>
      </w:pPr>
    </w:p>
    <w:p w14:paraId="0AFBAA4A" w14:textId="77777777" w:rsidR="009B27D7" w:rsidRPr="00D306DD" w:rsidRDefault="009B27D7" w:rsidP="00807D92">
      <w:pPr>
        <w:rPr>
          <w:rFonts w:cs="Times New Roman"/>
          <w:i/>
          <w:sz w:val="20"/>
          <w:szCs w:val="20"/>
          <w:lang w:val="en-GB"/>
        </w:rPr>
      </w:pPr>
      <w:r w:rsidRPr="00D306DD">
        <w:rPr>
          <w:rFonts w:cs="Times New Roman"/>
          <w:i/>
          <w:sz w:val="20"/>
          <w:szCs w:val="20"/>
          <w:lang w:val="en-GB"/>
        </w:rPr>
        <w:t>New tests</w:t>
      </w:r>
    </w:p>
    <w:p w14:paraId="73C09AF7" w14:textId="6215B87C" w:rsidR="00260779" w:rsidRPr="00D306DD" w:rsidRDefault="00714F91" w:rsidP="00807D92">
      <w:pPr>
        <w:rPr>
          <w:rFonts w:cs="Times New Roman"/>
          <w:sz w:val="20"/>
          <w:szCs w:val="20"/>
          <w:lang w:val="en-GB"/>
        </w:rPr>
      </w:pPr>
      <w:r w:rsidRPr="00D306DD">
        <w:rPr>
          <w:rFonts w:cs="Times New Roman"/>
          <w:sz w:val="20"/>
          <w:szCs w:val="20"/>
          <w:lang w:val="en-GB"/>
        </w:rPr>
        <w:t>A second series of tests on</w:t>
      </w:r>
      <w:r w:rsidR="000F5F53" w:rsidRPr="00D306DD">
        <w:rPr>
          <w:rFonts w:cs="Times New Roman"/>
          <w:sz w:val="20"/>
          <w:szCs w:val="20"/>
          <w:lang w:val="en-GB"/>
        </w:rPr>
        <w:t xml:space="preserve"> wall pan</w:t>
      </w:r>
      <w:r w:rsidR="001F465C" w:rsidRPr="00D306DD">
        <w:rPr>
          <w:rFonts w:cs="Times New Roman"/>
          <w:sz w:val="20"/>
          <w:szCs w:val="20"/>
          <w:lang w:val="en-GB"/>
        </w:rPr>
        <w:t>els assembled in laboratory was</w:t>
      </w:r>
      <w:r w:rsidR="000F5F53" w:rsidRPr="00D306DD">
        <w:rPr>
          <w:rFonts w:cs="Times New Roman"/>
          <w:sz w:val="20"/>
          <w:szCs w:val="20"/>
          <w:lang w:val="en-GB"/>
        </w:rPr>
        <w:t xml:space="preserve"> recently performed with different wall proportions. </w:t>
      </w:r>
      <w:r w:rsidR="00205B0C" w:rsidRPr="00D306DD">
        <w:rPr>
          <w:rFonts w:cs="Times New Roman"/>
          <w:sz w:val="20"/>
          <w:szCs w:val="20"/>
          <w:lang w:val="en-GB"/>
        </w:rPr>
        <w:t xml:space="preserve">The testing program, consisting of 13 large-scale square specimens, was designed to evaluate the contribution of the Reticulatus reinforcement </w:t>
      </w:r>
      <w:r w:rsidR="001F72FD" w:rsidRPr="00D306DD">
        <w:rPr>
          <w:rFonts w:cs="Times New Roman"/>
          <w:sz w:val="20"/>
          <w:szCs w:val="20"/>
          <w:lang w:val="en-GB"/>
        </w:rPr>
        <w:t>with a limited number</w:t>
      </w:r>
      <w:r w:rsidRPr="00D306DD">
        <w:rPr>
          <w:rFonts w:cs="Times New Roman"/>
          <w:sz w:val="20"/>
          <w:szCs w:val="20"/>
          <w:lang w:val="en-GB"/>
        </w:rPr>
        <w:t xml:space="preserve"> of test variables compared to o</w:t>
      </w:r>
      <w:r w:rsidR="001F72FD" w:rsidRPr="00D306DD">
        <w:rPr>
          <w:rFonts w:cs="Times New Roman"/>
          <w:sz w:val="20"/>
          <w:szCs w:val="20"/>
          <w:lang w:val="en-GB"/>
        </w:rPr>
        <w:t xml:space="preserve">n-site testing. </w:t>
      </w:r>
      <w:r w:rsidR="00260779" w:rsidRPr="00D306DD">
        <w:rPr>
          <w:rFonts w:cs="Times New Roman"/>
          <w:sz w:val="20"/>
          <w:szCs w:val="20"/>
          <w:lang w:val="en-GB"/>
        </w:rPr>
        <w:t xml:space="preserve">Each test is </w:t>
      </w:r>
      <w:r w:rsidR="00727B93" w:rsidRPr="00D306DD">
        <w:rPr>
          <w:rFonts w:cs="Times New Roman"/>
          <w:sz w:val="20"/>
          <w:szCs w:val="20"/>
          <w:lang w:val="en-GB"/>
        </w:rPr>
        <w:t xml:space="preserve">again </w:t>
      </w:r>
      <w:r w:rsidR="00D6246C" w:rsidRPr="00D306DD">
        <w:rPr>
          <w:rFonts w:cs="Times New Roman"/>
          <w:sz w:val="20"/>
          <w:szCs w:val="20"/>
          <w:lang w:val="en-GB"/>
        </w:rPr>
        <w:t>referred</w:t>
      </w:r>
      <w:r w:rsidR="00260779" w:rsidRPr="00D306DD">
        <w:rPr>
          <w:rFonts w:cs="Times New Roman"/>
          <w:sz w:val="20"/>
          <w:szCs w:val="20"/>
          <w:lang w:val="en-GB"/>
        </w:rPr>
        <w:t xml:space="preserve"> by a </w:t>
      </w:r>
      <w:r w:rsidR="008C098F" w:rsidRPr="00D306DD">
        <w:rPr>
          <w:rFonts w:cs="Times New Roman"/>
          <w:sz w:val="20"/>
          <w:szCs w:val="20"/>
          <w:lang w:val="en-GB"/>
        </w:rPr>
        <w:t>multi-letter code</w:t>
      </w:r>
      <w:r w:rsidR="009309DA" w:rsidRPr="00D306DD">
        <w:rPr>
          <w:rFonts w:cs="Times New Roman"/>
          <w:sz w:val="20"/>
          <w:szCs w:val="20"/>
          <w:lang w:val="en-GB"/>
        </w:rPr>
        <w:t>: the letter designations MC or</w:t>
      </w:r>
      <w:r w:rsidR="00D6246C" w:rsidRPr="00D306DD">
        <w:rPr>
          <w:rFonts w:cs="Times New Roman"/>
          <w:sz w:val="20"/>
          <w:szCs w:val="20"/>
          <w:lang w:val="en-GB"/>
        </w:rPr>
        <w:t xml:space="preserve"> MP are used for pebble and barely cut stone-masonry panels</w:t>
      </w:r>
      <w:r w:rsidR="00BA7A18" w:rsidRPr="00D306DD">
        <w:rPr>
          <w:rFonts w:cs="Times New Roman"/>
          <w:sz w:val="20"/>
          <w:szCs w:val="20"/>
          <w:lang w:val="en-GB"/>
        </w:rPr>
        <w:t>,</w:t>
      </w:r>
      <w:r w:rsidR="003C0E7F" w:rsidRPr="00D306DD">
        <w:rPr>
          <w:rFonts w:cs="Times New Roman"/>
          <w:sz w:val="20"/>
          <w:szCs w:val="20"/>
          <w:lang w:val="en-GB"/>
        </w:rPr>
        <w:t xml:space="preserve"> respectively</w:t>
      </w:r>
      <w:r w:rsidR="00AA755A" w:rsidRPr="00D306DD">
        <w:rPr>
          <w:rFonts w:cs="Times New Roman"/>
          <w:sz w:val="20"/>
          <w:szCs w:val="20"/>
          <w:lang w:val="en-GB"/>
        </w:rPr>
        <w:t xml:space="preserve"> (Fig. 9</w:t>
      </w:r>
      <w:r w:rsidR="009668A9" w:rsidRPr="00D306DD">
        <w:rPr>
          <w:rFonts w:cs="Times New Roman"/>
          <w:sz w:val="20"/>
          <w:szCs w:val="20"/>
          <w:lang w:val="en-GB"/>
        </w:rPr>
        <w:t>)</w:t>
      </w:r>
      <w:r w:rsidR="003C0E7F" w:rsidRPr="00D306DD">
        <w:rPr>
          <w:rFonts w:cs="Times New Roman"/>
          <w:sz w:val="20"/>
          <w:szCs w:val="20"/>
          <w:lang w:val="en-GB"/>
        </w:rPr>
        <w:t>.</w:t>
      </w:r>
      <w:r w:rsidR="009309DA" w:rsidRPr="00D306DD">
        <w:rPr>
          <w:rFonts w:cs="Times New Roman"/>
          <w:sz w:val="20"/>
          <w:szCs w:val="20"/>
          <w:lang w:val="en-GB"/>
        </w:rPr>
        <w:t xml:space="preserve"> UR or</w:t>
      </w:r>
      <w:r w:rsidR="00BA7A18" w:rsidRPr="00D306DD">
        <w:rPr>
          <w:rFonts w:cs="Times New Roman"/>
          <w:sz w:val="20"/>
          <w:szCs w:val="20"/>
          <w:lang w:val="en-GB"/>
        </w:rPr>
        <w:t xml:space="preserve"> R letter</w:t>
      </w:r>
      <w:r w:rsidR="008C098F" w:rsidRPr="00D306DD">
        <w:rPr>
          <w:rFonts w:cs="Times New Roman"/>
          <w:sz w:val="20"/>
          <w:szCs w:val="20"/>
          <w:lang w:val="en-GB"/>
        </w:rPr>
        <w:t xml:space="preserve"> </w:t>
      </w:r>
      <w:r w:rsidR="00BA7A18" w:rsidRPr="00D306DD">
        <w:rPr>
          <w:rFonts w:cs="Times New Roman"/>
          <w:sz w:val="20"/>
          <w:szCs w:val="20"/>
          <w:lang w:val="en-GB"/>
        </w:rPr>
        <w:t xml:space="preserve">designations are </w:t>
      </w:r>
      <w:r w:rsidR="003C0E7F" w:rsidRPr="00D306DD">
        <w:rPr>
          <w:rFonts w:cs="Times New Roman"/>
          <w:sz w:val="20"/>
          <w:szCs w:val="20"/>
          <w:lang w:val="en-GB"/>
        </w:rPr>
        <w:t>deployed</w:t>
      </w:r>
      <w:r w:rsidR="00BA7A18" w:rsidRPr="00D306DD">
        <w:rPr>
          <w:rFonts w:cs="Times New Roman"/>
          <w:sz w:val="20"/>
          <w:szCs w:val="20"/>
          <w:lang w:val="en-GB"/>
        </w:rPr>
        <w:t xml:space="preserve"> to identify un-reinforced and retrofitted panels</w:t>
      </w:r>
      <w:r w:rsidR="00727B93" w:rsidRPr="00D306DD">
        <w:rPr>
          <w:rFonts w:cs="Times New Roman"/>
          <w:sz w:val="20"/>
          <w:szCs w:val="20"/>
          <w:lang w:val="en-GB"/>
        </w:rPr>
        <w:t xml:space="preserve">, </w:t>
      </w:r>
      <w:r w:rsidR="00BD0446" w:rsidRPr="00D306DD">
        <w:rPr>
          <w:rFonts w:cs="Times New Roman"/>
          <w:sz w:val="20"/>
          <w:szCs w:val="20"/>
          <w:lang w:val="en-GB"/>
        </w:rPr>
        <w:t xml:space="preserve">respectively, </w:t>
      </w:r>
      <w:r w:rsidR="00650A74" w:rsidRPr="00D306DD">
        <w:rPr>
          <w:rFonts w:cs="Times New Roman"/>
          <w:sz w:val="20"/>
          <w:szCs w:val="20"/>
          <w:lang w:val="en-GB"/>
        </w:rPr>
        <w:t xml:space="preserve">and </w:t>
      </w:r>
      <w:r w:rsidR="00727B93" w:rsidRPr="00D306DD">
        <w:rPr>
          <w:rFonts w:cs="Times New Roman"/>
          <w:sz w:val="20"/>
          <w:szCs w:val="20"/>
          <w:lang w:val="en-GB"/>
        </w:rPr>
        <w:t>B, C</w:t>
      </w:r>
      <w:r w:rsidR="009309DA" w:rsidRPr="00D306DD">
        <w:rPr>
          <w:rFonts w:cs="Times New Roman"/>
          <w:sz w:val="20"/>
          <w:szCs w:val="20"/>
          <w:lang w:val="en-GB"/>
        </w:rPr>
        <w:t xml:space="preserve"> or</w:t>
      </w:r>
      <w:r w:rsidR="003C0E7F" w:rsidRPr="00D306DD">
        <w:rPr>
          <w:rFonts w:cs="Times New Roman"/>
          <w:sz w:val="20"/>
          <w:szCs w:val="20"/>
          <w:lang w:val="en-GB"/>
        </w:rPr>
        <w:t xml:space="preserve"> </w:t>
      </w:r>
      <w:r w:rsidR="00727B93" w:rsidRPr="00D306DD">
        <w:rPr>
          <w:rFonts w:cs="Times New Roman"/>
          <w:sz w:val="20"/>
          <w:szCs w:val="20"/>
          <w:lang w:val="en-GB"/>
        </w:rPr>
        <w:t>D the cord type</w:t>
      </w:r>
      <w:r w:rsidR="00BD0446" w:rsidRPr="00D306DD">
        <w:rPr>
          <w:rFonts w:cs="Times New Roman"/>
          <w:sz w:val="20"/>
          <w:szCs w:val="20"/>
          <w:lang w:val="en-GB"/>
        </w:rPr>
        <w:t xml:space="preserve"> used to </w:t>
      </w:r>
      <w:r w:rsidR="00650A74" w:rsidRPr="00D306DD">
        <w:rPr>
          <w:rFonts w:cs="Times New Roman"/>
          <w:sz w:val="20"/>
          <w:szCs w:val="20"/>
          <w:lang w:val="en-GB"/>
        </w:rPr>
        <w:t>retrofit</w:t>
      </w:r>
      <w:r w:rsidR="009309DA" w:rsidRPr="00D306DD">
        <w:rPr>
          <w:rFonts w:cs="Times New Roman"/>
          <w:sz w:val="20"/>
          <w:szCs w:val="20"/>
          <w:lang w:val="en-GB"/>
        </w:rPr>
        <w:t xml:space="preserve"> the panels</w:t>
      </w:r>
      <w:r w:rsidR="003C0E7F" w:rsidRPr="00D306DD">
        <w:rPr>
          <w:rFonts w:cs="Times New Roman"/>
          <w:sz w:val="20"/>
          <w:szCs w:val="20"/>
          <w:lang w:val="en-GB"/>
        </w:rPr>
        <w:t>.</w:t>
      </w:r>
    </w:p>
    <w:p w14:paraId="3F05FDE0" w14:textId="3F6282E6" w:rsidR="00D33FFA" w:rsidRPr="00D306DD" w:rsidRDefault="001F72FD" w:rsidP="00807D92">
      <w:pPr>
        <w:rPr>
          <w:rFonts w:cs="Times New Roman"/>
          <w:sz w:val="20"/>
          <w:szCs w:val="20"/>
          <w:lang w:val="en-GB"/>
        </w:rPr>
      </w:pPr>
      <w:r w:rsidRPr="00D306DD">
        <w:rPr>
          <w:rFonts w:cs="Times New Roman"/>
          <w:sz w:val="20"/>
          <w:szCs w:val="20"/>
          <w:lang w:val="en-GB"/>
        </w:rPr>
        <w:t>All wall specimens were 1150 x 1150 mm</w:t>
      </w:r>
      <w:r w:rsidR="001F465C" w:rsidRPr="00D306DD">
        <w:rPr>
          <w:rFonts w:cs="Times New Roman"/>
          <w:sz w:val="20"/>
          <w:szCs w:val="20"/>
          <w:lang w:val="en-GB"/>
        </w:rPr>
        <w:t xml:space="preserve"> and </w:t>
      </w:r>
      <w:r w:rsidR="003C0E7F" w:rsidRPr="00D306DD">
        <w:rPr>
          <w:rFonts w:cs="Times New Roman"/>
          <w:sz w:val="20"/>
          <w:szCs w:val="20"/>
          <w:lang w:val="en-GB"/>
        </w:rPr>
        <w:t>wall</w:t>
      </w:r>
      <w:r w:rsidR="00714F91" w:rsidRPr="00D306DD">
        <w:rPr>
          <w:rFonts w:cs="Times New Roman"/>
          <w:sz w:val="20"/>
          <w:szCs w:val="20"/>
          <w:lang w:val="en-GB"/>
        </w:rPr>
        <w:t>’s</w:t>
      </w:r>
      <w:r w:rsidR="003C0E7F" w:rsidRPr="00D306DD">
        <w:rPr>
          <w:rFonts w:cs="Times New Roman"/>
          <w:sz w:val="20"/>
          <w:szCs w:val="20"/>
          <w:lang w:val="en-GB"/>
        </w:rPr>
        <w:t xml:space="preserve"> thickness was </w:t>
      </w:r>
      <w:r w:rsidR="00714F91" w:rsidRPr="00D306DD">
        <w:rPr>
          <w:rFonts w:cs="Times New Roman"/>
          <w:sz w:val="20"/>
          <w:szCs w:val="20"/>
          <w:lang w:val="en-GB"/>
        </w:rPr>
        <w:t>39</w:t>
      </w:r>
      <w:r w:rsidR="00D4750F" w:rsidRPr="00D306DD">
        <w:rPr>
          <w:rFonts w:cs="Times New Roman"/>
          <w:sz w:val="20"/>
          <w:szCs w:val="20"/>
          <w:lang w:val="en-GB"/>
        </w:rPr>
        <w:t>-40 cm</w:t>
      </w:r>
      <w:r w:rsidRPr="00D306DD">
        <w:rPr>
          <w:rFonts w:cs="Times New Roman"/>
          <w:sz w:val="20"/>
          <w:szCs w:val="20"/>
          <w:lang w:val="en-GB"/>
        </w:rPr>
        <w:t xml:space="preserve">. </w:t>
      </w:r>
      <w:r w:rsidR="00714F91" w:rsidRPr="00D306DD">
        <w:rPr>
          <w:rFonts w:cs="Times New Roman"/>
          <w:sz w:val="20"/>
          <w:szCs w:val="20"/>
          <w:lang w:val="en-GB"/>
        </w:rPr>
        <w:t>T</w:t>
      </w:r>
      <w:r w:rsidR="000F5F53" w:rsidRPr="00D306DD">
        <w:rPr>
          <w:rFonts w:cs="Times New Roman"/>
          <w:sz w:val="20"/>
          <w:szCs w:val="20"/>
          <w:lang w:val="en-GB"/>
        </w:rPr>
        <w:t>he shear strength is again provided by the diagonal compression stru</w:t>
      </w:r>
      <w:r w:rsidR="001D20D4" w:rsidRPr="00D306DD">
        <w:rPr>
          <w:rFonts w:cs="Times New Roman"/>
          <w:sz w:val="20"/>
          <w:szCs w:val="20"/>
          <w:lang w:val="en-GB"/>
        </w:rPr>
        <w:t>t mechanism, but the thickness</w:t>
      </w:r>
      <w:r w:rsidR="000F5F53" w:rsidRPr="00D306DD">
        <w:rPr>
          <w:rFonts w:cs="Times New Roman"/>
          <w:sz w:val="20"/>
          <w:szCs w:val="20"/>
          <w:lang w:val="en-GB"/>
        </w:rPr>
        <w:t xml:space="preserve"> of the new panels is</w:t>
      </w:r>
      <w:r w:rsidR="001F465C" w:rsidRPr="00D306DD">
        <w:rPr>
          <w:rFonts w:cs="Times New Roman"/>
          <w:sz w:val="20"/>
          <w:szCs w:val="20"/>
          <w:lang w:val="en-GB"/>
        </w:rPr>
        <w:t xml:space="preserve"> smaller</w:t>
      </w:r>
      <w:r w:rsidR="00057940" w:rsidRPr="00D306DD">
        <w:rPr>
          <w:rFonts w:cs="Times New Roman"/>
          <w:sz w:val="20"/>
          <w:szCs w:val="20"/>
          <w:lang w:val="en-GB"/>
        </w:rPr>
        <w:t xml:space="preserve"> </w:t>
      </w:r>
      <w:r w:rsidR="000F5F53" w:rsidRPr="00D306DD">
        <w:rPr>
          <w:rFonts w:cs="Times New Roman"/>
          <w:sz w:val="20"/>
          <w:szCs w:val="20"/>
          <w:lang w:val="en-GB"/>
        </w:rPr>
        <w:t>compared to the one of the first series of tests.</w:t>
      </w:r>
      <w:r w:rsidR="00205B0C" w:rsidRPr="00D306DD">
        <w:rPr>
          <w:rFonts w:cs="Times New Roman"/>
          <w:sz w:val="20"/>
          <w:szCs w:val="20"/>
          <w:lang w:val="en-GB"/>
        </w:rPr>
        <w:t xml:space="preserve"> Two distinct stone textural typologies were adopted, namely, barely cut stone masonry walls and rubble (pebble) stone masonry. For both typologies</w:t>
      </w:r>
      <w:r w:rsidR="001D20D4" w:rsidRPr="00D306DD">
        <w:rPr>
          <w:rFonts w:cs="Times New Roman"/>
          <w:sz w:val="20"/>
          <w:szCs w:val="20"/>
          <w:lang w:val="en-GB"/>
        </w:rPr>
        <w:t>,</w:t>
      </w:r>
      <w:r w:rsidR="00205B0C" w:rsidRPr="00D306DD">
        <w:rPr>
          <w:rFonts w:cs="Times New Roman"/>
          <w:sz w:val="20"/>
          <w:szCs w:val="20"/>
          <w:lang w:val="en-GB"/>
        </w:rPr>
        <w:t xml:space="preserve"> weak lime-based mortar and heavy calcareous stones </w:t>
      </w:r>
      <w:r w:rsidR="008B4D88" w:rsidRPr="00D306DD">
        <w:rPr>
          <w:rFonts w:cs="Times New Roman"/>
          <w:sz w:val="20"/>
          <w:szCs w:val="20"/>
          <w:lang w:val="en-GB"/>
        </w:rPr>
        <w:t>(weight density &gt; 1800 kg/m</w:t>
      </w:r>
      <w:r w:rsidR="008B4D88" w:rsidRPr="00D306DD">
        <w:rPr>
          <w:rFonts w:cs="Times New Roman"/>
          <w:sz w:val="20"/>
          <w:szCs w:val="20"/>
          <w:vertAlign w:val="superscript"/>
          <w:lang w:val="en-GB"/>
        </w:rPr>
        <w:t>3</w:t>
      </w:r>
      <w:r w:rsidR="008B4D88" w:rsidRPr="00D306DD">
        <w:rPr>
          <w:rFonts w:cs="Times New Roman"/>
          <w:sz w:val="20"/>
          <w:szCs w:val="20"/>
          <w:lang w:val="en-GB"/>
        </w:rPr>
        <w:t xml:space="preserve">) </w:t>
      </w:r>
      <w:r w:rsidR="00205B0C" w:rsidRPr="00D306DD">
        <w:rPr>
          <w:rFonts w:cs="Times New Roman"/>
          <w:sz w:val="20"/>
          <w:szCs w:val="20"/>
          <w:lang w:val="en-GB"/>
        </w:rPr>
        <w:t>were used.</w:t>
      </w:r>
      <w:r w:rsidR="008F5BDB" w:rsidRPr="00D306DD">
        <w:rPr>
          <w:rFonts w:cs="Times New Roman"/>
          <w:sz w:val="20"/>
          <w:szCs w:val="20"/>
          <w:lang w:val="en-GB"/>
        </w:rPr>
        <w:t xml:space="preserve"> </w:t>
      </w:r>
      <w:r w:rsidR="00715DA9" w:rsidRPr="00D306DD">
        <w:rPr>
          <w:rFonts w:cs="Times New Roman"/>
          <w:sz w:val="20"/>
          <w:szCs w:val="20"/>
          <w:lang w:val="en-GB"/>
        </w:rPr>
        <w:t>All panels were constituted by two</w:t>
      </w:r>
      <w:r w:rsidR="008F5BDB" w:rsidRPr="00D306DD">
        <w:rPr>
          <w:rFonts w:cs="Times New Roman"/>
          <w:sz w:val="20"/>
          <w:szCs w:val="20"/>
          <w:lang w:val="en-GB"/>
        </w:rPr>
        <w:t xml:space="preserve"> masonry leaves with no transversal connections (double-leaf walls).</w:t>
      </w:r>
    </w:p>
    <w:p w14:paraId="63E955DC" w14:textId="4D0FBB13" w:rsidR="00BA3DAE" w:rsidRPr="00D306DD" w:rsidRDefault="006B3DA4" w:rsidP="00807D92">
      <w:pPr>
        <w:rPr>
          <w:rFonts w:cs="Times New Roman"/>
          <w:sz w:val="20"/>
          <w:szCs w:val="20"/>
          <w:lang w:val="en-GB"/>
        </w:rPr>
      </w:pPr>
      <w:r w:rsidRPr="00D306DD">
        <w:rPr>
          <w:rFonts w:cs="Times New Roman"/>
          <w:sz w:val="20"/>
          <w:szCs w:val="20"/>
          <w:lang w:val="en-GB"/>
        </w:rPr>
        <w:lastRenderedPageBreak/>
        <w:t>Three kind</w:t>
      </w:r>
      <w:r w:rsidR="001D20D4" w:rsidRPr="00D306DD">
        <w:rPr>
          <w:rFonts w:cs="Times New Roman"/>
          <w:sz w:val="20"/>
          <w:szCs w:val="20"/>
          <w:lang w:val="en-GB"/>
        </w:rPr>
        <w:t>s</w:t>
      </w:r>
      <w:r w:rsidRPr="00D306DD">
        <w:rPr>
          <w:rFonts w:cs="Times New Roman"/>
          <w:sz w:val="20"/>
          <w:szCs w:val="20"/>
          <w:lang w:val="en-GB"/>
        </w:rPr>
        <w:t xml:space="preserve"> of cord have been used as reinforcement: types B, C and D (Tab. 2). Type B is constituted by </w:t>
      </w:r>
      <w:r w:rsidR="00AF00A5" w:rsidRPr="00D306DD">
        <w:rPr>
          <w:rFonts w:cs="Times New Roman"/>
          <w:sz w:val="20"/>
          <w:szCs w:val="20"/>
          <w:lang w:val="en-GB"/>
        </w:rPr>
        <w:t xml:space="preserve">stainless AISI 316 steel </w:t>
      </w:r>
      <w:r w:rsidRPr="00D306DD">
        <w:rPr>
          <w:rFonts w:cs="Times New Roman"/>
          <w:sz w:val="20"/>
          <w:szCs w:val="20"/>
          <w:lang w:val="en-GB"/>
        </w:rPr>
        <w:t xml:space="preserve">and types C and D by PBO </w:t>
      </w:r>
      <w:proofErr w:type="spellStart"/>
      <w:r w:rsidRPr="00D306DD">
        <w:rPr>
          <w:rFonts w:cs="Times New Roman"/>
          <w:sz w:val="20"/>
          <w:szCs w:val="20"/>
          <w:lang w:val="en-GB"/>
        </w:rPr>
        <w:t>fiber</w:t>
      </w:r>
      <w:proofErr w:type="spellEnd"/>
      <w:r w:rsidR="00D12636" w:rsidRPr="00D306DD">
        <w:rPr>
          <w:rFonts w:cs="Times New Roman"/>
          <w:sz w:val="20"/>
          <w:szCs w:val="20"/>
          <w:lang w:val="en-GB"/>
        </w:rPr>
        <w:t>.</w:t>
      </w:r>
      <w:r w:rsidRPr="00D306DD">
        <w:rPr>
          <w:rFonts w:cs="Times New Roman"/>
          <w:sz w:val="20"/>
          <w:szCs w:val="20"/>
          <w:lang w:val="en-GB"/>
        </w:rPr>
        <w:t xml:space="preserve">  </w:t>
      </w:r>
      <w:r w:rsidR="00BA3DAE" w:rsidRPr="00D306DD">
        <w:rPr>
          <w:rFonts w:cs="Times New Roman"/>
          <w:sz w:val="20"/>
          <w:szCs w:val="20"/>
          <w:lang w:val="en-GB"/>
        </w:rPr>
        <w:t xml:space="preserve">The steel cord </w:t>
      </w:r>
      <w:r w:rsidR="00E24B0B" w:rsidRPr="00D306DD">
        <w:rPr>
          <w:rFonts w:cs="Times New Roman"/>
          <w:sz w:val="20"/>
          <w:szCs w:val="20"/>
          <w:lang w:val="en-GB"/>
        </w:rPr>
        <w:t xml:space="preserve">(type B) </w:t>
      </w:r>
      <w:r w:rsidR="00BA3DAE" w:rsidRPr="00D306DD">
        <w:rPr>
          <w:rFonts w:cs="Times New Roman"/>
          <w:sz w:val="20"/>
          <w:szCs w:val="20"/>
          <w:lang w:val="en-GB"/>
        </w:rPr>
        <w:t>is made by twisting 49 0.03mm-diameter filaments together</w:t>
      </w:r>
      <w:r w:rsidR="00AF00A5" w:rsidRPr="00D306DD">
        <w:rPr>
          <w:rFonts w:cs="Times New Roman"/>
          <w:sz w:val="20"/>
          <w:szCs w:val="20"/>
          <w:lang w:val="en-GB"/>
        </w:rPr>
        <w:t xml:space="preserve">. </w:t>
      </w:r>
      <w:r w:rsidR="00BA3DAE" w:rsidRPr="00D306DD">
        <w:rPr>
          <w:rFonts w:cs="Times New Roman"/>
          <w:sz w:val="20"/>
          <w:szCs w:val="20"/>
          <w:lang w:val="en-GB"/>
        </w:rPr>
        <w:t>The overall cord diameter and failure tensile load  are 3 mm and 6.11 kN, respectively.</w:t>
      </w:r>
      <w:r w:rsidRPr="00D306DD">
        <w:rPr>
          <w:rFonts w:cs="Times New Roman"/>
          <w:sz w:val="20"/>
          <w:szCs w:val="20"/>
          <w:lang w:val="en-GB"/>
        </w:rPr>
        <w:t xml:space="preserve"> PBO is a rigid-rod isotropic crystal polymer and it may have superior tensile strength and modulus to Aramid or Glass fibres.</w:t>
      </w:r>
    </w:p>
    <w:p w14:paraId="098FD0D0" w14:textId="43CD19DF" w:rsidR="00790CFA" w:rsidRPr="00D306DD" w:rsidRDefault="001F77C9" w:rsidP="00807D92">
      <w:pPr>
        <w:rPr>
          <w:rFonts w:cs="Times New Roman"/>
          <w:sz w:val="20"/>
          <w:szCs w:val="20"/>
          <w:lang w:val="en-GB"/>
        </w:rPr>
      </w:pPr>
      <w:r w:rsidRPr="00D306DD">
        <w:rPr>
          <w:rFonts w:cs="Times New Roman"/>
          <w:sz w:val="20"/>
          <w:szCs w:val="20"/>
          <w:lang w:val="en-GB"/>
        </w:rPr>
        <w:t xml:space="preserve">For the construction of the wall panels </w:t>
      </w:r>
      <w:r w:rsidR="00790CFA" w:rsidRPr="00D306DD">
        <w:rPr>
          <w:rFonts w:cs="Times New Roman"/>
          <w:sz w:val="20"/>
          <w:szCs w:val="20"/>
          <w:lang w:val="en-GB"/>
        </w:rPr>
        <w:t xml:space="preserve">only </w:t>
      </w:r>
      <w:r w:rsidRPr="00D306DD">
        <w:rPr>
          <w:rFonts w:cs="Times New Roman"/>
          <w:sz w:val="20"/>
          <w:szCs w:val="20"/>
          <w:lang w:val="en-GB"/>
        </w:rPr>
        <w:t>lime-b</w:t>
      </w:r>
      <w:r w:rsidR="00790CFA" w:rsidRPr="00D306DD">
        <w:rPr>
          <w:rFonts w:cs="Times New Roman"/>
          <w:sz w:val="20"/>
          <w:szCs w:val="20"/>
          <w:lang w:val="en-GB"/>
        </w:rPr>
        <w:t>ased mortars have been selected</w:t>
      </w:r>
      <w:r w:rsidR="008B4D88" w:rsidRPr="00D306DD">
        <w:rPr>
          <w:rFonts w:cs="Times New Roman"/>
          <w:sz w:val="20"/>
          <w:szCs w:val="20"/>
          <w:lang w:val="en-GB"/>
        </w:rPr>
        <w:t xml:space="preserve"> (Tab. 5)</w:t>
      </w:r>
      <w:r w:rsidR="00F61E58" w:rsidRPr="00D306DD">
        <w:rPr>
          <w:rFonts w:cs="Times New Roman"/>
          <w:sz w:val="20"/>
          <w:szCs w:val="20"/>
          <w:lang w:val="en-GB"/>
        </w:rPr>
        <w:t xml:space="preserve">. </w:t>
      </w:r>
      <w:r w:rsidR="00790CFA" w:rsidRPr="00D306DD">
        <w:rPr>
          <w:rFonts w:cs="Times New Roman"/>
          <w:sz w:val="20"/>
          <w:szCs w:val="20"/>
          <w:lang w:val="en-GB"/>
        </w:rPr>
        <w:t>Because peddle stone masonry usually presents very low</w:t>
      </w:r>
      <w:r w:rsidR="00062521" w:rsidRPr="00D306DD">
        <w:rPr>
          <w:rFonts w:cs="Times New Roman"/>
          <w:sz w:val="20"/>
          <w:szCs w:val="20"/>
          <w:lang w:val="en-GB"/>
        </w:rPr>
        <w:t xml:space="preserve"> mechanical properties, a weak</w:t>
      </w:r>
      <w:r w:rsidR="00790CFA" w:rsidRPr="00D306DD">
        <w:rPr>
          <w:rFonts w:cs="Times New Roman"/>
          <w:sz w:val="20"/>
          <w:szCs w:val="20"/>
          <w:lang w:val="en-GB"/>
        </w:rPr>
        <w:t xml:space="preserve"> lime mortar was used: t</w:t>
      </w:r>
      <w:r w:rsidR="00205B0C" w:rsidRPr="00D306DD">
        <w:rPr>
          <w:rFonts w:cs="Times New Roman"/>
          <w:sz w:val="20"/>
          <w:szCs w:val="20"/>
          <w:lang w:val="en-GB"/>
        </w:rPr>
        <w:t>he 60-day com</w:t>
      </w:r>
      <w:r w:rsidR="00F61E58" w:rsidRPr="00D306DD">
        <w:rPr>
          <w:rFonts w:cs="Times New Roman"/>
          <w:sz w:val="20"/>
          <w:szCs w:val="20"/>
          <w:lang w:val="en-GB"/>
        </w:rPr>
        <w:t>pressive</w:t>
      </w:r>
      <w:r w:rsidR="00AF00A5" w:rsidRPr="00D306DD">
        <w:rPr>
          <w:rFonts w:cs="Times New Roman"/>
          <w:sz w:val="20"/>
          <w:szCs w:val="20"/>
          <w:lang w:val="en-GB"/>
        </w:rPr>
        <w:t xml:space="preserve"> strength</w:t>
      </w:r>
      <w:r w:rsidR="00F61E58" w:rsidRPr="00D306DD">
        <w:rPr>
          <w:rFonts w:cs="Times New Roman"/>
          <w:sz w:val="20"/>
          <w:szCs w:val="20"/>
          <w:lang w:val="en-GB"/>
        </w:rPr>
        <w:t xml:space="preserve"> of mortar, </w:t>
      </w:r>
      <w:r w:rsidR="00205B0C" w:rsidRPr="00D306DD">
        <w:rPr>
          <w:rFonts w:cs="Times New Roman"/>
          <w:sz w:val="20"/>
          <w:szCs w:val="20"/>
          <w:lang w:val="en-GB"/>
        </w:rPr>
        <w:t>derived from six 100 mm diameter cylindrical sample (</w:t>
      </w:r>
      <w:r w:rsidR="00837405" w:rsidRPr="00D306DD">
        <w:rPr>
          <w:rFonts w:cs="Times New Roman"/>
          <w:sz w:val="20"/>
          <w:szCs w:val="20"/>
          <w:lang w:val="en-GB"/>
        </w:rPr>
        <w:t xml:space="preserve">height = </w:t>
      </w:r>
      <w:r w:rsidR="00205B0C" w:rsidRPr="00D306DD">
        <w:rPr>
          <w:rFonts w:cs="Times New Roman"/>
          <w:sz w:val="20"/>
          <w:szCs w:val="20"/>
          <w:lang w:val="en-GB"/>
        </w:rPr>
        <w:t>200 mm)</w:t>
      </w:r>
      <w:r w:rsidR="00715DA9" w:rsidRPr="00D306DD">
        <w:rPr>
          <w:rFonts w:cs="Times New Roman"/>
          <w:sz w:val="20"/>
          <w:szCs w:val="20"/>
          <w:lang w:val="en-GB"/>
        </w:rPr>
        <w:t xml:space="preserve">, was </w:t>
      </w:r>
      <w:r w:rsidR="00F61E58" w:rsidRPr="00D306DD">
        <w:rPr>
          <w:rFonts w:cs="Times New Roman"/>
          <w:sz w:val="20"/>
          <w:szCs w:val="20"/>
          <w:lang w:val="en-GB"/>
        </w:rPr>
        <w:t>0.96</w:t>
      </w:r>
      <w:r w:rsidR="00205B0C" w:rsidRPr="00D306DD">
        <w:rPr>
          <w:rFonts w:cs="Times New Roman"/>
          <w:sz w:val="20"/>
          <w:szCs w:val="20"/>
          <w:lang w:val="en-GB"/>
        </w:rPr>
        <w:t xml:space="preserve"> MPa</w:t>
      </w:r>
      <w:r w:rsidR="00AF00A5" w:rsidRPr="00D306DD">
        <w:rPr>
          <w:rFonts w:cs="Times New Roman"/>
          <w:sz w:val="20"/>
          <w:szCs w:val="20"/>
          <w:lang w:val="en-GB"/>
        </w:rPr>
        <w:t xml:space="preserve"> for MC panels</w:t>
      </w:r>
      <w:r w:rsidR="00715DA9" w:rsidRPr="00D306DD">
        <w:rPr>
          <w:rFonts w:cs="Times New Roman"/>
          <w:sz w:val="20"/>
          <w:szCs w:val="20"/>
          <w:lang w:val="en-GB"/>
        </w:rPr>
        <w:t xml:space="preserve">. </w:t>
      </w:r>
      <w:r w:rsidR="00062521" w:rsidRPr="00D306DD">
        <w:rPr>
          <w:rFonts w:cs="Times New Roman"/>
          <w:sz w:val="20"/>
          <w:szCs w:val="20"/>
          <w:lang w:val="en-GB"/>
        </w:rPr>
        <w:t>This value is consistent with the typical compressive strengths of lime-based mortars found on-site in pebble stonemasonry constructions (Binda et al. 1997). A binder-rich mortar was used f</w:t>
      </w:r>
      <w:r w:rsidR="00715DA9" w:rsidRPr="00D306DD">
        <w:rPr>
          <w:rFonts w:cs="Times New Roman"/>
          <w:sz w:val="20"/>
          <w:szCs w:val="20"/>
          <w:lang w:val="en-GB"/>
        </w:rPr>
        <w:t xml:space="preserve">or MP wall panels </w:t>
      </w:r>
      <w:r w:rsidR="00062521" w:rsidRPr="00D306DD">
        <w:rPr>
          <w:rFonts w:cs="Times New Roman"/>
          <w:sz w:val="20"/>
          <w:szCs w:val="20"/>
          <w:lang w:val="en-GB"/>
        </w:rPr>
        <w:t>(compressive strength =</w:t>
      </w:r>
      <w:r w:rsidR="00715DA9" w:rsidRPr="00D306DD">
        <w:rPr>
          <w:rFonts w:cs="Times New Roman"/>
          <w:sz w:val="20"/>
          <w:szCs w:val="20"/>
          <w:lang w:val="en-GB"/>
        </w:rPr>
        <w:t xml:space="preserve"> 1.87</w:t>
      </w:r>
      <w:r w:rsidR="00062521" w:rsidRPr="00D306DD">
        <w:rPr>
          <w:rFonts w:cs="Times New Roman"/>
          <w:sz w:val="20"/>
          <w:szCs w:val="20"/>
          <w:lang w:val="en-GB"/>
        </w:rPr>
        <w:t>-</w:t>
      </w:r>
      <w:r w:rsidR="00A4580A" w:rsidRPr="00D306DD">
        <w:rPr>
          <w:rFonts w:cs="Times New Roman"/>
          <w:sz w:val="20"/>
          <w:szCs w:val="20"/>
          <w:lang w:val="en-GB"/>
        </w:rPr>
        <w:t xml:space="preserve"> 5.13 </w:t>
      </w:r>
      <w:r w:rsidR="00715DA9" w:rsidRPr="00D306DD">
        <w:rPr>
          <w:rFonts w:cs="Times New Roman"/>
          <w:sz w:val="20"/>
          <w:szCs w:val="20"/>
          <w:lang w:val="en-GB"/>
        </w:rPr>
        <w:t>MPa</w:t>
      </w:r>
      <w:r w:rsidR="00062521" w:rsidRPr="00D306DD">
        <w:rPr>
          <w:rFonts w:cs="Times New Roman"/>
          <w:sz w:val="20"/>
          <w:szCs w:val="20"/>
          <w:lang w:val="en-GB"/>
        </w:rPr>
        <w:t>), based on the fact that barley-cut stones where used in conjunction with better-quality mortar</w:t>
      </w:r>
      <w:r w:rsidR="00001244" w:rsidRPr="00D306DD">
        <w:rPr>
          <w:rFonts w:cs="Times New Roman"/>
          <w:sz w:val="20"/>
          <w:szCs w:val="20"/>
          <w:lang w:val="en-GB"/>
        </w:rPr>
        <w:t>s</w:t>
      </w:r>
      <w:r w:rsidR="00F61E58" w:rsidRPr="00D306DD">
        <w:rPr>
          <w:rFonts w:cs="Times New Roman"/>
          <w:sz w:val="20"/>
          <w:szCs w:val="20"/>
          <w:lang w:val="en-GB"/>
        </w:rPr>
        <w:t>.</w:t>
      </w:r>
      <w:r w:rsidR="00205B0C" w:rsidRPr="00D306DD">
        <w:rPr>
          <w:rFonts w:cs="Times New Roman"/>
          <w:sz w:val="20"/>
          <w:szCs w:val="20"/>
          <w:lang w:val="en-GB"/>
        </w:rPr>
        <w:t xml:space="preserve"> </w:t>
      </w:r>
      <w:r w:rsidR="00F61E58" w:rsidRPr="00D306DD">
        <w:rPr>
          <w:rFonts w:cs="Times New Roman"/>
          <w:sz w:val="20"/>
          <w:szCs w:val="20"/>
          <w:lang w:val="en-GB"/>
        </w:rPr>
        <w:t xml:space="preserve"> </w:t>
      </w:r>
    </w:p>
    <w:p w14:paraId="6D4A60A6" w14:textId="1B9961CA" w:rsidR="00A7018F" w:rsidRPr="00D306DD" w:rsidRDefault="00E64E2E" w:rsidP="00807D92">
      <w:pPr>
        <w:rPr>
          <w:rFonts w:cs="Times New Roman"/>
          <w:sz w:val="20"/>
          <w:szCs w:val="20"/>
          <w:lang w:val="en-GB"/>
        </w:rPr>
      </w:pPr>
      <w:r w:rsidRPr="00D306DD">
        <w:rPr>
          <w:rFonts w:cs="Times New Roman"/>
          <w:sz w:val="20"/>
          <w:szCs w:val="20"/>
          <w:lang w:val="en-GB"/>
        </w:rPr>
        <w:t>Eight t</w:t>
      </w:r>
      <w:r w:rsidR="00697380" w:rsidRPr="00D306DD">
        <w:rPr>
          <w:rFonts w:cs="Times New Roman"/>
          <w:sz w:val="20"/>
          <w:szCs w:val="20"/>
          <w:lang w:val="en-GB"/>
        </w:rPr>
        <w:t xml:space="preserve">hough steel connectors were </w:t>
      </w:r>
      <w:r w:rsidR="00114E28" w:rsidRPr="00D306DD">
        <w:rPr>
          <w:rFonts w:cs="Times New Roman"/>
          <w:sz w:val="20"/>
          <w:szCs w:val="20"/>
          <w:lang w:val="en-GB"/>
        </w:rPr>
        <w:t xml:space="preserve">transversally </w:t>
      </w:r>
      <w:r w:rsidR="00697380" w:rsidRPr="00D306DD">
        <w:rPr>
          <w:rFonts w:cs="Times New Roman"/>
          <w:sz w:val="20"/>
          <w:szCs w:val="20"/>
          <w:lang w:val="en-GB"/>
        </w:rPr>
        <w:t xml:space="preserve">inserted into </w:t>
      </w:r>
      <w:r w:rsidR="00715DA9" w:rsidRPr="00D306DD">
        <w:rPr>
          <w:rFonts w:cs="Times New Roman"/>
          <w:sz w:val="20"/>
          <w:szCs w:val="20"/>
          <w:lang w:val="en-GB"/>
        </w:rPr>
        <w:t xml:space="preserve">both MC and MP </w:t>
      </w:r>
      <w:r w:rsidR="00697380" w:rsidRPr="00D306DD">
        <w:rPr>
          <w:rFonts w:cs="Times New Roman"/>
          <w:sz w:val="20"/>
          <w:szCs w:val="20"/>
          <w:lang w:val="en-GB"/>
        </w:rPr>
        <w:t xml:space="preserve">panels according to the arrangement </w:t>
      </w:r>
      <w:r w:rsidR="00AA755A" w:rsidRPr="00D306DD">
        <w:rPr>
          <w:rFonts w:cs="Times New Roman"/>
          <w:sz w:val="20"/>
          <w:szCs w:val="20"/>
          <w:lang w:val="en-GB"/>
        </w:rPr>
        <w:t>shown in Figure 10</w:t>
      </w:r>
      <w:r w:rsidR="008C65AA" w:rsidRPr="00D306DD">
        <w:rPr>
          <w:rFonts w:cs="Times New Roman"/>
          <w:sz w:val="20"/>
          <w:szCs w:val="20"/>
          <w:lang w:val="en-GB"/>
        </w:rPr>
        <w:t xml:space="preserve">. </w:t>
      </w:r>
      <w:r w:rsidR="002E14E3" w:rsidRPr="00D306DD">
        <w:rPr>
          <w:rFonts w:cs="Times New Roman"/>
          <w:sz w:val="20"/>
          <w:szCs w:val="20"/>
          <w:lang w:val="en-GB"/>
        </w:rPr>
        <w:t xml:space="preserve">Also for the </w:t>
      </w:r>
      <w:r w:rsidR="00790CFA" w:rsidRPr="00D306DD">
        <w:rPr>
          <w:rFonts w:cs="Times New Roman"/>
          <w:sz w:val="20"/>
          <w:szCs w:val="20"/>
          <w:lang w:val="en-GB"/>
        </w:rPr>
        <w:t>repointing of th</w:t>
      </w:r>
      <w:r w:rsidR="00715DA9" w:rsidRPr="00D306DD">
        <w:rPr>
          <w:rFonts w:cs="Times New Roman"/>
          <w:sz w:val="20"/>
          <w:szCs w:val="20"/>
          <w:lang w:val="en-GB"/>
        </w:rPr>
        <w:t>e joints, lime based mortar has</w:t>
      </w:r>
      <w:r w:rsidR="00790CFA" w:rsidRPr="00D306DD">
        <w:rPr>
          <w:rFonts w:cs="Times New Roman"/>
          <w:sz w:val="20"/>
          <w:szCs w:val="20"/>
          <w:lang w:val="en-GB"/>
        </w:rPr>
        <w:t xml:space="preserve"> been used. </w:t>
      </w:r>
      <w:r w:rsidR="00114E28" w:rsidRPr="00D306DD">
        <w:rPr>
          <w:rFonts w:cs="Times New Roman"/>
          <w:sz w:val="20"/>
          <w:szCs w:val="20"/>
          <w:lang w:val="en-GB"/>
        </w:rPr>
        <w:t xml:space="preserve">Repointing mortar </w:t>
      </w:r>
      <w:r w:rsidR="00B418D2" w:rsidRPr="00D306DD">
        <w:rPr>
          <w:rFonts w:cs="Times New Roman"/>
          <w:sz w:val="20"/>
          <w:szCs w:val="20"/>
          <w:lang w:val="en-GB"/>
        </w:rPr>
        <w:t xml:space="preserve">used for MC panels is characterized by </w:t>
      </w:r>
      <w:r w:rsidR="00205B0C" w:rsidRPr="00D306DD">
        <w:rPr>
          <w:rFonts w:cs="Times New Roman"/>
          <w:sz w:val="20"/>
          <w:szCs w:val="20"/>
          <w:lang w:val="en-GB"/>
        </w:rPr>
        <w:t xml:space="preserve">a </w:t>
      </w:r>
      <w:r w:rsidR="008B4D88" w:rsidRPr="00D306DD">
        <w:rPr>
          <w:rFonts w:cs="Times New Roman"/>
          <w:sz w:val="20"/>
          <w:szCs w:val="20"/>
          <w:lang w:val="en-GB"/>
        </w:rPr>
        <w:t>60-day compressive strength of 8.90</w:t>
      </w:r>
      <w:r w:rsidR="00205B0C" w:rsidRPr="00D306DD">
        <w:rPr>
          <w:rFonts w:cs="Times New Roman"/>
          <w:sz w:val="20"/>
          <w:szCs w:val="20"/>
          <w:lang w:val="en-GB"/>
        </w:rPr>
        <w:t xml:space="preserve"> MPa (</w:t>
      </w:r>
      <w:proofErr w:type="spellStart"/>
      <w:r w:rsidR="008B4D88" w:rsidRPr="00D306DD">
        <w:rPr>
          <w:rFonts w:cs="Times New Roman"/>
          <w:sz w:val="20"/>
          <w:szCs w:val="20"/>
          <w:lang w:val="en-GB"/>
        </w:rPr>
        <w:t>CoV</w:t>
      </w:r>
      <w:proofErr w:type="spellEnd"/>
      <w:r w:rsidR="008B4D88" w:rsidRPr="00D306DD">
        <w:rPr>
          <w:rFonts w:cs="Times New Roman"/>
          <w:sz w:val="20"/>
          <w:szCs w:val="20"/>
          <w:lang w:val="en-GB"/>
        </w:rPr>
        <w:t xml:space="preserve"> 14%)</w:t>
      </w:r>
      <w:r w:rsidR="00B418D2" w:rsidRPr="00D306DD">
        <w:rPr>
          <w:rFonts w:cs="Times New Roman"/>
          <w:sz w:val="20"/>
          <w:szCs w:val="20"/>
          <w:lang w:val="en-GB"/>
        </w:rPr>
        <w:t xml:space="preserve">. </w:t>
      </w:r>
      <w:r w:rsidR="002E14E3" w:rsidRPr="00D306DD">
        <w:rPr>
          <w:rFonts w:cs="Times New Roman"/>
          <w:sz w:val="20"/>
          <w:szCs w:val="20"/>
          <w:lang w:val="en-GB"/>
        </w:rPr>
        <w:t xml:space="preserve"> </w:t>
      </w:r>
      <w:r w:rsidR="00B418D2" w:rsidRPr="00D306DD">
        <w:rPr>
          <w:rFonts w:cs="Times New Roman"/>
          <w:sz w:val="20"/>
          <w:szCs w:val="20"/>
          <w:lang w:val="en-GB"/>
        </w:rPr>
        <w:t>A better- quality repointing mortar has been selected for MP panels</w:t>
      </w:r>
      <w:r w:rsidR="008B4D88" w:rsidRPr="00D306DD">
        <w:rPr>
          <w:rFonts w:cs="Times New Roman"/>
          <w:sz w:val="20"/>
          <w:szCs w:val="20"/>
          <w:lang w:val="en-GB"/>
        </w:rPr>
        <w:t xml:space="preserve"> (compressive strength </w:t>
      </w:r>
      <w:r w:rsidR="00114E28" w:rsidRPr="00D306DD">
        <w:rPr>
          <w:rFonts w:cs="Times New Roman"/>
          <w:sz w:val="20"/>
          <w:szCs w:val="20"/>
          <w:lang w:val="en-GB"/>
        </w:rPr>
        <w:t xml:space="preserve">= </w:t>
      </w:r>
      <w:r w:rsidR="008B4D88" w:rsidRPr="00D306DD">
        <w:rPr>
          <w:rFonts w:cs="Times New Roman"/>
          <w:sz w:val="20"/>
          <w:szCs w:val="20"/>
          <w:lang w:val="en-GB"/>
        </w:rPr>
        <w:t>12.14</w:t>
      </w:r>
      <w:r w:rsidR="002E14E3" w:rsidRPr="00D306DD">
        <w:rPr>
          <w:rFonts w:cs="Times New Roman"/>
          <w:sz w:val="20"/>
          <w:szCs w:val="20"/>
          <w:lang w:val="en-GB"/>
        </w:rPr>
        <w:t xml:space="preserve"> MPa)</w:t>
      </w:r>
      <w:r w:rsidR="008B4D88" w:rsidRPr="00D306DD">
        <w:rPr>
          <w:rFonts w:cs="Times New Roman"/>
          <w:sz w:val="20"/>
          <w:szCs w:val="20"/>
          <w:lang w:val="en-GB"/>
        </w:rPr>
        <w:t xml:space="preserve"> (Tab. 1)</w:t>
      </w:r>
      <w:r w:rsidR="00205B0C" w:rsidRPr="00D306DD">
        <w:rPr>
          <w:rFonts w:cs="Times New Roman"/>
          <w:sz w:val="20"/>
          <w:szCs w:val="20"/>
          <w:lang w:val="en-GB"/>
        </w:rPr>
        <w:t xml:space="preserve">. ASTM C780 </w:t>
      </w:r>
      <w:r w:rsidR="00B418D2" w:rsidRPr="00D306DD">
        <w:rPr>
          <w:rFonts w:cs="Times New Roman"/>
          <w:sz w:val="20"/>
          <w:szCs w:val="20"/>
          <w:lang w:val="en-GB"/>
        </w:rPr>
        <w:t xml:space="preserve">standard </w:t>
      </w:r>
      <w:r w:rsidR="00D6361C" w:rsidRPr="00D306DD">
        <w:rPr>
          <w:rFonts w:cs="Times New Roman"/>
          <w:sz w:val="20"/>
          <w:szCs w:val="20"/>
          <w:lang w:val="en-GB"/>
        </w:rPr>
        <w:t xml:space="preserve">(2008) </w:t>
      </w:r>
      <w:r w:rsidR="00205B0C" w:rsidRPr="00D306DD">
        <w:rPr>
          <w:rFonts w:cs="Times New Roman"/>
          <w:sz w:val="20"/>
          <w:szCs w:val="20"/>
          <w:lang w:val="en-GB"/>
        </w:rPr>
        <w:t>was used as a reference for compression</w:t>
      </w:r>
      <w:r w:rsidR="00D6361C" w:rsidRPr="00D306DD">
        <w:rPr>
          <w:rFonts w:cs="Times New Roman"/>
          <w:sz w:val="20"/>
          <w:szCs w:val="20"/>
          <w:lang w:val="en-GB"/>
        </w:rPr>
        <w:t xml:space="preserve"> tests</w:t>
      </w:r>
      <w:r w:rsidR="00205B0C" w:rsidRPr="00D306DD">
        <w:rPr>
          <w:rFonts w:cs="Times New Roman"/>
          <w:sz w:val="20"/>
          <w:szCs w:val="20"/>
          <w:lang w:val="en-GB"/>
        </w:rPr>
        <w:t>.</w:t>
      </w:r>
      <w:r w:rsidR="00205B0C" w:rsidRPr="00D306DD">
        <w:rPr>
          <w:sz w:val="20"/>
          <w:szCs w:val="20"/>
          <w:lang w:val="en-US"/>
        </w:rPr>
        <w:t xml:space="preserve"> </w:t>
      </w:r>
      <w:r w:rsidR="00205B0C" w:rsidRPr="00D306DD">
        <w:rPr>
          <w:rFonts w:cs="Times New Roman"/>
          <w:sz w:val="20"/>
          <w:szCs w:val="20"/>
          <w:lang w:val="en-GB"/>
        </w:rPr>
        <w:t xml:space="preserve">The results of shear tests carried out on the wall </w:t>
      </w:r>
      <w:r w:rsidR="009A18FA" w:rsidRPr="00D306DD">
        <w:rPr>
          <w:rFonts w:cs="Times New Roman"/>
          <w:sz w:val="20"/>
          <w:szCs w:val="20"/>
          <w:lang w:val="en-GB"/>
        </w:rPr>
        <w:t>panels are summarized in Table 6</w:t>
      </w:r>
      <w:r w:rsidR="00205B0C" w:rsidRPr="00D306DD">
        <w:rPr>
          <w:rFonts w:cs="Times New Roman"/>
          <w:sz w:val="20"/>
          <w:szCs w:val="20"/>
          <w:lang w:val="en-GB"/>
        </w:rPr>
        <w:t>.</w:t>
      </w:r>
      <w:r w:rsidR="00BD0446" w:rsidRPr="00D306DD">
        <w:rPr>
          <w:rFonts w:cs="Times New Roman"/>
          <w:sz w:val="20"/>
          <w:szCs w:val="20"/>
          <w:lang w:val="en-GB"/>
        </w:rPr>
        <w:t xml:space="preserve"> This table also shows the results in terms of shear and tensile strength and tangent (shear) modulus computed in the [10-40%] stress range.</w:t>
      </w:r>
    </w:p>
    <w:p w14:paraId="596ABD22" w14:textId="43FE20AD" w:rsidR="007A42F8" w:rsidRPr="00D306DD" w:rsidRDefault="00C932B4" w:rsidP="00807D92">
      <w:pPr>
        <w:rPr>
          <w:rFonts w:cs="Times New Roman"/>
          <w:sz w:val="20"/>
          <w:szCs w:val="20"/>
          <w:lang w:val="en-GB"/>
        </w:rPr>
      </w:pPr>
      <w:r w:rsidRPr="00D306DD">
        <w:rPr>
          <w:rFonts w:cs="Times New Roman"/>
          <w:sz w:val="20"/>
          <w:szCs w:val="20"/>
          <w:lang w:val="en-GB"/>
        </w:rPr>
        <w:t>Control s</w:t>
      </w:r>
      <w:r w:rsidR="001F465C" w:rsidRPr="00D306DD">
        <w:rPr>
          <w:rFonts w:cs="Times New Roman"/>
          <w:sz w:val="20"/>
          <w:szCs w:val="20"/>
          <w:lang w:val="en-GB"/>
        </w:rPr>
        <w:t xml:space="preserve">pecimens </w:t>
      </w:r>
      <w:r w:rsidRPr="00D306DD">
        <w:rPr>
          <w:rFonts w:cs="Times New Roman"/>
          <w:sz w:val="20"/>
          <w:szCs w:val="20"/>
          <w:lang w:val="en-GB"/>
        </w:rPr>
        <w:t xml:space="preserve">both from </w:t>
      </w:r>
      <w:r w:rsidR="001F465C" w:rsidRPr="00D306DD">
        <w:rPr>
          <w:rFonts w:cs="Times New Roman"/>
          <w:sz w:val="20"/>
          <w:szCs w:val="20"/>
          <w:lang w:val="en-GB"/>
        </w:rPr>
        <w:t>MP and MC</w:t>
      </w:r>
      <w:r w:rsidR="001F72FD" w:rsidRPr="00D306DD">
        <w:rPr>
          <w:rFonts w:cs="Times New Roman"/>
          <w:sz w:val="20"/>
          <w:szCs w:val="20"/>
          <w:lang w:val="en-GB"/>
        </w:rPr>
        <w:t xml:space="preserve"> </w:t>
      </w:r>
      <w:r w:rsidRPr="00D306DD">
        <w:rPr>
          <w:rFonts w:cs="Times New Roman"/>
          <w:sz w:val="20"/>
          <w:szCs w:val="20"/>
          <w:lang w:val="en-GB"/>
        </w:rPr>
        <w:t xml:space="preserve">series </w:t>
      </w:r>
      <w:r w:rsidR="001F72FD" w:rsidRPr="00D306DD">
        <w:rPr>
          <w:rFonts w:cs="Times New Roman"/>
          <w:sz w:val="20"/>
          <w:szCs w:val="20"/>
          <w:lang w:val="en-GB"/>
        </w:rPr>
        <w:t xml:space="preserve">were </w:t>
      </w:r>
      <w:r w:rsidRPr="00D306DD">
        <w:rPr>
          <w:rFonts w:cs="Times New Roman"/>
          <w:sz w:val="20"/>
          <w:szCs w:val="20"/>
          <w:lang w:val="en-GB"/>
        </w:rPr>
        <w:t>tested</w:t>
      </w:r>
      <w:r w:rsidR="001F72FD" w:rsidRPr="00D306DD">
        <w:rPr>
          <w:rFonts w:cs="Times New Roman"/>
          <w:sz w:val="20"/>
          <w:szCs w:val="20"/>
          <w:lang w:val="en-GB"/>
        </w:rPr>
        <w:t xml:space="preserve"> to evaluate the shear strength of the masonry material before the application of the reinforcement. </w:t>
      </w:r>
      <w:r w:rsidR="001F465C" w:rsidRPr="00D306DD">
        <w:rPr>
          <w:rFonts w:cs="Times New Roman"/>
          <w:sz w:val="20"/>
          <w:szCs w:val="20"/>
          <w:lang w:val="en-GB"/>
        </w:rPr>
        <w:t>Un</w:t>
      </w:r>
      <w:r w:rsidR="00041C1B" w:rsidRPr="00D306DD">
        <w:rPr>
          <w:rFonts w:cs="Times New Roman"/>
          <w:sz w:val="20"/>
          <w:szCs w:val="20"/>
          <w:lang w:val="en-GB"/>
        </w:rPr>
        <w:t>-</w:t>
      </w:r>
      <w:r w:rsidR="001F465C" w:rsidRPr="00D306DD">
        <w:rPr>
          <w:rFonts w:cs="Times New Roman"/>
          <w:sz w:val="20"/>
          <w:szCs w:val="20"/>
          <w:lang w:val="en-GB"/>
        </w:rPr>
        <w:t>strengthened MP panels</w:t>
      </w:r>
      <w:r w:rsidR="00041C1B" w:rsidRPr="00D306DD">
        <w:rPr>
          <w:rFonts w:cs="Times New Roman"/>
          <w:sz w:val="20"/>
          <w:szCs w:val="20"/>
          <w:lang w:val="en-GB"/>
        </w:rPr>
        <w:t xml:space="preserve"> exhibited a shear strength much higher compared to un-strengthened panels tested on-site. </w:t>
      </w:r>
      <w:r w:rsidR="001F465C" w:rsidRPr="00D306DD">
        <w:rPr>
          <w:rFonts w:cs="Times New Roman"/>
          <w:sz w:val="20"/>
          <w:szCs w:val="20"/>
          <w:lang w:val="en-GB"/>
        </w:rPr>
        <w:t xml:space="preserve"> </w:t>
      </w:r>
      <w:r w:rsidR="00041C1B" w:rsidRPr="00D306DD">
        <w:rPr>
          <w:rFonts w:cs="Times New Roman"/>
          <w:sz w:val="20"/>
          <w:szCs w:val="20"/>
          <w:lang w:val="en-GB"/>
        </w:rPr>
        <w:t>The shear streng</w:t>
      </w:r>
      <w:r w:rsidR="000E4789" w:rsidRPr="00D306DD">
        <w:rPr>
          <w:rFonts w:cs="Times New Roman"/>
          <w:sz w:val="20"/>
          <w:szCs w:val="20"/>
          <w:lang w:val="en-GB"/>
        </w:rPr>
        <w:t>th was 0.109 MPa (</w:t>
      </w:r>
      <w:proofErr w:type="spellStart"/>
      <w:r w:rsidR="000E4789" w:rsidRPr="00D306DD">
        <w:rPr>
          <w:rFonts w:cs="Times New Roman"/>
          <w:sz w:val="20"/>
          <w:szCs w:val="20"/>
          <w:lang w:val="en-GB"/>
        </w:rPr>
        <w:t>CoV</w:t>
      </w:r>
      <w:proofErr w:type="spellEnd"/>
      <w:r w:rsidR="00041C1B" w:rsidRPr="00D306DD">
        <w:rPr>
          <w:rFonts w:cs="Times New Roman"/>
          <w:sz w:val="20"/>
          <w:szCs w:val="20"/>
          <w:lang w:val="en-GB"/>
        </w:rPr>
        <w:t xml:space="preserve"> </w:t>
      </w:r>
      <w:r w:rsidR="000E4789" w:rsidRPr="00D306DD">
        <w:rPr>
          <w:rFonts w:cs="Times New Roman"/>
          <w:sz w:val="20"/>
          <w:szCs w:val="20"/>
          <w:lang w:val="en-GB"/>
        </w:rPr>
        <w:t>22.9%</w:t>
      </w:r>
      <w:r w:rsidR="00041C1B" w:rsidRPr="00D306DD">
        <w:rPr>
          <w:rFonts w:cs="Times New Roman"/>
          <w:sz w:val="20"/>
          <w:szCs w:val="20"/>
          <w:lang w:val="en-GB"/>
        </w:rPr>
        <w:t>), compared to a shear strength of 0.024 MPa (</w:t>
      </w:r>
      <w:proofErr w:type="spellStart"/>
      <w:r w:rsidR="000E4789" w:rsidRPr="00D306DD">
        <w:rPr>
          <w:rFonts w:cs="Times New Roman"/>
          <w:sz w:val="20"/>
          <w:szCs w:val="20"/>
          <w:lang w:val="en-GB"/>
        </w:rPr>
        <w:t>CoV</w:t>
      </w:r>
      <w:proofErr w:type="spellEnd"/>
      <w:r w:rsidR="000E4789" w:rsidRPr="00D306DD">
        <w:rPr>
          <w:rFonts w:cs="Times New Roman"/>
          <w:sz w:val="20"/>
          <w:szCs w:val="20"/>
          <w:lang w:val="en-GB"/>
        </w:rPr>
        <w:t xml:space="preserve"> 33.3% </w:t>
      </w:r>
      <w:r w:rsidR="00041C1B" w:rsidRPr="00D306DD">
        <w:rPr>
          <w:rFonts w:cs="Times New Roman"/>
          <w:sz w:val="20"/>
          <w:szCs w:val="20"/>
          <w:lang w:val="en-GB"/>
        </w:rPr>
        <w:t>)</w:t>
      </w:r>
      <w:r w:rsidR="00EB2487" w:rsidRPr="00D306DD">
        <w:rPr>
          <w:rFonts w:cs="Times New Roman"/>
          <w:sz w:val="20"/>
          <w:szCs w:val="20"/>
          <w:lang w:val="en-GB"/>
        </w:rPr>
        <w:t xml:space="preserve"> measured on-site</w:t>
      </w:r>
      <w:r w:rsidR="00041C1B" w:rsidRPr="00D306DD">
        <w:rPr>
          <w:rFonts w:cs="Times New Roman"/>
          <w:sz w:val="20"/>
          <w:szCs w:val="20"/>
          <w:lang w:val="en-GB"/>
        </w:rPr>
        <w:t xml:space="preserve">. This was produced by the use of a </w:t>
      </w:r>
      <w:r w:rsidR="00B418D2" w:rsidRPr="00D306DD">
        <w:rPr>
          <w:rFonts w:cs="Times New Roman"/>
          <w:sz w:val="20"/>
          <w:szCs w:val="20"/>
          <w:lang w:val="en-GB"/>
        </w:rPr>
        <w:t xml:space="preserve">non-degraded </w:t>
      </w:r>
      <w:r w:rsidR="00041C1B" w:rsidRPr="00D306DD">
        <w:rPr>
          <w:rFonts w:cs="Times New Roman"/>
          <w:sz w:val="20"/>
          <w:szCs w:val="20"/>
          <w:lang w:val="en-GB"/>
        </w:rPr>
        <w:t xml:space="preserve">lime-based mortar with better mechanical properties compared to the one </w:t>
      </w:r>
      <w:r w:rsidR="00B418D2" w:rsidRPr="00D306DD">
        <w:rPr>
          <w:rFonts w:cs="Times New Roman"/>
          <w:sz w:val="20"/>
          <w:szCs w:val="20"/>
          <w:lang w:val="en-GB"/>
        </w:rPr>
        <w:t>of</w:t>
      </w:r>
      <w:r w:rsidR="00A31D24" w:rsidRPr="00D306DD">
        <w:rPr>
          <w:rFonts w:cs="Times New Roman"/>
          <w:sz w:val="20"/>
          <w:szCs w:val="20"/>
          <w:lang w:val="en-GB"/>
        </w:rPr>
        <w:t xml:space="preserve"> panels tested on-site.</w:t>
      </w:r>
      <w:r w:rsidR="00041C1B" w:rsidRPr="00D306DD">
        <w:rPr>
          <w:rFonts w:cs="Times New Roman"/>
          <w:sz w:val="20"/>
          <w:szCs w:val="20"/>
          <w:lang w:val="en-GB"/>
        </w:rPr>
        <w:t xml:space="preserve"> </w:t>
      </w:r>
      <w:r w:rsidR="00C75141" w:rsidRPr="00D306DD">
        <w:rPr>
          <w:rFonts w:cs="Times New Roman"/>
          <w:sz w:val="20"/>
          <w:szCs w:val="20"/>
          <w:lang w:val="en-GB"/>
        </w:rPr>
        <w:t>For reinforced panels, i</w:t>
      </w:r>
      <w:r w:rsidR="00B418D2" w:rsidRPr="00D306DD">
        <w:rPr>
          <w:rFonts w:cs="Times New Roman"/>
          <w:sz w:val="20"/>
          <w:szCs w:val="20"/>
          <w:lang w:val="en-GB"/>
        </w:rPr>
        <w:t>t is noteworthy to mention the different cord type and wall thickness between on-site and laboratory panels.</w:t>
      </w:r>
      <w:r w:rsidR="00C75141" w:rsidRPr="00D306DD">
        <w:rPr>
          <w:rFonts w:cs="Times New Roman"/>
          <w:sz w:val="20"/>
          <w:szCs w:val="20"/>
          <w:lang w:val="en-GB"/>
        </w:rPr>
        <w:t xml:space="preserve"> However the emerging line of research suggests that the better overall mechanical properties of un-strengthened panels tested in laboratory had as consequence a reduced effectiveness of the reinforcement with the Reticulatus technique.  Considering that the reinforcement ratio was 0.0072-73 compared to 0.0012-18 on-site , the MP panels (MP-3-R-N and MP-4-R-N) reinforced with steel cords (Type B) exhibited an increment of shear strength of only 16.5% (Figs. 11-12). </w:t>
      </w:r>
    </w:p>
    <w:p w14:paraId="6EE6B2DE" w14:textId="7361268F" w:rsidR="007A42F8" w:rsidRPr="00D306DD" w:rsidRDefault="00D16E28" w:rsidP="00807D92">
      <w:pPr>
        <w:rPr>
          <w:rFonts w:cs="Times New Roman"/>
          <w:sz w:val="20"/>
          <w:szCs w:val="20"/>
          <w:lang w:val="en-GB"/>
        </w:rPr>
      </w:pPr>
      <w:r w:rsidRPr="00D306DD">
        <w:rPr>
          <w:rFonts w:cs="Times New Roman"/>
          <w:sz w:val="20"/>
          <w:szCs w:val="20"/>
          <w:lang w:val="en-GB"/>
        </w:rPr>
        <w:t xml:space="preserve">For </w:t>
      </w:r>
      <w:r w:rsidR="00C75141" w:rsidRPr="00D306DD">
        <w:rPr>
          <w:rFonts w:cs="Times New Roman"/>
          <w:sz w:val="20"/>
          <w:szCs w:val="20"/>
          <w:lang w:val="en-GB"/>
        </w:rPr>
        <w:t xml:space="preserve">un-reinforced </w:t>
      </w:r>
      <w:r w:rsidRPr="00D306DD">
        <w:rPr>
          <w:rFonts w:cs="Times New Roman"/>
          <w:sz w:val="20"/>
          <w:szCs w:val="20"/>
          <w:lang w:val="en-GB"/>
        </w:rPr>
        <w:t xml:space="preserve">pebble (MC) panels the use </w:t>
      </w:r>
      <w:r w:rsidR="00EB2487" w:rsidRPr="00D306DD">
        <w:rPr>
          <w:rFonts w:cs="Times New Roman"/>
          <w:sz w:val="20"/>
          <w:szCs w:val="20"/>
          <w:lang w:val="en-GB"/>
        </w:rPr>
        <w:t xml:space="preserve">for construction </w:t>
      </w:r>
      <w:r w:rsidRPr="00D306DD">
        <w:rPr>
          <w:rFonts w:cs="Times New Roman"/>
          <w:sz w:val="20"/>
          <w:szCs w:val="20"/>
          <w:lang w:val="en-GB"/>
        </w:rPr>
        <w:t>of a weaker mortar and the presence of rounded stones caused a significant decrement of the lateral capacity (0.0355 MPa)</w:t>
      </w:r>
      <w:r w:rsidR="008C65AA" w:rsidRPr="00D306DD">
        <w:rPr>
          <w:rFonts w:cs="Times New Roman"/>
          <w:sz w:val="20"/>
          <w:szCs w:val="20"/>
          <w:lang w:val="en-GB"/>
        </w:rPr>
        <w:t xml:space="preserve"> with a reduction of approx. 67% compared to the shear strength of unreinforced MP panels</w:t>
      </w:r>
      <w:r w:rsidRPr="00D306DD">
        <w:rPr>
          <w:rFonts w:cs="Times New Roman"/>
          <w:sz w:val="20"/>
          <w:szCs w:val="20"/>
          <w:lang w:val="en-GB"/>
        </w:rPr>
        <w:t>.</w:t>
      </w:r>
      <w:r w:rsidR="008C65AA" w:rsidRPr="00D306DD">
        <w:rPr>
          <w:rFonts w:cs="Times New Roman"/>
          <w:sz w:val="20"/>
          <w:szCs w:val="20"/>
          <w:lang w:val="en-GB"/>
        </w:rPr>
        <w:t xml:space="preserve"> </w:t>
      </w:r>
      <w:r w:rsidR="00EB2487" w:rsidRPr="00D306DD">
        <w:rPr>
          <w:rFonts w:cs="Times New Roman"/>
          <w:sz w:val="20"/>
          <w:szCs w:val="20"/>
          <w:lang w:val="en-GB"/>
        </w:rPr>
        <w:t xml:space="preserve">However similarly to on-site testing, </w:t>
      </w:r>
      <w:r w:rsidR="008C65AA" w:rsidRPr="00D306DD">
        <w:rPr>
          <w:rFonts w:cs="Times New Roman"/>
          <w:sz w:val="20"/>
          <w:szCs w:val="20"/>
          <w:lang w:val="en-GB"/>
        </w:rPr>
        <w:t xml:space="preserve">the effectiveness of the Reticulatus </w:t>
      </w:r>
      <w:r w:rsidR="008C65AA" w:rsidRPr="00D306DD">
        <w:rPr>
          <w:rFonts w:cs="Times New Roman"/>
          <w:sz w:val="20"/>
          <w:szCs w:val="20"/>
          <w:lang w:val="en-GB"/>
        </w:rPr>
        <w:lastRenderedPageBreak/>
        <w:t>techniques was higher</w:t>
      </w:r>
      <w:r w:rsidR="00C75141" w:rsidRPr="00D306DD">
        <w:rPr>
          <w:rFonts w:cs="Times New Roman"/>
          <w:sz w:val="20"/>
          <w:szCs w:val="20"/>
          <w:lang w:val="en-GB"/>
        </w:rPr>
        <w:t xml:space="preserve"> for MC panels</w:t>
      </w:r>
      <w:r w:rsidR="00EB2487" w:rsidRPr="00D306DD">
        <w:rPr>
          <w:rFonts w:cs="Times New Roman"/>
          <w:sz w:val="20"/>
          <w:szCs w:val="20"/>
          <w:lang w:val="en-GB"/>
        </w:rPr>
        <w:t xml:space="preserve">: the application of the cord-reinforcement into the mortar joints caused an increase of the panel lateral capacity of 41%. </w:t>
      </w:r>
      <w:r w:rsidR="00626A8B" w:rsidRPr="00D306DD">
        <w:rPr>
          <w:rFonts w:cs="Times New Roman"/>
          <w:sz w:val="20"/>
          <w:szCs w:val="20"/>
          <w:lang w:val="en-GB"/>
        </w:rPr>
        <w:t>The shear stress versus angular strain  response is shown i</w:t>
      </w:r>
      <w:r w:rsidR="00AA755A" w:rsidRPr="00D306DD">
        <w:rPr>
          <w:rFonts w:cs="Times New Roman"/>
          <w:sz w:val="20"/>
          <w:szCs w:val="20"/>
          <w:lang w:val="en-GB"/>
        </w:rPr>
        <w:t>n Figure 13</w:t>
      </w:r>
      <w:r w:rsidR="00403D4A" w:rsidRPr="00D306DD">
        <w:rPr>
          <w:rFonts w:cs="Times New Roman"/>
          <w:sz w:val="20"/>
          <w:szCs w:val="20"/>
          <w:lang w:val="en-GB"/>
        </w:rPr>
        <w:t xml:space="preserve"> for panels reinforced with Type B steel </w:t>
      </w:r>
      <w:r w:rsidR="00EB2487" w:rsidRPr="00D306DD">
        <w:rPr>
          <w:rFonts w:cs="Times New Roman"/>
          <w:sz w:val="20"/>
          <w:szCs w:val="20"/>
          <w:lang w:val="en-GB"/>
        </w:rPr>
        <w:t>cords</w:t>
      </w:r>
      <w:r w:rsidR="00403D4A" w:rsidRPr="00D306DD">
        <w:rPr>
          <w:rFonts w:cs="Times New Roman"/>
          <w:sz w:val="20"/>
          <w:szCs w:val="20"/>
          <w:lang w:val="en-GB"/>
        </w:rPr>
        <w:t>.</w:t>
      </w:r>
      <w:r w:rsidR="00EB2487" w:rsidRPr="00D306DD">
        <w:rPr>
          <w:rFonts w:cs="Times New Roman"/>
          <w:sz w:val="20"/>
          <w:szCs w:val="20"/>
          <w:lang w:val="en-GB"/>
        </w:rPr>
        <w:t xml:space="preserve"> From these results, a significant conclusion can be </w:t>
      </w:r>
      <w:r w:rsidR="00C55BCC" w:rsidRPr="00D306DD">
        <w:rPr>
          <w:rFonts w:cs="Times New Roman"/>
          <w:sz w:val="20"/>
          <w:szCs w:val="20"/>
          <w:lang w:val="en-GB"/>
        </w:rPr>
        <w:t>drawn</w:t>
      </w:r>
      <w:r w:rsidR="00EB2487" w:rsidRPr="00D306DD">
        <w:rPr>
          <w:rFonts w:cs="Times New Roman"/>
          <w:sz w:val="20"/>
          <w:szCs w:val="20"/>
          <w:lang w:val="en-GB"/>
        </w:rPr>
        <w:t xml:space="preserve">: strengthening by means of Reticulatus technique is more effective when the quality of the masonry (and in particular </w:t>
      </w:r>
      <w:r w:rsidR="00C75141" w:rsidRPr="00D306DD">
        <w:rPr>
          <w:rFonts w:cs="Times New Roman"/>
          <w:sz w:val="20"/>
          <w:szCs w:val="20"/>
          <w:lang w:val="en-GB"/>
        </w:rPr>
        <w:t xml:space="preserve">of </w:t>
      </w:r>
      <w:r w:rsidR="00EB2487" w:rsidRPr="00D306DD">
        <w:rPr>
          <w:rFonts w:cs="Times New Roman"/>
          <w:sz w:val="20"/>
          <w:szCs w:val="20"/>
          <w:lang w:val="en-GB"/>
        </w:rPr>
        <w:t xml:space="preserve">the </w:t>
      </w:r>
      <w:r w:rsidR="00392A70" w:rsidRPr="00D306DD">
        <w:rPr>
          <w:rFonts w:cs="Times New Roman"/>
          <w:sz w:val="20"/>
          <w:szCs w:val="20"/>
          <w:lang w:val="en-GB"/>
        </w:rPr>
        <w:t>pre-</w:t>
      </w:r>
      <w:r w:rsidR="00EB2487" w:rsidRPr="00D306DD">
        <w:rPr>
          <w:rFonts w:cs="Times New Roman"/>
          <w:sz w:val="20"/>
          <w:szCs w:val="20"/>
          <w:lang w:val="en-GB"/>
        </w:rPr>
        <w:t>existing mortar) is low.</w:t>
      </w:r>
    </w:p>
    <w:p w14:paraId="2368CF9C" w14:textId="3CAB6E1A" w:rsidR="00205B0C" w:rsidRPr="00D306DD" w:rsidRDefault="009B7449" w:rsidP="00807D92">
      <w:pPr>
        <w:rPr>
          <w:rFonts w:cs="Times New Roman"/>
          <w:sz w:val="20"/>
          <w:szCs w:val="20"/>
          <w:lang w:val="en-GB"/>
        </w:rPr>
      </w:pPr>
      <w:r w:rsidRPr="00D306DD">
        <w:rPr>
          <w:rFonts w:cs="Times New Roman"/>
          <w:sz w:val="20"/>
          <w:szCs w:val="20"/>
          <w:lang w:val="en-GB"/>
        </w:rPr>
        <w:t>By t</w:t>
      </w:r>
      <w:r w:rsidR="00A31D24" w:rsidRPr="00D306DD">
        <w:rPr>
          <w:rFonts w:cs="Times New Roman"/>
          <w:sz w:val="20"/>
          <w:szCs w:val="20"/>
          <w:lang w:val="en-GB"/>
        </w:rPr>
        <w:t xml:space="preserve">he use of </w:t>
      </w:r>
      <w:r w:rsidR="00C852C0" w:rsidRPr="00D306DD">
        <w:rPr>
          <w:rFonts w:cs="Times New Roman"/>
          <w:sz w:val="20"/>
          <w:szCs w:val="20"/>
          <w:lang w:val="en-GB"/>
        </w:rPr>
        <w:t>P</w:t>
      </w:r>
      <w:r w:rsidR="006C761E" w:rsidRPr="00D306DD">
        <w:rPr>
          <w:rFonts w:cs="Times New Roman"/>
          <w:sz w:val="20"/>
          <w:szCs w:val="20"/>
          <w:lang w:val="en-GB"/>
        </w:rPr>
        <w:t>BO cords (Types C and D)</w:t>
      </w:r>
      <w:r w:rsidRPr="00D306DD">
        <w:rPr>
          <w:rFonts w:cs="Times New Roman"/>
          <w:sz w:val="20"/>
          <w:szCs w:val="20"/>
          <w:lang w:val="en-GB"/>
        </w:rPr>
        <w:t>, it was possible to increase the effectiveness of the reinforcement.</w:t>
      </w:r>
      <w:r w:rsidR="000E4789" w:rsidRPr="00D306DD">
        <w:rPr>
          <w:rFonts w:cs="Times New Roman"/>
          <w:sz w:val="20"/>
          <w:szCs w:val="20"/>
          <w:lang w:val="en-GB"/>
        </w:rPr>
        <w:t xml:space="preserve"> An ov</w:t>
      </w:r>
      <w:r w:rsidR="008B4D88" w:rsidRPr="00D306DD">
        <w:rPr>
          <w:rFonts w:cs="Times New Roman"/>
          <w:sz w:val="20"/>
          <w:szCs w:val="20"/>
          <w:lang w:val="en-GB"/>
        </w:rPr>
        <w:t xml:space="preserve">erall increment of 49% </w:t>
      </w:r>
      <w:r w:rsidRPr="00D306DD">
        <w:rPr>
          <w:rFonts w:cs="Times New Roman"/>
          <w:sz w:val="20"/>
          <w:szCs w:val="20"/>
          <w:lang w:val="en-GB"/>
        </w:rPr>
        <w:t xml:space="preserve">was measured for PBO-reinforced panels compared  to the average strength value of the 4 un-strengthened MP panels. The application of the </w:t>
      </w:r>
      <w:r w:rsidR="00EA6379" w:rsidRPr="00D306DD">
        <w:rPr>
          <w:rFonts w:cs="Times New Roman"/>
          <w:sz w:val="20"/>
          <w:szCs w:val="20"/>
          <w:lang w:val="en-GB"/>
        </w:rPr>
        <w:t>cord-</w:t>
      </w:r>
      <w:r w:rsidRPr="00D306DD">
        <w:rPr>
          <w:rFonts w:cs="Times New Roman"/>
          <w:sz w:val="20"/>
          <w:szCs w:val="20"/>
          <w:lang w:val="en-GB"/>
        </w:rPr>
        <w:t xml:space="preserve">reinforcement has the main role to absorb tensile stresses and the presence of </w:t>
      </w:r>
      <w:r w:rsidR="00EA6379" w:rsidRPr="00D306DD">
        <w:rPr>
          <w:rFonts w:cs="Times New Roman"/>
          <w:sz w:val="20"/>
          <w:szCs w:val="20"/>
          <w:lang w:val="en-GB"/>
        </w:rPr>
        <w:t>non-</w:t>
      </w:r>
      <w:proofErr w:type="spellStart"/>
      <w:r w:rsidR="00EA6379" w:rsidRPr="00D306DD">
        <w:rPr>
          <w:rFonts w:cs="Times New Roman"/>
          <w:sz w:val="20"/>
          <w:szCs w:val="20"/>
          <w:lang w:val="en-GB"/>
        </w:rPr>
        <w:t>pulverulent</w:t>
      </w:r>
      <w:proofErr w:type="spellEnd"/>
      <w:r w:rsidRPr="00D306DD">
        <w:rPr>
          <w:rFonts w:cs="Times New Roman"/>
          <w:sz w:val="20"/>
          <w:szCs w:val="20"/>
          <w:lang w:val="en-GB"/>
        </w:rPr>
        <w:t xml:space="preserve"> mortar </w:t>
      </w:r>
      <w:r w:rsidR="00EA6379" w:rsidRPr="00D306DD">
        <w:rPr>
          <w:rFonts w:cs="Times New Roman"/>
          <w:sz w:val="20"/>
          <w:szCs w:val="20"/>
          <w:lang w:val="en-GB"/>
        </w:rPr>
        <w:t xml:space="preserve">is a limit of the effectiveness of the reinforcement as the mortar is </w:t>
      </w:r>
      <w:r w:rsidR="005B3866" w:rsidRPr="00D306DD">
        <w:rPr>
          <w:rFonts w:cs="Times New Roman"/>
          <w:sz w:val="20"/>
          <w:szCs w:val="20"/>
          <w:lang w:val="en-GB"/>
        </w:rPr>
        <w:t xml:space="preserve">also </w:t>
      </w:r>
      <w:r w:rsidR="00EA6379" w:rsidRPr="00D306DD">
        <w:rPr>
          <w:rFonts w:cs="Times New Roman"/>
          <w:sz w:val="20"/>
          <w:szCs w:val="20"/>
          <w:lang w:val="en-GB"/>
        </w:rPr>
        <w:t>able to absorb the tensile stresses.</w:t>
      </w:r>
      <w:r w:rsidR="00403D4A" w:rsidRPr="00D306DD">
        <w:rPr>
          <w:rFonts w:cs="Times New Roman"/>
          <w:sz w:val="20"/>
          <w:szCs w:val="20"/>
          <w:lang w:val="en-GB"/>
        </w:rPr>
        <w:t xml:space="preserve"> F</w:t>
      </w:r>
      <w:r w:rsidR="00AA755A" w:rsidRPr="00D306DD">
        <w:rPr>
          <w:rFonts w:cs="Times New Roman"/>
          <w:sz w:val="20"/>
          <w:szCs w:val="20"/>
          <w:lang w:val="en-GB"/>
        </w:rPr>
        <w:t>igure 14</w:t>
      </w:r>
      <w:r w:rsidR="00B136A1" w:rsidRPr="00D306DD">
        <w:rPr>
          <w:rFonts w:cs="Times New Roman"/>
          <w:sz w:val="20"/>
          <w:szCs w:val="20"/>
          <w:lang w:val="en-GB"/>
        </w:rPr>
        <w:t xml:space="preserve"> shows stress responses of </w:t>
      </w:r>
      <w:r w:rsidR="007A42F8" w:rsidRPr="00D306DD">
        <w:rPr>
          <w:rFonts w:cs="Times New Roman"/>
          <w:sz w:val="20"/>
          <w:szCs w:val="20"/>
          <w:lang w:val="en-GB"/>
        </w:rPr>
        <w:t>all</w:t>
      </w:r>
      <w:r w:rsidR="00B136A1" w:rsidRPr="00D306DD">
        <w:rPr>
          <w:rFonts w:cs="Times New Roman"/>
          <w:sz w:val="20"/>
          <w:szCs w:val="20"/>
          <w:lang w:val="en-GB"/>
        </w:rPr>
        <w:t xml:space="preserve"> test</w:t>
      </w:r>
      <w:r w:rsidR="007A42F8" w:rsidRPr="00D306DD">
        <w:rPr>
          <w:rFonts w:cs="Times New Roman"/>
          <w:sz w:val="20"/>
          <w:szCs w:val="20"/>
          <w:lang w:val="en-GB"/>
        </w:rPr>
        <w:t>s</w:t>
      </w:r>
      <w:r w:rsidR="00403D4A" w:rsidRPr="00D306DD">
        <w:rPr>
          <w:rFonts w:cs="Times New Roman"/>
          <w:sz w:val="20"/>
          <w:szCs w:val="20"/>
          <w:lang w:val="en-GB"/>
        </w:rPr>
        <w:t xml:space="preserve"> for panels reinforced with PBO </w:t>
      </w:r>
      <w:proofErr w:type="spellStart"/>
      <w:r w:rsidR="00403D4A" w:rsidRPr="00D306DD">
        <w:rPr>
          <w:rFonts w:cs="Times New Roman"/>
          <w:sz w:val="20"/>
          <w:szCs w:val="20"/>
          <w:lang w:val="en-GB"/>
        </w:rPr>
        <w:t>fibers</w:t>
      </w:r>
      <w:proofErr w:type="spellEnd"/>
      <w:r w:rsidR="00B136A1" w:rsidRPr="00D306DD">
        <w:rPr>
          <w:rFonts w:cs="Times New Roman"/>
          <w:sz w:val="20"/>
          <w:szCs w:val="20"/>
          <w:lang w:val="en-GB"/>
        </w:rPr>
        <w:t>. The graphs show a significant increase in lateral capacity with negligible increases of shear modulus defined by the slope of the linear regression curve in the initial elastic phase.</w:t>
      </w:r>
    </w:p>
    <w:p w14:paraId="06F148F3" w14:textId="00E30B89" w:rsidR="00D1296D" w:rsidRPr="00D306DD" w:rsidRDefault="00A8226A" w:rsidP="00A8226A">
      <w:pPr>
        <w:rPr>
          <w:rFonts w:cs="Times New Roman"/>
          <w:sz w:val="20"/>
          <w:szCs w:val="20"/>
          <w:lang w:val="en-GB"/>
        </w:rPr>
      </w:pPr>
      <w:r w:rsidRPr="00D306DD">
        <w:rPr>
          <w:rFonts w:cs="Times New Roman"/>
          <w:sz w:val="20"/>
          <w:szCs w:val="20"/>
          <w:lang w:val="en-GB"/>
        </w:rPr>
        <w:t xml:space="preserve">For unreinforced panels (MP and MC), experimental observations demonstrate that the dominant failure mode is associated with diagonal cracking in the mortar joints. </w:t>
      </w:r>
      <w:r w:rsidR="008B4D88" w:rsidRPr="00D306DD">
        <w:rPr>
          <w:rFonts w:cs="Times New Roman"/>
          <w:sz w:val="20"/>
          <w:szCs w:val="20"/>
          <w:lang w:val="en-GB"/>
        </w:rPr>
        <w:t>Again, t</w:t>
      </w:r>
      <w:r w:rsidR="008D5386" w:rsidRPr="00D306DD">
        <w:rPr>
          <w:rFonts w:cs="Times New Roman"/>
          <w:sz w:val="20"/>
          <w:szCs w:val="20"/>
          <w:lang w:val="en-GB"/>
        </w:rPr>
        <w:t xml:space="preserve">he diagonal compression load did not cause failures in the stones. </w:t>
      </w:r>
      <w:r w:rsidR="00D1296D" w:rsidRPr="00D306DD">
        <w:rPr>
          <w:rFonts w:cs="Times New Roman"/>
          <w:sz w:val="20"/>
          <w:szCs w:val="20"/>
          <w:lang w:val="en-GB"/>
        </w:rPr>
        <w:t>The te</w:t>
      </w:r>
      <w:r w:rsidR="00A54FAE">
        <w:rPr>
          <w:rFonts w:cs="Times New Roman"/>
          <w:sz w:val="20"/>
          <w:szCs w:val="20"/>
          <w:lang w:val="en-GB"/>
        </w:rPr>
        <w:t>sts on panels reinforced with Reticulatus</w:t>
      </w:r>
      <w:r w:rsidRPr="00D306DD">
        <w:rPr>
          <w:rFonts w:cs="Times New Roman"/>
          <w:sz w:val="20"/>
          <w:szCs w:val="20"/>
          <w:lang w:val="en-GB"/>
        </w:rPr>
        <w:t xml:space="preserve"> </w:t>
      </w:r>
      <w:r w:rsidR="00D1296D" w:rsidRPr="00D306DD">
        <w:rPr>
          <w:rFonts w:cs="Times New Roman"/>
          <w:sz w:val="20"/>
          <w:szCs w:val="20"/>
          <w:lang w:val="en-GB"/>
        </w:rPr>
        <w:t>showed that, by holding together the various parts</w:t>
      </w:r>
      <w:r w:rsidRPr="00D306DD">
        <w:rPr>
          <w:rFonts w:cs="Times New Roman"/>
          <w:sz w:val="20"/>
          <w:szCs w:val="20"/>
          <w:lang w:val="en-GB"/>
        </w:rPr>
        <w:t xml:space="preserve"> </w:t>
      </w:r>
      <w:r w:rsidR="00D1296D" w:rsidRPr="00D306DD">
        <w:rPr>
          <w:rFonts w:cs="Times New Roman"/>
          <w:sz w:val="20"/>
          <w:szCs w:val="20"/>
          <w:lang w:val="en-GB"/>
        </w:rPr>
        <w:t>making up the sample, this strengthening technique is able to</w:t>
      </w:r>
      <w:r w:rsidRPr="00D306DD">
        <w:rPr>
          <w:rFonts w:cs="Times New Roman"/>
          <w:sz w:val="20"/>
          <w:szCs w:val="20"/>
          <w:lang w:val="en-GB"/>
        </w:rPr>
        <w:t xml:space="preserve"> overcome this problem</w:t>
      </w:r>
      <w:r w:rsidR="00D1296D" w:rsidRPr="00D306DD">
        <w:rPr>
          <w:rFonts w:cs="Times New Roman"/>
          <w:sz w:val="20"/>
          <w:szCs w:val="20"/>
          <w:lang w:val="en-GB"/>
        </w:rPr>
        <w:t xml:space="preserve">. </w:t>
      </w:r>
      <w:r w:rsidR="008D5386" w:rsidRPr="00D306DD">
        <w:rPr>
          <w:rFonts w:cs="Times New Roman"/>
          <w:sz w:val="20"/>
          <w:szCs w:val="20"/>
          <w:lang w:val="en-GB"/>
        </w:rPr>
        <w:t xml:space="preserve">Cords have substantially high resistance to tensile stresses and this contributes </w:t>
      </w:r>
      <w:r w:rsidR="00EC33C6" w:rsidRPr="00D306DD">
        <w:rPr>
          <w:rFonts w:cs="Times New Roman"/>
          <w:sz w:val="20"/>
          <w:szCs w:val="20"/>
          <w:lang w:val="en-GB"/>
        </w:rPr>
        <w:t>to the shear resisting mechanism of the wall panels.</w:t>
      </w:r>
    </w:p>
    <w:p w14:paraId="71884B5F" w14:textId="5D6707AE" w:rsidR="00A7018F" w:rsidRPr="00D306DD" w:rsidRDefault="00A7018F" w:rsidP="00D1296D">
      <w:pPr>
        <w:rPr>
          <w:rFonts w:cs="Times New Roman"/>
          <w:sz w:val="20"/>
          <w:szCs w:val="20"/>
          <w:lang w:val="en-GB"/>
        </w:rPr>
      </w:pPr>
      <w:r w:rsidRPr="00D306DD">
        <w:rPr>
          <w:rFonts w:cs="Times New Roman"/>
          <w:sz w:val="20"/>
          <w:szCs w:val="20"/>
          <w:lang w:val="en-GB"/>
        </w:rPr>
        <w:t xml:space="preserve">From these results, the following clear tendency can be seen. Strengthening by means of </w:t>
      </w:r>
      <w:r w:rsidR="00B136A1" w:rsidRPr="00D306DD">
        <w:rPr>
          <w:rFonts w:cs="Times New Roman"/>
          <w:sz w:val="20"/>
          <w:szCs w:val="20"/>
          <w:lang w:val="en-GB"/>
        </w:rPr>
        <w:t xml:space="preserve">Reticulatus </w:t>
      </w:r>
      <w:r w:rsidR="005B3866" w:rsidRPr="00D306DD">
        <w:rPr>
          <w:rFonts w:cs="Times New Roman"/>
          <w:sz w:val="20"/>
          <w:szCs w:val="20"/>
          <w:lang w:val="en-GB"/>
        </w:rPr>
        <w:t>technique</w:t>
      </w:r>
      <w:r w:rsidRPr="00D306DD">
        <w:rPr>
          <w:rFonts w:cs="Times New Roman"/>
          <w:sz w:val="20"/>
          <w:szCs w:val="20"/>
          <w:lang w:val="en-GB"/>
        </w:rPr>
        <w:t xml:space="preserve"> does not result in a significant increase i</w:t>
      </w:r>
      <w:r w:rsidR="00A54FAE">
        <w:rPr>
          <w:rFonts w:cs="Times New Roman"/>
          <w:sz w:val="20"/>
          <w:szCs w:val="20"/>
          <w:lang w:val="en-GB"/>
        </w:rPr>
        <w:t>n the shear elastic modulus</w:t>
      </w:r>
      <w:r w:rsidR="005B3866" w:rsidRPr="00D306DD">
        <w:rPr>
          <w:rFonts w:cs="Times New Roman"/>
          <w:sz w:val="20"/>
          <w:szCs w:val="20"/>
          <w:lang w:val="en-GB"/>
        </w:rPr>
        <w:t>. For some panels the</w:t>
      </w:r>
      <w:r w:rsidRPr="00D306DD">
        <w:rPr>
          <w:rFonts w:cs="Times New Roman"/>
          <w:sz w:val="20"/>
          <w:szCs w:val="20"/>
          <w:lang w:val="en-GB"/>
        </w:rPr>
        <w:t xml:space="preserve"> elastic shear modulus increase was negligible or even a shear </w:t>
      </w:r>
      <w:r w:rsidR="00A54FAE">
        <w:rPr>
          <w:rFonts w:cs="Times New Roman"/>
          <w:sz w:val="20"/>
          <w:szCs w:val="20"/>
          <w:lang w:val="en-GB"/>
        </w:rPr>
        <w:t xml:space="preserve">modulus decrease was observed. </w:t>
      </w:r>
      <w:r w:rsidRPr="00D306DD">
        <w:rPr>
          <w:rFonts w:cs="Times New Roman"/>
          <w:sz w:val="20"/>
          <w:szCs w:val="20"/>
          <w:lang w:val="en-GB"/>
        </w:rPr>
        <w:t xml:space="preserve">The presence of the cords neither modifies the deformation </w:t>
      </w:r>
      <w:proofErr w:type="spellStart"/>
      <w:r w:rsidRPr="00D306DD">
        <w:rPr>
          <w:rFonts w:cs="Times New Roman"/>
          <w:sz w:val="20"/>
          <w:szCs w:val="20"/>
          <w:lang w:val="en-GB"/>
        </w:rPr>
        <w:t>behavior</w:t>
      </w:r>
      <w:proofErr w:type="spellEnd"/>
      <w:r w:rsidRPr="00D306DD">
        <w:rPr>
          <w:rFonts w:cs="Times New Roman"/>
          <w:sz w:val="20"/>
          <w:szCs w:val="20"/>
          <w:lang w:val="en-GB"/>
        </w:rPr>
        <w:t xml:space="preserve"> of the structure nor causes major redistribution of stiffness; it </w:t>
      </w:r>
      <w:r w:rsidR="00B136A1" w:rsidRPr="00D306DD">
        <w:rPr>
          <w:rFonts w:cs="Times New Roman"/>
          <w:sz w:val="20"/>
          <w:szCs w:val="20"/>
          <w:lang w:val="en-GB"/>
        </w:rPr>
        <w:t xml:space="preserve">mainly results in a noticeable </w:t>
      </w:r>
      <w:r w:rsidRPr="00D306DD">
        <w:rPr>
          <w:rFonts w:cs="Times New Roman"/>
          <w:sz w:val="20"/>
          <w:szCs w:val="20"/>
          <w:lang w:val="en-GB"/>
        </w:rPr>
        <w:t>increase of the masonry shear strength</w:t>
      </w:r>
      <w:r w:rsidR="000E5C5C" w:rsidRPr="00D306DD">
        <w:rPr>
          <w:rFonts w:cs="Times New Roman"/>
          <w:sz w:val="20"/>
          <w:szCs w:val="20"/>
          <w:lang w:val="en-GB"/>
        </w:rPr>
        <w:t xml:space="preserve"> and deformation capacity</w:t>
      </w:r>
      <w:r w:rsidRPr="00D306DD">
        <w:rPr>
          <w:rFonts w:cs="Times New Roman"/>
          <w:sz w:val="20"/>
          <w:szCs w:val="20"/>
          <w:lang w:val="en-GB"/>
        </w:rPr>
        <w:t xml:space="preserve">.  </w:t>
      </w:r>
    </w:p>
    <w:p w14:paraId="14C06517" w14:textId="77777777" w:rsidR="007B2B0D" w:rsidRPr="00D306DD" w:rsidRDefault="007B2B0D" w:rsidP="00807D92">
      <w:pPr>
        <w:pStyle w:val="Titolo2"/>
        <w:numPr>
          <w:ilvl w:val="0"/>
          <w:numId w:val="0"/>
        </w:numPr>
        <w:spacing w:before="0"/>
        <w:ind w:left="576" w:hanging="576"/>
        <w:rPr>
          <w:rFonts w:cs="Times New Roman"/>
          <w:sz w:val="20"/>
          <w:szCs w:val="20"/>
          <w:lang w:val="en-US"/>
        </w:rPr>
      </w:pPr>
    </w:p>
    <w:p w14:paraId="33F2D449" w14:textId="77777777" w:rsidR="001E28B5" w:rsidRPr="00D306DD" w:rsidRDefault="00C94641" w:rsidP="004E0DD8">
      <w:pPr>
        <w:pStyle w:val="Titolo1"/>
        <w:numPr>
          <w:ilvl w:val="0"/>
          <w:numId w:val="0"/>
        </w:numPr>
        <w:spacing w:before="0" w:after="0" w:line="480" w:lineRule="auto"/>
        <w:ind w:left="431" w:hanging="431"/>
        <w:rPr>
          <w:rFonts w:cs="Times New Roman"/>
          <w:b w:val="0"/>
          <w:caps/>
          <w:sz w:val="20"/>
          <w:szCs w:val="20"/>
          <w:lang w:val="en-US"/>
        </w:rPr>
      </w:pPr>
      <w:r w:rsidRPr="00D306DD">
        <w:rPr>
          <w:rFonts w:cs="Times New Roman"/>
          <w:b w:val="0"/>
          <w:caps/>
          <w:sz w:val="20"/>
          <w:szCs w:val="20"/>
          <w:lang w:val="en-US"/>
        </w:rPr>
        <w:t>design APPROACH</w:t>
      </w:r>
    </w:p>
    <w:p w14:paraId="05C6BF74" w14:textId="77777777" w:rsidR="00DD6007" w:rsidRPr="00D306DD" w:rsidRDefault="00CA55CB" w:rsidP="004E0DD8">
      <w:pPr>
        <w:pStyle w:val="Titolo2"/>
        <w:numPr>
          <w:ilvl w:val="0"/>
          <w:numId w:val="0"/>
        </w:numPr>
        <w:spacing w:before="0"/>
        <w:ind w:left="578" w:hanging="578"/>
        <w:rPr>
          <w:rFonts w:cs="Times New Roman"/>
          <w:b w:val="0"/>
          <w:i/>
          <w:sz w:val="20"/>
          <w:szCs w:val="20"/>
          <w:lang w:val="en-US"/>
        </w:rPr>
      </w:pPr>
      <w:r w:rsidRPr="00D306DD">
        <w:rPr>
          <w:rFonts w:cs="Times New Roman"/>
          <w:b w:val="0"/>
          <w:i/>
          <w:sz w:val="20"/>
          <w:szCs w:val="20"/>
          <w:lang w:val="en-US"/>
        </w:rPr>
        <w:t>Failure of strengthened masonry section under compression and bending</w:t>
      </w:r>
    </w:p>
    <w:p w14:paraId="2F2E2EDE" w14:textId="2107394C" w:rsidR="00712F23" w:rsidRPr="00D306DD" w:rsidRDefault="00712F23" w:rsidP="00807D92">
      <w:pPr>
        <w:rPr>
          <w:rFonts w:cs="Times New Roman"/>
          <w:sz w:val="20"/>
          <w:szCs w:val="20"/>
          <w:lang w:val="en-US"/>
        </w:rPr>
      </w:pPr>
      <w:r w:rsidRPr="00D306DD">
        <w:rPr>
          <w:rFonts w:cs="Times New Roman"/>
          <w:sz w:val="20"/>
          <w:szCs w:val="20"/>
          <w:lang w:val="en-US"/>
        </w:rPr>
        <w:t>The conventional analytical approach outlined in the Italian code</w:t>
      </w:r>
      <w:r w:rsidR="00A00326" w:rsidRPr="00D306DD">
        <w:rPr>
          <w:rFonts w:cs="Times New Roman"/>
          <w:sz w:val="20"/>
          <w:szCs w:val="20"/>
          <w:lang w:val="en-US"/>
        </w:rPr>
        <w:t xml:space="preserve"> (2008)</w:t>
      </w:r>
      <w:r w:rsidRPr="00D306DD">
        <w:rPr>
          <w:rFonts w:cs="Times New Roman"/>
          <w:sz w:val="20"/>
          <w:szCs w:val="20"/>
          <w:lang w:val="en-US"/>
        </w:rPr>
        <w:t xml:space="preserve"> was used to compute the ultimate capacity of </w:t>
      </w:r>
      <w:r w:rsidR="00384E86">
        <w:rPr>
          <w:rFonts w:cs="Times New Roman"/>
          <w:sz w:val="20"/>
          <w:szCs w:val="20"/>
          <w:lang w:val="en-US"/>
        </w:rPr>
        <w:t xml:space="preserve">the </w:t>
      </w:r>
      <w:r w:rsidRPr="00D306DD">
        <w:rPr>
          <w:rFonts w:cs="Times New Roman"/>
          <w:sz w:val="20"/>
          <w:szCs w:val="20"/>
          <w:lang w:val="en-US"/>
        </w:rPr>
        <w:t>masonry panels strengthened</w:t>
      </w:r>
      <w:r w:rsidR="00A35536" w:rsidRPr="00D306DD">
        <w:rPr>
          <w:rFonts w:cs="Times New Roman"/>
          <w:sz w:val="20"/>
          <w:szCs w:val="20"/>
          <w:lang w:val="en-US"/>
        </w:rPr>
        <w:t xml:space="preserve"> </w:t>
      </w:r>
      <w:r w:rsidR="00384E86">
        <w:rPr>
          <w:rFonts w:cs="Times New Roman"/>
          <w:sz w:val="20"/>
          <w:szCs w:val="20"/>
          <w:lang w:val="en-US"/>
        </w:rPr>
        <w:t>using</w:t>
      </w:r>
      <w:r w:rsidR="00A35536" w:rsidRPr="00D306DD">
        <w:rPr>
          <w:rFonts w:cs="Times New Roman"/>
          <w:sz w:val="20"/>
          <w:szCs w:val="20"/>
          <w:lang w:val="en-US"/>
        </w:rPr>
        <w:t xml:space="preserve"> the </w:t>
      </w:r>
      <w:r w:rsidR="00E26B69" w:rsidRPr="00D306DD">
        <w:rPr>
          <w:rFonts w:cs="Times New Roman"/>
          <w:sz w:val="20"/>
          <w:szCs w:val="20"/>
          <w:lang w:val="en-US"/>
        </w:rPr>
        <w:t>Reticulatus</w:t>
      </w:r>
      <w:r w:rsidRPr="00D306DD">
        <w:rPr>
          <w:rFonts w:cs="Times New Roman"/>
          <w:sz w:val="20"/>
          <w:szCs w:val="20"/>
          <w:lang w:val="en-US"/>
        </w:rPr>
        <w:t xml:space="preserve"> technique.</w:t>
      </w:r>
    </w:p>
    <w:p w14:paraId="19C8CB0D" w14:textId="77777777" w:rsidR="00712F23" w:rsidRPr="00D306DD" w:rsidRDefault="00712F23" w:rsidP="00807D92">
      <w:pPr>
        <w:rPr>
          <w:rFonts w:cs="Times New Roman"/>
          <w:sz w:val="20"/>
          <w:szCs w:val="20"/>
          <w:lang w:val="en-US"/>
        </w:rPr>
      </w:pPr>
      <w:r w:rsidRPr="00D306DD">
        <w:rPr>
          <w:rFonts w:cs="Times New Roman"/>
          <w:sz w:val="20"/>
          <w:szCs w:val="20"/>
          <w:lang w:val="en-US"/>
        </w:rPr>
        <w:t>The capacity of reinforced masonry sections under a compressive axial force (N) and a bending moment (M)</w:t>
      </w:r>
      <w:r w:rsidR="00C643A2" w:rsidRPr="00D306DD">
        <w:rPr>
          <w:rFonts w:cs="Times New Roman"/>
          <w:sz w:val="20"/>
          <w:szCs w:val="20"/>
          <w:lang w:val="en-US"/>
        </w:rPr>
        <w:t xml:space="preserve">, in both in- and out-of-plane directions, </w:t>
      </w:r>
      <w:r w:rsidRPr="00D306DD">
        <w:rPr>
          <w:rFonts w:cs="Times New Roman"/>
          <w:sz w:val="20"/>
          <w:szCs w:val="20"/>
          <w:lang w:val="en-US"/>
        </w:rPr>
        <w:t>can be determined based on the following assumptions:</w:t>
      </w:r>
    </w:p>
    <w:p w14:paraId="47226160" w14:textId="77777777" w:rsidR="00712F23" w:rsidRPr="00D306DD" w:rsidRDefault="00712F23" w:rsidP="00807D92">
      <w:pPr>
        <w:pStyle w:val="Paragrafoelenco"/>
        <w:numPr>
          <w:ilvl w:val="0"/>
          <w:numId w:val="18"/>
        </w:numPr>
        <w:rPr>
          <w:sz w:val="20"/>
          <w:szCs w:val="20"/>
          <w:lang w:val="en-US"/>
        </w:rPr>
      </w:pPr>
      <w:r w:rsidRPr="00D306DD">
        <w:rPr>
          <w:sz w:val="20"/>
          <w:szCs w:val="20"/>
          <w:lang w:val="en-US"/>
        </w:rPr>
        <w:t>plane cross-sections remain plane;</w:t>
      </w:r>
    </w:p>
    <w:p w14:paraId="7D4A64AE" w14:textId="28469F07" w:rsidR="00217839" w:rsidRPr="00D306DD" w:rsidRDefault="00217839" w:rsidP="00217839">
      <w:pPr>
        <w:pStyle w:val="Paragrafoelenco"/>
        <w:numPr>
          <w:ilvl w:val="0"/>
          <w:numId w:val="18"/>
        </w:numPr>
        <w:rPr>
          <w:sz w:val="20"/>
          <w:szCs w:val="20"/>
          <w:lang w:val="en-US"/>
        </w:rPr>
      </w:pPr>
      <w:r w:rsidRPr="00D306DD">
        <w:rPr>
          <w:sz w:val="20"/>
          <w:szCs w:val="20"/>
          <w:lang w:val="en-US"/>
        </w:rPr>
        <w:lastRenderedPageBreak/>
        <w:t>rectangular stress block for masonry in compression, with an equivalent depth of 0.8 times the neutral axis depth</w:t>
      </w:r>
      <w:r w:rsidR="00AA755A" w:rsidRPr="00D306DD">
        <w:rPr>
          <w:sz w:val="20"/>
          <w:szCs w:val="20"/>
          <w:lang w:val="en-US"/>
        </w:rPr>
        <w:t xml:space="preserve"> (Fig. 15</w:t>
      </w:r>
      <w:r w:rsidRPr="00D306DD">
        <w:rPr>
          <w:sz w:val="20"/>
          <w:szCs w:val="20"/>
          <w:lang w:val="en-US"/>
        </w:rPr>
        <w:t>a);</w:t>
      </w:r>
    </w:p>
    <w:p w14:paraId="0CFE8DCC" w14:textId="33F2B571" w:rsidR="00712F23" w:rsidRPr="00D306DD" w:rsidRDefault="00712F23" w:rsidP="00807D92">
      <w:pPr>
        <w:pStyle w:val="Paragrafoelenco"/>
        <w:numPr>
          <w:ilvl w:val="0"/>
          <w:numId w:val="18"/>
        </w:numPr>
        <w:rPr>
          <w:sz w:val="20"/>
          <w:szCs w:val="20"/>
          <w:lang w:val="en-US"/>
        </w:rPr>
      </w:pPr>
      <w:r w:rsidRPr="00D306DD">
        <w:rPr>
          <w:sz w:val="20"/>
          <w:szCs w:val="20"/>
          <w:lang w:val="en-US"/>
        </w:rPr>
        <w:t>linear</w:t>
      </w:r>
      <w:r w:rsidR="00384E86">
        <w:rPr>
          <w:sz w:val="20"/>
          <w:szCs w:val="20"/>
          <w:lang w:val="en-US"/>
        </w:rPr>
        <w:t xml:space="preserve"> relationship between stress and strain for</w:t>
      </w:r>
      <w:r w:rsidRPr="00D306DD">
        <w:rPr>
          <w:sz w:val="20"/>
          <w:szCs w:val="20"/>
          <w:lang w:val="en-US"/>
        </w:rPr>
        <w:t xml:space="preserve"> the reinforcement </w:t>
      </w:r>
      <w:r w:rsidR="00384E86">
        <w:rPr>
          <w:sz w:val="20"/>
          <w:szCs w:val="20"/>
          <w:lang w:val="en-US"/>
        </w:rPr>
        <w:t xml:space="preserve">loaded </w:t>
      </w:r>
      <w:r w:rsidRPr="00D306DD">
        <w:rPr>
          <w:sz w:val="20"/>
          <w:szCs w:val="20"/>
          <w:lang w:val="en-US"/>
        </w:rPr>
        <w:t xml:space="preserve">in </w:t>
      </w:r>
      <w:r w:rsidR="00384E86">
        <w:rPr>
          <w:sz w:val="20"/>
          <w:szCs w:val="20"/>
          <w:lang w:val="en-US"/>
        </w:rPr>
        <w:t xml:space="preserve">uniaxial </w:t>
      </w:r>
      <w:r w:rsidRPr="00D306DD">
        <w:rPr>
          <w:sz w:val="20"/>
          <w:szCs w:val="20"/>
          <w:lang w:val="en-US"/>
        </w:rPr>
        <w:t>tension</w:t>
      </w:r>
      <w:r w:rsidR="00AA755A" w:rsidRPr="00D306DD">
        <w:rPr>
          <w:sz w:val="20"/>
          <w:szCs w:val="20"/>
          <w:lang w:val="en-US"/>
        </w:rPr>
        <w:t xml:space="preserve"> (Fig. 15</w:t>
      </w:r>
      <w:r w:rsidR="00217839" w:rsidRPr="00D306DD">
        <w:rPr>
          <w:sz w:val="20"/>
          <w:szCs w:val="20"/>
          <w:lang w:val="en-US"/>
        </w:rPr>
        <w:t>b).</w:t>
      </w:r>
    </w:p>
    <w:p w14:paraId="3DBE1341" w14:textId="36A571BB" w:rsidR="00DD6007" w:rsidRPr="00D306DD" w:rsidRDefault="00732EDA" w:rsidP="00807D92">
      <w:pPr>
        <w:rPr>
          <w:sz w:val="20"/>
          <w:szCs w:val="20"/>
          <w:lang w:val="en-US"/>
        </w:rPr>
      </w:pPr>
      <w:r w:rsidRPr="00D306DD">
        <w:rPr>
          <w:sz w:val="20"/>
          <w:szCs w:val="20"/>
          <w:lang w:val="en-US"/>
        </w:rPr>
        <w:t xml:space="preserve">Let </w:t>
      </w:r>
      <w:r w:rsidRPr="00D306DD">
        <w:rPr>
          <w:i/>
          <w:sz w:val="20"/>
          <w:szCs w:val="20"/>
          <w:lang w:val="en-US"/>
        </w:rPr>
        <w:t>b</w:t>
      </w:r>
      <w:r w:rsidRPr="00D306DD">
        <w:rPr>
          <w:sz w:val="20"/>
          <w:szCs w:val="20"/>
          <w:lang w:val="en-US"/>
        </w:rPr>
        <w:t xml:space="preserve"> denote the width and </w:t>
      </w:r>
      <w:proofErr w:type="spellStart"/>
      <w:r w:rsidRPr="00D306DD">
        <w:rPr>
          <w:i/>
          <w:sz w:val="20"/>
          <w:szCs w:val="20"/>
          <w:lang w:val="en-US"/>
        </w:rPr>
        <w:t>f</w:t>
      </w:r>
      <w:r w:rsidRPr="00D306DD">
        <w:rPr>
          <w:i/>
          <w:sz w:val="20"/>
          <w:szCs w:val="20"/>
          <w:vertAlign w:val="subscript"/>
          <w:lang w:val="en-US"/>
        </w:rPr>
        <w:t>md</w:t>
      </w:r>
      <w:proofErr w:type="spellEnd"/>
      <w:r w:rsidRPr="00D306DD">
        <w:rPr>
          <w:sz w:val="20"/>
          <w:szCs w:val="20"/>
          <w:lang w:val="en-US"/>
        </w:rPr>
        <w:t xml:space="preserve"> the compressive</w:t>
      </w:r>
      <w:r w:rsidR="00384E86">
        <w:rPr>
          <w:sz w:val="20"/>
          <w:szCs w:val="20"/>
          <w:lang w:val="en-US"/>
        </w:rPr>
        <w:t xml:space="preserve"> strength of the masonry material</w:t>
      </w:r>
      <w:r w:rsidRPr="00D306DD">
        <w:rPr>
          <w:sz w:val="20"/>
          <w:szCs w:val="20"/>
          <w:lang w:val="en-US"/>
        </w:rPr>
        <w:t xml:space="preserve">. According to the following </w:t>
      </w:r>
      <w:r w:rsidR="00384E86">
        <w:rPr>
          <w:sz w:val="20"/>
          <w:szCs w:val="20"/>
          <w:lang w:val="en-US"/>
        </w:rPr>
        <w:t>condition</w:t>
      </w:r>
      <w:r w:rsidRPr="00D306DD">
        <w:rPr>
          <w:sz w:val="20"/>
          <w:szCs w:val="20"/>
          <w:lang w:val="en-US"/>
        </w:rPr>
        <w:t xml:space="preserve"> of equilibrium</w:t>
      </w:r>
      <w:r w:rsidR="00DD6007" w:rsidRPr="00D306DD">
        <w:rPr>
          <w:sz w:val="20"/>
          <w:szCs w:val="20"/>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2876"/>
        <w:gridCol w:w="3067"/>
      </w:tblGrid>
      <w:tr w:rsidR="00DD6007" w:rsidRPr="00D306DD" w14:paraId="1D5DC483" w14:textId="77777777" w:rsidTr="00A31A17">
        <w:tc>
          <w:tcPr>
            <w:tcW w:w="3911" w:type="dxa"/>
          </w:tcPr>
          <w:p w14:paraId="3FF58A84" w14:textId="77777777" w:rsidR="00DD6007" w:rsidRPr="00D306DD" w:rsidRDefault="00B9372A" w:rsidP="00807D92">
            <w:pPr>
              <w:autoSpaceDE w:val="0"/>
              <w:autoSpaceDN w:val="0"/>
              <w:adjustRightInd w:val="0"/>
              <w:rPr>
                <w:rFonts w:cs="Times New Roman"/>
                <w:sz w:val="20"/>
                <w:szCs w:val="20"/>
              </w:rPr>
            </w:pPr>
            <w:r w:rsidRPr="00D306DD">
              <w:rPr>
                <w:rFonts w:cs="Times New Roman"/>
                <w:i/>
                <w:position w:val="-14"/>
                <w:sz w:val="20"/>
                <w:szCs w:val="20"/>
              </w:rPr>
              <w:object w:dxaOrig="3519" w:dyaOrig="380" w14:anchorId="37A9B039">
                <v:shape id="_x0000_i1029" type="#_x0000_t75" style="width:177.5pt;height:19pt" o:ole="">
                  <v:imagedata r:id="rId17" o:title=""/>
                </v:shape>
                <o:OLEObject Type="Embed" ProgID="Equation.DSMT4" ShapeID="_x0000_i1029" DrawAspect="Content" ObjectID="_1536661150" r:id="rId18"/>
              </w:object>
            </w:r>
          </w:p>
        </w:tc>
        <w:tc>
          <w:tcPr>
            <w:tcW w:w="2876" w:type="dxa"/>
          </w:tcPr>
          <w:p w14:paraId="49CFC4FE" w14:textId="77777777" w:rsidR="00DD6007" w:rsidRPr="00D306DD" w:rsidRDefault="00DD6007" w:rsidP="00807D92">
            <w:pPr>
              <w:autoSpaceDE w:val="0"/>
              <w:autoSpaceDN w:val="0"/>
              <w:adjustRightInd w:val="0"/>
              <w:rPr>
                <w:rFonts w:cs="Times New Roman"/>
                <w:sz w:val="20"/>
                <w:szCs w:val="20"/>
              </w:rPr>
            </w:pPr>
          </w:p>
        </w:tc>
        <w:tc>
          <w:tcPr>
            <w:tcW w:w="3067" w:type="dxa"/>
          </w:tcPr>
          <w:p w14:paraId="42C51259" w14:textId="2B8C0A8E" w:rsidR="00DD6007" w:rsidRPr="00D306DD" w:rsidRDefault="00904C62" w:rsidP="00807D92">
            <w:pPr>
              <w:autoSpaceDE w:val="0"/>
              <w:autoSpaceDN w:val="0"/>
              <w:adjustRightInd w:val="0"/>
              <w:rPr>
                <w:rFonts w:cs="Times New Roman"/>
                <w:sz w:val="20"/>
                <w:szCs w:val="20"/>
              </w:rPr>
            </w:pPr>
            <w:r w:rsidRPr="00D306DD">
              <w:rPr>
                <w:rFonts w:cs="Times New Roman"/>
                <w:sz w:val="20"/>
                <w:szCs w:val="20"/>
              </w:rPr>
              <w:t xml:space="preserve">                        </w:t>
            </w:r>
            <w:r w:rsidR="004421DC" w:rsidRPr="00D306DD">
              <w:rPr>
                <w:rFonts w:cs="Times New Roman"/>
                <w:sz w:val="20"/>
                <w:szCs w:val="20"/>
              </w:rPr>
              <w:t xml:space="preserve">     (5</w:t>
            </w:r>
            <w:r w:rsidR="00DD6007" w:rsidRPr="00D306DD">
              <w:rPr>
                <w:rFonts w:cs="Times New Roman"/>
                <w:sz w:val="20"/>
                <w:szCs w:val="20"/>
              </w:rPr>
              <w:t>)</w:t>
            </w:r>
          </w:p>
        </w:tc>
      </w:tr>
    </w:tbl>
    <w:p w14:paraId="3148A9CF" w14:textId="77777777" w:rsidR="00DD6007" w:rsidRPr="00D306DD" w:rsidRDefault="00A31A17" w:rsidP="00807D92">
      <w:pPr>
        <w:autoSpaceDE w:val="0"/>
        <w:autoSpaceDN w:val="0"/>
        <w:adjustRightInd w:val="0"/>
        <w:rPr>
          <w:rFonts w:cs="Times New Roman"/>
          <w:sz w:val="20"/>
          <w:szCs w:val="20"/>
          <w:lang w:val="en-US"/>
        </w:rPr>
      </w:pPr>
      <w:r w:rsidRPr="00D306DD">
        <w:rPr>
          <w:rFonts w:cs="Times New Roman"/>
          <w:sz w:val="20"/>
          <w:szCs w:val="20"/>
          <w:lang w:val="en-US"/>
        </w:rPr>
        <w:t>the neutral axis depth (</w:t>
      </w:r>
      <w:r w:rsidRPr="00D306DD">
        <w:rPr>
          <w:rFonts w:cs="Times New Roman"/>
          <w:i/>
          <w:sz w:val="20"/>
          <w:szCs w:val="20"/>
          <w:lang w:val="en-US"/>
        </w:rPr>
        <w:t>x</w:t>
      </w:r>
      <w:r w:rsidRPr="00D306DD">
        <w:rPr>
          <w:rFonts w:cs="Times New Roman"/>
          <w:sz w:val="20"/>
          <w:szCs w:val="20"/>
          <w:lang w:val="en-US"/>
        </w:rPr>
        <w:t>) is given by:</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2911"/>
        <w:gridCol w:w="3032"/>
      </w:tblGrid>
      <w:tr w:rsidR="00DD6007" w:rsidRPr="00D306DD" w14:paraId="1EE1B0E8" w14:textId="77777777" w:rsidTr="00A31A17">
        <w:trPr>
          <w:trHeight w:val="397"/>
        </w:trPr>
        <w:tc>
          <w:tcPr>
            <w:tcW w:w="3911" w:type="dxa"/>
            <w:vAlign w:val="center"/>
          </w:tcPr>
          <w:p w14:paraId="4BA74A55" w14:textId="77777777" w:rsidR="00DD6007" w:rsidRPr="00D306DD" w:rsidRDefault="00B9372A" w:rsidP="00807D92">
            <w:pPr>
              <w:autoSpaceDE w:val="0"/>
              <w:autoSpaceDN w:val="0"/>
              <w:adjustRightInd w:val="0"/>
              <w:rPr>
                <w:rFonts w:cs="Times New Roman"/>
                <w:i/>
                <w:sz w:val="20"/>
                <w:szCs w:val="20"/>
              </w:rPr>
            </w:pPr>
            <w:r w:rsidRPr="00D306DD">
              <w:rPr>
                <w:rFonts w:cs="Times New Roman"/>
                <w:i/>
                <w:position w:val="-26"/>
                <w:sz w:val="20"/>
                <w:szCs w:val="20"/>
              </w:rPr>
              <w:object w:dxaOrig="2140" w:dyaOrig="680" w14:anchorId="03DA5214">
                <v:shape id="_x0000_i1030" type="#_x0000_t75" style="width:107pt;height:34.5pt" o:ole="">
                  <v:imagedata r:id="rId19" o:title=""/>
                </v:shape>
                <o:OLEObject Type="Embed" ProgID="Equation.DSMT4" ShapeID="_x0000_i1030" DrawAspect="Content" ObjectID="_1536661151" r:id="rId20"/>
              </w:object>
            </w:r>
          </w:p>
        </w:tc>
        <w:tc>
          <w:tcPr>
            <w:tcW w:w="2911" w:type="dxa"/>
            <w:vAlign w:val="center"/>
          </w:tcPr>
          <w:p w14:paraId="6BDB7A70" w14:textId="77777777" w:rsidR="00DD6007" w:rsidRPr="00D306DD" w:rsidRDefault="00DD6007" w:rsidP="00807D92">
            <w:pPr>
              <w:autoSpaceDE w:val="0"/>
              <w:autoSpaceDN w:val="0"/>
              <w:adjustRightInd w:val="0"/>
              <w:rPr>
                <w:rFonts w:cs="Times New Roman"/>
                <w:sz w:val="20"/>
                <w:szCs w:val="20"/>
              </w:rPr>
            </w:pPr>
          </w:p>
        </w:tc>
        <w:tc>
          <w:tcPr>
            <w:tcW w:w="3032" w:type="dxa"/>
            <w:vAlign w:val="center"/>
          </w:tcPr>
          <w:p w14:paraId="5DF5198A" w14:textId="0E860364" w:rsidR="00DD6007" w:rsidRPr="00D306DD" w:rsidRDefault="00904C62" w:rsidP="00904C62">
            <w:pPr>
              <w:autoSpaceDE w:val="0"/>
              <w:autoSpaceDN w:val="0"/>
              <w:adjustRightInd w:val="0"/>
              <w:jc w:val="center"/>
              <w:rPr>
                <w:rFonts w:cs="Times New Roman"/>
                <w:sz w:val="20"/>
                <w:szCs w:val="20"/>
              </w:rPr>
            </w:pPr>
            <w:r w:rsidRPr="00D306DD">
              <w:rPr>
                <w:rFonts w:cs="Times New Roman"/>
                <w:sz w:val="20"/>
                <w:szCs w:val="20"/>
              </w:rPr>
              <w:t xml:space="preserve">     </w:t>
            </w:r>
            <w:r w:rsidR="00DD6007" w:rsidRPr="00D306DD">
              <w:rPr>
                <w:rFonts w:cs="Times New Roman"/>
                <w:sz w:val="20"/>
                <w:szCs w:val="20"/>
              </w:rPr>
              <w:t>(</w:t>
            </w:r>
            <w:r w:rsidR="004421DC" w:rsidRPr="00D306DD">
              <w:rPr>
                <w:rFonts w:cs="Times New Roman"/>
                <w:sz w:val="20"/>
                <w:szCs w:val="20"/>
              </w:rPr>
              <w:t>6</w:t>
            </w:r>
            <w:r w:rsidR="00DD6007" w:rsidRPr="00D306DD">
              <w:rPr>
                <w:rFonts w:cs="Times New Roman"/>
                <w:sz w:val="20"/>
                <w:szCs w:val="20"/>
              </w:rPr>
              <w:t>)</w:t>
            </w:r>
          </w:p>
        </w:tc>
      </w:tr>
    </w:tbl>
    <w:p w14:paraId="534C6BBA" w14:textId="3EA8036B" w:rsidR="00DD6007" w:rsidRPr="00D306DD" w:rsidRDefault="00B9372A" w:rsidP="00807D92">
      <w:pPr>
        <w:rPr>
          <w:sz w:val="20"/>
          <w:szCs w:val="20"/>
          <w:lang w:val="en-US"/>
        </w:rPr>
      </w:pPr>
      <w:r w:rsidRPr="00D306DD">
        <w:rPr>
          <w:sz w:val="20"/>
          <w:szCs w:val="20"/>
          <w:lang w:val="en-US"/>
        </w:rPr>
        <w:t>w</w:t>
      </w:r>
      <w:r w:rsidR="00734792" w:rsidRPr="00D306DD">
        <w:rPr>
          <w:sz w:val="20"/>
          <w:szCs w:val="20"/>
          <w:lang w:val="en-US"/>
        </w:rPr>
        <w:t>here</w:t>
      </w:r>
      <w:r w:rsidR="00A31A17" w:rsidRPr="00D306DD">
        <w:rPr>
          <w:sz w:val="20"/>
          <w:szCs w:val="20"/>
          <w:lang w:val="en-US"/>
        </w:rPr>
        <w:t xml:space="preserve"> </w:t>
      </w:r>
      <w:proofErr w:type="spellStart"/>
      <w:r w:rsidR="00A31A17" w:rsidRPr="00D306DD">
        <w:rPr>
          <w:i/>
          <w:sz w:val="20"/>
          <w:szCs w:val="20"/>
          <w:lang w:val="en-US"/>
        </w:rPr>
        <w:t>E</w:t>
      </w:r>
      <w:r w:rsidR="00A31A17" w:rsidRPr="00D306DD">
        <w:rPr>
          <w:i/>
          <w:sz w:val="20"/>
          <w:szCs w:val="20"/>
          <w:vertAlign w:val="subscript"/>
          <w:lang w:val="en-US"/>
        </w:rPr>
        <w:t>f</w:t>
      </w:r>
      <w:proofErr w:type="spellEnd"/>
      <w:r w:rsidR="00734792" w:rsidRPr="00D306DD">
        <w:rPr>
          <w:sz w:val="20"/>
          <w:szCs w:val="20"/>
          <w:lang w:val="en-US"/>
        </w:rPr>
        <w:t xml:space="preserve"> is the </w:t>
      </w:r>
      <w:r w:rsidR="00384E86">
        <w:rPr>
          <w:sz w:val="20"/>
          <w:szCs w:val="20"/>
          <w:lang w:val="en-US"/>
        </w:rPr>
        <w:t xml:space="preserve">cord </w:t>
      </w:r>
      <w:r w:rsidR="00734792" w:rsidRPr="00D306DD">
        <w:rPr>
          <w:sz w:val="20"/>
          <w:szCs w:val="20"/>
          <w:lang w:val="en-US"/>
        </w:rPr>
        <w:t>Young’s</w:t>
      </w:r>
      <w:r w:rsidR="00A31A17" w:rsidRPr="00D306DD">
        <w:rPr>
          <w:sz w:val="20"/>
          <w:szCs w:val="20"/>
          <w:lang w:val="en-US"/>
        </w:rPr>
        <w:t xml:space="preserve"> modulus, </w:t>
      </w:r>
      <w:proofErr w:type="spellStart"/>
      <w:r w:rsidR="00A31A17" w:rsidRPr="00D306DD">
        <w:rPr>
          <w:i/>
          <w:sz w:val="20"/>
          <w:szCs w:val="20"/>
          <w:lang w:val="en-US"/>
        </w:rPr>
        <w:t>A</w:t>
      </w:r>
      <w:r w:rsidRPr="00D306DD">
        <w:rPr>
          <w:i/>
          <w:sz w:val="20"/>
          <w:szCs w:val="20"/>
          <w:vertAlign w:val="subscript"/>
          <w:lang w:val="en-US"/>
        </w:rPr>
        <w:t>f,</w:t>
      </w:r>
      <w:r w:rsidR="00A31A17" w:rsidRPr="00D306DD">
        <w:rPr>
          <w:i/>
          <w:sz w:val="20"/>
          <w:szCs w:val="20"/>
          <w:vertAlign w:val="subscript"/>
          <w:lang w:val="en-US"/>
        </w:rPr>
        <w:t>i</w:t>
      </w:r>
      <w:proofErr w:type="spellEnd"/>
      <w:r w:rsidR="00734792" w:rsidRPr="00D306DD">
        <w:rPr>
          <w:sz w:val="20"/>
          <w:szCs w:val="20"/>
          <w:lang w:val="en-US"/>
        </w:rPr>
        <w:t xml:space="preserve"> is the </w:t>
      </w:r>
      <w:r w:rsidR="00A31A17" w:rsidRPr="00D306DD">
        <w:rPr>
          <w:sz w:val="20"/>
          <w:szCs w:val="20"/>
          <w:lang w:val="en-US"/>
        </w:rPr>
        <w:t xml:space="preserve">area of the </w:t>
      </w:r>
      <w:proofErr w:type="spellStart"/>
      <w:r w:rsidRPr="00D306DD">
        <w:rPr>
          <w:i/>
          <w:sz w:val="20"/>
          <w:szCs w:val="20"/>
          <w:lang w:val="en-US"/>
        </w:rPr>
        <w:t>i</w:t>
      </w:r>
      <w:proofErr w:type="spellEnd"/>
      <w:r w:rsidRPr="00D306DD">
        <w:rPr>
          <w:i/>
          <w:sz w:val="20"/>
          <w:szCs w:val="20"/>
          <w:lang w:val="en-US"/>
        </w:rPr>
        <w:t>-cord</w:t>
      </w:r>
      <w:r w:rsidR="00A31A17" w:rsidRPr="00D306DD">
        <w:rPr>
          <w:sz w:val="20"/>
          <w:szCs w:val="20"/>
          <w:lang w:val="en-US"/>
        </w:rPr>
        <w:t xml:space="preserve"> below the neutral axis (</w:t>
      </w:r>
      <w:r w:rsidR="00384E86">
        <w:rPr>
          <w:sz w:val="20"/>
          <w:szCs w:val="20"/>
          <w:lang w:val="en-US"/>
        </w:rPr>
        <w:t>this is the</w:t>
      </w:r>
      <w:r w:rsidR="00A31A17" w:rsidRPr="00D306DD">
        <w:rPr>
          <w:sz w:val="20"/>
          <w:szCs w:val="20"/>
          <w:lang w:val="en-US"/>
        </w:rPr>
        <w:t xml:space="preserve"> area of the reinforcement </w:t>
      </w:r>
      <w:r w:rsidR="00384E86">
        <w:rPr>
          <w:sz w:val="20"/>
          <w:szCs w:val="20"/>
          <w:lang w:val="en-US"/>
        </w:rPr>
        <w:t>contributing</w:t>
      </w:r>
      <w:r w:rsidR="00A31A17" w:rsidRPr="00D306DD">
        <w:rPr>
          <w:sz w:val="20"/>
          <w:szCs w:val="20"/>
          <w:lang w:val="en-US"/>
        </w:rPr>
        <w:t xml:space="preserve"> to the equilibrium); </w:t>
      </w:r>
      <w:proofErr w:type="spellStart"/>
      <w:r w:rsidR="00A31A17" w:rsidRPr="00D306DD">
        <w:rPr>
          <w:i/>
          <w:sz w:val="20"/>
          <w:szCs w:val="20"/>
          <w:lang w:val="en-US"/>
        </w:rPr>
        <w:t>ε</w:t>
      </w:r>
      <w:r w:rsidR="00A31A17" w:rsidRPr="00D306DD">
        <w:rPr>
          <w:i/>
          <w:sz w:val="20"/>
          <w:szCs w:val="20"/>
          <w:vertAlign w:val="subscript"/>
          <w:lang w:val="en-US"/>
        </w:rPr>
        <w:t>f</w:t>
      </w:r>
      <w:r w:rsidRPr="00D306DD">
        <w:rPr>
          <w:i/>
          <w:sz w:val="20"/>
          <w:szCs w:val="20"/>
          <w:vertAlign w:val="subscript"/>
          <w:lang w:val="en-US"/>
        </w:rPr>
        <w:t>,i</w:t>
      </w:r>
      <w:proofErr w:type="spellEnd"/>
      <w:r w:rsidR="00A31A17" w:rsidRPr="00D306DD">
        <w:rPr>
          <w:i/>
          <w:sz w:val="20"/>
          <w:szCs w:val="20"/>
          <w:vertAlign w:val="subscript"/>
          <w:lang w:val="en-US"/>
        </w:rPr>
        <w:t>,</w:t>
      </w:r>
      <w:r w:rsidR="00A31A17" w:rsidRPr="00D306DD">
        <w:rPr>
          <w:sz w:val="20"/>
          <w:szCs w:val="20"/>
          <w:lang w:val="en-US"/>
        </w:rPr>
        <w:t xml:space="preserve"> </w:t>
      </w:r>
      <w:r w:rsidR="00734792" w:rsidRPr="00D306DD">
        <w:rPr>
          <w:sz w:val="20"/>
          <w:szCs w:val="20"/>
          <w:lang w:val="en-US"/>
        </w:rPr>
        <w:t xml:space="preserve">and </w:t>
      </w:r>
      <w:r w:rsidR="00734792" w:rsidRPr="00D306DD">
        <w:rPr>
          <w:i/>
          <w:sz w:val="20"/>
          <w:szCs w:val="20"/>
          <w:lang w:val="en-US"/>
        </w:rPr>
        <w:t>N</w:t>
      </w:r>
      <w:r w:rsidRPr="00D306DD">
        <w:rPr>
          <w:i/>
          <w:sz w:val="20"/>
          <w:szCs w:val="20"/>
          <w:lang w:val="en-US"/>
        </w:rPr>
        <w:t xml:space="preserve"> </w:t>
      </w:r>
      <w:r w:rsidR="00734792" w:rsidRPr="00D306DD">
        <w:rPr>
          <w:sz w:val="20"/>
          <w:szCs w:val="20"/>
          <w:lang w:val="en-US"/>
        </w:rPr>
        <w:t>are the</w:t>
      </w:r>
      <w:r w:rsidR="00A31A17" w:rsidRPr="00D306DD">
        <w:rPr>
          <w:sz w:val="20"/>
          <w:szCs w:val="20"/>
          <w:lang w:val="en-US"/>
        </w:rPr>
        <w:t xml:space="preserve"> strain of the </w:t>
      </w:r>
      <w:proofErr w:type="spellStart"/>
      <w:r w:rsidRPr="00D306DD">
        <w:rPr>
          <w:i/>
          <w:sz w:val="20"/>
          <w:szCs w:val="20"/>
          <w:lang w:val="en-US"/>
        </w:rPr>
        <w:t>i</w:t>
      </w:r>
      <w:proofErr w:type="spellEnd"/>
      <w:r w:rsidRPr="00D306DD">
        <w:rPr>
          <w:i/>
          <w:sz w:val="20"/>
          <w:szCs w:val="20"/>
          <w:lang w:val="en-US"/>
        </w:rPr>
        <w:t>-cord</w:t>
      </w:r>
      <w:r w:rsidRPr="00D306DD">
        <w:rPr>
          <w:sz w:val="20"/>
          <w:szCs w:val="20"/>
          <w:lang w:val="en-US"/>
        </w:rPr>
        <w:t xml:space="preserve"> </w:t>
      </w:r>
      <w:r w:rsidR="00A31A17" w:rsidRPr="00D306DD">
        <w:rPr>
          <w:sz w:val="20"/>
          <w:szCs w:val="20"/>
          <w:lang w:val="en-US"/>
        </w:rPr>
        <w:t>below the neutral axis</w:t>
      </w:r>
      <w:r w:rsidR="00734792" w:rsidRPr="00D306DD">
        <w:rPr>
          <w:sz w:val="20"/>
          <w:szCs w:val="20"/>
          <w:lang w:val="en-US"/>
        </w:rPr>
        <w:t xml:space="preserve"> and the </w:t>
      </w:r>
      <w:r w:rsidR="00A31A17" w:rsidRPr="00D306DD">
        <w:rPr>
          <w:sz w:val="20"/>
          <w:szCs w:val="20"/>
          <w:lang w:val="en-US"/>
        </w:rPr>
        <w:t>axial force</w:t>
      </w:r>
      <w:r w:rsidR="00734792" w:rsidRPr="00D306DD">
        <w:rPr>
          <w:sz w:val="20"/>
          <w:szCs w:val="20"/>
          <w:lang w:val="en-US"/>
        </w:rPr>
        <w:t>, respectively</w:t>
      </w:r>
      <w:r w:rsidR="00DD6007" w:rsidRPr="00D306DD">
        <w:rPr>
          <w:sz w:val="20"/>
          <w:szCs w:val="20"/>
          <w:lang w:val="en-US"/>
        </w:rPr>
        <w:t>.</w:t>
      </w:r>
    </w:p>
    <w:p w14:paraId="35CDA84C" w14:textId="12B7752F" w:rsidR="00DD6007" w:rsidRPr="00D306DD" w:rsidRDefault="00A31A17" w:rsidP="00807D92">
      <w:pPr>
        <w:rPr>
          <w:sz w:val="20"/>
          <w:szCs w:val="20"/>
          <w:lang w:val="en-US"/>
        </w:rPr>
      </w:pPr>
      <w:r w:rsidRPr="00D306DD">
        <w:rPr>
          <w:sz w:val="20"/>
          <w:szCs w:val="20"/>
          <w:lang w:val="en-US"/>
        </w:rPr>
        <w:t xml:space="preserve">Once the neutral axis </w:t>
      </w:r>
      <w:r w:rsidR="00384E86">
        <w:rPr>
          <w:sz w:val="20"/>
          <w:szCs w:val="20"/>
          <w:lang w:val="en-US"/>
        </w:rPr>
        <w:t>position</w:t>
      </w:r>
      <w:r w:rsidRPr="00D306DD">
        <w:rPr>
          <w:sz w:val="20"/>
          <w:szCs w:val="20"/>
          <w:lang w:val="en-US"/>
        </w:rPr>
        <w:t xml:space="preserve"> is known, it is possible to compute the moment capacity (</w:t>
      </w:r>
      <w:proofErr w:type="spellStart"/>
      <w:r w:rsidRPr="00D306DD">
        <w:rPr>
          <w:i/>
          <w:sz w:val="20"/>
          <w:szCs w:val="20"/>
          <w:lang w:val="en-US"/>
        </w:rPr>
        <w:t>M</w:t>
      </w:r>
      <w:r w:rsidRPr="00D306DD">
        <w:rPr>
          <w:i/>
          <w:sz w:val="20"/>
          <w:szCs w:val="20"/>
          <w:vertAlign w:val="subscript"/>
          <w:lang w:val="en-US"/>
        </w:rPr>
        <w:t>Rd</w:t>
      </w:r>
      <w:proofErr w:type="spellEnd"/>
      <w:r w:rsidR="00384E86">
        <w:rPr>
          <w:sz w:val="20"/>
          <w:szCs w:val="20"/>
          <w:lang w:val="en-US"/>
        </w:rPr>
        <w:t xml:space="preserve">) </w:t>
      </w:r>
      <w:r w:rsidR="00DD6007" w:rsidRPr="00D306DD">
        <w:rPr>
          <w:sz w:val="20"/>
          <w:szCs w:val="20"/>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2386"/>
        <w:gridCol w:w="2580"/>
      </w:tblGrid>
      <w:tr w:rsidR="008762F2" w:rsidRPr="00D306DD" w14:paraId="5C5255A5" w14:textId="77777777" w:rsidTr="00FE7A37">
        <w:tc>
          <w:tcPr>
            <w:tcW w:w="3510" w:type="dxa"/>
          </w:tcPr>
          <w:p w14:paraId="2DBE2A67" w14:textId="77777777" w:rsidR="00DD6007" w:rsidRPr="00D306DD" w:rsidRDefault="00183B97" w:rsidP="00807D92">
            <w:pPr>
              <w:autoSpaceDE w:val="0"/>
              <w:autoSpaceDN w:val="0"/>
              <w:adjustRightInd w:val="0"/>
              <w:rPr>
                <w:rFonts w:cs="Times New Roman"/>
                <w:sz w:val="20"/>
                <w:szCs w:val="20"/>
              </w:rPr>
            </w:pPr>
            <w:r w:rsidRPr="00D306DD">
              <w:rPr>
                <w:rFonts w:cs="Times New Roman"/>
                <w:i/>
                <w:position w:val="-18"/>
                <w:sz w:val="20"/>
                <w:szCs w:val="20"/>
              </w:rPr>
              <w:object w:dxaOrig="4700" w:dyaOrig="460" w14:anchorId="698B74CC">
                <v:shape id="_x0000_i1031" type="#_x0000_t75" style="width:233.5pt;height:22.5pt" o:ole="">
                  <v:imagedata r:id="rId21" o:title=""/>
                </v:shape>
                <o:OLEObject Type="Embed" ProgID="Equation.DSMT4" ShapeID="_x0000_i1031" DrawAspect="Content" ObjectID="_1536661152" r:id="rId22"/>
              </w:object>
            </w:r>
          </w:p>
        </w:tc>
        <w:tc>
          <w:tcPr>
            <w:tcW w:w="3080" w:type="dxa"/>
          </w:tcPr>
          <w:p w14:paraId="736D6D22" w14:textId="77777777" w:rsidR="00DD6007" w:rsidRPr="00D306DD" w:rsidRDefault="00DD6007" w:rsidP="00807D92">
            <w:pPr>
              <w:autoSpaceDE w:val="0"/>
              <w:autoSpaceDN w:val="0"/>
              <w:adjustRightInd w:val="0"/>
              <w:rPr>
                <w:rFonts w:cs="Times New Roman"/>
                <w:sz w:val="20"/>
                <w:szCs w:val="20"/>
              </w:rPr>
            </w:pPr>
          </w:p>
        </w:tc>
        <w:tc>
          <w:tcPr>
            <w:tcW w:w="3264" w:type="dxa"/>
          </w:tcPr>
          <w:p w14:paraId="4800A8A3" w14:textId="23984A8A" w:rsidR="00DD6007" w:rsidRPr="00D306DD" w:rsidRDefault="00DD6007" w:rsidP="00904C62">
            <w:pPr>
              <w:autoSpaceDE w:val="0"/>
              <w:autoSpaceDN w:val="0"/>
              <w:adjustRightInd w:val="0"/>
              <w:jc w:val="center"/>
              <w:rPr>
                <w:rFonts w:cs="Times New Roman"/>
                <w:sz w:val="20"/>
                <w:szCs w:val="20"/>
              </w:rPr>
            </w:pPr>
            <w:r w:rsidRPr="00D306DD">
              <w:rPr>
                <w:rFonts w:cs="Times New Roman"/>
                <w:sz w:val="20"/>
                <w:szCs w:val="20"/>
              </w:rPr>
              <w:t>(</w:t>
            </w:r>
            <w:r w:rsidR="004421DC" w:rsidRPr="00D306DD">
              <w:rPr>
                <w:rFonts w:cs="Times New Roman"/>
                <w:sz w:val="20"/>
                <w:szCs w:val="20"/>
              </w:rPr>
              <w:t>7</w:t>
            </w:r>
            <w:r w:rsidRPr="00D306DD">
              <w:rPr>
                <w:rFonts w:cs="Times New Roman"/>
                <w:sz w:val="20"/>
                <w:szCs w:val="20"/>
              </w:rPr>
              <w:t>)</w:t>
            </w:r>
          </w:p>
        </w:tc>
      </w:tr>
    </w:tbl>
    <w:p w14:paraId="5DAC9260" w14:textId="1B11BC67" w:rsidR="00DD6007" w:rsidRPr="005A313B" w:rsidRDefault="00183B97" w:rsidP="00807D92">
      <w:pPr>
        <w:rPr>
          <w:sz w:val="20"/>
          <w:szCs w:val="20"/>
          <w:lang w:val="en-US"/>
        </w:rPr>
      </w:pPr>
      <w:r w:rsidRPr="005A313B">
        <w:rPr>
          <w:sz w:val="20"/>
          <w:szCs w:val="20"/>
          <w:lang w:val="en-US"/>
        </w:rPr>
        <w:t>where</w:t>
      </w:r>
      <w:r w:rsidR="00734792" w:rsidRPr="005A313B">
        <w:rPr>
          <w:sz w:val="20"/>
          <w:szCs w:val="20"/>
          <w:lang w:val="en-US"/>
        </w:rPr>
        <w:t xml:space="preserve"> </w:t>
      </w:r>
      <w:proofErr w:type="spellStart"/>
      <w:r w:rsidR="00DD6007" w:rsidRPr="005A313B">
        <w:rPr>
          <w:i/>
          <w:sz w:val="20"/>
          <w:szCs w:val="20"/>
          <w:lang w:val="en-US"/>
        </w:rPr>
        <w:t>B</w:t>
      </w:r>
      <w:r w:rsidR="00DD6007" w:rsidRPr="005A313B">
        <w:rPr>
          <w:i/>
          <w:sz w:val="20"/>
          <w:szCs w:val="20"/>
          <w:vertAlign w:val="subscript"/>
          <w:lang w:val="en-US"/>
        </w:rPr>
        <w:t>Rc</w:t>
      </w:r>
      <w:proofErr w:type="spellEnd"/>
      <w:r w:rsidR="00DD6007" w:rsidRPr="005A313B">
        <w:rPr>
          <w:sz w:val="20"/>
          <w:szCs w:val="20"/>
          <w:lang w:val="en-US"/>
        </w:rPr>
        <w:t xml:space="preserve"> </w:t>
      </w:r>
      <w:r w:rsidR="00384E86" w:rsidRPr="005A313B">
        <w:rPr>
          <w:sz w:val="20"/>
          <w:szCs w:val="20"/>
          <w:lang w:val="en-US"/>
        </w:rPr>
        <w:t xml:space="preserve">and </w:t>
      </w:r>
      <w:proofErr w:type="spellStart"/>
      <w:r w:rsidR="00384E86" w:rsidRPr="005A313B">
        <w:rPr>
          <w:i/>
          <w:sz w:val="20"/>
          <w:szCs w:val="20"/>
          <w:lang w:val="en-US"/>
        </w:rPr>
        <w:t>B</w:t>
      </w:r>
      <w:r w:rsidR="00384E86" w:rsidRPr="005A313B">
        <w:rPr>
          <w:i/>
          <w:sz w:val="20"/>
          <w:szCs w:val="20"/>
          <w:vertAlign w:val="subscript"/>
          <w:lang w:val="en-US"/>
        </w:rPr>
        <w:t>Rt</w:t>
      </w:r>
      <w:proofErr w:type="spellEnd"/>
      <w:r w:rsidR="00384E86" w:rsidRPr="005A313B">
        <w:rPr>
          <w:sz w:val="20"/>
          <w:szCs w:val="20"/>
          <w:lang w:val="en-US"/>
        </w:rPr>
        <w:t xml:space="preserve"> are</w:t>
      </w:r>
      <w:r w:rsidRPr="005A313B">
        <w:rPr>
          <w:sz w:val="20"/>
          <w:szCs w:val="20"/>
          <w:lang w:val="en-US"/>
        </w:rPr>
        <w:t xml:space="preserve"> </w:t>
      </w:r>
      <w:r w:rsidR="00734792" w:rsidRPr="005A313B">
        <w:rPr>
          <w:sz w:val="20"/>
          <w:szCs w:val="20"/>
          <w:lang w:val="en-US"/>
        </w:rPr>
        <w:t xml:space="preserve">the </w:t>
      </w:r>
      <w:r w:rsidR="00384E86" w:rsidRPr="005A313B">
        <w:rPr>
          <w:sz w:val="20"/>
          <w:szCs w:val="20"/>
          <w:lang w:val="en-US"/>
        </w:rPr>
        <w:t xml:space="preserve">lever </w:t>
      </w:r>
      <w:r w:rsidRPr="005A313B">
        <w:rPr>
          <w:sz w:val="20"/>
          <w:szCs w:val="20"/>
          <w:lang w:val="en-US"/>
        </w:rPr>
        <w:t>arm</w:t>
      </w:r>
      <w:r w:rsidR="00384E86" w:rsidRPr="005A313B">
        <w:rPr>
          <w:sz w:val="20"/>
          <w:szCs w:val="20"/>
          <w:lang w:val="en-US"/>
        </w:rPr>
        <w:t>s</w:t>
      </w:r>
      <w:r w:rsidRPr="005A313B">
        <w:rPr>
          <w:sz w:val="20"/>
          <w:szCs w:val="20"/>
          <w:lang w:val="en-US"/>
        </w:rPr>
        <w:t xml:space="preserve"> of the resultant </w:t>
      </w:r>
      <w:r w:rsidR="005A313B" w:rsidRPr="005A313B">
        <w:rPr>
          <w:sz w:val="20"/>
          <w:szCs w:val="20"/>
          <w:lang w:val="en-US"/>
        </w:rPr>
        <w:t>(</w:t>
      </w:r>
      <w:proofErr w:type="spellStart"/>
      <w:r w:rsidR="005A313B" w:rsidRPr="005A313B">
        <w:rPr>
          <w:i/>
          <w:sz w:val="20"/>
          <w:szCs w:val="20"/>
          <w:lang w:val="en-US"/>
        </w:rPr>
        <w:t>R</w:t>
      </w:r>
      <w:r w:rsidR="005A313B" w:rsidRPr="005A313B">
        <w:rPr>
          <w:i/>
          <w:sz w:val="20"/>
          <w:szCs w:val="20"/>
          <w:vertAlign w:val="subscript"/>
          <w:lang w:val="en-US"/>
        </w:rPr>
        <w:t>c</w:t>
      </w:r>
      <w:proofErr w:type="spellEnd"/>
      <w:r w:rsidR="005A313B" w:rsidRPr="005A313B">
        <w:rPr>
          <w:sz w:val="20"/>
          <w:szCs w:val="20"/>
          <w:lang w:val="en-US"/>
        </w:rPr>
        <w:t xml:space="preserve">) </w:t>
      </w:r>
      <w:r w:rsidRPr="005A313B">
        <w:rPr>
          <w:sz w:val="20"/>
          <w:szCs w:val="20"/>
          <w:lang w:val="en-US"/>
        </w:rPr>
        <w:t xml:space="preserve">of the compressive stresses </w:t>
      </w:r>
      <w:r w:rsidR="00734792" w:rsidRPr="005A313B">
        <w:rPr>
          <w:sz w:val="20"/>
          <w:szCs w:val="20"/>
          <w:lang w:val="en-US"/>
        </w:rPr>
        <w:t>is</w:t>
      </w:r>
      <w:r w:rsidRPr="005A313B">
        <w:rPr>
          <w:sz w:val="20"/>
          <w:szCs w:val="20"/>
          <w:lang w:val="en-US"/>
        </w:rPr>
        <w:t xml:space="preserve"> </w:t>
      </w:r>
      <w:r w:rsidR="00734792" w:rsidRPr="005A313B">
        <w:rPr>
          <w:sz w:val="20"/>
          <w:szCs w:val="20"/>
          <w:lang w:val="en-US"/>
        </w:rPr>
        <w:t xml:space="preserve">the </w:t>
      </w:r>
      <w:r w:rsidRPr="005A313B">
        <w:rPr>
          <w:sz w:val="20"/>
          <w:szCs w:val="20"/>
          <w:lang w:val="en-US"/>
        </w:rPr>
        <w:t xml:space="preserve">arm of the resultant </w:t>
      </w:r>
      <w:r w:rsidR="005A313B" w:rsidRPr="005A313B">
        <w:rPr>
          <w:sz w:val="20"/>
          <w:szCs w:val="20"/>
          <w:lang w:val="en-US"/>
        </w:rPr>
        <w:t>(</w:t>
      </w:r>
      <w:proofErr w:type="spellStart"/>
      <w:r w:rsidR="005A313B" w:rsidRPr="005A313B">
        <w:rPr>
          <w:i/>
          <w:sz w:val="20"/>
          <w:szCs w:val="20"/>
          <w:lang w:val="en-US"/>
        </w:rPr>
        <w:t>R</w:t>
      </w:r>
      <w:r w:rsidR="005A313B" w:rsidRPr="005A313B">
        <w:rPr>
          <w:i/>
          <w:sz w:val="20"/>
          <w:szCs w:val="20"/>
          <w:vertAlign w:val="subscript"/>
          <w:lang w:val="en-US"/>
        </w:rPr>
        <w:t>t</w:t>
      </w:r>
      <w:proofErr w:type="spellEnd"/>
      <w:r w:rsidR="005A313B" w:rsidRPr="005A313B">
        <w:rPr>
          <w:i/>
          <w:sz w:val="20"/>
          <w:szCs w:val="20"/>
          <w:lang w:val="en-US"/>
        </w:rPr>
        <w:t>)</w:t>
      </w:r>
      <w:r w:rsidR="005A313B" w:rsidRPr="005A313B">
        <w:rPr>
          <w:sz w:val="20"/>
          <w:szCs w:val="20"/>
          <w:lang w:val="en-US"/>
        </w:rPr>
        <w:t xml:space="preserve"> </w:t>
      </w:r>
      <w:r w:rsidRPr="005A313B">
        <w:rPr>
          <w:sz w:val="20"/>
          <w:szCs w:val="20"/>
          <w:lang w:val="en-US"/>
        </w:rPr>
        <w:t xml:space="preserve">of the </w:t>
      </w:r>
      <w:r w:rsidR="005A313B" w:rsidRPr="005A313B">
        <w:rPr>
          <w:sz w:val="20"/>
          <w:szCs w:val="20"/>
          <w:lang w:val="en-US"/>
        </w:rPr>
        <w:t>tensile</w:t>
      </w:r>
      <w:r w:rsidRPr="005A313B">
        <w:rPr>
          <w:sz w:val="20"/>
          <w:szCs w:val="20"/>
          <w:lang w:val="en-US"/>
        </w:rPr>
        <w:t xml:space="preserve"> stresses</w:t>
      </w:r>
      <w:r w:rsidR="005A313B" w:rsidRPr="005A313B">
        <w:rPr>
          <w:i/>
          <w:sz w:val="20"/>
          <w:szCs w:val="20"/>
          <w:lang w:val="en-US"/>
        </w:rPr>
        <w:t xml:space="preserve">, </w:t>
      </w:r>
      <w:r w:rsidR="005A313B" w:rsidRPr="005A313B">
        <w:rPr>
          <w:sz w:val="20"/>
          <w:szCs w:val="20"/>
          <w:lang w:val="en-US"/>
        </w:rPr>
        <w:t>respectively.</w:t>
      </w:r>
    </w:p>
    <w:p w14:paraId="1D5F839A" w14:textId="74E8853C" w:rsidR="00C643A2" w:rsidRPr="00D306DD" w:rsidRDefault="00FB4330" w:rsidP="00807D92">
      <w:pPr>
        <w:rPr>
          <w:sz w:val="20"/>
          <w:szCs w:val="20"/>
          <w:lang w:val="en-US"/>
        </w:rPr>
      </w:pPr>
      <w:r>
        <w:rPr>
          <w:sz w:val="20"/>
          <w:szCs w:val="20"/>
          <w:lang w:val="en-US"/>
        </w:rPr>
        <w:t>For the</w:t>
      </w:r>
      <w:r w:rsidR="00C643A2" w:rsidRPr="00D306DD">
        <w:rPr>
          <w:sz w:val="20"/>
          <w:szCs w:val="20"/>
          <w:lang w:val="en-US"/>
        </w:rPr>
        <w:t xml:space="preserve"> bending moment </w:t>
      </w:r>
      <w:r w:rsidR="001E39E4">
        <w:rPr>
          <w:sz w:val="20"/>
          <w:szCs w:val="20"/>
          <w:lang w:val="en-US"/>
        </w:rPr>
        <w:t>produced by</w:t>
      </w:r>
      <w:r w:rsidR="00C643A2" w:rsidRPr="00D306DD">
        <w:rPr>
          <w:sz w:val="20"/>
          <w:szCs w:val="20"/>
          <w:lang w:val="en-US"/>
        </w:rPr>
        <w:t xml:space="preserve"> out-of-plane </w:t>
      </w:r>
      <w:r w:rsidR="001E39E4">
        <w:rPr>
          <w:sz w:val="20"/>
          <w:szCs w:val="20"/>
          <w:lang w:val="en-US"/>
        </w:rPr>
        <w:t>forces</w:t>
      </w:r>
      <w:r w:rsidR="00C643A2" w:rsidRPr="00D306DD">
        <w:rPr>
          <w:sz w:val="20"/>
          <w:szCs w:val="20"/>
          <w:lang w:val="en-US"/>
        </w:rPr>
        <w:t xml:space="preserve">, </w:t>
      </w:r>
      <w:r>
        <w:rPr>
          <w:sz w:val="20"/>
          <w:szCs w:val="20"/>
          <w:lang w:val="en-US"/>
        </w:rPr>
        <w:t>i</w:t>
      </w:r>
      <w:r w:rsidRPr="00D306DD">
        <w:rPr>
          <w:sz w:val="20"/>
          <w:szCs w:val="20"/>
          <w:lang w:val="en-US"/>
        </w:rPr>
        <w:t xml:space="preserve">t is worth noting that </w:t>
      </w:r>
      <w:r w:rsidR="00C643A2" w:rsidRPr="00D306DD">
        <w:rPr>
          <w:sz w:val="20"/>
          <w:szCs w:val="20"/>
          <w:lang w:val="en-US"/>
        </w:rPr>
        <w:t>all the steel</w:t>
      </w:r>
      <w:r w:rsidR="00B9372A" w:rsidRPr="00D306DD">
        <w:rPr>
          <w:sz w:val="20"/>
          <w:szCs w:val="20"/>
          <w:lang w:val="en-US"/>
        </w:rPr>
        <w:t xml:space="preserve"> </w:t>
      </w:r>
      <w:r w:rsidR="001E39E4">
        <w:rPr>
          <w:sz w:val="20"/>
          <w:szCs w:val="20"/>
          <w:lang w:val="en-US"/>
        </w:rPr>
        <w:t>cords</w:t>
      </w:r>
      <w:r w:rsidR="00C643A2" w:rsidRPr="00D306DD">
        <w:rPr>
          <w:sz w:val="20"/>
          <w:szCs w:val="20"/>
          <w:lang w:val="en-US"/>
        </w:rPr>
        <w:t xml:space="preserve"> contribute to the tensile strength as shown in</w:t>
      </w:r>
      <w:r w:rsidR="00AA755A" w:rsidRPr="00D306DD">
        <w:rPr>
          <w:sz w:val="20"/>
          <w:szCs w:val="20"/>
          <w:lang w:val="en-US"/>
        </w:rPr>
        <w:t xml:space="preserve"> Figure 16</w:t>
      </w:r>
      <w:r w:rsidR="00C643A2" w:rsidRPr="00D306DD">
        <w:rPr>
          <w:sz w:val="20"/>
          <w:szCs w:val="20"/>
          <w:lang w:val="en-US"/>
        </w:rPr>
        <w:t xml:space="preserve">. </w:t>
      </w:r>
      <w:r w:rsidR="001E39E4">
        <w:rPr>
          <w:sz w:val="20"/>
          <w:szCs w:val="20"/>
          <w:lang w:val="en-US"/>
        </w:rPr>
        <w:t>For</w:t>
      </w:r>
      <w:r w:rsidR="00C643A2" w:rsidRPr="00D306DD">
        <w:rPr>
          <w:sz w:val="20"/>
          <w:szCs w:val="20"/>
          <w:lang w:val="en-US"/>
        </w:rPr>
        <w:t xml:space="preserve"> in-plane bending, the cords behave differently de</w:t>
      </w:r>
      <w:r w:rsidR="001E39E4">
        <w:rPr>
          <w:sz w:val="20"/>
          <w:szCs w:val="20"/>
          <w:lang w:val="en-US"/>
        </w:rPr>
        <w:t>pending on their position. This contribution</w:t>
      </w:r>
      <w:r w:rsidR="00C643A2" w:rsidRPr="00D306DD">
        <w:rPr>
          <w:sz w:val="20"/>
          <w:szCs w:val="20"/>
          <w:lang w:val="en-US"/>
        </w:rPr>
        <w:t xml:space="preserve"> can be calculated by assuming the</w:t>
      </w:r>
      <w:r w:rsidR="001E39E4">
        <w:rPr>
          <w:sz w:val="20"/>
          <w:szCs w:val="20"/>
          <w:lang w:val="en-US"/>
        </w:rPr>
        <w:t xml:space="preserve"> resisting cord</w:t>
      </w:r>
      <w:r w:rsidR="00C643A2" w:rsidRPr="00D306DD">
        <w:rPr>
          <w:sz w:val="20"/>
          <w:szCs w:val="20"/>
          <w:lang w:val="en-US"/>
        </w:rPr>
        <w:t xml:space="preserve"> area concentrated at the </w:t>
      </w:r>
      <w:proofErr w:type="spellStart"/>
      <w:r w:rsidR="00C643A2" w:rsidRPr="00D306DD">
        <w:rPr>
          <w:sz w:val="20"/>
          <w:szCs w:val="20"/>
          <w:lang w:val="en-US"/>
        </w:rPr>
        <w:t>centre</w:t>
      </w:r>
      <w:proofErr w:type="spellEnd"/>
      <w:r w:rsidR="00C643A2" w:rsidRPr="00D306DD">
        <w:rPr>
          <w:sz w:val="20"/>
          <w:szCs w:val="20"/>
          <w:lang w:val="en-US"/>
        </w:rPr>
        <w:t xml:space="preserve"> of mass of</w:t>
      </w:r>
      <w:r w:rsidR="00A54D43" w:rsidRPr="00D306DD">
        <w:rPr>
          <w:sz w:val="20"/>
          <w:szCs w:val="20"/>
          <w:lang w:val="en-US"/>
        </w:rPr>
        <w:t xml:space="preserve"> </w:t>
      </w:r>
      <w:r w:rsidR="001E39E4">
        <w:rPr>
          <w:sz w:val="20"/>
          <w:szCs w:val="20"/>
          <w:lang w:val="en-US"/>
        </w:rPr>
        <w:t>the</w:t>
      </w:r>
      <w:r w:rsidR="00C643A2" w:rsidRPr="00D306DD">
        <w:rPr>
          <w:sz w:val="20"/>
          <w:szCs w:val="20"/>
          <w:lang w:val="en-US"/>
        </w:rPr>
        <w:t xml:space="preserve"> cords</w:t>
      </w:r>
      <w:r w:rsidR="001E39E4">
        <w:rPr>
          <w:sz w:val="20"/>
          <w:szCs w:val="20"/>
          <w:lang w:val="en-US"/>
        </w:rPr>
        <w:t xml:space="preserve"> in tension</w:t>
      </w:r>
      <w:r w:rsidR="00C643A2" w:rsidRPr="00D306DD">
        <w:rPr>
          <w:sz w:val="20"/>
          <w:szCs w:val="20"/>
          <w:lang w:val="en-US"/>
        </w:rPr>
        <w:t xml:space="preserve"> (</w:t>
      </w:r>
      <w:r w:rsidR="00AA755A" w:rsidRPr="00D306DD">
        <w:rPr>
          <w:sz w:val="20"/>
          <w:szCs w:val="20"/>
          <w:lang w:val="en-US"/>
        </w:rPr>
        <w:t>Fig. 17</w:t>
      </w:r>
      <w:r w:rsidR="00C643A2" w:rsidRPr="00D306DD">
        <w:rPr>
          <w:sz w:val="20"/>
          <w:szCs w:val="20"/>
          <w:lang w:val="en-US"/>
        </w:rPr>
        <w:t>).</w:t>
      </w:r>
    </w:p>
    <w:p w14:paraId="74486CBB" w14:textId="77777777" w:rsidR="00DD6007" w:rsidRPr="00D306DD" w:rsidRDefault="00DD6007" w:rsidP="00807D92">
      <w:pPr>
        <w:rPr>
          <w:rFonts w:cs="Times New Roman"/>
          <w:sz w:val="20"/>
          <w:szCs w:val="20"/>
          <w:lang w:val="en-US"/>
        </w:rPr>
      </w:pPr>
    </w:p>
    <w:p w14:paraId="19802E35" w14:textId="77777777" w:rsidR="00DD6007" w:rsidRPr="00D306DD" w:rsidRDefault="0082391C" w:rsidP="004E0DD8">
      <w:pPr>
        <w:pStyle w:val="Titolo2"/>
        <w:numPr>
          <w:ilvl w:val="0"/>
          <w:numId w:val="0"/>
        </w:numPr>
        <w:spacing w:before="0"/>
        <w:ind w:left="578" w:hanging="578"/>
        <w:rPr>
          <w:rFonts w:cs="Times New Roman"/>
          <w:b w:val="0"/>
          <w:i/>
          <w:sz w:val="20"/>
          <w:szCs w:val="20"/>
          <w:lang w:val="en-US"/>
        </w:rPr>
      </w:pPr>
      <w:r w:rsidRPr="00D306DD">
        <w:rPr>
          <w:rFonts w:cs="Times New Roman"/>
          <w:b w:val="0"/>
          <w:i/>
          <w:sz w:val="20"/>
          <w:szCs w:val="20"/>
          <w:lang w:val="en-US"/>
        </w:rPr>
        <w:t>Failure of strengthened masonry section under shear</w:t>
      </w:r>
    </w:p>
    <w:p w14:paraId="4D9BC45D" w14:textId="51A0E55F" w:rsidR="00055BB6" w:rsidRPr="00D306DD" w:rsidRDefault="00236838" w:rsidP="00807D92">
      <w:pPr>
        <w:rPr>
          <w:rStyle w:val="Castori"/>
          <w:color w:val="auto"/>
          <w:sz w:val="20"/>
          <w:szCs w:val="20"/>
          <w:lang w:val="en-US"/>
        </w:rPr>
      </w:pPr>
      <w:r>
        <w:rPr>
          <w:rStyle w:val="Castori"/>
          <w:color w:val="auto"/>
          <w:sz w:val="20"/>
          <w:szCs w:val="20"/>
          <w:lang w:val="en-US"/>
        </w:rPr>
        <w:t>Using the</w:t>
      </w:r>
      <w:r w:rsidR="009A4574" w:rsidRPr="00D306DD">
        <w:rPr>
          <w:rStyle w:val="Castori"/>
          <w:color w:val="auto"/>
          <w:sz w:val="20"/>
          <w:szCs w:val="20"/>
          <w:lang w:val="en-US"/>
        </w:rPr>
        <w:t xml:space="preserve"> approach </w:t>
      </w:r>
      <w:r w:rsidR="00FB4330">
        <w:rPr>
          <w:rStyle w:val="Castori"/>
          <w:color w:val="auto"/>
          <w:sz w:val="20"/>
          <w:szCs w:val="20"/>
          <w:lang w:val="en-US"/>
        </w:rPr>
        <w:t xml:space="preserve">for </w:t>
      </w:r>
      <w:r>
        <w:rPr>
          <w:rStyle w:val="Castori"/>
          <w:color w:val="auto"/>
          <w:sz w:val="20"/>
          <w:szCs w:val="20"/>
          <w:lang w:val="en-US"/>
        </w:rPr>
        <w:t xml:space="preserve">design </w:t>
      </w:r>
      <w:r w:rsidR="00FB4330">
        <w:rPr>
          <w:rStyle w:val="Castori"/>
          <w:color w:val="auto"/>
          <w:sz w:val="20"/>
          <w:szCs w:val="20"/>
          <w:lang w:val="en-US"/>
        </w:rPr>
        <w:t>of m</w:t>
      </w:r>
      <w:r w:rsidR="005A313B">
        <w:rPr>
          <w:rStyle w:val="Castori"/>
          <w:color w:val="auto"/>
          <w:sz w:val="20"/>
          <w:szCs w:val="20"/>
          <w:lang w:val="en-US"/>
        </w:rPr>
        <w:t xml:space="preserve">asonry walls </w:t>
      </w:r>
      <w:r>
        <w:rPr>
          <w:rStyle w:val="Castori"/>
          <w:color w:val="auto"/>
          <w:sz w:val="20"/>
          <w:szCs w:val="20"/>
          <w:lang w:val="en-US"/>
        </w:rPr>
        <w:t xml:space="preserve">reinforced </w:t>
      </w:r>
      <w:r w:rsidR="005A313B">
        <w:rPr>
          <w:rStyle w:val="Castori"/>
          <w:color w:val="auto"/>
          <w:sz w:val="20"/>
          <w:szCs w:val="20"/>
          <w:lang w:val="en-US"/>
        </w:rPr>
        <w:t>by RC (Reinforced C</w:t>
      </w:r>
      <w:r w:rsidR="00FB4330">
        <w:rPr>
          <w:rStyle w:val="Castori"/>
          <w:color w:val="auto"/>
          <w:sz w:val="20"/>
          <w:szCs w:val="20"/>
          <w:lang w:val="en-US"/>
        </w:rPr>
        <w:t xml:space="preserve">oncrete) jacketing </w:t>
      </w:r>
      <w:r w:rsidR="00D6361C" w:rsidRPr="00D306DD">
        <w:rPr>
          <w:rStyle w:val="Castori"/>
          <w:color w:val="auto"/>
          <w:sz w:val="20"/>
          <w:szCs w:val="20"/>
          <w:lang w:val="en-US"/>
        </w:rPr>
        <w:t>(Italian Building Code 2008)</w:t>
      </w:r>
      <w:r w:rsidR="0082391C" w:rsidRPr="00D306DD">
        <w:rPr>
          <w:rStyle w:val="Castori"/>
          <w:color w:val="auto"/>
          <w:sz w:val="20"/>
          <w:szCs w:val="20"/>
          <w:lang w:val="en-US"/>
        </w:rPr>
        <w:t xml:space="preserve">, </w:t>
      </w:r>
      <w:r w:rsidR="002E3F3E" w:rsidRPr="00D306DD">
        <w:rPr>
          <w:rStyle w:val="Castori"/>
          <w:color w:val="auto"/>
          <w:sz w:val="20"/>
          <w:szCs w:val="20"/>
          <w:lang w:val="en-US"/>
        </w:rPr>
        <w:t xml:space="preserve">the </w:t>
      </w:r>
      <w:r w:rsidR="00FB4330">
        <w:rPr>
          <w:rStyle w:val="Castori"/>
          <w:color w:val="auto"/>
          <w:sz w:val="20"/>
          <w:szCs w:val="20"/>
          <w:lang w:val="en-US"/>
        </w:rPr>
        <w:t xml:space="preserve">authors </w:t>
      </w:r>
      <w:r w:rsidR="002E3F3E" w:rsidRPr="00D306DD">
        <w:rPr>
          <w:rStyle w:val="Castori"/>
          <w:color w:val="auto"/>
          <w:sz w:val="20"/>
          <w:szCs w:val="20"/>
          <w:lang w:val="en-US"/>
        </w:rPr>
        <w:t>evaluate</w:t>
      </w:r>
      <w:r>
        <w:rPr>
          <w:rStyle w:val="Castori"/>
          <w:color w:val="auto"/>
          <w:sz w:val="20"/>
          <w:szCs w:val="20"/>
          <w:lang w:val="en-US"/>
        </w:rPr>
        <w:t>d</w:t>
      </w:r>
      <w:r w:rsidR="002E3F3E" w:rsidRPr="00D306DD">
        <w:rPr>
          <w:rStyle w:val="Castori"/>
          <w:color w:val="auto"/>
          <w:sz w:val="20"/>
          <w:szCs w:val="20"/>
          <w:lang w:val="en-US"/>
        </w:rPr>
        <w:t xml:space="preserve"> the reinforcement shear contribution</w:t>
      </w:r>
      <w:r w:rsidR="00A54D43" w:rsidRPr="00D306DD">
        <w:rPr>
          <w:rStyle w:val="Castori"/>
          <w:color w:val="auto"/>
          <w:sz w:val="20"/>
          <w:szCs w:val="20"/>
          <w:lang w:val="en-US"/>
        </w:rPr>
        <w:t xml:space="preserve"> </w:t>
      </w:r>
      <w:r w:rsidR="002E3F3E" w:rsidRPr="00D306DD">
        <w:rPr>
          <w:rStyle w:val="Castori"/>
          <w:color w:val="auto"/>
          <w:sz w:val="20"/>
          <w:szCs w:val="20"/>
          <w:lang w:val="en-US"/>
        </w:rPr>
        <w:t xml:space="preserve">using a simple truss mechanism where a masonry strut carries compressive stresses and the grid layout withstand tensile stresses. </w:t>
      </w:r>
    </w:p>
    <w:p w14:paraId="65796CDC" w14:textId="6F4830A5" w:rsidR="00DE44F6" w:rsidRPr="00D306DD" w:rsidRDefault="00FB4330" w:rsidP="00807D92">
      <w:pPr>
        <w:rPr>
          <w:sz w:val="20"/>
          <w:szCs w:val="20"/>
          <w:lang w:val="en-US"/>
        </w:rPr>
      </w:pPr>
      <w:r>
        <w:rPr>
          <w:rStyle w:val="Castori"/>
          <w:color w:val="auto"/>
          <w:sz w:val="20"/>
          <w:szCs w:val="20"/>
          <w:lang w:val="en-US"/>
        </w:rPr>
        <w:t>T</w:t>
      </w:r>
      <w:r w:rsidR="0082391C" w:rsidRPr="00D306DD">
        <w:rPr>
          <w:rStyle w:val="Castori"/>
          <w:color w:val="auto"/>
          <w:sz w:val="20"/>
          <w:szCs w:val="20"/>
          <w:lang w:val="en-US"/>
        </w:rPr>
        <w:t xml:space="preserve">he nominal shear capacity </w:t>
      </w:r>
      <w:r w:rsidR="009A4574" w:rsidRPr="00D306DD">
        <w:rPr>
          <w:rStyle w:val="Castori"/>
          <w:color w:val="auto"/>
          <w:sz w:val="20"/>
          <w:szCs w:val="20"/>
          <w:lang w:val="en-US"/>
        </w:rPr>
        <w:t xml:space="preserve">of </w:t>
      </w:r>
      <w:r>
        <w:rPr>
          <w:rStyle w:val="Castori"/>
          <w:color w:val="auto"/>
          <w:sz w:val="20"/>
          <w:szCs w:val="20"/>
          <w:lang w:val="en-US"/>
        </w:rPr>
        <w:t xml:space="preserve">the </w:t>
      </w:r>
      <w:r w:rsidR="009A4574" w:rsidRPr="00D306DD">
        <w:rPr>
          <w:rStyle w:val="Castori"/>
          <w:color w:val="auto"/>
          <w:sz w:val="20"/>
          <w:szCs w:val="20"/>
          <w:lang w:val="en-US"/>
        </w:rPr>
        <w:t xml:space="preserve">strengthened walls </w:t>
      </w:r>
      <w:r w:rsidR="00055BB6" w:rsidRPr="00D306DD">
        <w:rPr>
          <w:rStyle w:val="Castori"/>
          <w:color w:val="auto"/>
          <w:sz w:val="20"/>
          <w:szCs w:val="20"/>
          <w:lang w:val="en-US"/>
        </w:rPr>
        <w:t>(</w:t>
      </w:r>
      <w:proofErr w:type="spellStart"/>
      <w:r w:rsidR="00055BB6" w:rsidRPr="00D306DD">
        <w:rPr>
          <w:rStyle w:val="Castori"/>
          <w:i/>
          <w:color w:val="auto"/>
          <w:sz w:val="20"/>
          <w:szCs w:val="20"/>
          <w:lang w:val="en-US"/>
        </w:rPr>
        <w:t>V</w:t>
      </w:r>
      <w:r w:rsidR="00055BB6" w:rsidRPr="00D306DD">
        <w:rPr>
          <w:rStyle w:val="Castori"/>
          <w:i/>
          <w:color w:val="auto"/>
          <w:sz w:val="20"/>
          <w:szCs w:val="20"/>
          <w:vertAlign w:val="subscript"/>
          <w:lang w:val="en-US"/>
        </w:rPr>
        <w:t>Rd</w:t>
      </w:r>
      <w:proofErr w:type="spellEnd"/>
      <w:r w:rsidR="00055BB6" w:rsidRPr="00D306DD">
        <w:rPr>
          <w:rStyle w:val="Castori"/>
          <w:color w:val="auto"/>
          <w:sz w:val="20"/>
          <w:szCs w:val="20"/>
          <w:lang w:val="en-US"/>
        </w:rPr>
        <w:t>),</w:t>
      </w:r>
      <w:r w:rsidR="00055BB6" w:rsidRPr="00D306DD">
        <w:rPr>
          <w:rFonts w:cs="Times New Roman"/>
          <w:sz w:val="20"/>
          <w:szCs w:val="20"/>
          <w:lang w:val="en-US"/>
        </w:rPr>
        <w:t xml:space="preserve"> </w:t>
      </w:r>
      <w:r w:rsidR="00BA00F9">
        <w:rPr>
          <w:rStyle w:val="Castori"/>
          <w:color w:val="auto"/>
          <w:sz w:val="20"/>
          <w:szCs w:val="20"/>
          <w:lang w:val="en-US"/>
        </w:rPr>
        <w:t>is</w:t>
      </w:r>
      <w:r w:rsidR="00BC194D">
        <w:rPr>
          <w:rStyle w:val="Castori"/>
          <w:color w:val="auto"/>
          <w:sz w:val="20"/>
          <w:szCs w:val="20"/>
          <w:lang w:val="en-US"/>
        </w:rPr>
        <w:t xml:space="preserve"> given by </w:t>
      </w:r>
      <w:r w:rsidR="00BA00F9">
        <w:rPr>
          <w:rStyle w:val="Castori"/>
          <w:color w:val="auto"/>
          <w:sz w:val="20"/>
          <w:szCs w:val="20"/>
          <w:lang w:val="en-US"/>
        </w:rPr>
        <w:t>the addition</w:t>
      </w:r>
      <w:r w:rsidR="00DE44F6" w:rsidRPr="00D306DD">
        <w:rPr>
          <w:rFonts w:cs="Times New Roman"/>
          <w:sz w:val="20"/>
          <w:szCs w:val="20"/>
          <w:lang w:val="en-US"/>
        </w:rPr>
        <w:t xml:space="preserve"> of the masonry </w:t>
      </w:r>
      <w:r w:rsidR="00BA00F9" w:rsidRPr="00D306DD">
        <w:rPr>
          <w:rFonts w:cs="Times New Roman"/>
          <w:sz w:val="20"/>
          <w:szCs w:val="20"/>
          <w:lang w:val="en-US"/>
        </w:rPr>
        <w:t>(</w:t>
      </w:r>
      <w:proofErr w:type="spellStart"/>
      <w:r w:rsidR="00BA00F9" w:rsidRPr="00D306DD">
        <w:rPr>
          <w:rFonts w:cs="Times New Roman"/>
          <w:i/>
          <w:sz w:val="20"/>
          <w:szCs w:val="20"/>
          <w:lang w:val="en-US"/>
        </w:rPr>
        <w:t>V</w:t>
      </w:r>
      <w:r w:rsidR="00BA00F9" w:rsidRPr="00D306DD">
        <w:rPr>
          <w:rFonts w:cs="Times New Roman"/>
          <w:i/>
          <w:sz w:val="20"/>
          <w:szCs w:val="20"/>
          <w:vertAlign w:val="subscript"/>
          <w:lang w:val="en-US"/>
        </w:rPr>
        <w:t>Rd,m</w:t>
      </w:r>
      <w:proofErr w:type="spellEnd"/>
      <w:r w:rsidR="00BA00F9">
        <w:rPr>
          <w:rFonts w:cs="Times New Roman"/>
          <w:sz w:val="20"/>
          <w:szCs w:val="20"/>
          <w:lang w:val="en-US"/>
        </w:rPr>
        <w:t xml:space="preserve">) and cord reinforcement </w:t>
      </w:r>
      <w:r w:rsidR="00BA00F9" w:rsidRPr="00D306DD">
        <w:rPr>
          <w:rFonts w:cs="Times New Roman"/>
          <w:sz w:val="20"/>
          <w:szCs w:val="20"/>
          <w:lang w:val="en-US"/>
        </w:rPr>
        <w:t>(</w:t>
      </w:r>
      <w:proofErr w:type="spellStart"/>
      <w:r w:rsidR="00BA00F9" w:rsidRPr="00D306DD">
        <w:rPr>
          <w:rFonts w:cs="Times New Roman"/>
          <w:i/>
          <w:sz w:val="20"/>
          <w:szCs w:val="20"/>
          <w:lang w:val="en-US"/>
        </w:rPr>
        <w:t>V</w:t>
      </w:r>
      <w:r w:rsidR="00BA00F9" w:rsidRPr="00D306DD">
        <w:rPr>
          <w:rFonts w:cs="Times New Roman"/>
          <w:i/>
          <w:sz w:val="20"/>
          <w:szCs w:val="20"/>
          <w:vertAlign w:val="subscript"/>
          <w:lang w:val="en-US"/>
        </w:rPr>
        <w:t>Rd,f</w:t>
      </w:r>
      <w:proofErr w:type="spellEnd"/>
      <w:r w:rsidR="00BA00F9" w:rsidRPr="00D306DD">
        <w:rPr>
          <w:rFonts w:cs="Times New Roman"/>
          <w:sz w:val="20"/>
          <w:szCs w:val="20"/>
          <w:lang w:val="en-US"/>
        </w:rPr>
        <w:t>)</w:t>
      </w:r>
      <w:r w:rsidR="00BA00F9" w:rsidRPr="00D306DD">
        <w:rPr>
          <w:sz w:val="20"/>
          <w:szCs w:val="20"/>
          <w:lang w:val="en-US"/>
        </w:rPr>
        <w:t xml:space="preserve"> </w:t>
      </w:r>
      <w:r w:rsidR="00DE44F6" w:rsidRPr="00D306DD">
        <w:rPr>
          <w:rFonts w:cs="Times New Roman"/>
          <w:sz w:val="20"/>
          <w:szCs w:val="20"/>
          <w:lang w:val="en-US"/>
        </w:rPr>
        <w:t>contribution</w:t>
      </w:r>
      <w:r w:rsidR="00BA00F9">
        <w:rPr>
          <w:rFonts w:cs="Times New Roman"/>
          <w:sz w:val="20"/>
          <w:szCs w:val="20"/>
          <w:lang w:val="en-US"/>
        </w:rPr>
        <w:t>s.</w:t>
      </w:r>
      <w:r w:rsidR="00DE44F6" w:rsidRPr="00D306DD">
        <w:rPr>
          <w:rFonts w:cs="Times New Roman"/>
          <w:sz w:val="20"/>
          <w:szCs w:val="20"/>
          <w:lang w:val="en-US"/>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7"/>
        <w:gridCol w:w="2553"/>
        <w:gridCol w:w="2754"/>
      </w:tblGrid>
      <w:tr w:rsidR="004421DC" w:rsidRPr="00D306DD" w14:paraId="4CD71588" w14:textId="77777777" w:rsidTr="00A84C45">
        <w:tc>
          <w:tcPr>
            <w:tcW w:w="4373" w:type="dxa"/>
          </w:tcPr>
          <w:p w14:paraId="7E522A4E" w14:textId="77777777" w:rsidR="00DE44F6" w:rsidRPr="00D306DD" w:rsidRDefault="00055BB6" w:rsidP="00807D92">
            <w:pPr>
              <w:autoSpaceDE w:val="0"/>
              <w:autoSpaceDN w:val="0"/>
              <w:adjustRightInd w:val="0"/>
              <w:rPr>
                <w:rFonts w:cs="Times New Roman"/>
                <w:sz w:val="20"/>
                <w:szCs w:val="20"/>
              </w:rPr>
            </w:pPr>
            <w:r w:rsidRPr="00D306DD">
              <w:rPr>
                <w:rFonts w:cs="Times New Roman"/>
                <w:i/>
                <w:position w:val="-26"/>
                <w:sz w:val="20"/>
                <w:szCs w:val="20"/>
              </w:rPr>
              <w:object w:dxaOrig="4300" w:dyaOrig="620" w14:anchorId="260CA468">
                <v:shape id="_x0000_i1032" type="#_x0000_t75" style="width:216.5pt;height:30pt" o:ole="">
                  <v:imagedata r:id="rId23" o:title=""/>
                </v:shape>
                <o:OLEObject Type="Embed" ProgID="Equation.DSMT4" ShapeID="_x0000_i1032" DrawAspect="Content" ObjectID="_1536661153" r:id="rId24"/>
              </w:object>
            </w:r>
          </w:p>
        </w:tc>
        <w:tc>
          <w:tcPr>
            <w:tcW w:w="2641" w:type="dxa"/>
          </w:tcPr>
          <w:p w14:paraId="312DF23D" w14:textId="77777777" w:rsidR="00DE44F6" w:rsidRPr="00D306DD" w:rsidRDefault="00DE44F6" w:rsidP="00807D92">
            <w:pPr>
              <w:autoSpaceDE w:val="0"/>
              <w:autoSpaceDN w:val="0"/>
              <w:adjustRightInd w:val="0"/>
              <w:rPr>
                <w:rFonts w:cs="Times New Roman"/>
                <w:sz w:val="20"/>
                <w:szCs w:val="20"/>
              </w:rPr>
            </w:pPr>
          </w:p>
        </w:tc>
        <w:tc>
          <w:tcPr>
            <w:tcW w:w="2840" w:type="dxa"/>
          </w:tcPr>
          <w:p w14:paraId="4AB2EA66" w14:textId="01BEEAC5" w:rsidR="00DE44F6" w:rsidRPr="00D306DD" w:rsidRDefault="00DE44F6" w:rsidP="009A4574">
            <w:pPr>
              <w:autoSpaceDE w:val="0"/>
              <w:autoSpaceDN w:val="0"/>
              <w:adjustRightInd w:val="0"/>
              <w:jc w:val="center"/>
              <w:rPr>
                <w:rFonts w:cs="Times New Roman"/>
                <w:sz w:val="20"/>
                <w:szCs w:val="20"/>
              </w:rPr>
            </w:pPr>
            <w:r w:rsidRPr="00D306DD">
              <w:rPr>
                <w:rFonts w:cs="Times New Roman"/>
                <w:sz w:val="20"/>
                <w:szCs w:val="20"/>
              </w:rPr>
              <w:t>(</w:t>
            </w:r>
            <w:r w:rsidR="004421DC" w:rsidRPr="00D306DD">
              <w:rPr>
                <w:rFonts w:cs="Times New Roman"/>
                <w:sz w:val="20"/>
                <w:szCs w:val="20"/>
              </w:rPr>
              <w:t>8</w:t>
            </w:r>
            <w:r w:rsidRPr="00D306DD">
              <w:rPr>
                <w:rFonts w:cs="Times New Roman"/>
                <w:sz w:val="20"/>
                <w:szCs w:val="20"/>
              </w:rPr>
              <w:t>)</w:t>
            </w:r>
          </w:p>
        </w:tc>
      </w:tr>
    </w:tbl>
    <w:p w14:paraId="7261F15F" w14:textId="43E09FEF" w:rsidR="00DE44F6" w:rsidRPr="00D306DD" w:rsidRDefault="00DE44F6" w:rsidP="00807D92">
      <w:pPr>
        <w:rPr>
          <w:rFonts w:cs="Times New Roman"/>
          <w:sz w:val="20"/>
          <w:szCs w:val="20"/>
          <w:lang w:val="en-US"/>
        </w:rPr>
      </w:pPr>
      <w:r w:rsidRPr="00D306DD">
        <w:rPr>
          <w:rFonts w:cs="Times New Roman"/>
          <w:sz w:val="20"/>
          <w:szCs w:val="20"/>
          <w:lang w:val="en-US"/>
        </w:rPr>
        <w:lastRenderedPageBreak/>
        <w:t xml:space="preserve">where: </w:t>
      </w:r>
      <w:r w:rsidR="009124D4" w:rsidRPr="00D306DD">
        <w:rPr>
          <w:rFonts w:cs="Times New Roman"/>
          <w:i/>
          <w:sz w:val="20"/>
          <w:szCs w:val="20"/>
          <w:lang w:val="en-US"/>
        </w:rPr>
        <w:t>d</w:t>
      </w:r>
      <w:r w:rsidR="009124D4" w:rsidRPr="00D306DD">
        <w:rPr>
          <w:rFonts w:cs="Times New Roman"/>
          <w:sz w:val="20"/>
          <w:szCs w:val="20"/>
          <w:lang w:val="en-US"/>
        </w:rPr>
        <w:t xml:space="preserve"> is the distance between the compression side of the masonry and the centroid of the flexural strengthening,</w:t>
      </w:r>
      <w:r w:rsidRPr="00D306DD">
        <w:rPr>
          <w:rFonts w:cs="Times New Roman"/>
          <w:sz w:val="20"/>
          <w:szCs w:val="20"/>
          <w:lang w:val="en-US"/>
        </w:rPr>
        <w:t xml:space="preserve"> </w:t>
      </w:r>
      <w:r w:rsidR="0002017D" w:rsidRPr="00D306DD">
        <w:rPr>
          <w:rFonts w:cs="Times New Roman"/>
          <w:i/>
          <w:sz w:val="20"/>
          <w:szCs w:val="20"/>
          <w:lang w:val="en-US"/>
        </w:rPr>
        <w:t>t</w:t>
      </w:r>
      <w:r w:rsidR="0002017D" w:rsidRPr="00D306DD">
        <w:rPr>
          <w:rFonts w:cs="Times New Roman"/>
          <w:sz w:val="20"/>
          <w:szCs w:val="20"/>
          <w:lang w:val="en-US"/>
        </w:rPr>
        <w:t xml:space="preserve"> is the masonry panel thickness, </w:t>
      </w:r>
      <w:proofErr w:type="spellStart"/>
      <w:r w:rsidR="0002017D" w:rsidRPr="00D306DD">
        <w:rPr>
          <w:rFonts w:cs="Times New Roman"/>
          <w:i/>
          <w:sz w:val="20"/>
          <w:szCs w:val="20"/>
          <w:lang w:val="en-US"/>
        </w:rPr>
        <w:t>f</w:t>
      </w:r>
      <w:r w:rsidR="0002017D" w:rsidRPr="00D306DD">
        <w:rPr>
          <w:rFonts w:cs="Times New Roman"/>
          <w:i/>
          <w:sz w:val="20"/>
          <w:szCs w:val="20"/>
          <w:vertAlign w:val="subscript"/>
          <w:lang w:val="en-US"/>
        </w:rPr>
        <w:t>vd</w:t>
      </w:r>
      <w:proofErr w:type="spellEnd"/>
      <w:r w:rsidR="0002017D" w:rsidRPr="00D306DD">
        <w:rPr>
          <w:rFonts w:cs="Times New Roman"/>
          <w:sz w:val="20"/>
          <w:szCs w:val="20"/>
          <w:lang w:val="en-US"/>
        </w:rPr>
        <w:t xml:space="preserve"> is the design shear strength of the masonry, </w:t>
      </w:r>
      <w:proofErr w:type="spellStart"/>
      <w:r w:rsidR="0002017D" w:rsidRPr="00D306DD">
        <w:rPr>
          <w:rFonts w:cs="Times New Roman"/>
          <w:i/>
          <w:sz w:val="20"/>
          <w:szCs w:val="20"/>
          <w:lang w:val="en-US"/>
        </w:rPr>
        <w:t>γ</w:t>
      </w:r>
      <w:r w:rsidR="0002017D" w:rsidRPr="00D306DD">
        <w:rPr>
          <w:rFonts w:cs="Times New Roman"/>
          <w:i/>
          <w:sz w:val="20"/>
          <w:szCs w:val="20"/>
          <w:vertAlign w:val="subscript"/>
          <w:lang w:val="en-US"/>
        </w:rPr>
        <w:t>Rd</w:t>
      </w:r>
      <w:proofErr w:type="spellEnd"/>
      <w:r w:rsidR="0002017D" w:rsidRPr="00D306DD">
        <w:rPr>
          <w:rFonts w:cs="Times New Roman"/>
          <w:sz w:val="20"/>
          <w:szCs w:val="20"/>
          <w:lang w:val="en-US"/>
        </w:rPr>
        <w:t xml:space="preserve"> is the partial factor to be assumed equal to 1.20,</w:t>
      </w:r>
      <w:r w:rsidR="0002017D" w:rsidRPr="00D306DD">
        <w:rPr>
          <w:rFonts w:cs="Times New Roman"/>
          <w:i/>
          <w:sz w:val="20"/>
          <w:szCs w:val="20"/>
          <w:lang w:val="en-US"/>
        </w:rPr>
        <w:t xml:space="preserve"> </w:t>
      </w:r>
      <w:proofErr w:type="spellStart"/>
      <w:r w:rsidR="0002017D" w:rsidRPr="00D306DD">
        <w:rPr>
          <w:rFonts w:cs="Times New Roman"/>
          <w:i/>
          <w:sz w:val="20"/>
          <w:szCs w:val="20"/>
          <w:lang w:val="en-US"/>
        </w:rPr>
        <w:t>A</w:t>
      </w:r>
      <w:r w:rsidR="0002017D" w:rsidRPr="00D306DD">
        <w:rPr>
          <w:rFonts w:cs="Times New Roman"/>
          <w:i/>
          <w:sz w:val="20"/>
          <w:szCs w:val="20"/>
          <w:vertAlign w:val="subscript"/>
          <w:lang w:val="en-US"/>
        </w:rPr>
        <w:t>sw</w:t>
      </w:r>
      <w:proofErr w:type="spellEnd"/>
      <w:r w:rsidR="0002017D" w:rsidRPr="00D306DD">
        <w:rPr>
          <w:rFonts w:cs="Times New Roman"/>
          <w:i/>
          <w:sz w:val="20"/>
          <w:szCs w:val="20"/>
          <w:lang w:val="en-US"/>
        </w:rPr>
        <w:t xml:space="preserve"> </w:t>
      </w:r>
      <w:r w:rsidR="0002017D" w:rsidRPr="00D306DD">
        <w:rPr>
          <w:rFonts w:cs="Times New Roman"/>
          <w:sz w:val="20"/>
          <w:szCs w:val="20"/>
          <w:lang w:val="en-US"/>
        </w:rPr>
        <w:t xml:space="preserve">is the area of the reinforcement, </w:t>
      </w:r>
      <w:proofErr w:type="spellStart"/>
      <w:r w:rsidR="0002017D" w:rsidRPr="00D306DD">
        <w:rPr>
          <w:rFonts w:cs="Times New Roman"/>
          <w:i/>
          <w:sz w:val="20"/>
          <w:szCs w:val="20"/>
          <w:lang w:val="en-US"/>
        </w:rPr>
        <w:t>f</w:t>
      </w:r>
      <w:r w:rsidR="0002017D" w:rsidRPr="00D306DD">
        <w:rPr>
          <w:rFonts w:cs="Times New Roman"/>
          <w:i/>
          <w:sz w:val="20"/>
          <w:szCs w:val="20"/>
          <w:vertAlign w:val="subscript"/>
          <w:lang w:val="en-US"/>
        </w:rPr>
        <w:t>yd</w:t>
      </w:r>
      <w:proofErr w:type="spellEnd"/>
      <w:r w:rsidR="0002017D" w:rsidRPr="00D306DD">
        <w:rPr>
          <w:rFonts w:cs="Times New Roman"/>
          <w:sz w:val="20"/>
          <w:szCs w:val="20"/>
          <w:lang w:val="en-US"/>
        </w:rPr>
        <w:t xml:space="preserve"> is the design strength of the reinforcement, </w:t>
      </w:r>
      <w:r w:rsidR="0002017D" w:rsidRPr="00D306DD">
        <w:rPr>
          <w:rFonts w:cs="Times New Roman"/>
          <w:i/>
          <w:sz w:val="20"/>
          <w:szCs w:val="20"/>
          <w:lang w:val="en-US"/>
        </w:rPr>
        <w:t>s</w:t>
      </w:r>
      <w:r w:rsidR="0002017D" w:rsidRPr="00D306DD">
        <w:rPr>
          <w:rFonts w:cs="Times New Roman"/>
          <w:sz w:val="20"/>
          <w:szCs w:val="20"/>
          <w:lang w:val="en-US"/>
        </w:rPr>
        <w:t xml:space="preserve"> is the center-to-center spacing of reinforcement measured orthogonally to the direction of the shear force</w:t>
      </w:r>
      <w:r w:rsidRPr="00D306DD">
        <w:rPr>
          <w:rFonts w:cs="Times New Roman"/>
          <w:sz w:val="20"/>
          <w:szCs w:val="20"/>
          <w:lang w:val="en-US"/>
        </w:rPr>
        <w:t>.</w:t>
      </w:r>
    </w:p>
    <w:p w14:paraId="0C671A69" w14:textId="65200B08" w:rsidR="00843273" w:rsidRPr="00D306DD" w:rsidRDefault="00BA00F9" w:rsidP="00037519">
      <w:pPr>
        <w:rPr>
          <w:rStyle w:val="Castori"/>
          <w:color w:val="auto"/>
          <w:sz w:val="20"/>
          <w:szCs w:val="20"/>
          <w:lang w:val="en-US"/>
        </w:rPr>
      </w:pPr>
      <w:r>
        <w:rPr>
          <w:rStyle w:val="Castori"/>
          <w:color w:val="auto"/>
          <w:sz w:val="20"/>
          <w:szCs w:val="20"/>
          <w:lang w:val="en-US"/>
        </w:rPr>
        <w:t xml:space="preserve">Table 7 </w:t>
      </w:r>
      <w:r w:rsidR="00055BB6" w:rsidRPr="00D306DD">
        <w:rPr>
          <w:rStyle w:val="Castori"/>
          <w:color w:val="auto"/>
          <w:sz w:val="20"/>
          <w:szCs w:val="20"/>
          <w:lang w:val="en-US"/>
        </w:rPr>
        <w:t>reports the experimental results (</w:t>
      </w:r>
      <w:proofErr w:type="spellStart"/>
      <w:r w:rsidR="00E042A7" w:rsidRPr="00D306DD">
        <w:rPr>
          <w:rStyle w:val="Castori"/>
          <w:i/>
          <w:color w:val="auto"/>
          <w:sz w:val="20"/>
          <w:szCs w:val="20"/>
          <w:lang w:val="en-US"/>
        </w:rPr>
        <w:t>V</w:t>
      </w:r>
      <w:r w:rsidR="00E042A7" w:rsidRPr="00D306DD">
        <w:rPr>
          <w:rStyle w:val="Castori"/>
          <w:i/>
          <w:color w:val="auto"/>
          <w:sz w:val="20"/>
          <w:szCs w:val="20"/>
          <w:vertAlign w:val="subscript"/>
          <w:lang w:val="en-US"/>
        </w:rPr>
        <w:t>exp</w:t>
      </w:r>
      <w:proofErr w:type="spellEnd"/>
      <w:r w:rsidR="00055BB6" w:rsidRPr="00D306DD">
        <w:rPr>
          <w:rStyle w:val="Castori"/>
          <w:color w:val="auto"/>
          <w:sz w:val="20"/>
          <w:szCs w:val="20"/>
          <w:lang w:val="en-US"/>
        </w:rPr>
        <w:t>) and the</w:t>
      </w:r>
      <w:r w:rsidR="00E042A7" w:rsidRPr="00D306DD">
        <w:rPr>
          <w:rStyle w:val="Castori"/>
          <w:color w:val="auto"/>
          <w:sz w:val="20"/>
          <w:szCs w:val="20"/>
          <w:lang w:val="en-US"/>
        </w:rPr>
        <w:t xml:space="preserve"> </w:t>
      </w:r>
      <w:r w:rsidR="00055BB6" w:rsidRPr="00D306DD">
        <w:rPr>
          <w:rStyle w:val="Castori"/>
          <w:color w:val="auto"/>
          <w:sz w:val="20"/>
          <w:szCs w:val="20"/>
          <w:lang w:val="en-US"/>
        </w:rPr>
        <w:t>corresponding theoretical predictions (</w:t>
      </w:r>
      <w:proofErr w:type="spellStart"/>
      <w:r w:rsidR="00E042A7" w:rsidRPr="00D306DD">
        <w:rPr>
          <w:rStyle w:val="Castori"/>
          <w:i/>
          <w:color w:val="auto"/>
          <w:sz w:val="20"/>
          <w:szCs w:val="20"/>
          <w:lang w:val="en-US"/>
        </w:rPr>
        <w:t>V</w:t>
      </w:r>
      <w:r w:rsidR="00E042A7" w:rsidRPr="00D306DD">
        <w:rPr>
          <w:rStyle w:val="Castori"/>
          <w:i/>
          <w:color w:val="auto"/>
          <w:sz w:val="20"/>
          <w:szCs w:val="20"/>
          <w:vertAlign w:val="subscript"/>
          <w:lang w:val="en-US"/>
        </w:rPr>
        <w:t>Rd</w:t>
      </w:r>
      <w:proofErr w:type="spellEnd"/>
      <w:r w:rsidR="00055BB6" w:rsidRPr="00D306DD">
        <w:rPr>
          <w:rStyle w:val="Castori"/>
          <w:color w:val="auto"/>
          <w:sz w:val="20"/>
          <w:szCs w:val="20"/>
          <w:lang w:val="en-US"/>
        </w:rPr>
        <w:t xml:space="preserve">) </w:t>
      </w:r>
      <w:r w:rsidR="00843273" w:rsidRPr="00D306DD">
        <w:rPr>
          <w:rStyle w:val="Castori"/>
          <w:color w:val="auto"/>
          <w:sz w:val="20"/>
          <w:szCs w:val="20"/>
          <w:lang w:val="en-US"/>
        </w:rPr>
        <w:t xml:space="preserve">obtained </w:t>
      </w:r>
      <w:r w:rsidR="005A313B">
        <w:rPr>
          <w:rStyle w:val="Castori"/>
          <w:color w:val="auto"/>
          <w:sz w:val="20"/>
          <w:szCs w:val="20"/>
          <w:lang w:val="en-US"/>
        </w:rPr>
        <w:t>using eq.</w:t>
      </w:r>
      <w:r w:rsidR="00055BB6" w:rsidRPr="00D306DD">
        <w:rPr>
          <w:rStyle w:val="Castori"/>
          <w:color w:val="auto"/>
          <w:sz w:val="20"/>
          <w:szCs w:val="20"/>
          <w:lang w:val="en-US"/>
        </w:rPr>
        <w:t xml:space="preserve"> (</w:t>
      </w:r>
      <w:r w:rsidR="004421DC" w:rsidRPr="00D306DD">
        <w:rPr>
          <w:rStyle w:val="Castori"/>
          <w:color w:val="auto"/>
          <w:sz w:val="20"/>
          <w:szCs w:val="20"/>
          <w:lang w:val="en-US"/>
        </w:rPr>
        <w:t>8</w:t>
      </w:r>
      <w:r w:rsidR="00055BB6" w:rsidRPr="00D306DD">
        <w:rPr>
          <w:rStyle w:val="Castori"/>
          <w:color w:val="auto"/>
          <w:sz w:val="20"/>
          <w:szCs w:val="20"/>
          <w:lang w:val="en-US"/>
        </w:rPr>
        <w:t>).</w:t>
      </w:r>
      <w:r>
        <w:rPr>
          <w:rStyle w:val="Castori"/>
          <w:color w:val="auto"/>
          <w:sz w:val="20"/>
          <w:szCs w:val="20"/>
          <w:lang w:val="en-US"/>
        </w:rPr>
        <w:t xml:space="preserve"> T</w:t>
      </w:r>
      <w:r w:rsidR="00843273" w:rsidRPr="00D306DD">
        <w:rPr>
          <w:rStyle w:val="Castori"/>
          <w:color w:val="auto"/>
          <w:sz w:val="20"/>
          <w:szCs w:val="20"/>
          <w:lang w:val="en-US"/>
        </w:rPr>
        <w:t>he proposed approach has led to an acceptable difference between analytical and experimental results. The erro</w:t>
      </w:r>
      <w:r>
        <w:rPr>
          <w:rStyle w:val="Castori"/>
          <w:color w:val="auto"/>
          <w:sz w:val="20"/>
          <w:szCs w:val="20"/>
          <w:lang w:val="en-US"/>
        </w:rPr>
        <w:t>r of the model varied from 15% (lab testing) to 25% (o</w:t>
      </w:r>
      <w:r w:rsidR="0084439C">
        <w:rPr>
          <w:rStyle w:val="Castori"/>
          <w:color w:val="auto"/>
          <w:sz w:val="20"/>
          <w:szCs w:val="20"/>
          <w:lang w:val="en-US"/>
        </w:rPr>
        <w:t>n-site testing). Experimental results were bigger than numerical ones for on-site tests, whereas numerical simulations gave an overestimation of the shear capacity for</w:t>
      </w:r>
      <w:r w:rsidR="0029461C" w:rsidRPr="00D306DD">
        <w:rPr>
          <w:rStyle w:val="Castori"/>
          <w:color w:val="auto"/>
          <w:sz w:val="20"/>
          <w:szCs w:val="20"/>
          <w:lang w:val="en-US"/>
        </w:rPr>
        <w:t xml:space="preserve"> </w:t>
      </w:r>
      <w:r w:rsidR="00037519" w:rsidRPr="00D306DD">
        <w:rPr>
          <w:rStyle w:val="Castori"/>
          <w:color w:val="auto"/>
          <w:sz w:val="20"/>
          <w:szCs w:val="20"/>
          <w:lang w:val="en-US"/>
        </w:rPr>
        <w:t>specimen</w:t>
      </w:r>
      <w:r w:rsidR="00843273" w:rsidRPr="00D306DD">
        <w:rPr>
          <w:rStyle w:val="Castori"/>
          <w:color w:val="auto"/>
          <w:sz w:val="20"/>
          <w:szCs w:val="20"/>
          <w:lang w:val="en-US"/>
        </w:rPr>
        <w:t xml:space="preserve">s </w:t>
      </w:r>
      <w:r w:rsidR="0084439C">
        <w:rPr>
          <w:rStyle w:val="Castori"/>
          <w:color w:val="auto"/>
          <w:sz w:val="20"/>
          <w:szCs w:val="20"/>
          <w:lang w:val="en-US"/>
        </w:rPr>
        <w:t>tested</w:t>
      </w:r>
      <w:r w:rsidR="00843273" w:rsidRPr="00D306DD">
        <w:rPr>
          <w:rStyle w:val="Castori"/>
          <w:color w:val="auto"/>
          <w:sz w:val="20"/>
          <w:szCs w:val="20"/>
          <w:lang w:val="en-US"/>
        </w:rPr>
        <w:t xml:space="preserve"> in laboratory</w:t>
      </w:r>
      <w:r w:rsidR="00037519" w:rsidRPr="00D306DD">
        <w:rPr>
          <w:rStyle w:val="Castori"/>
          <w:color w:val="auto"/>
          <w:sz w:val="20"/>
          <w:szCs w:val="20"/>
          <w:lang w:val="en-US"/>
        </w:rPr>
        <w:t xml:space="preserve">. </w:t>
      </w:r>
      <w:r w:rsidR="005E414A">
        <w:rPr>
          <w:rStyle w:val="Castori"/>
          <w:color w:val="auto"/>
          <w:sz w:val="20"/>
          <w:szCs w:val="20"/>
          <w:lang w:val="en-US"/>
        </w:rPr>
        <w:t>However</w:t>
      </w:r>
      <w:r w:rsidR="00037519" w:rsidRPr="00D306DD">
        <w:rPr>
          <w:rStyle w:val="Castori"/>
          <w:color w:val="auto"/>
          <w:sz w:val="20"/>
          <w:szCs w:val="20"/>
          <w:lang w:val="en-US"/>
        </w:rPr>
        <w:t xml:space="preserve">, since </w:t>
      </w:r>
      <w:r w:rsidR="00567968">
        <w:rPr>
          <w:rStyle w:val="Castori"/>
          <w:color w:val="auto"/>
          <w:sz w:val="20"/>
          <w:szCs w:val="20"/>
          <w:lang w:val="en-US"/>
        </w:rPr>
        <w:t>there are no</w:t>
      </w:r>
      <w:r w:rsidR="005E414A">
        <w:rPr>
          <w:rStyle w:val="Castori"/>
          <w:color w:val="auto"/>
          <w:sz w:val="20"/>
          <w:szCs w:val="20"/>
          <w:lang w:val="en-US"/>
        </w:rPr>
        <w:t xml:space="preserve"> </w:t>
      </w:r>
      <w:r w:rsidR="00037519" w:rsidRPr="00D306DD">
        <w:rPr>
          <w:rStyle w:val="Castori"/>
          <w:color w:val="auto"/>
          <w:sz w:val="20"/>
          <w:szCs w:val="20"/>
          <w:lang w:val="en-US"/>
        </w:rPr>
        <w:t>technical recommendations</w:t>
      </w:r>
      <w:r w:rsidR="00567968">
        <w:rPr>
          <w:rStyle w:val="Castori"/>
          <w:color w:val="auto"/>
          <w:sz w:val="20"/>
          <w:szCs w:val="20"/>
          <w:lang w:val="en-US"/>
        </w:rPr>
        <w:t xml:space="preserve"> or standards for this reinforcement method</w:t>
      </w:r>
      <w:r w:rsidR="00037519" w:rsidRPr="00D306DD">
        <w:rPr>
          <w:rStyle w:val="Castori"/>
          <w:color w:val="auto"/>
          <w:sz w:val="20"/>
          <w:szCs w:val="20"/>
          <w:lang w:val="en-US"/>
        </w:rPr>
        <w:t>, the above</w:t>
      </w:r>
      <w:r w:rsidR="005E414A">
        <w:rPr>
          <w:rStyle w:val="Castori"/>
          <w:color w:val="auto"/>
          <w:sz w:val="20"/>
          <w:szCs w:val="20"/>
          <w:lang w:val="en-US"/>
        </w:rPr>
        <w:t xml:space="preserve"> </w:t>
      </w:r>
      <w:r w:rsidR="00037519" w:rsidRPr="00D306DD">
        <w:rPr>
          <w:rStyle w:val="Castori"/>
          <w:color w:val="auto"/>
          <w:sz w:val="20"/>
          <w:szCs w:val="20"/>
          <w:lang w:val="en-US"/>
        </w:rPr>
        <w:t xml:space="preserve">mentioned formulas </w:t>
      </w:r>
      <w:r w:rsidR="00567968">
        <w:rPr>
          <w:rStyle w:val="Castori"/>
          <w:color w:val="auto"/>
          <w:sz w:val="20"/>
          <w:szCs w:val="20"/>
          <w:lang w:val="en-US"/>
        </w:rPr>
        <w:t>seem</w:t>
      </w:r>
      <w:r w:rsidR="00037519" w:rsidRPr="00D306DD">
        <w:rPr>
          <w:rStyle w:val="Castori"/>
          <w:color w:val="auto"/>
          <w:sz w:val="20"/>
          <w:szCs w:val="20"/>
          <w:lang w:val="en-US"/>
        </w:rPr>
        <w:t xml:space="preserve"> to be adequate for design purposes, </w:t>
      </w:r>
      <w:r w:rsidR="00567968">
        <w:rPr>
          <w:rStyle w:val="Castori"/>
          <w:color w:val="auto"/>
          <w:sz w:val="20"/>
          <w:szCs w:val="20"/>
          <w:lang w:val="en-US"/>
        </w:rPr>
        <w:t>demonstrating</w:t>
      </w:r>
      <w:r w:rsidR="00037519" w:rsidRPr="00D306DD">
        <w:rPr>
          <w:rStyle w:val="Castori"/>
          <w:color w:val="auto"/>
          <w:sz w:val="20"/>
          <w:szCs w:val="20"/>
          <w:lang w:val="en-US"/>
        </w:rPr>
        <w:t xml:space="preserve"> how the same approach used for </w:t>
      </w:r>
      <w:r w:rsidR="00567968">
        <w:rPr>
          <w:rStyle w:val="Castori"/>
          <w:color w:val="auto"/>
          <w:sz w:val="20"/>
          <w:szCs w:val="20"/>
          <w:lang w:val="en-US"/>
        </w:rPr>
        <w:t xml:space="preserve">RC jacketing </w:t>
      </w:r>
      <w:r w:rsidR="00037519" w:rsidRPr="00D306DD">
        <w:rPr>
          <w:rStyle w:val="Castori"/>
          <w:color w:val="auto"/>
          <w:sz w:val="20"/>
          <w:szCs w:val="20"/>
          <w:lang w:val="en-US"/>
        </w:rPr>
        <w:t xml:space="preserve">can be satisfactory used </w:t>
      </w:r>
      <w:r w:rsidR="00567968">
        <w:rPr>
          <w:rStyle w:val="Castori"/>
          <w:color w:val="auto"/>
          <w:sz w:val="20"/>
          <w:szCs w:val="20"/>
          <w:lang w:val="en-US"/>
        </w:rPr>
        <w:t>here</w:t>
      </w:r>
      <w:r w:rsidR="00037519" w:rsidRPr="00D306DD">
        <w:rPr>
          <w:rStyle w:val="Castori"/>
          <w:color w:val="auto"/>
          <w:sz w:val="20"/>
          <w:szCs w:val="20"/>
          <w:lang w:val="en-US"/>
        </w:rPr>
        <w:t>.</w:t>
      </w:r>
    </w:p>
    <w:p w14:paraId="3275CA17" w14:textId="77777777" w:rsidR="004E0DD8" w:rsidRPr="00D306DD" w:rsidRDefault="004E0DD8" w:rsidP="00807D92">
      <w:pPr>
        <w:rPr>
          <w:rFonts w:cs="Times New Roman"/>
          <w:sz w:val="20"/>
          <w:szCs w:val="20"/>
          <w:lang w:val="en-US"/>
        </w:rPr>
      </w:pPr>
    </w:p>
    <w:p w14:paraId="6BD6A281" w14:textId="77777777" w:rsidR="000018D4" w:rsidRPr="00D306DD" w:rsidRDefault="000018D4" w:rsidP="004E0DD8">
      <w:pPr>
        <w:pStyle w:val="Titolo1"/>
        <w:numPr>
          <w:ilvl w:val="0"/>
          <w:numId w:val="0"/>
        </w:numPr>
        <w:spacing w:before="0" w:after="0" w:line="480" w:lineRule="auto"/>
        <w:ind w:left="431" w:hanging="431"/>
        <w:rPr>
          <w:b w:val="0"/>
          <w:sz w:val="20"/>
          <w:szCs w:val="20"/>
          <w:lang w:val="en-US"/>
        </w:rPr>
      </w:pPr>
      <w:r w:rsidRPr="00D306DD">
        <w:rPr>
          <w:b w:val="0"/>
          <w:sz w:val="20"/>
          <w:szCs w:val="20"/>
          <w:lang w:val="en-US"/>
        </w:rPr>
        <w:t>CONCLUSION</w:t>
      </w:r>
      <w:r w:rsidR="001310DC" w:rsidRPr="00D306DD">
        <w:rPr>
          <w:b w:val="0"/>
          <w:sz w:val="20"/>
          <w:szCs w:val="20"/>
          <w:lang w:val="en-US"/>
        </w:rPr>
        <w:t>S</w:t>
      </w:r>
    </w:p>
    <w:p w14:paraId="24251A03" w14:textId="7DBE6BB3" w:rsidR="00C643A2" w:rsidRPr="00D306DD" w:rsidRDefault="00C643A2" w:rsidP="00807D92">
      <w:pPr>
        <w:rPr>
          <w:sz w:val="20"/>
          <w:szCs w:val="20"/>
          <w:lang w:val="en-US"/>
        </w:rPr>
      </w:pPr>
      <w:r w:rsidRPr="00D306DD">
        <w:rPr>
          <w:sz w:val="20"/>
          <w:szCs w:val="20"/>
          <w:lang w:val="en-US"/>
        </w:rPr>
        <w:t>In this paper the</w:t>
      </w:r>
      <w:r w:rsidR="00A35536" w:rsidRPr="00D306DD">
        <w:rPr>
          <w:sz w:val="20"/>
          <w:szCs w:val="20"/>
          <w:lang w:val="en-US"/>
        </w:rPr>
        <w:t xml:space="preserve"> effect of </w:t>
      </w:r>
      <w:r w:rsidR="00D47DBF">
        <w:rPr>
          <w:sz w:val="20"/>
          <w:szCs w:val="20"/>
          <w:lang w:val="en-US"/>
        </w:rPr>
        <w:t xml:space="preserve">cord </w:t>
      </w:r>
      <w:r w:rsidR="00A35536" w:rsidRPr="00D306DD">
        <w:rPr>
          <w:sz w:val="20"/>
          <w:szCs w:val="20"/>
          <w:lang w:val="en-US"/>
        </w:rPr>
        <w:t xml:space="preserve">reinforcement </w:t>
      </w:r>
      <w:r w:rsidRPr="00D306DD">
        <w:rPr>
          <w:sz w:val="20"/>
          <w:szCs w:val="20"/>
          <w:lang w:val="en-US"/>
        </w:rPr>
        <w:t xml:space="preserve">has been investigated. The </w:t>
      </w:r>
      <w:r w:rsidR="00ED6D2E" w:rsidRPr="00D306DD">
        <w:rPr>
          <w:sz w:val="20"/>
          <w:szCs w:val="20"/>
          <w:lang w:val="en-US"/>
        </w:rPr>
        <w:t>Reticulatus</w:t>
      </w:r>
      <w:r w:rsidRPr="00D306DD">
        <w:rPr>
          <w:sz w:val="20"/>
          <w:szCs w:val="20"/>
          <w:lang w:val="en-US"/>
        </w:rPr>
        <w:t xml:space="preserve"> system</w:t>
      </w:r>
      <w:r w:rsidR="00ED6D2E" w:rsidRPr="00D306DD">
        <w:rPr>
          <w:sz w:val="20"/>
          <w:szCs w:val="20"/>
          <w:lang w:val="en-US"/>
        </w:rPr>
        <w:t xml:space="preserve"> </w:t>
      </w:r>
      <w:r w:rsidRPr="00D306DD">
        <w:rPr>
          <w:sz w:val="20"/>
          <w:szCs w:val="20"/>
          <w:lang w:val="en-US"/>
        </w:rPr>
        <w:t xml:space="preserve">may be applied separately or in combination with other techniques and </w:t>
      </w:r>
      <w:r w:rsidR="00D47DBF">
        <w:rPr>
          <w:sz w:val="20"/>
          <w:szCs w:val="20"/>
          <w:lang w:val="en-US"/>
        </w:rPr>
        <w:t xml:space="preserve">can be applied on </w:t>
      </w:r>
      <w:r w:rsidRPr="00D306DD">
        <w:rPr>
          <w:sz w:val="20"/>
          <w:szCs w:val="20"/>
          <w:lang w:val="en-US"/>
        </w:rPr>
        <w:t xml:space="preserve">both regular and irregular masonry, with limited visual impact. </w:t>
      </w:r>
      <w:r w:rsidR="00A35536" w:rsidRPr="00D306DD">
        <w:rPr>
          <w:sz w:val="20"/>
          <w:szCs w:val="20"/>
          <w:lang w:val="en-US"/>
        </w:rPr>
        <w:t>The reinforcement is particularly suitable for fair-faced masonry.</w:t>
      </w:r>
      <w:r w:rsidR="00221CD9" w:rsidRPr="00D306DD">
        <w:rPr>
          <w:sz w:val="20"/>
          <w:szCs w:val="20"/>
          <w:lang w:val="en-US"/>
        </w:rPr>
        <w:t xml:space="preserve"> The paper also describes in detail the reinforcement procedures successfully </w:t>
      </w:r>
      <w:r w:rsidR="00D47DBF">
        <w:rPr>
          <w:sz w:val="20"/>
          <w:szCs w:val="20"/>
          <w:lang w:val="en-US"/>
        </w:rPr>
        <w:t xml:space="preserve">applied </w:t>
      </w:r>
      <w:r w:rsidR="00221CD9" w:rsidRPr="00D306DD">
        <w:rPr>
          <w:sz w:val="20"/>
          <w:szCs w:val="20"/>
          <w:lang w:val="en-US"/>
        </w:rPr>
        <w:t>in the experimental investigations.</w:t>
      </w:r>
    </w:p>
    <w:p w14:paraId="3E63B557" w14:textId="181F85FE" w:rsidR="00CA228A" w:rsidRPr="00D306DD" w:rsidRDefault="00A6458E" w:rsidP="00807D92">
      <w:pPr>
        <w:rPr>
          <w:sz w:val="20"/>
          <w:szCs w:val="20"/>
          <w:lang w:val="en-US"/>
        </w:rPr>
      </w:pPr>
      <w:r w:rsidRPr="00D306DD">
        <w:rPr>
          <w:sz w:val="20"/>
          <w:szCs w:val="20"/>
          <w:lang w:val="en-US"/>
        </w:rPr>
        <w:t xml:space="preserve">Four different cord types have been used to strengthen the wall panels. </w:t>
      </w:r>
      <w:r w:rsidR="003D2329" w:rsidRPr="00D306DD">
        <w:rPr>
          <w:sz w:val="20"/>
          <w:szCs w:val="20"/>
          <w:lang w:val="en-US"/>
        </w:rPr>
        <w:t>The large number of diagonal compression tests performed</w:t>
      </w:r>
      <w:r w:rsidR="00A35536" w:rsidRPr="00D306DD">
        <w:rPr>
          <w:sz w:val="20"/>
          <w:szCs w:val="20"/>
          <w:lang w:val="en-US"/>
        </w:rPr>
        <w:t xml:space="preserve"> on-site and</w:t>
      </w:r>
      <w:r w:rsidR="003D2329" w:rsidRPr="00D306DD">
        <w:rPr>
          <w:sz w:val="20"/>
          <w:szCs w:val="20"/>
          <w:lang w:val="en-US"/>
        </w:rPr>
        <w:t xml:space="preserve"> in the laboratory on full-scale w</w:t>
      </w:r>
      <w:r w:rsidR="00DA7E5A" w:rsidRPr="00D306DD">
        <w:rPr>
          <w:sz w:val="20"/>
          <w:szCs w:val="20"/>
          <w:lang w:val="en-US"/>
        </w:rPr>
        <w:t xml:space="preserve">all </w:t>
      </w:r>
      <w:r w:rsidR="00D47DBF" w:rsidRPr="00D306DD">
        <w:rPr>
          <w:sz w:val="20"/>
          <w:szCs w:val="20"/>
          <w:lang w:val="en-US"/>
        </w:rPr>
        <w:t xml:space="preserve">rough-hewn stone and river pebble masonry </w:t>
      </w:r>
      <w:r w:rsidR="00D47DBF">
        <w:rPr>
          <w:sz w:val="20"/>
          <w:szCs w:val="20"/>
          <w:lang w:val="en-US"/>
        </w:rPr>
        <w:t xml:space="preserve">panels </w:t>
      </w:r>
      <w:r w:rsidR="003D2329" w:rsidRPr="00D306DD">
        <w:rPr>
          <w:sz w:val="20"/>
          <w:szCs w:val="20"/>
          <w:lang w:val="en-US"/>
        </w:rPr>
        <w:t xml:space="preserve">have shown that the technique </w:t>
      </w:r>
      <w:r w:rsidR="007F6B1E">
        <w:rPr>
          <w:sz w:val="20"/>
          <w:szCs w:val="20"/>
          <w:lang w:val="en-US"/>
        </w:rPr>
        <w:t>produced</w:t>
      </w:r>
      <w:r w:rsidR="003D2329" w:rsidRPr="00D306DD">
        <w:rPr>
          <w:sz w:val="20"/>
          <w:szCs w:val="20"/>
          <w:lang w:val="en-US"/>
        </w:rPr>
        <w:t xml:space="preserve"> substantial increases in shear strength.</w:t>
      </w:r>
      <w:r w:rsidR="005A5680" w:rsidRPr="00D306DD">
        <w:rPr>
          <w:sz w:val="20"/>
          <w:szCs w:val="20"/>
          <w:lang w:val="en-US"/>
        </w:rPr>
        <w:t xml:space="preserve"> </w:t>
      </w:r>
    </w:p>
    <w:p w14:paraId="123092B1" w14:textId="62D8DBAA" w:rsidR="00CA228A" w:rsidRPr="00D306DD" w:rsidRDefault="00CA228A" w:rsidP="00807D92">
      <w:pPr>
        <w:rPr>
          <w:sz w:val="20"/>
          <w:szCs w:val="20"/>
          <w:lang w:val="en-US"/>
        </w:rPr>
      </w:pPr>
      <w:r w:rsidRPr="00D306DD">
        <w:rPr>
          <w:sz w:val="20"/>
          <w:szCs w:val="20"/>
          <w:lang w:val="en-US"/>
        </w:rPr>
        <w:t xml:space="preserve">All </w:t>
      </w:r>
      <w:r w:rsidR="007F6B1E">
        <w:rPr>
          <w:sz w:val="20"/>
          <w:szCs w:val="20"/>
          <w:lang w:val="en-US"/>
        </w:rPr>
        <w:t xml:space="preserve">wall </w:t>
      </w:r>
      <w:r w:rsidRPr="00D306DD">
        <w:rPr>
          <w:sz w:val="20"/>
          <w:szCs w:val="20"/>
          <w:lang w:val="en-US"/>
        </w:rPr>
        <w:t xml:space="preserve">panels have been strengthened on both faces. For panels retrofitted on-site the effect of the reinforcement was </w:t>
      </w:r>
      <w:r w:rsidR="007F6B1E">
        <w:rPr>
          <w:sz w:val="20"/>
          <w:szCs w:val="20"/>
          <w:lang w:val="en-US"/>
        </w:rPr>
        <w:t>higher</w:t>
      </w:r>
      <w:r w:rsidRPr="00D306DD">
        <w:rPr>
          <w:sz w:val="20"/>
          <w:szCs w:val="20"/>
          <w:lang w:val="en-US"/>
        </w:rPr>
        <w:t xml:space="preserve"> because of the low quality of the </w:t>
      </w:r>
      <w:r w:rsidR="008514BB" w:rsidRPr="00D306DD">
        <w:rPr>
          <w:sz w:val="20"/>
          <w:szCs w:val="20"/>
          <w:lang w:val="en-US"/>
        </w:rPr>
        <w:t>pr</w:t>
      </w:r>
      <w:r w:rsidRPr="00D306DD">
        <w:rPr>
          <w:sz w:val="20"/>
          <w:szCs w:val="20"/>
          <w:lang w:val="en-US"/>
        </w:rPr>
        <w:t>e</w:t>
      </w:r>
      <w:r w:rsidR="007F6B1E">
        <w:rPr>
          <w:sz w:val="20"/>
          <w:szCs w:val="20"/>
          <w:lang w:val="en-US"/>
        </w:rPr>
        <w:t>-e</w:t>
      </w:r>
      <w:r w:rsidRPr="00D306DD">
        <w:rPr>
          <w:sz w:val="20"/>
          <w:szCs w:val="20"/>
          <w:lang w:val="en-US"/>
        </w:rPr>
        <w:t>xi</w:t>
      </w:r>
      <w:r w:rsidR="007F6B1E">
        <w:rPr>
          <w:sz w:val="20"/>
          <w:szCs w:val="20"/>
          <w:lang w:val="en-US"/>
        </w:rPr>
        <w:t xml:space="preserve">sting mortar: </w:t>
      </w:r>
      <w:r w:rsidR="0041332B">
        <w:rPr>
          <w:sz w:val="20"/>
          <w:szCs w:val="20"/>
          <w:lang w:val="en-US"/>
        </w:rPr>
        <w:t xml:space="preserve">reinforced panels exhibited </w:t>
      </w:r>
      <w:r w:rsidRPr="00D306DD">
        <w:rPr>
          <w:sz w:val="20"/>
          <w:szCs w:val="20"/>
          <w:lang w:val="en-US"/>
        </w:rPr>
        <w:t>an increase in shear strength up to 170%, compared to unreinforced reference panels.</w:t>
      </w:r>
    </w:p>
    <w:p w14:paraId="6C7839BC" w14:textId="4475FF66" w:rsidR="003D2329" w:rsidRPr="00D306DD" w:rsidRDefault="00CA228A" w:rsidP="00807D92">
      <w:pPr>
        <w:rPr>
          <w:sz w:val="20"/>
          <w:szCs w:val="20"/>
          <w:lang w:val="en-US"/>
        </w:rPr>
      </w:pPr>
      <w:r w:rsidRPr="00D306DD">
        <w:rPr>
          <w:sz w:val="20"/>
          <w:szCs w:val="20"/>
          <w:lang w:val="en-US"/>
        </w:rPr>
        <w:t xml:space="preserve">For panels </w:t>
      </w:r>
      <w:r w:rsidR="00990D26">
        <w:rPr>
          <w:sz w:val="20"/>
          <w:szCs w:val="20"/>
          <w:lang w:val="en-US"/>
        </w:rPr>
        <w:t xml:space="preserve">tested </w:t>
      </w:r>
      <w:r w:rsidRPr="00D306DD">
        <w:rPr>
          <w:sz w:val="20"/>
          <w:szCs w:val="20"/>
          <w:lang w:val="en-US"/>
        </w:rPr>
        <w:t xml:space="preserve">in laboratory, the reinforcement </w:t>
      </w:r>
      <w:r w:rsidR="00990D26">
        <w:rPr>
          <w:sz w:val="20"/>
          <w:szCs w:val="20"/>
          <w:lang w:val="en-US"/>
        </w:rPr>
        <w:t xml:space="preserve">produced </w:t>
      </w:r>
      <w:r w:rsidR="005A5680" w:rsidRPr="00D306DD">
        <w:rPr>
          <w:sz w:val="20"/>
          <w:szCs w:val="20"/>
          <w:lang w:val="en-US"/>
        </w:rPr>
        <w:t xml:space="preserve">an increase in </w:t>
      </w:r>
      <w:r w:rsidRPr="00D306DD">
        <w:rPr>
          <w:sz w:val="20"/>
          <w:szCs w:val="20"/>
          <w:lang w:val="en-US"/>
        </w:rPr>
        <w:t xml:space="preserve">shear </w:t>
      </w:r>
      <w:r w:rsidR="005A5680" w:rsidRPr="00D306DD">
        <w:rPr>
          <w:sz w:val="20"/>
          <w:szCs w:val="20"/>
          <w:lang w:val="en-US"/>
        </w:rPr>
        <w:t>strength of 17% for stone masonry and 40% for pebble masonry. Thus it is clear that the increase in strength</w:t>
      </w:r>
      <w:r w:rsidR="00990D26">
        <w:rPr>
          <w:sz w:val="20"/>
          <w:szCs w:val="20"/>
          <w:lang w:val="en-US"/>
        </w:rPr>
        <w:t xml:space="preserve"> also</w:t>
      </w:r>
      <w:r w:rsidR="005A5680" w:rsidRPr="00D306DD">
        <w:rPr>
          <w:sz w:val="20"/>
          <w:szCs w:val="20"/>
          <w:lang w:val="en-US"/>
        </w:rPr>
        <w:t xml:space="preserve"> depends on the mechanical characteristics of the masonry being reinforced, becoming more noticeable </w:t>
      </w:r>
      <w:r w:rsidR="00990D26">
        <w:rPr>
          <w:sz w:val="20"/>
          <w:szCs w:val="20"/>
          <w:lang w:val="en-US"/>
        </w:rPr>
        <w:t>for</w:t>
      </w:r>
      <w:r w:rsidR="005A5680" w:rsidRPr="00D306DD">
        <w:rPr>
          <w:sz w:val="20"/>
          <w:szCs w:val="20"/>
          <w:lang w:val="en-US"/>
        </w:rPr>
        <w:t xml:space="preserve"> </w:t>
      </w:r>
      <w:r w:rsidR="008514BB" w:rsidRPr="00D306DD">
        <w:rPr>
          <w:sz w:val="20"/>
          <w:szCs w:val="20"/>
          <w:lang w:val="en-US"/>
        </w:rPr>
        <w:t>low quality masonry</w:t>
      </w:r>
      <w:r w:rsidR="005A5680" w:rsidRPr="00D306DD">
        <w:rPr>
          <w:sz w:val="20"/>
          <w:szCs w:val="20"/>
          <w:lang w:val="en-US"/>
        </w:rPr>
        <w:t>, as in the case of pebble masonry.</w:t>
      </w:r>
    </w:p>
    <w:p w14:paraId="5B4BCC4B" w14:textId="0417C11A" w:rsidR="007048D5" w:rsidRPr="00D306DD" w:rsidRDefault="007048D5" w:rsidP="00807D92">
      <w:pPr>
        <w:rPr>
          <w:sz w:val="20"/>
          <w:szCs w:val="20"/>
          <w:lang w:val="en-US"/>
        </w:rPr>
      </w:pPr>
      <w:r w:rsidRPr="00D306DD">
        <w:rPr>
          <w:sz w:val="20"/>
          <w:szCs w:val="20"/>
          <w:lang w:val="en-US"/>
        </w:rPr>
        <w:t xml:space="preserve">The effect of the reinforcement on the shear modulus is </w:t>
      </w:r>
      <w:r w:rsidR="00990D26">
        <w:rPr>
          <w:sz w:val="20"/>
          <w:szCs w:val="20"/>
          <w:lang w:val="en-US"/>
        </w:rPr>
        <w:t>limited</w:t>
      </w:r>
      <w:r w:rsidRPr="00D306DD">
        <w:rPr>
          <w:sz w:val="20"/>
          <w:szCs w:val="20"/>
          <w:lang w:val="en-US"/>
        </w:rPr>
        <w:t xml:space="preserve">. Because the cords starts contributing to lateral panel’s capacity when the masonry begins to crack and to deform, the initial shear modulus is not significantly affected. </w:t>
      </w:r>
      <w:r w:rsidR="00A00387" w:rsidRPr="00D306DD">
        <w:rPr>
          <w:sz w:val="20"/>
          <w:szCs w:val="20"/>
          <w:lang w:val="en-US"/>
        </w:rPr>
        <w:t>Test results demonstrated that t</w:t>
      </w:r>
      <w:r w:rsidRPr="00D306DD">
        <w:rPr>
          <w:sz w:val="20"/>
          <w:szCs w:val="20"/>
          <w:lang w:val="en-US"/>
        </w:rPr>
        <w:t xml:space="preserve">he increase </w:t>
      </w:r>
      <w:r w:rsidR="002E1E01">
        <w:rPr>
          <w:sz w:val="20"/>
          <w:szCs w:val="20"/>
          <w:lang w:val="en-US"/>
        </w:rPr>
        <w:t>in</w:t>
      </w:r>
      <w:r w:rsidRPr="00D306DD">
        <w:rPr>
          <w:sz w:val="20"/>
          <w:szCs w:val="20"/>
          <w:lang w:val="en-US"/>
        </w:rPr>
        <w:t xml:space="preserve"> shear modulus is </w:t>
      </w:r>
      <w:r w:rsidR="002E1E01">
        <w:rPr>
          <w:sz w:val="20"/>
          <w:szCs w:val="20"/>
          <w:lang w:val="en-US"/>
        </w:rPr>
        <w:t>mainly</w:t>
      </w:r>
      <w:r w:rsidR="00A00387" w:rsidRPr="00D306DD">
        <w:rPr>
          <w:sz w:val="20"/>
          <w:szCs w:val="20"/>
          <w:lang w:val="en-US"/>
        </w:rPr>
        <w:t xml:space="preserve"> governed by the </w:t>
      </w:r>
      <w:r w:rsidR="002E1E01">
        <w:rPr>
          <w:sz w:val="20"/>
          <w:szCs w:val="20"/>
          <w:lang w:val="en-US"/>
        </w:rPr>
        <w:t xml:space="preserve">mechanical characteristics of </w:t>
      </w:r>
      <w:r w:rsidR="005C738F">
        <w:rPr>
          <w:sz w:val="20"/>
          <w:szCs w:val="20"/>
          <w:lang w:val="en-US"/>
        </w:rPr>
        <w:t xml:space="preserve">the </w:t>
      </w:r>
      <w:r w:rsidR="00A00387" w:rsidRPr="00D306DD">
        <w:rPr>
          <w:sz w:val="20"/>
          <w:szCs w:val="20"/>
          <w:lang w:val="en-US"/>
        </w:rPr>
        <w:t xml:space="preserve">new </w:t>
      </w:r>
      <w:r w:rsidR="002E1E01">
        <w:rPr>
          <w:sz w:val="20"/>
          <w:szCs w:val="20"/>
          <w:lang w:val="en-US"/>
        </w:rPr>
        <w:t xml:space="preserve">repointing </w:t>
      </w:r>
      <w:r w:rsidR="00A00387" w:rsidRPr="00D306DD">
        <w:rPr>
          <w:sz w:val="20"/>
          <w:szCs w:val="20"/>
          <w:lang w:val="en-US"/>
        </w:rPr>
        <w:t xml:space="preserve">mortar. </w:t>
      </w:r>
    </w:p>
    <w:p w14:paraId="35F1BB7B" w14:textId="71D05B8D" w:rsidR="00D83DA2" w:rsidRPr="00D306DD" w:rsidRDefault="00D83DA2" w:rsidP="006D5CAA">
      <w:pPr>
        <w:rPr>
          <w:rFonts w:cs="Times New Roman"/>
          <w:sz w:val="20"/>
          <w:szCs w:val="20"/>
          <w:lang w:val="en-US"/>
        </w:rPr>
      </w:pPr>
      <w:r w:rsidRPr="00D306DD">
        <w:rPr>
          <w:rFonts w:cs="Times New Roman"/>
          <w:sz w:val="20"/>
          <w:szCs w:val="20"/>
          <w:lang w:val="en-US"/>
        </w:rPr>
        <w:lastRenderedPageBreak/>
        <w:t xml:space="preserve">Experimental results were in good agreement with predictions from </w:t>
      </w:r>
      <w:r w:rsidR="005C738F">
        <w:rPr>
          <w:rFonts w:cs="Times New Roman"/>
          <w:sz w:val="20"/>
          <w:szCs w:val="20"/>
          <w:lang w:val="en-US"/>
        </w:rPr>
        <w:t>web plate numerical</w:t>
      </w:r>
      <w:r w:rsidRPr="00D306DD">
        <w:rPr>
          <w:rFonts w:cs="Times New Roman"/>
          <w:sz w:val="20"/>
          <w:szCs w:val="20"/>
          <w:lang w:val="en-US"/>
        </w:rPr>
        <w:t xml:space="preserve"> models</w:t>
      </w:r>
      <w:r w:rsidR="005C738F">
        <w:rPr>
          <w:rFonts w:cs="Times New Roman"/>
          <w:sz w:val="20"/>
          <w:szCs w:val="20"/>
          <w:lang w:val="en-US"/>
        </w:rPr>
        <w:t>. These models  neglected</w:t>
      </w:r>
      <w:r w:rsidRPr="00D306DD">
        <w:rPr>
          <w:rFonts w:cs="Times New Roman"/>
          <w:sz w:val="20"/>
          <w:szCs w:val="20"/>
          <w:lang w:val="en-US"/>
        </w:rPr>
        <w:t xml:space="preserve"> the contribution of the repointing mortar</w:t>
      </w:r>
      <w:r w:rsidR="005C738F">
        <w:rPr>
          <w:rFonts w:cs="Times New Roman"/>
          <w:sz w:val="20"/>
          <w:szCs w:val="20"/>
          <w:lang w:val="en-US"/>
        </w:rPr>
        <w:t>, but</w:t>
      </w:r>
      <w:r w:rsidRPr="00D306DD">
        <w:rPr>
          <w:rFonts w:cs="Times New Roman"/>
          <w:sz w:val="20"/>
          <w:szCs w:val="20"/>
          <w:lang w:val="en-US"/>
        </w:rPr>
        <w:t xml:space="preserve"> account</w:t>
      </w:r>
      <w:r w:rsidR="005C738F">
        <w:rPr>
          <w:rFonts w:cs="Times New Roman"/>
          <w:sz w:val="20"/>
          <w:szCs w:val="20"/>
          <w:lang w:val="en-US"/>
        </w:rPr>
        <w:t>ed</w:t>
      </w:r>
      <w:r w:rsidRPr="00D306DD">
        <w:rPr>
          <w:rFonts w:cs="Times New Roman"/>
          <w:sz w:val="20"/>
          <w:szCs w:val="20"/>
          <w:lang w:val="en-US"/>
        </w:rPr>
        <w:t xml:space="preserve"> the non-linear behavior of the masonry.</w:t>
      </w:r>
      <w:r w:rsidR="006D5CAA" w:rsidRPr="00D306DD">
        <w:rPr>
          <w:lang w:val="en-US"/>
        </w:rPr>
        <w:t xml:space="preserve"> </w:t>
      </w:r>
      <w:r w:rsidR="005C738F">
        <w:rPr>
          <w:rFonts w:cs="Times New Roman"/>
          <w:sz w:val="20"/>
          <w:szCs w:val="20"/>
          <w:lang w:val="en-US"/>
        </w:rPr>
        <w:t xml:space="preserve">The models </w:t>
      </w:r>
      <w:r w:rsidR="006D5CAA" w:rsidRPr="00D306DD">
        <w:rPr>
          <w:rFonts w:cs="Times New Roman"/>
          <w:sz w:val="20"/>
          <w:szCs w:val="20"/>
          <w:lang w:val="en-US"/>
        </w:rPr>
        <w:t xml:space="preserve">may represent a useful </w:t>
      </w:r>
      <w:r w:rsidR="005C738F">
        <w:rPr>
          <w:rFonts w:cs="Times New Roman"/>
          <w:sz w:val="20"/>
          <w:szCs w:val="20"/>
          <w:lang w:val="en-US"/>
        </w:rPr>
        <w:t xml:space="preserve">design tool </w:t>
      </w:r>
      <w:r w:rsidR="006D5CAA" w:rsidRPr="00D306DD">
        <w:rPr>
          <w:rFonts w:cs="Times New Roman"/>
          <w:sz w:val="20"/>
          <w:szCs w:val="20"/>
          <w:lang w:val="en-US"/>
        </w:rPr>
        <w:t>and can be considered as a point of departure for more in-depth analyses.</w:t>
      </w:r>
    </w:p>
    <w:p w14:paraId="7DD02A3F" w14:textId="77777777" w:rsidR="00D83DA2" w:rsidRPr="00D306DD" w:rsidRDefault="00D83DA2" w:rsidP="00807D92">
      <w:pPr>
        <w:rPr>
          <w:sz w:val="20"/>
          <w:szCs w:val="20"/>
          <w:lang w:val="en-US"/>
        </w:rPr>
      </w:pPr>
    </w:p>
    <w:p w14:paraId="608D0B51" w14:textId="77777777" w:rsidR="000018D4" w:rsidRPr="00D306DD" w:rsidRDefault="00696472" w:rsidP="00790EF7">
      <w:pPr>
        <w:pStyle w:val="Titolo1"/>
        <w:numPr>
          <w:ilvl w:val="0"/>
          <w:numId w:val="0"/>
        </w:numPr>
        <w:spacing w:before="0" w:after="0" w:line="480" w:lineRule="auto"/>
        <w:ind w:left="431" w:hanging="431"/>
        <w:rPr>
          <w:rFonts w:cs="Times New Roman"/>
          <w:b w:val="0"/>
          <w:sz w:val="20"/>
          <w:szCs w:val="20"/>
          <w:lang w:val="en-US"/>
        </w:rPr>
      </w:pPr>
      <w:r w:rsidRPr="00D306DD">
        <w:rPr>
          <w:rFonts w:cs="Times New Roman"/>
          <w:b w:val="0"/>
          <w:sz w:val="20"/>
          <w:szCs w:val="20"/>
          <w:lang w:val="en-US"/>
        </w:rPr>
        <w:t xml:space="preserve">ACKNOWLEDGMENTS </w:t>
      </w:r>
    </w:p>
    <w:p w14:paraId="1DF7F9B8" w14:textId="77777777" w:rsidR="00540E7A" w:rsidRPr="00D306DD" w:rsidRDefault="00540E7A" w:rsidP="00807D92">
      <w:pPr>
        <w:rPr>
          <w:rFonts w:cs="Times New Roman"/>
          <w:sz w:val="20"/>
          <w:szCs w:val="20"/>
          <w:lang w:val="en-US"/>
        </w:rPr>
      </w:pPr>
      <w:r w:rsidRPr="00D306DD">
        <w:rPr>
          <w:rFonts w:cs="Times New Roman"/>
          <w:sz w:val="20"/>
          <w:szCs w:val="20"/>
          <w:lang w:val="en-US"/>
        </w:rPr>
        <w:t>This project was sponsored by the Italian Ministry of Education</w:t>
      </w:r>
      <w:r w:rsidR="000C5B6B" w:rsidRPr="00D306DD">
        <w:rPr>
          <w:rFonts w:cs="Times New Roman"/>
          <w:sz w:val="20"/>
          <w:szCs w:val="20"/>
          <w:lang w:val="en-US"/>
        </w:rPr>
        <w:t xml:space="preserve"> and Research [MIUR - </w:t>
      </w:r>
      <w:proofErr w:type="spellStart"/>
      <w:r w:rsidRPr="00D306DD">
        <w:rPr>
          <w:rFonts w:cs="Times New Roman"/>
          <w:sz w:val="20"/>
          <w:szCs w:val="20"/>
          <w:lang w:val="en-US"/>
        </w:rPr>
        <w:t>ReLUIS</w:t>
      </w:r>
      <w:proofErr w:type="spellEnd"/>
      <w:r w:rsidRPr="00D306DD">
        <w:rPr>
          <w:rFonts w:cs="Times New Roman"/>
          <w:sz w:val="20"/>
          <w:szCs w:val="20"/>
          <w:lang w:val="en-US"/>
        </w:rPr>
        <w:t xml:space="preserve"> (2010-2013)]. Special thanks are directed to Mr. </w:t>
      </w:r>
      <w:proofErr w:type="spellStart"/>
      <w:r w:rsidRPr="00D306DD">
        <w:rPr>
          <w:rFonts w:cs="Times New Roman"/>
          <w:sz w:val="20"/>
          <w:szCs w:val="20"/>
          <w:lang w:val="en-US"/>
        </w:rPr>
        <w:t>Alessio</w:t>
      </w:r>
      <w:proofErr w:type="spellEnd"/>
      <w:r w:rsidRPr="00D306DD">
        <w:rPr>
          <w:rFonts w:cs="Times New Roman"/>
          <w:sz w:val="20"/>
          <w:szCs w:val="20"/>
          <w:lang w:val="en-US"/>
        </w:rPr>
        <w:t xml:space="preserve"> Molinari and Mr. Simone </w:t>
      </w:r>
      <w:proofErr w:type="spellStart"/>
      <w:r w:rsidRPr="00D306DD">
        <w:rPr>
          <w:rFonts w:cs="Times New Roman"/>
          <w:sz w:val="20"/>
          <w:szCs w:val="20"/>
          <w:lang w:val="en-US"/>
        </w:rPr>
        <w:t>Tralascia</w:t>
      </w:r>
      <w:proofErr w:type="spellEnd"/>
      <w:r w:rsidRPr="00D306DD">
        <w:rPr>
          <w:rFonts w:cs="Times New Roman"/>
          <w:sz w:val="20"/>
          <w:szCs w:val="20"/>
          <w:lang w:val="en-US"/>
        </w:rPr>
        <w:t xml:space="preserve">. The authors would like to acknowledge  </w:t>
      </w:r>
      <w:proofErr w:type="spellStart"/>
      <w:r w:rsidRPr="00D306DD">
        <w:rPr>
          <w:rFonts w:cs="Times New Roman"/>
          <w:sz w:val="20"/>
          <w:szCs w:val="20"/>
          <w:lang w:val="en-US"/>
        </w:rPr>
        <w:t>Fibre</w:t>
      </w:r>
      <w:proofErr w:type="spellEnd"/>
      <w:r w:rsidRPr="00D306DD">
        <w:rPr>
          <w:rFonts w:cs="Times New Roman"/>
          <w:sz w:val="20"/>
          <w:szCs w:val="20"/>
          <w:lang w:val="en-US"/>
        </w:rPr>
        <w:t xml:space="preserve"> Net </w:t>
      </w:r>
      <w:proofErr w:type="spellStart"/>
      <w:r w:rsidRPr="00D306DD">
        <w:rPr>
          <w:rFonts w:cs="Times New Roman"/>
          <w:sz w:val="20"/>
          <w:szCs w:val="20"/>
          <w:lang w:val="en-US"/>
        </w:rPr>
        <w:t>S.r.l</w:t>
      </w:r>
      <w:proofErr w:type="spellEnd"/>
      <w:r w:rsidRPr="00D306DD">
        <w:rPr>
          <w:rFonts w:cs="Times New Roman"/>
          <w:sz w:val="20"/>
          <w:szCs w:val="20"/>
          <w:lang w:val="en-US"/>
        </w:rPr>
        <w:t xml:space="preserve"> for financial support and material supply.</w:t>
      </w:r>
    </w:p>
    <w:p w14:paraId="4D33D2C6" w14:textId="77777777" w:rsidR="009E4175" w:rsidRPr="00D306DD" w:rsidRDefault="009E4175" w:rsidP="00807D92">
      <w:pPr>
        <w:rPr>
          <w:rFonts w:cs="Times New Roman"/>
          <w:sz w:val="20"/>
          <w:szCs w:val="20"/>
          <w:lang w:val="en-US"/>
        </w:rPr>
      </w:pPr>
    </w:p>
    <w:p w14:paraId="6D962E0E" w14:textId="77777777" w:rsidR="00383598" w:rsidRPr="00D306DD" w:rsidRDefault="00383598">
      <w:pPr>
        <w:spacing w:after="200" w:line="276" w:lineRule="auto"/>
        <w:rPr>
          <w:rFonts w:eastAsiaTheme="majorEastAsia" w:cs="Times New Roman"/>
          <w:bCs/>
          <w:caps/>
          <w:sz w:val="20"/>
          <w:szCs w:val="20"/>
          <w:lang w:val="en-US"/>
        </w:rPr>
      </w:pPr>
      <w:r w:rsidRPr="00D306DD">
        <w:rPr>
          <w:rFonts w:cs="Times New Roman"/>
          <w:b/>
          <w:caps/>
          <w:sz w:val="20"/>
          <w:szCs w:val="20"/>
          <w:lang w:val="en-US"/>
        </w:rPr>
        <w:br w:type="page"/>
      </w:r>
    </w:p>
    <w:p w14:paraId="5829C1FB" w14:textId="5887D228" w:rsidR="00B573FF" w:rsidRPr="00D306DD" w:rsidRDefault="00F84DD1" w:rsidP="00790EF7">
      <w:pPr>
        <w:pStyle w:val="Titolo1"/>
        <w:numPr>
          <w:ilvl w:val="0"/>
          <w:numId w:val="0"/>
        </w:numPr>
        <w:spacing w:before="0" w:after="0" w:line="480" w:lineRule="auto"/>
        <w:ind w:left="431" w:hanging="431"/>
        <w:rPr>
          <w:rFonts w:cs="Times New Roman"/>
          <w:b w:val="0"/>
          <w:sz w:val="20"/>
          <w:szCs w:val="20"/>
          <w:lang w:val="en-US"/>
        </w:rPr>
      </w:pPr>
      <w:r w:rsidRPr="00D306DD">
        <w:rPr>
          <w:rFonts w:cs="Times New Roman"/>
          <w:b w:val="0"/>
          <w:caps/>
          <w:sz w:val="20"/>
          <w:szCs w:val="20"/>
          <w:lang w:val="en-US"/>
        </w:rPr>
        <w:lastRenderedPageBreak/>
        <w:t>REFERENCES</w:t>
      </w:r>
    </w:p>
    <w:p w14:paraId="48E9D0AF" w14:textId="77777777" w:rsidR="0005210B" w:rsidRPr="00D306DD" w:rsidRDefault="0005210B" w:rsidP="00D22015">
      <w:pPr>
        <w:pStyle w:val="Default"/>
        <w:spacing w:line="480" w:lineRule="auto"/>
        <w:rPr>
          <w:rFonts w:ascii="Times New Roman" w:hAnsi="Times New Roman" w:cs="Times New Roman"/>
          <w:color w:val="auto"/>
          <w:sz w:val="20"/>
          <w:szCs w:val="20"/>
          <w:lang w:val="en-US"/>
        </w:rPr>
      </w:pPr>
    </w:p>
    <w:p w14:paraId="32CE8D05" w14:textId="77777777" w:rsidR="004D7C88" w:rsidRPr="00D306DD" w:rsidRDefault="004D7C88" w:rsidP="00D22015">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 xml:space="preserve">Almeida JA, Pereira EB, Barros JA (2015) Assessment of overlay masonry strengthening system under in-plane monotonic and cyclic loading using the diagonal tensile test. </w:t>
      </w:r>
      <w:proofErr w:type="spellStart"/>
      <w:r w:rsidRPr="00D306DD">
        <w:rPr>
          <w:rFonts w:ascii="Times New Roman" w:hAnsi="Times New Roman" w:cs="Times New Roman"/>
          <w:iCs/>
          <w:sz w:val="20"/>
          <w:szCs w:val="20"/>
          <w:lang w:val="en-US"/>
        </w:rPr>
        <w:t>Constr</w:t>
      </w:r>
      <w:proofErr w:type="spellEnd"/>
      <w:r w:rsidRPr="00D306DD">
        <w:rPr>
          <w:rFonts w:ascii="Times New Roman" w:hAnsi="Times New Roman" w:cs="Times New Roman"/>
          <w:iCs/>
          <w:sz w:val="20"/>
          <w:szCs w:val="20"/>
          <w:lang w:val="en-US"/>
        </w:rPr>
        <w:t xml:space="preserve"> Build Mater</w:t>
      </w:r>
      <w:r w:rsidRPr="00D306DD">
        <w:rPr>
          <w:rFonts w:ascii="Times New Roman" w:hAnsi="Times New Roman" w:cs="Times New Roman"/>
          <w:color w:val="auto"/>
          <w:sz w:val="20"/>
          <w:szCs w:val="20"/>
          <w:lang w:val="en-US"/>
        </w:rPr>
        <w:t>, 94, 851-865.</w:t>
      </w:r>
    </w:p>
    <w:p w14:paraId="2CEFE03F"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3904D85A"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 xml:space="preserve">Ashraf M, Khan AN, </w:t>
      </w:r>
      <w:proofErr w:type="spellStart"/>
      <w:r w:rsidRPr="00D306DD">
        <w:rPr>
          <w:rFonts w:ascii="Times New Roman" w:hAnsi="Times New Roman" w:cs="Times New Roman"/>
          <w:color w:val="auto"/>
          <w:sz w:val="20"/>
          <w:szCs w:val="20"/>
          <w:lang w:val="en-US"/>
        </w:rPr>
        <w:t>Naseer</w:t>
      </w:r>
      <w:proofErr w:type="spellEnd"/>
      <w:r w:rsidRPr="00D306DD">
        <w:rPr>
          <w:rFonts w:ascii="Times New Roman" w:hAnsi="Times New Roman" w:cs="Times New Roman"/>
          <w:color w:val="auto"/>
          <w:sz w:val="20"/>
          <w:szCs w:val="20"/>
          <w:lang w:val="en-US"/>
        </w:rPr>
        <w:t xml:space="preserve"> A, Ali Q, </w:t>
      </w:r>
      <w:proofErr w:type="spellStart"/>
      <w:r w:rsidRPr="00D306DD">
        <w:rPr>
          <w:rFonts w:ascii="Times New Roman" w:hAnsi="Times New Roman" w:cs="Times New Roman"/>
          <w:color w:val="auto"/>
          <w:sz w:val="20"/>
          <w:szCs w:val="20"/>
          <w:lang w:val="en-US"/>
        </w:rPr>
        <w:t>Alam</w:t>
      </w:r>
      <w:proofErr w:type="spellEnd"/>
      <w:r w:rsidRPr="00D306DD">
        <w:rPr>
          <w:rFonts w:ascii="Times New Roman" w:hAnsi="Times New Roman" w:cs="Times New Roman"/>
          <w:color w:val="auto"/>
          <w:sz w:val="20"/>
          <w:szCs w:val="20"/>
          <w:lang w:val="en-US"/>
        </w:rPr>
        <w:t xml:space="preserve"> B (2012) Seismic behavior of unreinforced and confined brick masonry walls before and after </w:t>
      </w:r>
      <w:proofErr w:type="spellStart"/>
      <w:r w:rsidRPr="00D306DD">
        <w:rPr>
          <w:rFonts w:ascii="Times New Roman" w:hAnsi="Times New Roman" w:cs="Times New Roman"/>
          <w:color w:val="auto"/>
          <w:sz w:val="20"/>
          <w:szCs w:val="20"/>
          <w:lang w:val="en-US"/>
        </w:rPr>
        <w:t>ferrocement</w:t>
      </w:r>
      <w:proofErr w:type="spellEnd"/>
      <w:r w:rsidRPr="00D306DD">
        <w:rPr>
          <w:rFonts w:ascii="Times New Roman" w:hAnsi="Times New Roman" w:cs="Times New Roman"/>
          <w:color w:val="auto"/>
          <w:sz w:val="20"/>
          <w:szCs w:val="20"/>
          <w:lang w:val="en-US"/>
        </w:rPr>
        <w:t xml:space="preserve"> overlay retrofitting. International Journal of Architectural Heritage; 6:665–88. </w:t>
      </w:r>
    </w:p>
    <w:p w14:paraId="097AAD47" w14:textId="77777777" w:rsidR="00383598" w:rsidRPr="00D306DD" w:rsidRDefault="00383598" w:rsidP="000E4E54">
      <w:pPr>
        <w:pStyle w:val="Referencetext"/>
        <w:spacing w:line="480" w:lineRule="auto"/>
        <w:ind w:left="0" w:firstLine="0"/>
        <w:jc w:val="left"/>
        <w:rPr>
          <w:sz w:val="20"/>
        </w:rPr>
      </w:pPr>
    </w:p>
    <w:p w14:paraId="09ECBEE1" w14:textId="77777777" w:rsidR="004D7C88" w:rsidRPr="00D306DD" w:rsidRDefault="004D7C88" w:rsidP="000E4E54">
      <w:pPr>
        <w:pStyle w:val="Referencetext"/>
        <w:spacing w:line="480" w:lineRule="auto"/>
        <w:ind w:left="0" w:firstLine="0"/>
        <w:jc w:val="left"/>
        <w:rPr>
          <w:sz w:val="20"/>
        </w:rPr>
      </w:pPr>
      <w:r w:rsidRPr="00D306DD">
        <w:rPr>
          <w:sz w:val="20"/>
        </w:rPr>
        <w:t>ASTM C780 (2008), Standard Test Method for Preconstruction and Construction Evaluation of Mortars for Plain and Reinforced Unit Masonry.</w:t>
      </w:r>
    </w:p>
    <w:p w14:paraId="42562ED8"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5A636A78"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ASTM E519 (2002) Standard Test Method for Diagonal Tension (Shear) in Masonry Assemblages.</w:t>
      </w:r>
    </w:p>
    <w:p w14:paraId="7F4FFB31"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32F8684B"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Babaeidarabad</w:t>
      </w:r>
      <w:proofErr w:type="spellEnd"/>
      <w:r w:rsidRPr="00D306DD">
        <w:rPr>
          <w:rFonts w:ascii="Times New Roman" w:hAnsi="Times New Roman" w:cs="Times New Roman"/>
          <w:color w:val="auto"/>
          <w:sz w:val="20"/>
          <w:szCs w:val="20"/>
          <w:lang w:val="en-US"/>
        </w:rPr>
        <w:t xml:space="preserve"> S, De </w:t>
      </w:r>
      <w:proofErr w:type="spellStart"/>
      <w:r w:rsidRPr="00D306DD">
        <w:rPr>
          <w:rFonts w:ascii="Times New Roman" w:hAnsi="Times New Roman" w:cs="Times New Roman"/>
          <w:color w:val="auto"/>
          <w:sz w:val="20"/>
          <w:szCs w:val="20"/>
          <w:lang w:val="en-US"/>
        </w:rPr>
        <w:t>Caso</w:t>
      </w:r>
      <w:proofErr w:type="spellEnd"/>
      <w:r w:rsidRPr="00D306DD">
        <w:rPr>
          <w:rFonts w:ascii="Times New Roman" w:hAnsi="Times New Roman" w:cs="Times New Roman"/>
          <w:color w:val="auto"/>
          <w:sz w:val="20"/>
          <w:szCs w:val="20"/>
          <w:lang w:val="en-US"/>
        </w:rPr>
        <w:t xml:space="preserve"> F, </w:t>
      </w:r>
      <w:proofErr w:type="spellStart"/>
      <w:r w:rsidRPr="00D306DD">
        <w:rPr>
          <w:rFonts w:ascii="Times New Roman" w:hAnsi="Times New Roman" w:cs="Times New Roman"/>
          <w:color w:val="auto"/>
          <w:sz w:val="20"/>
          <w:szCs w:val="20"/>
          <w:lang w:val="en-US"/>
        </w:rPr>
        <w:t>Nanni</w:t>
      </w:r>
      <w:proofErr w:type="spellEnd"/>
      <w:r w:rsidRPr="00D306DD">
        <w:rPr>
          <w:rFonts w:ascii="Times New Roman" w:hAnsi="Times New Roman" w:cs="Times New Roman"/>
          <w:color w:val="auto"/>
          <w:sz w:val="20"/>
          <w:szCs w:val="20"/>
          <w:lang w:val="en-US"/>
        </w:rPr>
        <w:t xml:space="preserve"> A (2013) URM walls strengthened with fabric-reinforced cementitious matrix composite subjected to diagonal compression. J Compos Constr;18(2): 04013045.</w:t>
      </w:r>
    </w:p>
    <w:p w14:paraId="3A648821"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7EC5D1E5"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 xml:space="preserve">Binda L, Modena C, </w:t>
      </w:r>
      <w:proofErr w:type="spellStart"/>
      <w:r w:rsidRPr="00D306DD">
        <w:rPr>
          <w:rFonts w:ascii="Times New Roman" w:hAnsi="Times New Roman" w:cs="Times New Roman"/>
          <w:color w:val="auto"/>
          <w:sz w:val="20"/>
          <w:szCs w:val="20"/>
          <w:lang w:val="en-US"/>
        </w:rPr>
        <w:t>Baronio</w:t>
      </w:r>
      <w:proofErr w:type="spellEnd"/>
      <w:r w:rsidRPr="00D306DD">
        <w:rPr>
          <w:rFonts w:ascii="Times New Roman" w:hAnsi="Times New Roman" w:cs="Times New Roman"/>
          <w:color w:val="auto"/>
          <w:sz w:val="20"/>
          <w:szCs w:val="20"/>
          <w:lang w:val="en-US"/>
        </w:rPr>
        <w:t xml:space="preserve"> G, </w:t>
      </w:r>
      <w:proofErr w:type="spellStart"/>
      <w:r w:rsidRPr="00D306DD">
        <w:rPr>
          <w:rFonts w:ascii="Times New Roman" w:hAnsi="Times New Roman" w:cs="Times New Roman"/>
          <w:color w:val="auto"/>
          <w:sz w:val="20"/>
          <w:szCs w:val="20"/>
          <w:lang w:val="en-US"/>
        </w:rPr>
        <w:t>Abbaneo</w:t>
      </w:r>
      <w:proofErr w:type="spellEnd"/>
      <w:r w:rsidRPr="00D306DD">
        <w:rPr>
          <w:rFonts w:ascii="Times New Roman" w:hAnsi="Times New Roman" w:cs="Times New Roman"/>
          <w:color w:val="auto"/>
          <w:sz w:val="20"/>
          <w:szCs w:val="20"/>
          <w:lang w:val="en-US"/>
        </w:rPr>
        <w:t xml:space="preserve"> S (1997) Repair and investigation Techniques for stone Masonry walls. </w:t>
      </w:r>
      <w:proofErr w:type="spellStart"/>
      <w:r w:rsidRPr="00D306DD">
        <w:rPr>
          <w:rFonts w:ascii="Times New Roman" w:hAnsi="Times New Roman" w:cs="Times New Roman"/>
          <w:iCs/>
          <w:sz w:val="20"/>
          <w:szCs w:val="20"/>
          <w:lang w:val="en-US"/>
        </w:rPr>
        <w:t>Constr</w:t>
      </w:r>
      <w:proofErr w:type="spellEnd"/>
      <w:r w:rsidRPr="00D306DD">
        <w:rPr>
          <w:rFonts w:ascii="Times New Roman" w:hAnsi="Times New Roman" w:cs="Times New Roman"/>
          <w:iCs/>
          <w:sz w:val="20"/>
          <w:szCs w:val="20"/>
          <w:lang w:val="en-US"/>
        </w:rPr>
        <w:t xml:space="preserve"> Build Mater</w:t>
      </w:r>
      <w:r w:rsidRPr="00D306DD">
        <w:rPr>
          <w:rFonts w:ascii="Times New Roman" w:hAnsi="Times New Roman" w:cs="Times New Roman"/>
          <w:iCs/>
          <w:color w:val="auto"/>
          <w:sz w:val="20"/>
          <w:szCs w:val="20"/>
          <w:lang w:val="en-US"/>
        </w:rPr>
        <w:t>; 11( 3):133-142.</w:t>
      </w:r>
    </w:p>
    <w:p w14:paraId="3DC72118"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0612376E"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Borri</w:t>
      </w:r>
      <w:proofErr w:type="spellEnd"/>
      <w:r w:rsidRPr="00D306DD">
        <w:rPr>
          <w:rFonts w:ascii="Times New Roman" w:hAnsi="Times New Roman" w:cs="Times New Roman"/>
          <w:color w:val="auto"/>
          <w:sz w:val="20"/>
          <w:szCs w:val="20"/>
          <w:lang w:val="en-US"/>
        </w:rPr>
        <w:t xml:space="preserve"> A, </w:t>
      </w:r>
      <w:proofErr w:type="spellStart"/>
      <w:r w:rsidRPr="00D306DD">
        <w:rPr>
          <w:rFonts w:ascii="Times New Roman" w:hAnsi="Times New Roman" w:cs="Times New Roman"/>
          <w:color w:val="auto"/>
          <w:sz w:val="20"/>
          <w:szCs w:val="20"/>
          <w:lang w:val="en-US"/>
        </w:rPr>
        <w:t>Castori</w:t>
      </w:r>
      <w:proofErr w:type="spellEnd"/>
      <w:r w:rsidRPr="00D306DD">
        <w:rPr>
          <w:rFonts w:ascii="Times New Roman" w:hAnsi="Times New Roman" w:cs="Times New Roman"/>
          <w:color w:val="auto"/>
          <w:sz w:val="20"/>
          <w:szCs w:val="20"/>
          <w:lang w:val="en-US"/>
        </w:rPr>
        <w:t xml:space="preserve"> G, Corradi M (2014) Determination of shear strength of masonry panels through different tests. International Journal of Architectural Heritage</w:t>
      </w:r>
    </w:p>
    <w:p w14:paraId="1B4D7E06" w14:textId="77777777" w:rsidR="00383598" w:rsidRPr="00D306DD" w:rsidRDefault="00383598" w:rsidP="00E361B7">
      <w:pPr>
        <w:shd w:val="clear" w:color="auto" w:fill="FFFFFF"/>
        <w:rPr>
          <w:rFonts w:cs="Times New Roman"/>
          <w:sz w:val="20"/>
          <w:szCs w:val="20"/>
          <w:lang w:val="en-US" w:eastAsia="nl-NL"/>
        </w:rPr>
      </w:pPr>
    </w:p>
    <w:p w14:paraId="03E52665" w14:textId="77777777" w:rsidR="004D7C88" w:rsidRPr="00D306DD" w:rsidRDefault="004D7C88" w:rsidP="00E361B7">
      <w:pPr>
        <w:shd w:val="clear" w:color="auto" w:fill="FFFFFF"/>
        <w:rPr>
          <w:rFonts w:cs="Times New Roman"/>
          <w:sz w:val="20"/>
          <w:szCs w:val="20"/>
          <w:lang w:val="en-US" w:eastAsia="nl-NL"/>
        </w:rPr>
      </w:pPr>
      <w:proofErr w:type="spellStart"/>
      <w:r w:rsidRPr="00D306DD">
        <w:rPr>
          <w:rFonts w:cs="Times New Roman"/>
          <w:sz w:val="20"/>
          <w:szCs w:val="20"/>
          <w:lang w:val="en-US" w:eastAsia="nl-NL"/>
        </w:rPr>
        <w:t>Borri</w:t>
      </w:r>
      <w:proofErr w:type="spellEnd"/>
      <w:r w:rsidRPr="00D306DD">
        <w:rPr>
          <w:rFonts w:cs="Times New Roman"/>
          <w:sz w:val="20"/>
          <w:szCs w:val="20"/>
          <w:lang w:val="en-US" w:eastAsia="nl-NL"/>
        </w:rPr>
        <w:t xml:space="preserve"> A, </w:t>
      </w:r>
      <w:proofErr w:type="spellStart"/>
      <w:r w:rsidRPr="00D306DD">
        <w:rPr>
          <w:rFonts w:cs="Times New Roman"/>
          <w:sz w:val="20"/>
          <w:szCs w:val="20"/>
          <w:lang w:val="en-US" w:eastAsia="nl-NL"/>
        </w:rPr>
        <w:t>Castori</w:t>
      </w:r>
      <w:proofErr w:type="spellEnd"/>
      <w:r w:rsidRPr="00D306DD">
        <w:rPr>
          <w:rFonts w:cs="Times New Roman"/>
          <w:sz w:val="20"/>
          <w:szCs w:val="20"/>
          <w:lang w:val="en-US" w:eastAsia="nl-NL"/>
        </w:rPr>
        <w:t xml:space="preserve"> G, Corradi M, </w:t>
      </w:r>
      <w:proofErr w:type="spellStart"/>
      <w:r w:rsidRPr="00D306DD">
        <w:rPr>
          <w:rFonts w:cs="Times New Roman"/>
          <w:sz w:val="20"/>
          <w:szCs w:val="20"/>
          <w:lang w:val="en-US" w:eastAsia="nl-NL"/>
        </w:rPr>
        <w:t>Sisti</w:t>
      </w:r>
      <w:proofErr w:type="spellEnd"/>
      <w:r w:rsidRPr="00D306DD">
        <w:rPr>
          <w:rFonts w:cs="Times New Roman"/>
          <w:sz w:val="20"/>
          <w:szCs w:val="20"/>
          <w:lang w:val="en-US" w:eastAsia="nl-NL"/>
        </w:rPr>
        <w:t xml:space="preserve"> R (2014) Shear strengthening of wall panels through jacketing with cement mortar reinforced by GFRP grids. Compos Part B-</w:t>
      </w:r>
      <w:proofErr w:type="spellStart"/>
      <w:r w:rsidRPr="00D306DD">
        <w:rPr>
          <w:rFonts w:cs="Times New Roman"/>
          <w:sz w:val="20"/>
          <w:szCs w:val="20"/>
          <w:lang w:val="en-US" w:eastAsia="nl-NL"/>
        </w:rPr>
        <w:t>Eng</w:t>
      </w:r>
      <w:proofErr w:type="spellEnd"/>
      <w:r w:rsidRPr="00D306DD">
        <w:rPr>
          <w:rFonts w:cs="Times New Roman"/>
          <w:sz w:val="20"/>
          <w:szCs w:val="20"/>
          <w:lang w:val="en-US" w:eastAsia="nl-NL"/>
        </w:rPr>
        <w:t>; 64:33-42.</w:t>
      </w:r>
    </w:p>
    <w:p w14:paraId="06E859AA"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08FEA359"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Borri</w:t>
      </w:r>
      <w:proofErr w:type="spellEnd"/>
      <w:r w:rsidRPr="00D306DD">
        <w:rPr>
          <w:rFonts w:ascii="Times New Roman" w:hAnsi="Times New Roman" w:cs="Times New Roman"/>
          <w:color w:val="auto"/>
          <w:sz w:val="20"/>
          <w:szCs w:val="20"/>
          <w:lang w:val="en-US"/>
        </w:rPr>
        <w:t xml:space="preserve"> A, </w:t>
      </w:r>
      <w:proofErr w:type="spellStart"/>
      <w:r w:rsidRPr="00D306DD">
        <w:rPr>
          <w:rFonts w:ascii="Times New Roman" w:hAnsi="Times New Roman" w:cs="Times New Roman"/>
          <w:color w:val="auto"/>
          <w:sz w:val="20"/>
          <w:szCs w:val="20"/>
          <w:lang w:val="en-US"/>
        </w:rPr>
        <w:t>Castori</w:t>
      </w:r>
      <w:proofErr w:type="spellEnd"/>
      <w:r w:rsidRPr="00D306DD">
        <w:rPr>
          <w:rFonts w:ascii="Times New Roman" w:hAnsi="Times New Roman" w:cs="Times New Roman"/>
          <w:color w:val="auto"/>
          <w:sz w:val="20"/>
          <w:szCs w:val="20"/>
          <w:lang w:val="en-US"/>
        </w:rPr>
        <w:t xml:space="preserve"> G, Corradi M, </w:t>
      </w:r>
      <w:proofErr w:type="spellStart"/>
      <w:r w:rsidRPr="00D306DD">
        <w:rPr>
          <w:rFonts w:ascii="Times New Roman" w:hAnsi="Times New Roman" w:cs="Times New Roman"/>
          <w:color w:val="auto"/>
          <w:sz w:val="20"/>
          <w:szCs w:val="20"/>
          <w:lang w:val="en-US"/>
        </w:rPr>
        <w:t>Speranzini</w:t>
      </w:r>
      <w:proofErr w:type="spellEnd"/>
      <w:r w:rsidRPr="00D306DD">
        <w:rPr>
          <w:rFonts w:ascii="Times New Roman" w:hAnsi="Times New Roman" w:cs="Times New Roman"/>
          <w:color w:val="auto"/>
          <w:sz w:val="20"/>
          <w:szCs w:val="20"/>
          <w:lang w:val="en-US"/>
        </w:rPr>
        <w:t xml:space="preserve"> E (2015) Durability analysis for FRP and SRG composites in civil applications. Key Engineering Materials; 624:421-428.</w:t>
      </w:r>
    </w:p>
    <w:p w14:paraId="1AC48C0D" w14:textId="77777777" w:rsidR="00383598" w:rsidRPr="00D306DD" w:rsidRDefault="00383598" w:rsidP="000E4E54">
      <w:pPr>
        <w:pStyle w:val="Default"/>
        <w:spacing w:line="480" w:lineRule="auto"/>
        <w:rPr>
          <w:rFonts w:ascii="Times New Roman" w:hAnsi="Times New Roman" w:cs="Times New Roman"/>
          <w:color w:val="auto"/>
          <w:sz w:val="20"/>
          <w:szCs w:val="20"/>
          <w:lang w:val="en-US"/>
        </w:rPr>
      </w:pPr>
    </w:p>
    <w:p w14:paraId="2BCD38B8" w14:textId="77777777" w:rsidR="004D7C88" w:rsidRPr="00D306DD" w:rsidRDefault="004D7C88" w:rsidP="000E4E54">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Borri</w:t>
      </w:r>
      <w:proofErr w:type="spellEnd"/>
      <w:r w:rsidRPr="00D306DD">
        <w:rPr>
          <w:rFonts w:ascii="Times New Roman" w:hAnsi="Times New Roman" w:cs="Times New Roman"/>
          <w:color w:val="auto"/>
          <w:sz w:val="20"/>
          <w:szCs w:val="20"/>
          <w:lang w:val="en-US"/>
        </w:rPr>
        <w:t xml:space="preserve"> A, Corradi M, </w:t>
      </w:r>
      <w:proofErr w:type="spellStart"/>
      <w:r w:rsidRPr="00D306DD">
        <w:rPr>
          <w:rFonts w:ascii="Times New Roman" w:hAnsi="Times New Roman" w:cs="Times New Roman"/>
          <w:color w:val="auto"/>
          <w:sz w:val="20"/>
          <w:szCs w:val="20"/>
          <w:lang w:val="en-US"/>
        </w:rPr>
        <w:t>Giannantoni</w:t>
      </w:r>
      <w:proofErr w:type="spellEnd"/>
      <w:r w:rsidRPr="00D306DD">
        <w:rPr>
          <w:rFonts w:ascii="Times New Roman" w:hAnsi="Times New Roman" w:cs="Times New Roman"/>
          <w:color w:val="auto"/>
          <w:sz w:val="20"/>
          <w:szCs w:val="20"/>
          <w:lang w:val="en-US"/>
        </w:rPr>
        <w:t xml:space="preserve"> A, </w:t>
      </w:r>
      <w:proofErr w:type="spellStart"/>
      <w:r w:rsidRPr="00D306DD">
        <w:rPr>
          <w:rFonts w:ascii="Times New Roman" w:hAnsi="Times New Roman" w:cs="Times New Roman"/>
          <w:color w:val="auto"/>
          <w:sz w:val="20"/>
          <w:szCs w:val="20"/>
          <w:lang w:val="en-US"/>
        </w:rPr>
        <w:t>Speranzini</w:t>
      </w:r>
      <w:proofErr w:type="spellEnd"/>
      <w:r w:rsidRPr="00D306DD">
        <w:rPr>
          <w:rFonts w:ascii="Times New Roman" w:hAnsi="Times New Roman" w:cs="Times New Roman"/>
          <w:color w:val="auto"/>
          <w:sz w:val="20"/>
          <w:szCs w:val="20"/>
          <w:lang w:val="en-US"/>
        </w:rPr>
        <w:t xml:space="preserve"> E (2008) Consolidation and reinforcement of stone walls using a reinforced repointing grid, Proceeding of the 6th International Conference on Structural Analysis of Historical Constructions, July 2-4, 2008, Bath, UK. </w:t>
      </w:r>
    </w:p>
    <w:p w14:paraId="013D9888"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7B05A4D6"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Borri</w:t>
      </w:r>
      <w:proofErr w:type="spellEnd"/>
      <w:r w:rsidRPr="00D306DD">
        <w:rPr>
          <w:rFonts w:ascii="Times New Roman" w:hAnsi="Times New Roman" w:cs="Times New Roman"/>
          <w:color w:val="auto"/>
          <w:sz w:val="20"/>
          <w:szCs w:val="20"/>
          <w:lang w:val="en-US"/>
        </w:rPr>
        <w:t xml:space="preserve"> A, Corradi M, </w:t>
      </w:r>
      <w:proofErr w:type="spellStart"/>
      <w:r w:rsidRPr="00D306DD">
        <w:rPr>
          <w:rFonts w:ascii="Times New Roman" w:hAnsi="Times New Roman" w:cs="Times New Roman"/>
          <w:color w:val="auto"/>
          <w:sz w:val="20"/>
          <w:szCs w:val="20"/>
          <w:lang w:val="en-US"/>
        </w:rPr>
        <w:t>Giannantoni</w:t>
      </w:r>
      <w:proofErr w:type="spellEnd"/>
      <w:r w:rsidRPr="00D306DD">
        <w:rPr>
          <w:rFonts w:ascii="Times New Roman" w:hAnsi="Times New Roman" w:cs="Times New Roman"/>
          <w:color w:val="auto"/>
          <w:sz w:val="20"/>
          <w:szCs w:val="20"/>
          <w:lang w:val="en-US"/>
        </w:rPr>
        <w:t xml:space="preserve"> A, </w:t>
      </w:r>
      <w:proofErr w:type="spellStart"/>
      <w:r w:rsidRPr="00D306DD">
        <w:rPr>
          <w:rFonts w:ascii="Times New Roman" w:hAnsi="Times New Roman" w:cs="Times New Roman"/>
          <w:color w:val="auto"/>
          <w:sz w:val="20"/>
          <w:szCs w:val="20"/>
          <w:lang w:val="en-US"/>
        </w:rPr>
        <w:t>Speranzini</w:t>
      </w:r>
      <w:proofErr w:type="spellEnd"/>
      <w:r w:rsidRPr="00D306DD">
        <w:rPr>
          <w:rFonts w:ascii="Times New Roman" w:hAnsi="Times New Roman" w:cs="Times New Roman"/>
          <w:color w:val="auto"/>
          <w:sz w:val="20"/>
          <w:szCs w:val="20"/>
          <w:lang w:val="en-US"/>
        </w:rPr>
        <w:t xml:space="preserve"> E (2010) Reinforcement of historic masonry with high strength steel cords, Masonry International, 23(3): 79-90..</w:t>
      </w:r>
    </w:p>
    <w:p w14:paraId="331149A9" w14:textId="77777777" w:rsidR="00383598" w:rsidRPr="00D306DD" w:rsidRDefault="00383598" w:rsidP="00E361B7">
      <w:pPr>
        <w:shd w:val="clear" w:color="auto" w:fill="FFFFFF"/>
        <w:rPr>
          <w:rFonts w:cs="Times New Roman"/>
          <w:sz w:val="20"/>
          <w:szCs w:val="20"/>
          <w:lang w:val="en-US" w:eastAsia="nl-NL"/>
        </w:rPr>
      </w:pPr>
    </w:p>
    <w:p w14:paraId="22919636" w14:textId="77777777" w:rsidR="004D7C88" w:rsidRPr="00D306DD" w:rsidRDefault="004D7C88" w:rsidP="00E361B7">
      <w:pPr>
        <w:shd w:val="clear" w:color="auto" w:fill="FFFFFF"/>
        <w:rPr>
          <w:rFonts w:cs="Times New Roman"/>
          <w:sz w:val="20"/>
          <w:szCs w:val="20"/>
          <w:lang w:val="en-US" w:eastAsia="nl-NL"/>
        </w:rPr>
      </w:pPr>
      <w:proofErr w:type="spellStart"/>
      <w:r w:rsidRPr="00D306DD">
        <w:rPr>
          <w:rFonts w:cs="Times New Roman"/>
          <w:sz w:val="20"/>
          <w:szCs w:val="20"/>
          <w:lang w:val="en-US" w:eastAsia="nl-NL"/>
        </w:rPr>
        <w:t>Carozzi</w:t>
      </w:r>
      <w:proofErr w:type="spellEnd"/>
      <w:r w:rsidRPr="00D306DD">
        <w:rPr>
          <w:rFonts w:cs="Times New Roman"/>
          <w:sz w:val="20"/>
          <w:szCs w:val="20"/>
          <w:lang w:val="en-US" w:eastAsia="nl-NL"/>
        </w:rPr>
        <w:t xml:space="preserve"> FG, Poggi C (2015) Mechanical properties and </w:t>
      </w:r>
      <w:proofErr w:type="spellStart"/>
      <w:r w:rsidRPr="00D306DD">
        <w:rPr>
          <w:rFonts w:cs="Times New Roman"/>
          <w:sz w:val="20"/>
          <w:szCs w:val="20"/>
          <w:lang w:val="en-US" w:eastAsia="nl-NL"/>
        </w:rPr>
        <w:t>debonding</w:t>
      </w:r>
      <w:proofErr w:type="spellEnd"/>
      <w:r w:rsidRPr="00D306DD">
        <w:rPr>
          <w:rFonts w:cs="Times New Roman"/>
          <w:sz w:val="20"/>
          <w:szCs w:val="20"/>
          <w:lang w:val="en-US" w:eastAsia="nl-NL"/>
        </w:rPr>
        <w:t xml:space="preserve"> strength of Fabric Reinforced Cementitious Matrix (FRCM) systems for masonry strengthening. Compos Part B-</w:t>
      </w:r>
      <w:proofErr w:type="spellStart"/>
      <w:r w:rsidRPr="00D306DD">
        <w:rPr>
          <w:rFonts w:cs="Times New Roman"/>
          <w:sz w:val="20"/>
          <w:szCs w:val="20"/>
          <w:lang w:val="en-US" w:eastAsia="nl-NL"/>
        </w:rPr>
        <w:t>Eng</w:t>
      </w:r>
      <w:proofErr w:type="spellEnd"/>
      <w:r w:rsidRPr="00D306DD">
        <w:rPr>
          <w:rFonts w:cs="Times New Roman"/>
          <w:sz w:val="20"/>
          <w:szCs w:val="20"/>
          <w:lang w:val="en-US" w:eastAsia="nl-NL"/>
        </w:rPr>
        <w:t>, 70, 215-230.</w:t>
      </w:r>
    </w:p>
    <w:p w14:paraId="3943B156" w14:textId="77777777" w:rsidR="00383598" w:rsidRPr="00D306DD" w:rsidRDefault="00383598" w:rsidP="00E361B7">
      <w:pPr>
        <w:pStyle w:val="Referencetext"/>
        <w:spacing w:line="480" w:lineRule="auto"/>
        <w:ind w:left="0" w:firstLine="0"/>
        <w:jc w:val="left"/>
        <w:rPr>
          <w:sz w:val="20"/>
        </w:rPr>
      </w:pPr>
    </w:p>
    <w:p w14:paraId="463C61D2" w14:textId="77777777" w:rsidR="004D7C88" w:rsidRPr="00D306DD" w:rsidRDefault="004D7C88" w:rsidP="00E361B7">
      <w:pPr>
        <w:pStyle w:val="Referencetext"/>
        <w:spacing w:line="480" w:lineRule="auto"/>
        <w:ind w:left="0" w:firstLine="0"/>
        <w:jc w:val="left"/>
        <w:rPr>
          <w:sz w:val="20"/>
        </w:rPr>
      </w:pPr>
      <w:r w:rsidRPr="00D306DD">
        <w:rPr>
          <w:sz w:val="20"/>
        </w:rPr>
        <w:t xml:space="preserve">Corradi M, </w:t>
      </w:r>
      <w:proofErr w:type="spellStart"/>
      <w:r w:rsidRPr="00D306DD">
        <w:rPr>
          <w:sz w:val="20"/>
        </w:rPr>
        <w:t>Borri</w:t>
      </w:r>
      <w:proofErr w:type="spellEnd"/>
      <w:r w:rsidRPr="00D306DD">
        <w:rPr>
          <w:sz w:val="20"/>
        </w:rPr>
        <w:t xml:space="preserve"> A, </w:t>
      </w:r>
      <w:proofErr w:type="spellStart"/>
      <w:r w:rsidRPr="00D306DD">
        <w:rPr>
          <w:sz w:val="20"/>
        </w:rPr>
        <w:t>Vignoli</w:t>
      </w:r>
      <w:proofErr w:type="spellEnd"/>
      <w:r w:rsidRPr="00D306DD">
        <w:rPr>
          <w:sz w:val="20"/>
        </w:rPr>
        <w:t xml:space="preserve"> A (2002) Strengthening techniques tested on masonry structures struck by the Umbria–Marche earthquake of 1997–1998.  </w:t>
      </w:r>
      <w:proofErr w:type="spellStart"/>
      <w:r w:rsidRPr="00D306DD">
        <w:rPr>
          <w:iCs/>
          <w:sz w:val="20"/>
        </w:rPr>
        <w:t>Constr</w:t>
      </w:r>
      <w:proofErr w:type="spellEnd"/>
      <w:r w:rsidRPr="00D306DD">
        <w:rPr>
          <w:iCs/>
          <w:sz w:val="20"/>
        </w:rPr>
        <w:t xml:space="preserve"> Build Mater</w:t>
      </w:r>
      <w:r w:rsidRPr="00D306DD">
        <w:rPr>
          <w:sz w:val="20"/>
        </w:rPr>
        <w:t>; 16(4):229–239.</w:t>
      </w:r>
    </w:p>
    <w:p w14:paraId="74F70685" w14:textId="77777777" w:rsidR="00383598" w:rsidRPr="00D306DD" w:rsidRDefault="00383598" w:rsidP="00E361B7">
      <w:pPr>
        <w:rPr>
          <w:rFonts w:cs="Times New Roman"/>
          <w:sz w:val="20"/>
          <w:szCs w:val="20"/>
          <w:lang w:val="en-US"/>
        </w:rPr>
      </w:pPr>
    </w:p>
    <w:p w14:paraId="158184B7" w14:textId="77777777" w:rsidR="004D7C88" w:rsidRPr="00D306DD" w:rsidRDefault="004D7C88" w:rsidP="00E361B7">
      <w:pPr>
        <w:rPr>
          <w:rFonts w:cs="Times New Roman"/>
          <w:sz w:val="20"/>
          <w:szCs w:val="20"/>
          <w:lang w:val="en-US"/>
        </w:rPr>
      </w:pPr>
      <w:r w:rsidRPr="00D306DD">
        <w:rPr>
          <w:rFonts w:cs="Times New Roman"/>
          <w:sz w:val="20"/>
          <w:szCs w:val="20"/>
          <w:lang w:val="en-US"/>
        </w:rPr>
        <w:t xml:space="preserve">Corradi M, </w:t>
      </w:r>
      <w:proofErr w:type="spellStart"/>
      <w:r w:rsidRPr="00D306DD">
        <w:rPr>
          <w:rFonts w:cs="Times New Roman"/>
          <w:sz w:val="20"/>
          <w:szCs w:val="20"/>
          <w:lang w:val="en-US"/>
        </w:rPr>
        <w:t>Borri</w:t>
      </w:r>
      <w:proofErr w:type="spellEnd"/>
      <w:r w:rsidRPr="00D306DD">
        <w:rPr>
          <w:rFonts w:cs="Times New Roman"/>
          <w:sz w:val="20"/>
          <w:szCs w:val="20"/>
          <w:lang w:val="en-US"/>
        </w:rPr>
        <w:t xml:space="preserve"> A, </w:t>
      </w:r>
      <w:proofErr w:type="spellStart"/>
      <w:r w:rsidRPr="00D306DD">
        <w:rPr>
          <w:rFonts w:cs="Times New Roman"/>
          <w:sz w:val="20"/>
          <w:szCs w:val="20"/>
          <w:lang w:val="en-US"/>
        </w:rPr>
        <w:t>Vignoli</w:t>
      </w:r>
      <w:proofErr w:type="spellEnd"/>
      <w:r w:rsidRPr="00D306DD">
        <w:rPr>
          <w:rFonts w:cs="Times New Roman"/>
          <w:sz w:val="20"/>
          <w:szCs w:val="20"/>
          <w:lang w:val="en-US"/>
        </w:rPr>
        <w:t xml:space="preserve"> A (2008) Experimental evaluation of the in-plane shear </w:t>
      </w:r>
      <w:proofErr w:type="spellStart"/>
      <w:r w:rsidRPr="00D306DD">
        <w:rPr>
          <w:rFonts w:cs="Times New Roman"/>
          <w:sz w:val="20"/>
          <w:szCs w:val="20"/>
          <w:lang w:val="en-US"/>
        </w:rPr>
        <w:t>behaviour</w:t>
      </w:r>
      <w:proofErr w:type="spellEnd"/>
      <w:r w:rsidRPr="00D306DD">
        <w:rPr>
          <w:rFonts w:cs="Times New Roman"/>
          <w:sz w:val="20"/>
          <w:szCs w:val="20"/>
          <w:lang w:val="en-US"/>
        </w:rPr>
        <w:t xml:space="preserve"> of masonry walls retrofitted using conventional and innovative methods. </w:t>
      </w:r>
      <w:r w:rsidRPr="00D306DD">
        <w:rPr>
          <w:rFonts w:cs="Times New Roman"/>
          <w:iCs/>
          <w:sz w:val="20"/>
          <w:szCs w:val="20"/>
          <w:lang w:val="en-US"/>
        </w:rPr>
        <w:t xml:space="preserve">J of the British Masonry </w:t>
      </w:r>
      <w:proofErr w:type="spellStart"/>
      <w:r w:rsidRPr="00D306DD">
        <w:rPr>
          <w:rFonts w:cs="Times New Roman"/>
          <w:iCs/>
          <w:sz w:val="20"/>
          <w:szCs w:val="20"/>
          <w:lang w:val="en-US"/>
        </w:rPr>
        <w:t>Soc</w:t>
      </w:r>
      <w:proofErr w:type="spellEnd"/>
      <w:r w:rsidRPr="00D306DD">
        <w:rPr>
          <w:rFonts w:cs="Times New Roman"/>
          <w:sz w:val="20"/>
          <w:szCs w:val="20"/>
          <w:lang w:val="en-US"/>
        </w:rPr>
        <w:t>; 21(1):29-42.</w:t>
      </w:r>
    </w:p>
    <w:p w14:paraId="43C20F7B" w14:textId="77777777" w:rsidR="00383598" w:rsidRPr="00D306DD" w:rsidRDefault="00383598" w:rsidP="00E361B7">
      <w:pPr>
        <w:pStyle w:val="Referencetext"/>
        <w:spacing w:line="480" w:lineRule="auto"/>
        <w:ind w:left="0" w:firstLine="0"/>
        <w:jc w:val="left"/>
        <w:rPr>
          <w:sz w:val="20"/>
        </w:rPr>
      </w:pPr>
    </w:p>
    <w:p w14:paraId="24CD28A3" w14:textId="77777777" w:rsidR="004D7C88" w:rsidRPr="00D306DD" w:rsidRDefault="004D7C88" w:rsidP="00E361B7">
      <w:pPr>
        <w:pStyle w:val="Referencetext"/>
        <w:spacing w:line="480" w:lineRule="auto"/>
        <w:ind w:left="0" w:firstLine="0"/>
        <w:jc w:val="left"/>
        <w:rPr>
          <w:sz w:val="20"/>
        </w:rPr>
      </w:pPr>
      <w:r w:rsidRPr="00D306DD">
        <w:rPr>
          <w:sz w:val="20"/>
        </w:rPr>
        <w:t xml:space="preserve">Corradi M, </w:t>
      </w:r>
      <w:proofErr w:type="spellStart"/>
      <w:r w:rsidRPr="00D306DD">
        <w:rPr>
          <w:sz w:val="20"/>
        </w:rPr>
        <w:t>Tedeschi</w:t>
      </w:r>
      <w:proofErr w:type="spellEnd"/>
      <w:r w:rsidRPr="00D306DD">
        <w:rPr>
          <w:sz w:val="20"/>
        </w:rPr>
        <w:t xml:space="preserve"> C, Binda L, </w:t>
      </w:r>
      <w:proofErr w:type="spellStart"/>
      <w:r w:rsidRPr="00D306DD">
        <w:rPr>
          <w:sz w:val="20"/>
        </w:rPr>
        <w:t>Borri</w:t>
      </w:r>
      <w:proofErr w:type="spellEnd"/>
      <w:r w:rsidRPr="00D306DD">
        <w:rPr>
          <w:sz w:val="20"/>
        </w:rPr>
        <w:t xml:space="preserve"> A (2008) Experimental evaluation of shear and compression strength of masonry wall before and after reinforcement: deep repointing. Construction and building materials, 22(4):463-472.</w:t>
      </w:r>
    </w:p>
    <w:p w14:paraId="06D8C292"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6D9CCBFB"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 xml:space="preserve">De Felice G, De </w:t>
      </w:r>
      <w:proofErr w:type="spellStart"/>
      <w:r w:rsidRPr="00D306DD">
        <w:rPr>
          <w:rFonts w:ascii="Times New Roman" w:hAnsi="Times New Roman" w:cs="Times New Roman"/>
          <w:color w:val="auto"/>
          <w:sz w:val="20"/>
          <w:szCs w:val="20"/>
          <w:lang w:val="en-US"/>
        </w:rPr>
        <w:t>Santis</w:t>
      </w:r>
      <w:proofErr w:type="spellEnd"/>
      <w:r w:rsidRPr="00D306DD">
        <w:rPr>
          <w:rFonts w:ascii="Times New Roman" w:hAnsi="Times New Roman" w:cs="Times New Roman"/>
          <w:color w:val="auto"/>
          <w:sz w:val="20"/>
          <w:szCs w:val="20"/>
          <w:lang w:val="en-US"/>
        </w:rPr>
        <w:t xml:space="preserve"> S, </w:t>
      </w:r>
      <w:proofErr w:type="spellStart"/>
      <w:r w:rsidRPr="00D306DD">
        <w:rPr>
          <w:rFonts w:ascii="Times New Roman" w:hAnsi="Times New Roman" w:cs="Times New Roman"/>
          <w:color w:val="auto"/>
          <w:sz w:val="20"/>
          <w:szCs w:val="20"/>
          <w:lang w:val="en-US"/>
        </w:rPr>
        <w:t>Garmendia</w:t>
      </w:r>
      <w:proofErr w:type="spellEnd"/>
      <w:r w:rsidRPr="00D306DD">
        <w:rPr>
          <w:rFonts w:ascii="Times New Roman" w:hAnsi="Times New Roman" w:cs="Times New Roman"/>
          <w:color w:val="auto"/>
          <w:sz w:val="20"/>
          <w:szCs w:val="20"/>
          <w:lang w:val="en-US"/>
        </w:rPr>
        <w:t xml:space="preserve"> L, </w:t>
      </w:r>
      <w:proofErr w:type="spellStart"/>
      <w:r w:rsidRPr="00D306DD">
        <w:rPr>
          <w:rFonts w:ascii="Times New Roman" w:hAnsi="Times New Roman" w:cs="Times New Roman"/>
          <w:color w:val="auto"/>
          <w:sz w:val="20"/>
          <w:szCs w:val="20"/>
          <w:lang w:val="en-US"/>
        </w:rPr>
        <w:t>Ghiassi</w:t>
      </w:r>
      <w:proofErr w:type="spellEnd"/>
      <w:r w:rsidRPr="00D306DD">
        <w:rPr>
          <w:rFonts w:ascii="Times New Roman" w:hAnsi="Times New Roman" w:cs="Times New Roman"/>
          <w:color w:val="auto"/>
          <w:sz w:val="20"/>
          <w:szCs w:val="20"/>
          <w:lang w:val="en-US"/>
        </w:rPr>
        <w:t xml:space="preserve"> B, Larrinaga P, </w:t>
      </w:r>
      <w:proofErr w:type="spellStart"/>
      <w:r w:rsidRPr="00D306DD">
        <w:rPr>
          <w:rFonts w:ascii="Times New Roman" w:hAnsi="Times New Roman" w:cs="Times New Roman"/>
          <w:color w:val="auto"/>
          <w:sz w:val="20"/>
          <w:szCs w:val="20"/>
          <w:lang w:val="en-US"/>
        </w:rPr>
        <w:t>Lourenço</w:t>
      </w:r>
      <w:proofErr w:type="spellEnd"/>
      <w:r w:rsidRPr="00D306DD">
        <w:rPr>
          <w:rFonts w:ascii="Times New Roman" w:hAnsi="Times New Roman" w:cs="Times New Roman"/>
          <w:color w:val="auto"/>
          <w:sz w:val="20"/>
          <w:szCs w:val="20"/>
          <w:lang w:val="en-US"/>
        </w:rPr>
        <w:t xml:space="preserve"> PB, Oliveira DV, </w:t>
      </w:r>
      <w:proofErr w:type="spellStart"/>
      <w:r w:rsidRPr="00D306DD">
        <w:rPr>
          <w:rFonts w:ascii="Times New Roman" w:hAnsi="Times New Roman" w:cs="Times New Roman"/>
          <w:color w:val="auto"/>
          <w:sz w:val="20"/>
          <w:szCs w:val="20"/>
          <w:lang w:val="en-US"/>
        </w:rPr>
        <w:t>Paolacci</w:t>
      </w:r>
      <w:proofErr w:type="spellEnd"/>
      <w:r w:rsidRPr="00D306DD">
        <w:rPr>
          <w:rFonts w:ascii="Times New Roman" w:hAnsi="Times New Roman" w:cs="Times New Roman"/>
          <w:color w:val="auto"/>
          <w:sz w:val="20"/>
          <w:szCs w:val="20"/>
          <w:lang w:val="en-US"/>
        </w:rPr>
        <w:t xml:space="preserve"> F, </w:t>
      </w:r>
      <w:proofErr w:type="spellStart"/>
      <w:r w:rsidRPr="00D306DD">
        <w:rPr>
          <w:rFonts w:ascii="Times New Roman" w:hAnsi="Times New Roman" w:cs="Times New Roman"/>
          <w:color w:val="auto"/>
          <w:sz w:val="20"/>
          <w:szCs w:val="20"/>
          <w:lang w:val="en-US"/>
        </w:rPr>
        <w:t>Papanicolaou</w:t>
      </w:r>
      <w:proofErr w:type="spellEnd"/>
      <w:r w:rsidRPr="00D306DD">
        <w:rPr>
          <w:rFonts w:ascii="Times New Roman" w:hAnsi="Times New Roman" w:cs="Times New Roman"/>
          <w:color w:val="auto"/>
          <w:sz w:val="20"/>
          <w:szCs w:val="20"/>
          <w:lang w:val="en-US"/>
        </w:rPr>
        <w:t xml:space="preserve"> CG (2014) Mortar-based systems for externally bonded strengthening of masonry. </w:t>
      </w:r>
      <w:r w:rsidRPr="00D306DD">
        <w:rPr>
          <w:rFonts w:ascii="Times New Roman" w:hAnsi="Times New Roman" w:cs="Times New Roman"/>
          <w:sz w:val="20"/>
          <w:szCs w:val="20"/>
          <w:lang w:val="en-US"/>
        </w:rPr>
        <w:t>Mater</w:t>
      </w:r>
      <w:r w:rsidRPr="00D306DD">
        <w:rPr>
          <w:rFonts w:ascii="Times New Roman" w:hAnsi="Times New Roman" w:cs="Times New Roman"/>
          <w:color w:val="auto"/>
          <w:sz w:val="20"/>
          <w:szCs w:val="20"/>
          <w:lang w:val="en-US"/>
        </w:rPr>
        <w:t xml:space="preserve"> </w:t>
      </w:r>
      <w:proofErr w:type="spellStart"/>
      <w:r w:rsidRPr="00D306DD">
        <w:rPr>
          <w:rFonts w:ascii="Times New Roman" w:hAnsi="Times New Roman" w:cs="Times New Roman"/>
          <w:color w:val="auto"/>
          <w:sz w:val="20"/>
          <w:szCs w:val="20"/>
          <w:lang w:val="en-US"/>
        </w:rPr>
        <w:t>Struct</w:t>
      </w:r>
      <w:proofErr w:type="spellEnd"/>
      <w:r w:rsidRPr="00D306DD">
        <w:rPr>
          <w:rFonts w:ascii="Times New Roman" w:hAnsi="Times New Roman" w:cs="Times New Roman"/>
          <w:color w:val="auto"/>
          <w:sz w:val="20"/>
          <w:szCs w:val="20"/>
          <w:lang w:val="en-US"/>
        </w:rPr>
        <w:t>; 47(12): 2021-2037.</w:t>
      </w:r>
    </w:p>
    <w:p w14:paraId="44AD0932"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334A4310"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Diz</w:t>
      </w:r>
      <w:proofErr w:type="spellEnd"/>
      <w:r w:rsidRPr="00D306DD">
        <w:rPr>
          <w:rFonts w:ascii="Times New Roman" w:hAnsi="Times New Roman" w:cs="Times New Roman"/>
          <w:color w:val="auto"/>
          <w:sz w:val="20"/>
          <w:szCs w:val="20"/>
          <w:lang w:val="en-US"/>
        </w:rPr>
        <w:t xml:space="preserve"> S, Costa A, Costa AA (2015) Efficiency of strengthening techniques assessed for existing masonry buildings. </w:t>
      </w:r>
      <w:proofErr w:type="spellStart"/>
      <w:r w:rsidRPr="00D306DD">
        <w:rPr>
          <w:rFonts w:ascii="Times New Roman" w:hAnsi="Times New Roman" w:cs="Times New Roman"/>
          <w:color w:val="auto"/>
          <w:sz w:val="20"/>
          <w:szCs w:val="20"/>
          <w:lang w:val="en-US"/>
        </w:rPr>
        <w:t>Eng</w:t>
      </w:r>
      <w:proofErr w:type="spellEnd"/>
      <w:r w:rsidRPr="00D306DD">
        <w:rPr>
          <w:rFonts w:ascii="Times New Roman" w:hAnsi="Times New Roman" w:cs="Times New Roman"/>
          <w:color w:val="auto"/>
          <w:sz w:val="20"/>
          <w:szCs w:val="20"/>
          <w:lang w:val="en-US"/>
        </w:rPr>
        <w:t xml:space="preserve"> </w:t>
      </w:r>
      <w:proofErr w:type="spellStart"/>
      <w:r w:rsidRPr="00D306DD">
        <w:rPr>
          <w:rFonts w:ascii="Times New Roman" w:hAnsi="Times New Roman" w:cs="Times New Roman"/>
          <w:color w:val="auto"/>
          <w:sz w:val="20"/>
          <w:szCs w:val="20"/>
          <w:lang w:val="en-US"/>
        </w:rPr>
        <w:t>Struct</w:t>
      </w:r>
      <w:proofErr w:type="spellEnd"/>
      <w:r w:rsidRPr="00D306DD">
        <w:rPr>
          <w:rFonts w:ascii="Times New Roman" w:hAnsi="Times New Roman" w:cs="Times New Roman"/>
          <w:color w:val="auto"/>
          <w:sz w:val="20"/>
          <w:szCs w:val="20"/>
          <w:lang w:val="en-US"/>
        </w:rPr>
        <w:t>, 101:205-215.</w:t>
      </w:r>
    </w:p>
    <w:p w14:paraId="3D4698CF" w14:textId="77777777" w:rsidR="00383598" w:rsidRPr="00D306DD" w:rsidRDefault="00383598" w:rsidP="00127B56">
      <w:pPr>
        <w:rPr>
          <w:rFonts w:cs="Times New Roman"/>
          <w:sz w:val="20"/>
          <w:szCs w:val="20"/>
          <w:lang w:val="en-US"/>
        </w:rPr>
      </w:pPr>
    </w:p>
    <w:p w14:paraId="42FB7F6D" w14:textId="77777777" w:rsidR="004D7C88" w:rsidRPr="00D306DD" w:rsidRDefault="004D7C88" w:rsidP="00127B56">
      <w:pPr>
        <w:rPr>
          <w:rFonts w:cs="Times New Roman"/>
          <w:sz w:val="20"/>
          <w:szCs w:val="20"/>
          <w:lang w:val="en-US"/>
        </w:rPr>
      </w:pPr>
      <w:proofErr w:type="spellStart"/>
      <w:r w:rsidRPr="00D306DD">
        <w:rPr>
          <w:rFonts w:cs="Times New Roman"/>
          <w:sz w:val="20"/>
          <w:szCs w:val="20"/>
          <w:lang w:val="en-US"/>
        </w:rPr>
        <w:t>Ehsani</w:t>
      </w:r>
      <w:proofErr w:type="spellEnd"/>
      <w:r w:rsidRPr="00D306DD">
        <w:rPr>
          <w:rFonts w:cs="Times New Roman"/>
          <w:sz w:val="20"/>
          <w:szCs w:val="20"/>
          <w:lang w:val="en-US"/>
        </w:rPr>
        <w:t xml:space="preserve"> M R, </w:t>
      </w:r>
      <w:proofErr w:type="spellStart"/>
      <w:r w:rsidRPr="00D306DD">
        <w:rPr>
          <w:rFonts w:cs="Times New Roman"/>
          <w:sz w:val="20"/>
          <w:szCs w:val="20"/>
          <w:lang w:val="en-US"/>
        </w:rPr>
        <w:t>Saadatmanesh</w:t>
      </w:r>
      <w:proofErr w:type="spellEnd"/>
      <w:r w:rsidRPr="00D306DD">
        <w:rPr>
          <w:rFonts w:cs="Times New Roman"/>
          <w:sz w:val="20"/>
          <w:szCs w:val="20"/>
          <w:lang w:val="en-US"/>
        </w:rPr>
        <w:t xml:space="preserve"> H, Velazquez-Dimas J I (1999) Behavior of retrofitted URM walls under simulated earthquake loading. J Compos </w:t>
      </w:r>
      <w:proofErr w:type="spellStart"/>
      <w:r w:rsidRPr="00D306DD">
        <w:rPr>
          <w:rFonts w:cs="Times New Roman"/>
          <w:sz w:val="20"/>
          <w:szCs w:val="20"/>
          <w:lang w:val="en-US"/>
        </w:rPr>
        <w:t>Constr</w:t>
      </w:r>
      <w:proofErr w:type="spellEnd"/>
      <w:r w:rsidRPr="00D306DD">
        <w:rPr>
          <w:rFonts w:cs="Times New Roman"/>
          <w:sz w:val="20"/>
          <w:szCs w:val="20"/>
          <w:lang w:val="en-US"/>
        </w:rPr>
        <w:t>, 3(3): 134-142.</w:t>
      </w:r>
    </w:p>
    <w:p w14:paraId="58610847" w14:textId="77777777" w:rsidR="00383598" w:rsidRPr="00D306DD" w:rsidRDefault="00383598" w:rsidP="00E361B7">
      <w:pPr>
        <w:pStyle w:val="Referencetext"/>
        <w:spacing w:line="480" w:lineRule="auto"/>
        <w:ind w:left="0" w:firstLine="0"/>
        <w:jc w:val="left"/>
        <w:rPr>
          <w:sz w:val="20"/>
        </w:rPr>
      </w:pPr>
    </w:p>
    <w:p w14:paraId="45543E6E" w14:textId="77777777" w:rsidR="004D7C88" w:rsidRPr="00D306DD" w:rsidRDefault="004D7C88" w:rsidP="00E361B7">
      <w:pPr>
        <w:pStyle w:val="Referencetext"/>
        <w:spacing w:line="480" w:lineRule="auto"/>
        <w:ind w:left="0" w:firstLine="0"/>
        <w:jc w:val="left"/>
        <w:rPr>
          <w:sz w:val="20"/>
        </w:rPr>
      </w:pPr>
      <w:proofErr w:type="spellStart"/>
      <w:r w:rsidRPr="00D306DD">
        <w:rPr>
          <w:sz w:val="20"/>
        </w:rPr>
        <w:t>ElGawady</w:t>
      </w:r>
      <w:proofErr w:type="spellEnd"/>
      <w:r w:rsidRPr="00D306DD">
        <w:rPr>
          <w:sz w:val="20"/>
        </w:rPr>
        <w:t xml:space="preserve"> M, </w:t>
      </w:r>
      <w:proofErr w:type="spellStart"/>
      <w:r w:rsidRPr="00D306DD">
        <w:rPr>
          <w:sz w:val="20"/>
        </w:rPr>
        <w:t>Lestuzzi</w:t>
      </w:r>
      <w:proofErr w:type="spellEnd"/>
      <w:r w:rsidRPr="00D306DD">
        <w:rPr>
          <w:sz w:val="20"/>
        </w:rPr>
        <w:t xml:space="preserve"> P, </w:t>
      </w:r>
      <w:proofErr w:type="spellStart"/>
      <w:r w:rsidRPr="00D306DD">
        <w:rPr>
          <w:sz w:val="20"/>
        </w:rPr>
        <w:t>Badoux</w:t>
      </w:r>
      <w:proofErr w:type="spellEnd"/>
      <w:r w:rsidRPr="00D306DD">
        <w:rPr>
          <w:sz w:val="20"/>
        </w:rPr>
        <w:t xml:space="preserve"> M (2005) In-plane response of URM walls upgraded with FRP. J Compos </w:t>
      </w:r>
      <w:proofErr w:type="spellStart"/>
      <w:r w:rsidRPr="00D306DD">
        <w:rPr>
          <w:sz w:val="20"/>
        </w:rPr>
        <w:t>Constr</w:t>
      </w:r>
      <w:proofErr w:type="spellEnd"/>
      <w:r w:rsidRPr="00D306DD">
        <w:rPr>
          <w:sz w:val="20"/>
        </w:rPr>
        <w:t>; 9(6):524–35.</w:t>
      </w:r>
    </w:p>
    <w:p w14:paraId="1D8765C9" w14:textId="77777777" w:rsidR="00383598" w:rsidRPr="00D306DD" w:rsidRDefault="00383598" w:rsidP="00E361B7">
      <w:pPr>
        <w:pStyle w:val="Referencetext"/>
        <w:spacing w:line="480" w:lineRule="auto"/>
        <w:ind w:left="0" w:firstLine="0"/>
        <w:jc w:val="left"/>
        <w:rPr>
          <w:sz w:val="20"/>
        </w:rPr>
      </w:pPr>
    </w:p>
    <w:p w14:paraId="4BEBE6E4" w14:textId="77777777" w:rsidR="004D7C88" w:rsidRPr="00D306DD" w:rsidRDefault="004D7C88" w:rsidP="00E361B7">
      <w:pPr>
        <w:pStyle w:val="Referencetext"/>
        <w:spacing w:line="480" w:lineRule="auto"/>
        <w:ind w:left="0" w:firstLine="0"/>
        <w:jc w:val="left"/>
        <w:rPr>
          <w:sz w:val="20"/>
        </w:rPr>
      </w:pPr>
      <w:r w:rsidRPr="00D306DD">
        <w:rPr>
          <w:sz w:val="20"/>
        </w:rPr>
        <w:t>EN 1015-11:1999/A1 (2006) Methods of test for mortar for masonry - Part 11: Determination of flexural and compressive strength of hardened mortar.</w:t>
      </w:r>
    </w:p>
    <w:p w14:paraId="6E588943" w14:textId="77777777" w:rsidR="00383598" w:rsidRPr="00D306DD" w:rsidRDefault="00383598" w:rsidP="004D7C88">
      <w:pPr>
        <w:pStyle w:val="Default"/>
        <w:spacing w:line="480" w:lineRule="auto"/>
        <w:rPr>
          <w:rFonts w:ascii="Times New Roman" w:hAnsi="Times New Roman" w:cs="Times New Roman"/>
          <w:color w:val="auto"/>
          <w:sz w:val="20"/>
          <w:szCs w:val="20"/>
          <w:lang w:val="en-US"/>
        </w:rPr>
      </w:pPr>
    </w:p>
    <w:p w14:paraId="34058601" w14:textId="77777777" w:rsidR="004D7C88" w:rsidRPr="00D306DD" w:rsidRDefault="004D7C88" w:rsidP="004D7C88">
      <w:pPr>
        <w:pStyle w:val="Default"/>
        <w:spacing w:line="480" w:lineRule="auto"/>
        <w:rPr>
          <w:color w:val="auto"/>
          <w:sz w:val="20"/>
          <w:szCs w:val="20"/>
          <w:lang w:val="en-US"/>
        </w:rPr>
      </w:pPr>
      <w:proofErr w:type="spellStart"/>
      <w:r w:rsidRPr="00D306DD">
        <w:rPr>
          <w:rFonts w:ascii="Times New Roman" w:hAnsi="Times New Roman" w:cs="Times New Roman"/>
          <w:color w:val="auto"/>
          <w:sz w:val="20"/>
          <w:szCs w:val="20"/>
        </w:rPr>
        <w:lastRenderedPageBreak/>
        <w:t>Gabor</w:t>
      </w:r>
      <w:proofErr w:type="spellEnd"/>
      <w:r w:rsidRPr="00D306DD">
        <w:rPr>
          <w:rFonts w:ascii="Times New Roman" w:hAnsi="Times New Roman" w:cs="Times New Roman"/>
          <w:color w:val="auto"/>
          <w:sz w:val="20"/>
          <w:szCs w:val="20"/>
        </w:rPr>
        <w:t xml:space="preserve"> A, </w:t>
      </w:r>
      <w:proofErr w:type="spellStart"/>
      <w:r w:rsidRPr="00D306DD">
        <w:rPr>
          <w:rFonts w:ascii="Times New Roman" w:hAnsi="Times New Roman" w:cs="Times New Roman"/>
          <w:color w:val="auto"/>
          <w:sz w:val="20"/>
          <w:szCs w:val="20"/>
        </w:rPr>
        <w:t>Bennani</w:t>
      </w:r>
      <w:proofErr w:type="spellEnd"/>
      <w:r w:rsidRPr="00D306DD">
        <w:rPr>
          <w:rFonts w:ascii="Times New Roman" w:hAnsi="Times New Roman" w:cs="Times New Roman"/>
          <w:color w:val="auto"/>
          <w:sz w:val="20"/>
          <w:szCs w:val="20"/>
        </w:rPr>
        <w:t xml:space="preserve"> A, </w:t>
      </w:r>
      <w:proofErr w:type="spellStart"/>
      <w:r w:rsidRPr="00D306DD">
        <w:rPr>
          <w:rFonts w:ascii="Times New Roman" w:hAnsi="Times New Roman" w:cs="Times New Roman"/>
          <w:color w:val="auto"/>
          <w:sz w:val="20"/>
          <w:szCs w:val="20"/>
        </w:rPr>
        <w:t>Jacquelin</w:t>
      </w:r>
      <w:proofErr w:type="spellEnd"/>
      <w:r w:rsidRPr="00D306DD">
        <w:rPr>
          <w:rFonts w:ascii="Times New Roman" w:hAnsi="Times New Roman" w:cs="Times New Roman"/>
          <w:color w:val="auto"/>
          <w:sz w:val="20"/>
          <w:szCs w:val="20"/>
        </w:rPr>
        <w:t xml:space="preserve"> E, </w:t>
      </w:r>
      <w:proofErr w:type="spellStart"/>
      <w:r w:rsidRPr="00D306DD">
        <w:rPr>
          <w:rFonts w:ascii="Times New Roman" w:hAnsi="Times New Roman" w:cs="Times New Roman"/>
          <w:color w:val="auto"/>
          <w:sz w:val="20"/>
          <w:szCs w:val="20"/>
        </w:rPr>
        <w:t>Lebon</w:t>
      </w:r>
      <w:proofErr w:type="spellEnd"/>
      <w:r w:rsidRPr="00D306DD">
        <w:rPr>
          <w:rFonts w:ascii="Times New Roman" w:hAnsi="Times New Roman" w:cs="Times New Roman"/>
          <w:color w:val="auto"/>
          <w:sz w:val="20"/>
          <w:szCs w:val="20"/>
        </w:rPr>
        <w:t xml:space="preserve"> F (2006). </w:t>
      </w:r>
      <w:r w:rsidRPr="00D306DD">
        <w:rPr>
          <w:rFonts w:ascii="Times New Roman" w:hAnsi="Times New Roman" w:cs="Times New Roman"/>
          <w:color w:val="auto"/>
          <w:sz w:val="20"/>
          <w:szCs w:val="20"/>
          <w:lang w:val="en-US"/>
        </w:rPr>
        <w:t xml:space="preserve">Modelling approaches of the in-plane shear </w:t>
      </w:r>
      <w:proofErr w:type="spellStart"/>
      <w:r w:rsidRPr="00D306DD">
        <w:rPr>
          <w:rFonts w:ascii="Times New Roman" w:hAnsi="Times New Roman" w:cs="Times New Roman"/>
          <w:color w:val="auto"/>
          <w:sz w:val="20"/>
          <w:szCs w:val="20"/>
          <w:lang w:val="en-US"/>
        </w:rPr>
        <w:t>behaviour</w:t>
      </w:r>
      <w:proofErr w:type="spellEnd"/>
      <w:r w:rsidRPr="00D306DD">
        <w:rPr>
          <w:rFonts w:ascii="Times New Roman" w:hAnsi="Times New Roman" w:cs="Times New Roman"/>
          <w:color w:val="auto"/>
          <w:sz w:val="20"/>
          <w:szCs w:val="20"/>
          <w:lang w:val="en-US"/>
        </w:rPr>
        <w:t xml:space="preserve"> of unreinforced and FRP strengthened masonry panels. Composite structures, 74(3): 277-288.</w:t>
      </w:r>
    </w:p>
    <w:p w14:paraId="5596C6D9" w14:textId="77777777" w:rsidR="00383598" w:rsidRPr="00D306DD" w:rsidRDefault="00383598" w:rsidP="00E361B7">
      <w:pPr>
        <w:shd w:val="clear" w:color="auto" w:fill="FFFFFF"/>
        <w:rPr>
          <w:rFonts w:cs="Times New Roman"/>
          <w:sz w:val="20"/>
          <w:szCs w:val="20"/>
          <w:lang w:val="en-US" w:eastAsia="nl-NL"/>
        </w:rPr>
      </w:pPr>
    </w:p>
    <w:p w14:paraId="52F2B1A6" w14:textId="77777777" w:rsidR="004D7C88" w:rsidRPr="00D306DD" w:rsidRDefault="004D7C88" w:rsidP="00E361B7">
      <w:pPr>
        <w:shd w:val="clear" w:color="auto" w:fill="FFFFFF"/>
        <w:rPr>
          <w:rFonts w:cs="Times New Roman"/>
          <w:sz w:val="20"/>
          <w:szCs w:val="20"/>
          <w:lang w:val="en-US" w:eastAsia="nl-NL"/>
        </w:rPr>
      </w:pPr>
      <w:proofErr w:type="spellStart"/>
      <w:r w:rsidRPr="00D306DD">
        <w:rPr>
          <w:rFonts w:cs="Times New Roman"/>
          <w:sz w:val="20"/>
          <w:szCs w:val="20"/>
          <w:lang w:val="en-US" w:eastAsia="nl-NL"/>
        </w:rPr>
        <w:t>Gattesco</w:t>
      </w:r>
      <w:proofErr w:type="spellEnd"/>
      <w:r w:rsidRPr="00D306DD">
        <w:rPr>
          <w:rFonts w:cs="Times New Roman"/>
          <w:sz w:val="20"/>
          <w:szCs w:val="20"/>
          <w:lang w:val="en-US" w:eastAsia="nl-NL"/>
        </w:rPr>
        <w:t xml:space="preserve"> N, </w:t>
      </w:r>
      <w:proofErr w:type="spellStart"/>
      <w:r w:rsidRPr="00D306DD">
        <w:rPr>
          <w:rFonts w:cs="Times New Roman"/>
          <w:sz w:val="20"/>
          <w:szCs w:val="20"/>
          <w:lang w:val="en-US" w:eastAsia="nl-NL"/>
        </w:rPr>
        <w:t>Amadio</w:t>
      </w:r>
      <w:proofErr w:type="spellEnd"/>
      <w:r w:rsidRPr="00D306DD">
        <w:rPr>
          <w:rFonts w:cs="Times New Roman"/>
          <w:sz w:val="20"/>
          <w:szCs w:val="20"/>
          <w:lang w:val="en-US" w:eastAsia="nl-NL"/>
        </w:rPr>
        <w:t xml:space="preserve"> C, </w:t>
      </w:r>
      <w:proofErr w:type="spellStart"/>
      <w:r w:rsidRPr="00D306DD">
        <w:rPr>
          <w:rFonts w:cs="Times New Roman"/>
          <w:sz w:val="20"/>
          <w:szCs w:val="20"/>
          <w:lang w:val="en-US" w:eastAsia="nl-NL"/>
        </w:rPr>
        <w:t>Bedon</w:t>
      </w:r>
      <w:proofErr w:type="spellEnd"/>
      <w:r w:rsidRPr="00D306DD">
        <w:rPr>
          <w:rFonts w:cs="Times New Roman"/>
          <w:sz w:val="20"/>
          <w:szCs w:val="20"/>
          <w:lang w:val="en-US" w:eastAsia="nl-NL"/>
        </w:rPr>
        <w:t xml:space="preserve"> C (2015) Experimental and numerical study on the shear behavior of stone masonry walls strengthened with GFRP reinforced mortar coating and steel-cord reinforced repointing. </w:t>
      </w:r>
      <w:proofErr w:type="spellStart"/>
      <w:r w:rsidRPr="00D306DD">
        <w:rPr>
          <w:rFonts w:cs="Times New Roman"/>
          <w:sz w:val="20"/>
          <w:szCs w:val="20"/>
          <w:lang w:val="en-US"/>
        </w:rPr>
        <w:t>Eng</w:t>
      </w:r>
      <w:proofErr w:type="spellEnd"/>
      <w:r w:rsidRPr="00D306DD">
        <w:rPr>
          <w:rFonts w:cs="Times New Roman"/>
          <w:sz w:val="20"/>
          <w:szCs w:val="20"/>
          <w:lang w:val="en-US"/>
        </w:rPr>
        <w:t xml:space="preserve"> </w:t>
      </w:r>
      <w:proofErr w:type="spellStart"/>
      <w:r w:rsidRPr="00D306DD">
        <w:rPr>
          <w:rFonts w:cs="Times New Roman"/>
          <w:sz w:val="20"/>
          <w:szCs w:val="20"/>
          <w:lang w:val="en-US"/>
        </w:rPr>
        <w:t>Struct</w:t>
      </w:r>
      <w:proofErr w:type="spellEnd"/>
      <w:r w:rsidRPr="00D306DD">
        <w:rPr>
          <w:rFonts w:cs="Times New Roman"/>
          <w:sz w:val="20"/>
          <w:szCs w:val="20"/>
          <w:lang w:val="en-US"/>
        </w:rPr>
        <w:t>,</w:t>
      </w:r>
      <w:r w:rsidRPr="00D306DD">
        <w:rPr>
          <w:rFonts w:cs="Times New Roman"/>
          <w:sz w:val="20"/>
          <w:szCs w:val="20"/>
          <w:lang w:val="en-US" w:eastAsia="nl-NL"/>
        </w:rPr>
        <w:t xml:space="preserve"> 90:143-157.</w:t>
      </w:r>
    </w:p>
    <w:p w14:paraId="1457683F" w14:textId="77777777" w:rsidR="00383598" w:rsidRPr="00D306DD" w:rsidRDefault="00383598" w:rsidP="000E4E54">
      <w:pPr>
        <w:pStyle w:val="Default"/>
        <w:spacing w:line="480" w:lineRule="auto"/>
        <w:rPr>
          <w:rFonts w:ascii="Times New Roman" w:hAnsi="Times New Roman" w:cs="Times New Roman"/>
          <w:color w:val="auto"/>
          <w:sz w:val="20"/>
          <w:szCs w:val="20"/>
          <w:lang w:val="en-US"/>
        </w:rPr>
      </w:pPr>
    </w:p>
    <w:p w14:paraId="43960C9D" w14:textId="77777777" w:rsidR="004D7C88" w:rsidRPr="00D306DD" w:rsidRDefault="004D7C88" w:rsidP="000E4E54">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Gregorczyk</w:t>
      </w:r>
      <w:proofErr w:type="spellEnd"/>
      <w:r w:rsidRPr="00D306DD">
        <w:rPr>
          <w:rFonts w:ascii="Times New Roman" w:hAnsi="Times New Roman" w:cs="Times New Roman"/>
          <w:color w:val="auto"/>
          <w:sz w:val="20"/>
          <w:szCs w:val="20"/>
          <w:lang w:val="en-US"/>
        </w:rPr>
        <w:t xml:space="preserve"> P, </w:t>
      </w:r>
      <w:proofErr w:type="spellStart"/>
      <w:r w:rsidRPr="00D306DD">
        <w:rPr>
          <w:rFonts w:ascii="Times New Roman" w:hAnsi="Times New Roman" w:cs="Times New Roman"/>
          <w:color w:val="auto"/>
          <w:sz w:val="20"/>
          <w:szCs w:val="20"/>
          <w:lang w:val="en-US"/>
        </w:rPr>
        <w:t>Lourenço</w:t>
      </w:r>
      <w:proofErr w:type="spellEnd"/>
      <w:r w:rsidRPr="00D306DD">
        <w:rPr>
          <w:rFonts w:ascii="Times New Roman" w:hAnsi="Times New Roman" w:cs="Times New Roman"/>
          <w:color w:val="auto"/>
          <w:sz w:val="20"/>
          <w:szCs w:val="20"/>
          <w:lang w:val="en-US"/>
        </w:rPr>
        <w:t xml:space="preserve"> P B (2000) A review on flat-jack testing. </w:t>
      </w:r>
      <w:proofErr w:type="spellStart"/>
      <w:r w:rsidRPr="00D306DD">
        <w:rPr>
          <w:rFonts w:ascii="Times New Roman" w:hAnsi="Times New Roman" w:cs="Times New Roman"/>
          <w:color w:val="auto"/>
          <w:sz w:val="20"/>
          <w:szCs w:val="20"/>
          <w:lang w:val="en-US"/>
        </w:rPr>
        <w:t>Engenharia</w:t>
      </w:r>
      <w:proofErr w:type="spellEnd"/>
      <w:r w:rsidRPr="00D306DD">
        <w:rPr>
          <w:rFonts w:ascii="Times New Roman" w:hAnsi="Times New Roman" w:cs="Times New Roman"/>
          <w:color w:val="auto"/>
          <w:sz w:val="20"/>
          <w:szCs w:val="20"/>
          <w:lang w:val="en-US"/>
        </w:rPr>
        <w:t xml:space="preserve"> Civil UM; 9:39-50.</w:t>
      </w:r>
    </w:p>
    <w:p w14:paraId="78470490" w14:textId="77777777" w:rsidR="00383598" w:rsidRPr="00D306DD" w:rsidRDefault="00383598" w:rsidP="00A00326">
      <w:pPr>
        <w:pStyle w:val="Default"/>
        <w:spacing w:line="480" w:lineRule="auto"/>
        <w:rPr>
          <w:rFonts w:ascii="Times New Roman" w:hAnsi="Times New Roman" w:cs="Times New Roman"/>
          <w:color w:val="auto"/>
          <w:sz w:val="20"/>
          <w:szCs w:val="20"/>
          <w:lang w:val="en-US"/>
        </w:rPr>
      </w:pPr>
    </w:p>
    <w:p w14:paraId="6E6EBEAC" w14:textId="77777777" w:rsidR="004D7C88" w:rsidRPr="00D306DD" w:rsidRDefault="004D7C88" w:rsidP="00A00326">
      <w:pPr>
        <w:pStyle w:val="Default"/>
        <w:spacing w:line="480" w:lineRule="auto"/>
        <w:rPr>
          <w:rFonts w:ascii="Times New Roman" w:hAnsi="Times New Roman" w:cs="Times New Roman"/>
          <w:color w:val="auto"/>
          <w:sz w:val="20"/>
          <w:szCs w:val="20"/>
        </w:rPr>
      </w:pPr>
      <w:r w:rsidRPr="00D306DD">
        <w:rPr>
          <w:rFonts w:ascii="Times New Roman" w:hAnsi="Times New Roman" w:cs="Times New Roman"/>
          <w:color w:val="auto"/>
          <w:sz w:val="20"/>
          <w:szCs w:val="20"/>
          <w:lang w:val="en-US"/>
        </w:rPr>
        <w:t xml:space="preserve">Italian Building Code (2008), Italian Ministry of Infrastructures. </w:t>
      </w:r>
      <w:r w:rsidRPr="00D306DD">
        <w:rPr>
          <w:rFonts w:ascii="Times New Roman" w:hAnsi="Times New Roman" w:cs="Times New Roman"/>
          <w:color w:val="auto"/>
          <w:sz w:val="20"/>
          <w:szCs w:val="20"/>
        </w:rPr>
        <w:t xml:space="preserve">Nuove norme tecniche per le costruzioni e relative istruzioni. D.M. 14-01-2008 / Circolare 02-02-2009, n. 617/C.S.LL.PP. (in </w:t>
      </w:r>
      <w:proofErr w:type="spellStart"/>
      <w:r w:rsidRPr="00D306DD">
        <w:rPr>
          <w:rFonts w:ascii="Times New Roman" w:hAnsi="Times New Roman" w:cs="Times New Roman"/>
          <w:color w:val="auto"/>
          <w:sz w:val="20"/>
          <w:szCs w:val="20"/>
        </w:rPr>
        <w:t>italian</w:t>
      </w:r>
      <w:proofErr w:type="spellEnd"/>
      <w:r w:rsidRPr="00D306DD">
        <w:rPr>
          <w:rFonts w:ascii="Times New Roman" w:hAnsi="Times New Roman" w:cs="Times New Roman"/>
          <w:color w:val="auto"/>
          <w:sz w:val="20"/>
          <w:szCs w:val="20"/>
        </w:rPr>
        <w:t>).</w:t>
      </w:r>
    </w:p>
    <w:p w14:paraId="5786F3AF" w14:textId="77777777" w:rsidR="00383598" w:rsidRPr="00D306DD" w:rsidRDefault="00383598" w:rsidP="00FE7E45">
      <w:pPr>
        <w:pStyle w:val="Default"/>
        <w:spacing w:line="480" w:lineRule="auto"/>
        <w:rPr>
          <w:rFonts w:ascii="Times New Roman" w:hAnsi="Times New Roman" w:cs="Times New Roman"/>
          <w:color w:val="auto"/>
          <w:sz w:val="20"/>
          <w:szCs w:val="20"/>
        </w:rPr>
      </w:pPr>
    </w:p>
    <w:p w14:paraId="2995ABF2" w14:textId="77777777" w:rsidR="004D7C88" w:rsidRPr="00D306DD" w:rsidRDefault="004D7C88" w:rsidP="00FE7E45">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Luciano R, Sacco E (1998) Damage of masonry panels reinforced by FRP sheets. International Journal of Solids and Structures, 35(15):1723-1741.</w:t>
      </w:r>
    </w:p>
    <w:p w14:paraId="3571D402" w14:textId="77777777" w:rsidR="00383598" w:rsidRPr="00D306DD" w:rsidRDefault="00383598" w:rsidP="00FE7E45">
      <w:pPr>
        <w:pStyle w:val="Default"/>
        <w:spacing w:line="480" w:lineRule="auto"/>
        <w:rPr>
          <w:rFonts w:ascii="Times New Roman" w:hAnsi="Times New Roman" w:cs="Times New Roman"/>
          <w:color w:val="auto"/>
          <w:sz w:val="20"/>
          <w:szCs w:val="20"/>
          <w:lang w:val="en-US"/>
        </w:rPr>
      </w:pPr>
    </w:p>
    <w:p w14:paraId="4197FFC8" w14:textId="4C10128F" w:rsidR="000D181A" w:rsidRPr="00D306DD" w:rsidRDefault="000D181A" w:rsidP="00FE7E45">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Maheri</w:t>
      </w:r>
      <w:proofErr w:type="spellEnd"/>
      <w:r w:rsidRPr="00D306DD">
        <w:rPr>
          <w:rFonts w:ascii="Times New Roman" w:hAnsi="Times New Roman" w:cs="Times New Roman"/>
          <w:color w:val="auto"/>
          <w:sz w:val="20"/>
          <w:szCs w:val="20"/>
          <w:lang w:val="en-US"/>
        </w:rPr>
        <w:t xml:space="preserve"> MR, </w:t>
      </w:r>
      <w:proofErr w:type="spellStart"/>
      <w:r w:rsidRPr="00D306DD">
        <w:rPr>
          <w:rFonts w:ascii="Times New Roman" w:hAnsi="Times New Roman" w:cs="Times New Roman"/>
          <w:color w:val="auto"/>
          <w:sz w:val="20"/>
          <w:szCs w:val="20"/>
          <w:lang w:val="en-US"/>
        </w:rPr>
        <w:t>Najafgholipour</w:t>
      </w:r>
      <w:proofErr w:type="spellEnd"/>
      <w:r w:rsidRPr="00D306DD">
        <w:rPr>
          <w:rFonts w:ascii="Times New Roman" w:hAnsi="Times New Roman" w:cs="Times New Roman"/>
          <w:color w:val="auto"/>
          <w:sz w:val="20"/>
          <w:szCs w:val="20"/>
          <w:lang w:val="en-US"/>
        </w:rPr>
        <w:t xml:space="preserve"> MA, </w:t>
      </w:r>
      <w:proofErr w:type="spellStart"/>
      <w:r w:rsidRPr="00D306DD">
        <w:rPr>
          <w:rFonts w:ascii="Times New Roman" w:hAnsi="Times New Roman" w:cs="Times New Roman"/>
          <w:color w:val="auto"/>
          <w:sz w:val="20"/>
          <w:szCs w:val="20"/>
          <w:lang w:val="en-US"/>
        </w:rPr>
        <w:t>Rajabi</w:t>
      </w:r>
      <w:proofErr w:type="spellEnd"/>
      <w:r w:rsidRPr="00D306DD">
        <w:rPr>
          <w:rFonts w:ascii="Times New Roman" w:hAnsi="Times New Roman" w:cs="Times New Roman"/>
          <w:color w:val="auto"/>
          <w:sz w:val="20"/>
          <w:szCs w:val="20"/>
          <w:lang w:val="en-US"/>
        </w:rPr>
        <w:t xml:space="preserve"> A R (2011) The influence of mortar head joints on the in-plane and out-of-plane seismic strength of brick masonry walls. IJST, Trans. Civil and Environmental Engineering, 35:63-79.</w:t>
      </w:r>
    </w:p>
    <w:p w14:paraId="4DBF1772" w14:textId="77777777" w:rsidR="000D181A" w:rsidRPr="00D306DD" w:rsidRDefault="000D181A" w:rsidP="00FE7E45">
      <w:pPr>
        <w:pStyle w:val="Default"/>
        <w:spacing w:line="480" w:lineRule="auto"/>
        <w:rPr>
          <w:rFonts w:ascii="Times New Roman" w:hAnsi="Times New Roman" w:cs="Times New Roman"/>
          <w:color w:val="auto"/>
          <w:sz w:val="20"/>
          <w:szCs w:val="20"/>
          <w:lang w:val="en-US"/>
        </w:rPr>
      </w:pPr>
    </w:p>
    <w:p w14:paraId="6DF2261F" w14:textId="7F55FD54" w:rsidR="004D7C88" w:rsidRPr="00D306DD" w:rsidRDefault="004D7C88" w:rsidP="00FE7E45">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Milani</w:t>
      </w:r>
      <w:proofErr w:type="spellEnd"/>
      <w:r w:rsidRPr="00D306DD">
        <w:rPr>
          <w:rFonts w:ascii="Times New Roman" w:hAnsi="Times New Roman" w:cs="Times New Roman"/>
          <w:color w:val="auto"/>
          <w:sz w:val="20"/>
          <w:szCs w:val="20"/>
          <w:lang w:val="en-US"/>
        </w:rPr>
        <w:t xml:space="preserve"> G (2009) Homogenized limit analysis of FRP-reinforced masonry walls out-of-plane loaded. Computational Mechanics, 43</w:t>
      </w:r>
      <w:r w:rsidR="000D181A" w:rsidRPr="00D306DD">
        <w:rPr>
          <w:rFonts w:ascii="Times New Roman" w:hAnsi="Times New Roman" w:cs="Times New Roman"/>
          <w:color w:val="auto"/>
          <w:sz w:val="20"/>
          <w:szCs w:val="20"/>
          <w:lang w:val="en-US"/>
        </w:rPr>
        <w:t>(5):</w:t>
      </w:r>
      <w:r w:rsidRPr="00D306DD">
        <w:rPr>
          <w:rFonts w:ascii="Times New Roman" w:hAnsi="Times New Roman" w:cs="Times New Roman"/>
          <w:color w:val="auto"/>
          <w:sz w:val="20"/>
          <w:szCs w:val="20"/>
          <w:lang w:val="en-US"/>
        </w:rPr>
        <w:t>617-639.</w:t>
      </w:r>
    </w:p>
    <w:p w14:paraId="6F3F65A6" w14:textId="77777777" w:rsidR="00383598" w:rsidRPr="00D306DD" w:rsidRDefault="00383598" w:rsidP="00E361B7">
      <w:pPr>
        <w:pStyle w:val="Default"/>
        <w:spacing w:line="480" w:lineRule="auto"/>
        <w:rPr>
          <w:rFonts w:ascii="Times New Roman" w:eastAsia="Times New Roman" w:hAnsi="Times New Roman" w:cs="Times New Roman"/>
          <w:color w:val="auto"/>
          <w:sz w:val="20"/>
          <w:szCs w:val="20"/>
          <w:lang w:val="en-US" w:eastAsia="nl-NL"/>
        </w:rPr>
      </w:pPr>
    </w:p>
    <w:p w14:paraId="7DAD70D7" w14:textId="77777777" w:rsidR="004D7C88" w:rsidRPr="00D306DD" w:rsidRDefault="004D7C88" w:rsidP="00E361B7">
      <w:pPr>
        <w:pStyle w:val="Default"/>
        <w:spacing w:line="480" w:lineRule="auto"/>
        <w:rPr>
          <w:rFonts w:ascii="Times New Roman" w:eastAsia="Times New Roman" w:hAnsi="Times New Roman" w:cs="Times New Roman"/>
          <w:color w:val="auto"/>
          <w:sz w:val="20"/>
          <w:szCs w:val="20"/>
          <w:lang w:val="en-US" w:eastAsia="nl-NL"/>
        </w:rPr>
      </w:pPr>
      <w:r w:rsidRPr="00D306DD">
        <w:rPr>
          <w:rFonts w:ascii="Times New Roman" w:eastAsia="Times New Roman" w:hAnsi="Times New Roman" w:cs="Times New Roman"/>
          <w:color w:val="auto"/>
          <w:sz w:val="20"/>
          <w:szCs w:val="20"/>
          <w:lang w:val="en-US" w:eastAsia="nl-NL"/>
        </w:rPr>
        <w:t xml:space="preserve">Modena C (1994) Repair and upgrading techniques of unreinforced masonry structures utilized after the Friuli and Campania-Basilicata earthquake. </w:t>
      </w:r>
      <w:r w:rsidRPr="00D306DD">
        <w:rPr>
          <w:rFonts w:ascii="Times New Roman" w:eastAsia="Times New Roman" w:hAnsi="Times New Roman" w:cs="Times New Roman"/>
          <w:iCs/>
          <w:color w:val="auto"/>
          <w:sz w:val="20"/>
          <w:szCs w:val="20"/>
          <w:lang w:val="en-US" w:eastAsia="nl-NL"/>
        </w:rPr>
        <w:t>Earthquake Spectra</w:t>
      </w:r>
      <w:r w:rsidRPr="00D306DD">
        <w:rPr>
          <w:rFonts w:ascii="Times New Roman" w:eastAsia="Times New Roman" w:hAnsi="Times New Roman" w:cs="Times New Roman"/>
          <w:color w:val="auto"/>
          <w:sz w:val="20"/>
          <w:szCs w:val="20"/>
          <w:lang w:val="en-US" w:eastAsia="nl-NL"/>
        </w:rPr>
        <w:t>; 10(1):171-185.</w:t>
      </w:r>
    </w:p>
    <w:p w14:paraId="6E2B92C7" w14:textId="77777777" w:rsidR="00383598" w:rsidRPr="00D306DD" w:rsidRDefault="00383598" w:rsidP="00E361B7">
      <w:pPr>
        <w:shd w:val="clear" w:color="auto" w:fill="FFFFFF"/>
        <w:rPr>
          <w:rFonts w:cs="Times New Roman"/>
          <w:sz w:val="20"/>
          <w:szCs w:val="20"/>
          <w:lang w:val="en-US"/>
        </w:rPr>
      </w:pPr>
    </w:p>
    <w:p w14:paraId="01CED26F" w14:textId="77777777" w:rsidR="004D7C88" w:rsidRPr="00D306DD" w:rsidRDefault="004D7C88" w:rsidP="00E361B7">
      <w:pPr>
        <w:shd w:val="clear" w:color="auto" w:fill="FFFFFF"/>
        <w:rPr>
          <w:rFonts w:cs="Times New Roman"/>
          <w:sz w:val="20"/>
          <w:szCs w:val="20"/>
          <w:lang w:val="en-US"/>
        </w:rPr>
      </w:pPr>
      <w:proofErr w:type="spellStart"/>
      <w:r w:rsidRPr="00D306DD">
        <w:rPr>
          <w:rFonts w:cs="Times New Roman"/>
          <w:sz w:val="20"/>
          <w:szCs w:val="20"/>
          <w:lang w:val="en-US"/>
        </w:rPr>
        <w:t>Papanicolaou</w:t>
      </w:r>
      <w:proofErr w:type="spellEnd"/>
      <w:r w:rsidRPr="00D306DD">
        <w:rPr>
          <w:rFonts w:cs="Times New Roman"/>
          <w:sz w:val="20"/>
          <w:szCs w:val="20"/>
          <w:lang w:val="en-US"/>
        </w:rPr>
        <w:t xml:space="preserve"> CG, Triantafillou TC, </w:t>
      </w:r>
      <w:proofErr w:type="spellStart"/>
      <w:r w:rsidRPr="00D306DD">
        <w:rPr>
          <w:rFonts w:cs="Times New Roman"/>
          <w:sz w:val="20"/>
          <w:szCs w:val="20"/>
          <w:lang w:val="en-US"/>
        </w:rPr>
        <w:t>Papathanasiou</w:t>
      </w:r>
      <w:proofErr w:type="spellEnd"/>
      <w:r w:rsidRPr="00D306DD">
        <w:rPr>
          <w:rFonts w:cs="Times New Roman"/>
          <w:sz w:val="20"/>
          <w:szCs w:val="20"/>
          <w:lang w:val="en-US"/>
        </w:rPr>
        <w:t xml:space="preserve"> M, </w:t>
      </w:r>
      <w:proofErr w:type="spellStart"/>
      <w:r w:rsidRPr="00D306DD">
        <w:rPr>
          <w:rFonts w:cs="Times New Roman"/>
          <w:sz w:val="20"/>
          <w:szCs w:val="20"/>
          <w:lang w:val="en-US"/>
        </w:rPr>
        <w:t>Karlos</w:t>
      </w:r>
      <w:proofErr w:type="spellEnd"/>
      <w:r w:rsidRPr="00D306DD">
        <w:rPr>
          <w:rFonts w:cs="Times New Roman"/>
          <w:sz w:val="20"/>
          <w:szCs w:val="20"/>
          <w:lang w:val="en-US"/>
        </w:rPr>
        <w:t xml:space="preserve"> K (2008) Textile reinforced mortar (TRM) versus (FRP as strengthening material of URM </w:t>
      </w:r>
      <w:proofErr w:type="spellStart"/>
      <w:r w:rsidRPr="00D306DD">
        <w:rPr>
          <w:rFonts w:cs="Times New Roman"/>
          <w:sz w:val="20"/>
          <w:szCs w:val="20"/>
          <w:lang w:val="en-US"/>
        </w:rPr>
        <w:t>walls:out</w:t>
      </w:r>
      <w:proofErr w:type="spellEnd"/>
      <w:r w:rsidRPr="00D306DD">
        <w:rPr>
          <w:rFonts w:cs="Times New Roman"/>
          <w:sz w:val="20"/>
          <w:szCs w:val="20"/>
          <w:lang w:val="en-US"/>
        </w:rPr>
        <w:t xml:space="preserve"> of plane cyclic loading, Mater </w:t>
      </w:r>
      <w:proofErr w:type="spellStart"/>
      <w:r w:rsidRPr="00D306DD">
        <w:rPr>
          <w:rFonts w:cs="Times New Roman"/>
          <w:sz w:val="20"/>
          <w:szCs w:val="20"/>
          <w:lang w:val="en-US"/>
        </w:rPr>
        <w:t>Struct</w:t>
      </w:r>
      <w:proofErr w:type="spellEnd"/>
      <w:r w:rsidRPr="00D306DD">
        <w:rPr>
          <w:rFonts w:cs="Times New Roman"/>
          <w:sz w:val="20"/>
          <w:szCs w:val="20"/>
          <w:lang w:val="en-US"/>
        </w:rPr>
        <w:t>; 41(1):143-157.</w:t>
      </w:r>
    </w:p>
    <w:p w14:paraId="18AAD7B4" w14:textId="77777777" w:rsidR="00383598" w:rsidRPr="00D306DD" w:rsidRDefault="00383598" w:rsidP="00E361B7">
      <w:pPr>
        <w:rPr>
          <w:rFonts w:cs="Times New Roman"/>
          <w:sz w:val="20"/>
          <w:szCs w:val="20"/>
          <w:lang w:val="en-US"/>
        </w:rPr>
      </w:pPr>
    </w:p>
    <w:p w14:paraId="766B9635" w14:textId="77777777" w:rsidR="004D7C88" w:rsidRPr="00D306DD" w:rsidRDefault="004D7C88" w:rsidP="00E361B7">
      <w:pPr>
        <w:rPr>
          <w:rFonts w:cs="Times New Roman"/>
          <w:sz w:val="20"/>
          <w:szCs w:val="20"/>
          <w:lang w:val="en-US"/>
        </w:rPr>
      </w:pPr>
      <w:proofErr w:type="spellStart"/>
      <w:r w:rsidRPr="00D306DD">
        <w:rPr>
          <w:rFonts w:cs="Times New Roman"/>
          <w:sz w:val="20"/>
          <w:szCs w:val="20"/>
          <w:lang w:val="en-US"/>
        </w:rPr>
        <w:t>Prota</w:t>
      </w:r>
      <w:proofErr w:type="spellEnd"/>
      <w:r w:rsidRPr="00D306DD">
        <w:rPr>
          <w:rFonts w:cs="Times New Roman"/>
          <w:sz w:val="20"/>
          <w:szCs w:val="20"/>
          <w:lang w:val="en-US"/>
        </w:rPr>
        <w:t xml:space="preserve"> A, </w:t>
      </w:r>
      <w:proofErr w:type="spellStart"/>
      <w:r w:rsidRPr="00D306DD">
        <w:rPr>
          <w:rFonts w:cs="Times New Roman"/>
          <w:sz w:val="20"/>
          <w:szCs w:val="20"/>
          <w:lang w:val="en-US"/>
        </w:rPr>
        <w:t>Marcari</w:t>
      </w:r>
      <w:proofErr w:type="spellEnd"/>
      <w:r w:rsidRPr="00D306DD">
        <w:rPr>
          <w:rFonts w:cs="Times New Roman"/>
          <w:sz w:val="20"/>
          <w:szCs w:val="20"/>
          <w:lang w:val="en-US"/>
        </w:rPr>
        <w:t xml:space="preserve"> G, </w:t>
      </w:r>
      <w:proofErr w:type="spellStart"/>
      <w:r w:rsidRPr="00D306DD">
        <w:rPr>
          <w:rFonts w:cs="Times New Roman"/>
          <w:sz w:val="20"/>
          <w:szCs w:val="20"/>
          <w:lang w:val="en-US"/>
        </w:rPr>
        <w:t>Fabbrocino</w:t>
      </w:r>
      <w:proofErr w:type="spellEnd"/>
      <w:r w:rsidRPr="00D306DD">
        <w:rPr>
          <w:rFonts w:cs="Times New Roman"/>
          <w:sz w:val="20"/>
          <w:szCs w:val="20"/>
          <w:lang w:val="en-US"/>
        </w:rPr>
        <w:t xml:space="preserve"> G, </w:t>
      </w:r>
      <w:proofErr w:type="spellStart"/>
      <w:r w:rsidRPr="00D306DD">
        <w:rPr>
          <w:rFonts w:cs="Times New Roman"/>
          <w:sz w:val="20"/>
          <w:szCs w:val="20"/>
          <w:lang w:val="en-US"/>
        </w:rPr>
        <w:t>Manfredi</w:t>
      </w:r>
      <w:proofErr w:type="spellEnd"/>
      <w:r w:rsidRPr="00D306DD">
        <w:rPr>
          <w:rFonts w:cs="Times New Roman"/>
          <w:sz w:val="20"/>
          <w:szCs w:val="20"/>
          <w:lang w:val="en-US"/>
        </w:rPr>
        <w:t xml:space="preserve"> G, </w:t>
      </w:r>
      <w:proofErr w:type="spellStart"/>
      <w:r w:rsidRPr="00D306DD">
        <w:rPr>
          <w:rFonts w:cs="Times New Roman"/>
          <w:sz w:val="20"/>
          <w:szCs w:val="20"/>
          <w:lang w:val="en-US"/>
        </w:rPr>
        <w:t>Aldea</w:t>
      </w:r>
      <w:proofErr w:type="spellEnd"/>
      <w:r w:rsidRPr="00D306DD">
        <w:rPr>
          <w:rFonts w:cs="Times New Roman"/>
          <w:sz w:val="20"/>
          <w:szCs w:val="20"/>
          <w:lang w:val="en-US"/>
        </w:rPr>
        <w:t xml:space="preserve"> C (2006) Experimental in-plane behavior of tuff masonry strengthened with cementitious matrix–grid composites. J Compos </w:t>
      </w:r>
      <w:proofErr w:type="spellStart"/>
      <w:r w:rsidRPr="00D306DD">
        <w:rPr>
          <w:rFonts w:cs="Times New Roman"/>
          <w:sz w:val="20"/>
          <w:szCs w:val="20"/>
          <w:lang w:val="en-US"/>
        </w:rPr>
        <w:t>Constr</w:t>
      </w:r>
      <w:proofErr w:type="spellEnd"/>
      <w:r w:rsidRPr="00D306DD">
        <w:rPr>
          <w:rFonts w:cs="Times New Roman"/>
          <w:sz w:val="20"/>
          <w:szCs w:val="20"/>
          <w:lang w:val="en-US"/>
        </w:rPr>
        <w:t>; 10(3):223-233.</w:t>
      </w:r>
    </w:p>
    <w:p w14:paraId="6D21CE28"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186E5DB4"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Razavizadeh</w:t>
      </w:r>
      <w:proofErr w:type="spellEnd"/>
      <w:r w:rsidRPr="00D306DD">
        <w:rPr>
          <w:rFonts w:ascii="Times New Roman" w:hAnsi="Times New Roman" w:cs="Times New Roman"/>
          <w:color w:val="auto"/>
          <w:sz w:val="20"/>
          <w:szCs w:val="20"/>
          <w:lang w:val="en-US"/>
        </w:rPr>
        <w:t xml:space="preserve"> A, </w:t>
      </w:r>
      <w:proofErr w:type="spellStart"/>
      <w:r w:rsidRPr="00D306DD">
        <w:rPr>
          <w:rFonts w:ascii="Times New Roman" w:hAnsi="Times New Roman" w:cs="Times New Roman"/>
          <w:color w:val="auto"/>
          <w:sz w:val="20"/>
          <w:szCs w:val="20"/>
          <w:lang w:val="en-US"/>
        </w:rPr>
        <w:t>Ghiassi</w:t>
      </w:r>
      <w:proofErr w:type="spellEnd"/>
      <w:r w:rsidRPr="00D306DD">
        <w:rPr>
          <w:rFonts w:ascii="Times New Roman" w:hAnsi="Times New Roman" w:cs="Times New Roman"/>
          <w:color w:val="auto"/>
          <w:sz w:val="20"/>
          <w:szCs w:val="20"/>
          <w:lang w:val="en-US"/>
        </w:rPr>
        <w:t xml:space="preserve"> B, Oliveira DV (2014) Bond behavior of SRG-strengthened masonry units: Testing and numerical modeling. </w:t>
      </w:r>
      <w:proofErr w:type="spellStart"/>
      <w:r w:rsidRPr="00D306DD">
        <w:rPr>
          <w:rFonts w:ascii="Times New Roman" w:hAnsi="Times New Roman" w:cs="Times New Roman"/>
          <w:iCs/>
          <w:sz w:val="20"/>
          <w:szCs w:val="20"/>
          <w:lang w:val="en-US"/>
        </w:rPr>
        <w:t>Constr</w:t>
      </w:r>
      <w:proofErr w:type="spellEnd"/>
      <w:r w:rsidRPr="00D306DD">
        <w:rPr>
          <w:rFonts w:ascii="Times New Roman" w:hAnsi="Times New Roman" w:cs="Times New Roman"/>
          <w:iCs/>
          <w:sz w:val="20"/>
          <w:szCs w:val="20"/>
          <w:lang w:val="en-US"/>
        </w:rPr>
        <w:t xml:space="preserve"> Build Mater</w:t>
      </w:r>
      <w:r w:rsidRPr="00D306DD">
        <w:rPr>
          <w:rFonts w:ascii="Times New Roman" w:hAnsi="Times New Roman" w:cs="Times New Roman"/>
          <w:color w:val="auto"/>
          <w:sz w:val="20"/>
          <w:szCs w:val="20"/>
          <w:lang w:val="en-US"/>
        </w:rPr>
        <w:t>, 64:387-397.</w:t>
      </w:r>
    </w:p>
    <w:p w14:paraId="44EED675" w14:textId="77777777" w:rsidR="00383598" w:rsidRPr="00D306DD" w:rsidRDefault="00383598" w:rsidP="00E361B7">
      <w:pPr>
        <w:pStyle w:val="Default"/>
        <w:spacing w:line="480" w:lineRule="auto"/>
        <w:rPr>
          <w:rFonts w:ascii="Times New Roman" w:hAnsi="Times New Roman" w:cs="Times New Roman"/>
          <w:color w:val="auto"/>
          <w:sz w:val="20"/>
          <w:szCs w:val="20"/>
          <w:lang w:val="en-US"/>
        </w:rPr>
      </w:pPr>
    </w:p>
    <w:p w14:paraId="5D0D82C1" w14:textId="77777777" w:rsidR="004D7C88" w:rsidRPr="00D306DD" w:rsidRDefault="004D7C88" w:rsidP="00E361B7">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RILEM TC., (1994) 76-LUM. Diagonal tensile strength tests of small wall specimens, 1991. In RILEM, Recommendations for the Testing and Use of Constructions Materials. London: E&amp; FN SPON, 488–489.</w:t>
      </w:r>
    </w:p>
    <w:p w14:paraId="19A61EFF" w14:textId="77777777" w:rsidR="00383598" w:rsidRPr="00D306DD" w:rsidRDefault="00383598" w:rsidP="00A00326">
      <w:pPr>
        <w:pStyle w:val="Default"/>
        <w:spacing w:line="480" w:lineRule="auto"/>
        <w:rPr>
          <w:rFonts w:ascii="Times New Roman" w:hAnsi="Times New Roman" w:cs="Times New Roman"/>
          <w:color w:val="auto"/>
          <w:sz w:val="20"/>
          <w:szCs w:val="20"/>
          <w:lang w:val="en-US"/>
        </w:rPr>
      </w:pPr>
    </w:p>
    <w:p w14:paraId="6A5E0113" w14:textId="77777777" w:rsidR="004D7C88" w:rsidRPr="00D306DD" w:rsidRDefault="004D7C88" w:rsidP="00A00326">
      <w:pPr>
        <w:pStyle w:val="Default"/>
        <w:spacing w:line="480" w:lineRule="auto"/>
        <w:rPr>
          <w:rFonts w:ascii="Times New Roman" w:hAnsi="Times New Roman" w:cs="Times New Roman"/>
          <w:color w:val="auto"/>
          <w:sz w:val="20"/>
          <w:szCs w:val="20"/>
          <w:lang w:val="en-US"/>
        </w:rPr>
      </w:pPr>
      <w:proofErr w:type="spellStart"/>
      <w:r w:rsidRPr="00D306DD">
        <w:rPr>
          <w:rFonts w:ascii="Times New Roman" w:hAnsi="Times New Roman" w:cs="Times New Roman"/>
          <w:color w:val="auto"/>
          <w:sz w:val="20"/>
          <w:szCs w:val="20"/>
          <w:lang w:val="en-US"/>
        </w:rPr>
        <w:t>Speranzini</w:t>
      </w:r>
      <w:proofErr w:type="spellEnd"/>
      <w:r w:rsidRPr="00D306DD">
        <w:rPr>
          <w:rFonts w:ascii="Times New Roman" w:hAnsi="Times New Roman" w:cs="Times New Roman"/>
          <w:color w:val="auto"/>
          <w:sz w:val="20"/>
          <w:szCs w:val="20"/>
          <w:lang w:val="en-US"/>
        </w:rPr>
        <w:t xml:space="preserve"> E, </w:t>
      </w:r>
      <w:proofErr w:type="spellStart"/>
      <w:r w:rsidRPr="00D306DD">
        <w:rPr>
          <w:rFonts w:ascii="Times New Roman" w:hAnsi="Times New Roman" w:cs="Times New Roman"/>
          <w:color w:val="auto"/>
          <w:sz w:val="20"/>
          <w:szCs w:val="20"/>
          <w:lang w:val="en-US"/>
        </w:rPr>
        <w:t>Borri</w:t>
      </w:r>
      <w:proofErr w:type="spellEnd"/>
      <w:r w:rsidRPr="00D306DD">
        <w:rPr>
          <w:rFonts w:ascii="Times New Roman" w:hAnsi="Times New Roman" w:cs="Times New Roman"/>
          <w:color w:val="auto"/>
          <w:sz w:val="20"/>
          <w:szCs w:val="20"/>
          <w:lang w:val="en-US"/>
        </w:rPr>
        <w:t xml:space="preserve"> A, </w:t>
      </w:r>
      <w:proofErr w:type="spellStart"/>
      <w:r w:rsidRPr="00D306DD">
        <w:rPr>
          <w:rFonts w:ascii="Times New Roman" w:hAnsi="Times New Roman" w:cs="Times New Roman"/>
          <w:color w:val="auto"/>
          <w:sz w:val="20"/>
          <w:szCs w:val="20"/>
          <w:lang w:val="en-US"/>
        </w:rPr>
        <w:t>Castori</w:t>
      </w:r>
      <w:proofErr w:type="spellEnd"/>
      <w:r w:rsidRPr="00D306DD">
        <w:rPr>
          <w:rFonts w:ascii="Times New Roman" w:hAnsi="Times New Roman" w:cs="Times New Roman"/>
          <w:color w:val="auto"/>
          <w:sz w:val="20"/>
          <w:szCs w:val="20"/>
          <w:lang w:val="en-US"/>
        </w:rPr>
        <w:t xml:space="preserve"> G, Corradi M (2011) Shear behavior of unreinforced and reinforced masonry panels subjected to in-situ diagonal compression tests, </w:t>
      </w:r>
      <w:proofErr w:type="spellStart"/>
      <w:r w:rsidRPr="00D306DD">
        <w:rPr>
          <w:rFonts w:ascii="Times New Roman" w:hAnsi="Times New Roman" w:cs="Times New Roman"/>
          <w:iCs/>
          <w:sz w:val="20"/>
          <w:szCs w:val="20"/>
          <w:lang w:val="en-US"/>
        </w:rPr>
        <w:t>Constr</w:t>
      </w:r>
      <w:proofErr w:type="spellEnd"/>
      <w:r w:rsidRPr="00D306DD">
        <w:rPr>
          <w:rFonts w:ascii="Times New Roman" w:hAnsi="Times New Roman" w:cs="Times New Roman"/>
          <w:iCs/>
          <w:sz w:val="20"/>
          <w:szCs w:val="20"/>
          <w:lang w:val="en-US"/>
        </w:rPr>
        <w:t xml:space="preserve"> Build Mater</w:t>
      </w:r>
      <w:r w:rsidRPr="00D306DD">
        <w:rPr>
          <w:rFonts w:ascii="Times New Roman" w:hAnsi="Times New Roman" w:cs="Times New Roman"/>
          <w:color w:val="auto"/>
          <w:sz w:val="20"/>
          <w:szCs w:val="20"/>
          <w:lang w:val="en-US"/>
        </w:rPr>
        <w:t>, 25(12): 4403–4414.</w:t>
      </w:r>
    </w:p>
    <w:p w14:paraId="14FFE3F9" w14:textId="77777777" w:rsidR="00383598" w:rsidRPr="00D306DD" w:rsidRDefault="00383598" w:rsidP="00E361B7">
      <w:pPr>
        <w:pStyle w:val="Referencetext"/>
        <w:spacing w:line="480" w:lineRule="auto"/>
        <w:ind w:left="0" w:firstLine="0"/>
        <w:jc w:val="left"/>
        <w:rPr>
          <w:sz w:val="20"/>
        </w:rPr>
      </w:pPr>
    </w:p>
    <w:p w14:paraId="335C2360" w14:textId="77777777" w:rsidR="004D7C88" w:rsidRPr="00D306DD" w:rsidRDefault="004D7C88" w:rsidP="00E361B7">
      <w:pPr>
        <w:pStyle w:val="Referencetext"/>
        <w:spacing w:line="480" w:lineRule="auto"/>
        <w:ind w:left="0" w:firstLine="0"/>
        <w:jc w:val="left"/>
        <w:rPr>
          <w:sz w:val="20"/>
        </w:rPr>
      </w:pPr>
      <w:r w:rsidRPr="00D306DD">
        <w:rPr>
          <w:sz w:val="20"/>
        </w:rPr>
        <w:t xml:space="preserve">Stratford T, Pascale G, </w:t>
      </w:r>
      <w:proofErr w:type="spellStart"/>
      <w:r w:rsidRPr="00D306DD">
        <w:rPr>
          <w:sz w:val="20"/>
        </w:rPr>
        <w:t>Manfroni</w:t>
      </w:r>
      <w:proofErr w:type="spellEnd"/>
      <w:r w:rsidRPr="00D306DD">
        <w:rPr>
          <w:sz w:val="20"/>
        </w:rPr>
        <w:t xml:space="preserve"> O, </w:t>
      </w:r>
      <w:proofErr w:type="spellStart"/>
      <w:r w:rsidRPr="00D306DD">
        <w:rPr>
          <w:sz w:val="20"/>
        </w:rPr>
        <w:t>Bonfiglioli</w:t>
      </w:r>
      <w:proofErr w:type="spellEnd"/>
      <w:r w:rsidRPr="00D306DD">
        <w:rPr>
          <w:sz w:val="20"/>
        </w:rPr>
        <w:t xml:space="preserve"> B (2004) Shear strengthening masonry panels with sheet glass-fiber reinforced polymer. J Compos </w:t>
      </w:r>
      <w:proofErr w:type="spellStart"/>
      <w:r w:rsidRPr="00D306DD">
        <w:rPr>
          <w:sz w:val="20"/>
        </w:rPr>
        <w:t>Constr</w:t>
      </w:r>
      <w:proofErr w:type="spellEnd"/>
      <w:r w:rsidRPr="00D306DD">
        <w:rPr>
          <w:sz w:val="20"/>
        </w:rPr>
        <w:t>; 8(5), 434–443.</w:t>
      </w:r>
    </w:p>
    <w:p w14:paraId="37D977F0" w14:textId="77777777" w:rsidR="00383598" w:rsidRPr="00D306DD" w:rsidRDefault="00383598" w:rsidP="00E361B7">
      <w:pPr>
        <w:rPr>
          <w:rFonts w:cs="Times New Roman"/>
          <w:sz w:val="20"/>
          <w:szCs w:val="20"/>
          <w:lang w:val="en-US"/>
        </w:rPr>
      </w:pPr>
    </w:p>
    <w:p w14:paraId="70C5DBCF" w14:textId="77777777" w:rsidR="004D7C88" w:rsidRPr="00D306DD" w:rsidRDefault="004D7C88" w:rsidP="00E361B7">
      <w:pPr>
        <w:rPr>
          <w:rFonts w:cs="Times New Roman"/>
          <w:sz w:val="20"/>
          <w:szCs w:val="20"/>
          <w:lang w:val="en-US"/>
        </w:rPr>
      </w:pPr>
      <w:r w:rsidRPr="00D306DD">
        <w:rPr>
          <w:rFonts w:cs="Times New Roman"/>
          <w:sz w:val="20"/>
          <w:szCs w:val="20"/>
          <w:lang w:val="en-US"/>
        </w:rPr>
        <w:t xml:space="preserve">Triantafillou TC (1998) Strengthening of masonry laminates using </w:t>
      </w:r>
      <w:proofErr w:type="spellStart"/>
      <w:r w:rsidRPr="00D306DD">
        <w:rPr>
          <w:rFonts w:cs="Times New Roman"/>
          <w:sz w:val="20"/>
          <w:szCs w:val="20"/>
          <w:lang w:val="en-US"/>
        </w:rPr>
        <w:t>epoxi</w:t>
      </w:r>
      <w:proofErr w:type="spellEnd"/>
      <w:r w:rsidRPr="00D306DD">
        <w:rPr>
          <w:rFonts w:cs="Times New Roman"/>
          <w:sz w:val="20"/>
          <w:szCs w:val="20"/>
          <w:lang w:val="en-US"/>
        </w:rPr>
        <w:t xml:space="preserve">-bonded FRP laminates. J Compos </w:t>
      </w:r>
      <w:proofErr w:type="spellStart"/>
      <w:r w:rsidRPr="00D306DD">
        <w:rPr>
          <w:rFonts w:cs="Times New Roman"/>
          <w:sz w:val="20"/>
          <w:szCs w:val="20"/>
          <w:lang w:val="en-US"/>
        </w:rPr>
        <w:t>Constr</w:t>
      </w:r>
      <w:proofErr w:type="spellEnd"/>
      <w:r w:rsidRPr="00D306DD">
        <w:rPr>
          <w:rFonts w:cs="Times New Roman"/>
          <w:sz w:val="20"/>
          <w:szCs w:val="20"/>
          <w:lang w:val="en-US"/>
        </w:rPr>
        <w:t>; 2(2):96–104.</w:t>
      </w:r>
    </w:p>
    <w:p w14:paraId="2CDAF9AC" w14:textId="77777777" w:rsidR="00383598" w:rsidRPr="00D306DD" w:rsidRDefault="00383598" w:rsidP="00E361B7">
      <w:pPr>
        <w:rPr>
          <w:rFonts w:cs="Times New Roman"/>
          <w:sz w:val="20"/>
          <w:szCs w:val="20"/>
          <w:lang w:val="en-US"/>
        </w:rPr>
      </w:pPr>
    </w:p>
    <w:p w14:paraId="718E8E68" w14:textId="77777777" w:rsidR="004D7C88" w:rsidRPr="00D306DD" w:rsidRDefault="004D7C88" w:rsidP="00E361B7">
      <w:pPr>
        <w:rPr>
          <w:rFonts w:cs="Times New Roman"/>
          <w:sz w:val="20"/>
          <w:szCs w:val="20"/>
          <w:lang w:val="en-US"/>
        </w:rPr>
      </w:pPr>
      <w:proofErr w:type="spellStart"/>
      <w:r w:rsidRPr="00D306DD">
        <w:rPr>
          <w:rFonts w:cs="Times New Roman"/>
          <w:sz w:val="20"/>
          <w:szCs w:val="20"/>
          <w:lang w:val="en-US"/>
        </w:rPr>
        <w:t>Valluzzi</w:t>
      </w:r>
      <w:proofErr w:type="spellEnd"/>
      <w:r w:rsidRPr="00D306DD">
        <w:rPr>
          <w:rFonts w:cs="Times New Roman"/>
          <w:sz w:val="20"/>
          <w:szCs w:val="20"/>
          <w:lang w:val="en-US"/>
        </w:rPr>
        <w:t xml:space="preserve"> MR, </w:t>
      </w:r>
      <w:proofErr w:type="spellStart"/>
      <w:r w:rsidRPr="00D306DD">
        <w:rPr>
          <w:rFonts w:cs="Times New Roman"/>
          <w:sz w:val="20"/>
          <w:szCs w:val="20"/>
          <w:lang w:val="en-US"/>
        </w:rPr>
        <w:t>Tinazzi</w:t>
      </w:r>
      <w:proofErr w:type="spellEnd"/>
      <w:r w:rsidRPr="00D306DD">
        <w:rPr>
          <w:rFonts w:cs="Times New Roman"/>
          <w:sz w:val="20"/>
          <w:szCs w:val="20"/>
          <w:lang w:val="en-US"/>
        </w:rPr>
        <w:t xml:space="preserve"> D, Modena C (2002) Shear behavior of masonry panels strengthened by FRP laminates. </w:t>
      </w:r>
      <w:proofErr w:type="spellStart"/>
      <w:r w:rsidRPr="00D306DD">
        <w:rPr>
          <w:rFonts w:cs="Times New Roman"/>
          <w:iCs/>
          <w:sz w:val="20"/>
          <w:szCs w:val="20"/>
          <w:lang w:val="en-US"/>
        </w:rPr>
        <w:t>Constr</w:t>
      </w:r>
      <w:proofErr w:type="spellEnd"/>
      <w:r w:rsidRPr="00D306DD">
        <w:rPr>
          <w:rFonts w:cs="Times New Roman"/>
          <w:iCs/>
          <w:sz w:val="20"/>
          <w:szCs w:val="20"/>
          <w:lang w:val="en-US"/>
        </w:rPr>
        <w:t xml:space="preserve"> Build Mater</w:t>
      </w:r>
      <w:r w:rsidRPr="00D306DD">
        <w:rPr>
          <w:rFonts w:cs="Times New Roman"/>
          <w:i/>
          <w:iCs/>
          <w:sz w:val="20"/>
          <w:szCs w:val="20"/>
          <w:lang w:val="en-US"/>
        </w:rPr>
        <w:t>;</w:t>
      </w:r>
      <w:r w:rsidRPr="00D306DD">
        <w:rPr>
          <w:rFonts w:cs="Times New Roman"/>
          <w:sz w:val="20"/>
          <w:szCs w:val="20"/>
          <w:lang w:val="en-US"/>
        </w:rPr>
        <w:t xml:space="preserve"> 16(7):409–416.</w:t>
      </w:r>
    </w:p>
    <w:p w14:paraId="67A8F9E6" w14:textId="77777777" w:rsidR="00383598" w:rsidRPr="00D306DD" w:rsidRDefault="00383598" w:rsidP="00FE7E45">
      <w:pPr>
        <w:pStyle w:val="Default"/>
        <w:spacing w:line="480" w:lineRule="auto"/>
        <w:rPr>
          <w:rFonts w:ascii="Times New Roman" w:hAnsi="Times New Roman" w:cs="Times New Roman"/>
          <w:color w:val="auto"/>
          <w:sz w:val="20"/>
          <w:szCs w:val="20"/>
          <w:lang w:val="en-US"/>
        </w:rPr>
      </w:pPr>
    </w:p>
    <w:p w14:paraId="04FA0F84" w14:textId="77777777" w:rsidR="004D7C88" w:rsidRPr="00D306DD" w:rsidRDefault="004D7C88" w:rsidP="00FE7E45">
      <w:pPr>
        <w:pStyle w:val="Default"/>
        <w:spacing w:line="480" w:lineRule="auto"/>
        <w:rPr>
          <w:rFonts w:ascii="Times New Roman" w:hAnsi="Times New Roman" w:cs="Times New Roman"/>
          <w:color w:val="auto"/>
          <w:sz w:val="20"/>
          <w:szCs w:val="20"/>
          <w:lang w:val="en-US"/>
        </w:rPr>
      </w:pPr>
      <w:r w:rsidRPr="00D306DD">
        <w:rPr>
          <w:rFonts w:ascii="Times New Roman" w:hAnsi="Times New Roman" w:cs="Times New Roman"/>
          <w:color w:val="auto"/>
          <w:sz w:val="20"/>
          <w:szCs w:val="20"/>
          <w:lang w:val="en-US"/>
        </w:rPr>
        <w:t xml:space="preserve">Velazquez-Dimas JI, </w:t>
      </w:r>
      <w:proofErr w:type="spellStart"/>
      <w:r w:rsidRPr="00D306DD">
        <w:rPr>
          <w:rFonts w:ascii="Times New Roman" w:hAnsi="Times New Roman" w:cs="Times New Roman"/>
          <w:color w:val="auto"/>
          <w:sz w:val="20"/>
          <w:szCs w:val="20"/>
          <w:lang w:val="en-US"/>
        </w:rPr>
        <w:t>Ehsani</w:t>
      </w:r>
      <w:proofErr w:type="spellEnd"/>
      <w:r w:rsidRPr="00D306DD">
        <w:rPr>
          <w:rFonts w:ascii="Times New Roman" w:hAnsi="Times New Roman" w:cs="Times New Roman"/>
          <w:color w:val="auto"/>
          <w:sz w:val="20"/>
          <w:szCs w:val="20"/>
          <w:lang w:val="en-US"/>
        </w:rPr>
        <w:t xml:space="preserve"> MR (2000) Modeling out-of-plane behavior of URM walls retrofitted with fiber composites. </w:t>
      </w:r>
      <w:r w:rsidRPr="00D306DD">
        <w:rPr>
          <w:rFonts w:ascii="Times New Roman" w:hAnsi="Times New Roman" w:cs="Times New Roman"/>
          <w:color w:val="auto"/>
          <w:sz w:val="20"/>
          <w:szCs w:val="20"/>
        </w:rPr>
        <w:t xml:space="preserve">J </w:t>
      </w:r>
      <w:proofErr w:type="spellStart"/>
      <w:r w:rsidRPr="00D306DD">
        <w:rPr>
          <w:rFonts w:ascii="Times New Roman" w:hAnsi="Times New Roman" w:cs="Times New Roman"/>
          <w:color w:val="auto"/>
          <w:sz w:val="20"/>
          <w:szCs w:val="20"/>
        </w:rPr>
        <w:t>Compos</w:t>
      </w:r>
      <w:proofErr w:type="spellEnd"/>
      <w:r w:rsidRPr="00D306DD">
        <w:rPr>
          <w:rFonts w:ascii="Times New Roman" w:hAnsi="Times New Roman" w:cs="Times New Roman"/>
          <w:color w:val="auto"/>
          <w:sz w:val="20"/>
          <w:szCs w:val="20"/>
        </w:rPr>
        <w:t xml:space="preserve"> </w:t>
      </w:r>
      <w:proofErr w:type="spellStart"/>
      <w:r w:rsidRPr="00D306DD">
        <w:rPr>
          <w:rFonts w:ascii="Times New Roman" w:hAnsi="Times New Roman" w:cs="Times New Roman"/>
          <w:color w:val="auto"/>
          <w:sz w:val="20"/>
          <w:szCs w:val="20"/>
        </w:rPr>
        <w:t>Constr</w:t>
      </w:r>
      <w:proofErr w:type="spellEnd"/>
      <w:r w:rsidRPr="00D306DD">
        <w:rPr>
          <w:rFonts w:ascii="Times New Roman" w:hAnsi="Times New Roman" w:cs="Times New Roman"/>
          <w:color w:val="auto"/>
          <w:sz w:val="20"/>
          <w:szCs w:val="20"/>
          <w:lang w:val="en-US"/>
        </w:rPr>
        <w:t>, 4(4):172-181.</w:t>
      </w:r>
    </w:p>
    <w:p w14:paraId="30B9510B" w14:textId="77777777" w:rsidR="00E2038C" w:rsidRPr="00D306DD" w:rsidRDefault="00E2038C">
      <w:pPr>
        <w:spacing w:after="200" w:line="276" w:lineRule="auto"/>
        <w:rPr>
          <w:rFonts w:cs="Times New Roman"/>
          <w:sz w:val="20"/>
          <w:szCs w:val="20"/>
          <w:lang w:val="en-GB"/>
        </w:rPr>
      </w:pPr>
      <w:r w:rsidRPr="00D306DD">
        <w:rPr>
          <w:rFonts w:cs="Times New Roman"/>
          <w:sz w:val="20"/>
          <w:szCs w:val="20"/>
          <w:lang w:val="en-GB"/>
        </w:rPr>
        <w:br w:type="page"/>
      </w:r>
    </w:p>
    <w:p w14:paraId="5066E2B8" w14:textId="77777777" w:rsidR="00E2038C" w:rsidRPr="00D306DD" w:rsidRDefault="00951480" w:rsidP="00351F65">
      <w:pPr>
        <w:keepNext/>
        <w:jc w:val="center"/>
        <w:rPr>
          <w:rFonts w:cs="Times New Roman"/>
          <w:sz w:val="20"/>
          <w:szCs w:val="20"/>
        </w:rPr>
      </w:pPr>
      <w:r w:rsidRPr="00D306DD">
        <w:rPr>
          <w:rFonts w:cs="Times New Roman"/>
          <w:noProof/>
          <w:sz w:val="20"/>
          <w:szCs w:val="20"/>
          <w:lang w:val="en-US"/>
        </w:rPr>
        <w:lastRenderedPageBreak/>
        <mc:AlternateContent>
          <mc:Choice Requires="wps">
            <w:drawing>
              <wp:anchor distT="0" distB="0" distL="114300" distR="114300" simplePos="0" relativeHeight="251763712" behindDoc="0" locked="0" layoutInCell="1" allowOverlap="1" wp14:anchorId="0758C2DB" wp14:editId="7337F272">
                <wp:simplePos x="0" y="0"/>
                <wp:positionH relativeFrom="column">
                  <wp:posOffset>2842619</wp:posOffset>
                </wp:positionH>
                <wp:positionV relativeFrom="paragraph">
                  <wp:posOffset>152628</wp:posOffset>
                </wp:positionV>
                <wp:extent cx="1643213" cy="304800"/>
                <wp:effectExtent l="0" t="0" r="0" b="0"/>
                <wp:wrapNone/>
                <wp:docPr id="24" name="Casella di testo 24"/>
                <wp:cNvGraphicFramePr/>
                <a:graphic xmlns:a="http://schemas.openxmlformats.org/drawingml/2006/main">
                  <a:graphicData uri="http://schemas.microsoft.com/office/word/2010/wordprocessingShape">
                    <wps:wsp>
                      <wps:cNvSpPr txBox="1"/>
                      <wps:spPr>
                        <a:xfrm>
                          <a:off x="0" y="0"/>
                          <a:ext cx="1643213"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F120CE" w14:textId="77777777" w:rsidR="00D306DD" w:rsidRPr="00951480" w:rsidRDefault="00D306DD" w:rsidP="00951480">
                            <w:pPr>
                              <w:rPr>
                                <w:sz w:val="20"/>
                                <w:szCs w:val="20"/>
                                <w:lang w:val="en-GB"/>
                              </w:rPr>
                            </w:pPr>
                            <w:r w:rsidRPr="00951480">
                              <w:rPr>
                                <w:sz w:val="20"/>
                                <w:szCs w:val="20"/>
                                <w:lang w:val="en-GB"/>
                              </w:rPr>
                              <w:t>Steel or composite 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4" o:spid="_x0000_s1026" type="#_x0000_t202" style="position:absolute;left:0;text-align:left;margin-left:223.85pt;margin-top:12pt;width:129.4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" filled="f" stroked="f" strokeweight=".5pt">
                <v:textbox>
                  <w:txbxContent>
                    <w:p w14:paraId="69F120CE" w14:textId="77777777" w:rsidR="00D306DD" w:rsidRPr="00951480" w:rsidRDefault="00D306DD" w:rsidP="00951480">
                      <w:pPr>
                        <w:rPr>
                          <w:sz w:val="20"/>
                          <w:szCs w:val="20"/>
                          <w:lang w:val="en-GB"/>
                        </w:rPr>
                      </w:pPr>
                      <w:r w:rsidRPr="00951480">
                        <w:rPr>
                          <w:sz w:val="20"/>
                          <w:szCs w:val="20"/>
                          <w:lang w:val="en-GB"/>
                        </w:rPr>
                        <w:t>Steel or composite cord</w:t>
                      </w: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62688" behindDoc="0" locked="0" layoutInCell="1" allowOverlap="1" wp14:anchorId="445CE3AB" wp14:editId="3A96F276">
                <wp:simplePos x="0" y="0"/>
                <wp:positionH relativeFrom="column">
                  <wp:posOffset>3360049</wp:posOffset>
                </wp:positionH>
                <wp:positionV relativeFrom="paragraph">
                  <wp:posOffset>149225</wp:posOffset>
                </wp:positionV>
                <wp:extent cx="1362710" cy="629285"/>
                <wp:effectExtent l="0" t="0" r="8890" b="0"/>
                <wp:wrapNone/>
                <wp:docPr id="23" name="Casella di testo 23"/>
                <wp:cNvGraphicFramePr/>
                <a:graphic xmlns:a="http://schemas.openxmlformats.org/drawingml/2006/main">
                  <a:graphicData uri="http://schemas.microsoft.com/office/word/2010/wordprocessingShape">
                    <wps:wsp>
                      <wps:cNvSpPr txBox="1"/>
                      <wps:spPr>
                        <a:xfrm>
                          <a:off x="0" y="0"/>
                          <a:ext cx="1362710" cy="629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DC628" w14:textId="77777777" w:rsidR="00D306DD" w:rsidRPr="000E32F1" w:rsidRDefault="00D306DD" w:rsidP="0095148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3" o:spid="_x0000_s1027" type="#_x0000_t202" style="position:absolute;left:0;text-align:left;margin-left:264.55pt;margin-top:11.75pt;width:107.3pt;height:49.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" fillcolor="white [3212]" stroked="f" strokeweight=".5pt">
                <v:textbox>
                  <w:txbxContent>
                    <w:p w14:paraId="0E7DC628" w14:textId="77777777" w:rsidR="00D306DD" w:rsidRPr="000E32F1" w:rsidRDefault="00D306DD" w:rsidP="00951480">
                      <w:pPr>
                        <w:rPr>
                          <w:sz w:val="20"/>
                          <w:szCs w:val="20"/>
                        </w:rPr>
                      </w:pP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59616" behindDoc="0" locked="0" layoutInCell="1" allowOverlap="1" wp14:anchorId="4BE05C74" wp14:editId="7947A1D5">
                <wp:simplePos x="0" y="0"/>
                <wp:positionH relativeFrom="column">
                  <wp:posOffset>4248726</wp:posOffset>
                </wp:positionH>
                <wp:positionV relativeFrom="paragraph">
                  <wp:posOffset>1722635</wp:posOffset>
                </wp:positionV>
                <wp:extent cx="1362722" cy="629285"/>
                <wp:effectExtent l="0" t="0" r="8890" b="0"/>
                <wp:wrapNone/>
                <wp:docPr id="21" name="Casella di testo 21"/>
                <wp:cNvGraphicFramePr/>
                <a:graphic xmlns:a="http://schemas.openxmlformats.org/drawingml/2006/main">
                  <a:graphicData uri="http://schemas.microsoft.com/office/word/2010/wordprocessingShape">
                    <wps:wsp>
                      <wps:cNvSpPr txBox="1"/>
                      <wps:spPr>
                        <a:xfrm>
                          <a:off x="0" y="0"/>
                          <a:ext cx="1362722" cy="62928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E4AD1" w14:textId="77777777" w:rsidR="00D306DD" w:rsidRPr="000E32F1" w:rsidRDefault="00D306DD" w:rsidP="0095148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1" o:spid="_x0000_s1028" type="#_x0000_t202" style="position:absolute;left:0;text-align:left;margin-left:334.55pt;margin-top:135.65pt;width:107.3pt;height:49.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" fillcolor="white [3212]" stroked="f" strokeweight=".5pt">
                <v:textbox>
                  <w:txbxContent>
                    <w:p w14:paraId="2C1E4AD1" w14:textId="77777777" w:rsidR="00D306DD" w:rsidRPr="000E32F1" w:rsidRDefault="00D306DD" w:rsidP="00951480">
                      <w:pPr>
                        <w:rPr>
                          <w:sz w:val="20"/>
                          <w:szCs w:val="20"/>
                        </w:rPr>
                      </w:pP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60640" behindDoc="0" locked="0" layoutInCell="1" allowOverlap="1" wp14:anchorId="4C186476" wp14:editId="5ED2D4EA">
                <wp:simplePos x="0" y="0"/>
                <wp:positionH relativeFrom="column">
                  <wp:posOffset>4021455</wp:posOffset>
                </wp:positionH>
                <wp:positionV relativeFrom="paragraph">
                  <wp:posOffset>1673860</wp:posOffset>
                </wp:positionV>
                <wp:extent cx="1110615" cy="304800"/>
                <wp:effectExtent l="0" t="0" r="0" b="0"/>
                <wp:wrapNone/>
                <wp:docPr id="22" name="Casella di testo 22"/>
                <wp:cNvGraphicFramePr/>
                <a:graphic xmlns:a="http://schemas.openxmlformats.org/drawingml/2006/main">
                  <a:graphicData uri="http://schemas.microsoft.com/office/word/2010/wordprocessingShape">
                    <wps:wsp>
                      <wps:cNvSpPr txBox="1"/>
                      <wps:spPr>
                        <a:xfrm>
                          <a:off x="0" y="0"/>
                          <a:ext cx="111061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FCD82D" w14:textId="77777777" w:rsidR="00D306DD" w:rsidRPr="00951480" w:rsidRDefault="00D306DD" w:rsidP="00951480">
                            <w:pPr>
                              <w:rPr>
                                <w:sz w:val="20"/>
                                <w:szCs w:val="20"/>
                                <w:lang w:val="en-GB"/>
                              </w:rPr>
                            </w:pPr>
                            <w:r w:rsidRPr="00951480">
                              <w:rPr>
                                <w:sz w:val="20"/>
                                <w:szCs w:val="20"/>
                                <w:lang w:val="en-GB"/>
                              </w:rPr>
                              <w:t>Connectors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2" o:spid="_x0000_s1029" type="#_x0000_t202" style="position:absolute;left:0;text-align:left;margin-left:316.65pt;margin-top:131.8pt;width:87.45pt;height: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" filled="f" stroked="f" strokeweight=".5pt">
                <v:textbox>
                  <w:txbxContent>
                    <w:p w14:paraId="3AFCD82D" w14:textId="77777777" w:rsidR="00D306DD" w:rsidRPr="00951480" w:rsidRDefault="00D306DD" w:rsidP="00951480">
                      <w:pPr>
                        <w:rPr>
                          <w:sz w:val="20"/>
                          <w:szCs w:val="20"/>
                          <w:lang w:val="en-GB"/>
                        </w:rPr>
                      </w:pPr>
                      <w:r w:rsidRPr="00951480">
                        <w:rPr>
                          <w:sz w:val="20"/>
                          <w:szCs w:val="20"/>
                          <w:lang w:val="en-GB"/>
                        </w:rPr>
                        <w:t>Connectors</w:t>
                      </w: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57568" behindDoc="0" locked="0" layoutInCell="1" allowOverlap="1" wp14:anchorId="593EEAE0" wp14:editId="5DC5735B">
                <wp:simplePos x="0" y="0"/>
                <wp:positionH relativeFrom="column">
                  <wp:posOffset>2557949</wp:posOffset>
                </wp:positionH>
                <wp:positionV relativeFrom="paragraph">
                  <wp:posOffset>4379571</wp:posOffset>
                </wp:positionV>
                <wp:extent cx="1110830" cy="304800"/>
                <wp:effectExtent l="0" t="0" r="0" b="0"/>
                <wp:wrapNone/>
                <wp:docPr id="19" name="Casella di testo 19"/>
                <wp:cNvGraphicFramePr/>
                <a:graphic xmlns:a="http://schemas.openxmlformats.org/drawingml/2006/main">
                  <a:graphicData uri="http://schemas.microsoft.com/office/word/2010/wordprocessingShape">
                    <wps:wsp>
                      <wps:cNvSpPr txBox="1"/>
                      <wps:spPr>
                        <a:xfrm>
                          <a:off x="0" y="0"/>
                          <a:ext cx="111083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8F77D6" w14:textId="77777777" w:rsidR="00D306DD" w:rsidRPr="00951480" w:rsidRDefault="00D306DD" w:rsidP="00951480">
                            <w:pPr>
                              <w:rPr>
                                <w:sz w:val="20"/>
                                <w:szCs w:val="20"/>
                                <w:lang w:val="en-GB"/>
                              </w:rPr>
                            </w:pPr>
                            <w:r w:rsidRPr="00951480">
                              <w:rPr>
                                <w:sz w:val="20"/>
                                <w:szCs w:val="20"/>
                                <w:lang w:val="en-GB"/>
                              </w:rPr>
                              <w:t>Stone-masonry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19" o:spid="_x0000_s1030" type="#_x0000_t202" style="position:absolute;left:0;text-align:left;margin-left:201.4pt;margin-top:344.85pt;width:87.45pt;height:2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" filled="f" stroked="f" strokeweight=".5pt">
                <v:textbox>
                  <w:txbxContent>
                    <w:p w14:paraId="7A8F77D6" w14:textId="77777777" w:rsidR="00D306DD" w:rsidRPr="00951480" w:rsidRDefault="00D306DD" w:rsidP="00951480">
                      <w:pPr>
                        <w:rPr>
                          <w:sz w:val="20"/>
                          <w:szCs w:val="20"/>
                          <w:lang w:val="en-GB"/>
                        </w:rPr>
                      </w:pPr>
                      <w:r w:rsidRPr="00951480">
                        <w:rPr>
                          <w:sz w:val="20"/>
                          <w:szCs w:val="20"/>
                          <w:lang w:val="en-GB"/>
                        </w:rPr>
                        <w:t>Stone-masonry</w:t>
                      </w: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55520" behindDoc="0" locked="0" layoutInCell="1" allowOverlap="1" wp14:anchorId="7AE75E0B" wp14:editId="190FD318">
                <wp:simplePos x="0" y="0"/>
                <wp:positionH relativeFrom="column">
                  <wp:posOffset>2885752</wp:posOffset>
                </wp:positionH>
                <wp:positionV relativeFrom="paragraph">
                  <wp:posOffset>4431330</wp:posOffset>
                </wp:positionV>
                <wp:extent cx="1259456" cy="304800"/>
                <wp:effectExtent l="0" t="0" r="0" b="0"/>
                <wp:wrapNone/>
                <wp:docPr id="20" name="Casella di testo 20"/>
                <wp:cNvGraphicFramePr/>
                <a:graphic xmlns:a="http://schemas.openxmlformats.org/drawingml/2006/main">
                  <a:graphicData uri="http://schemas.microsoft.com/office/word/2010/wordprocessingShape">
                    <wps:wsp>
                      <wps:cNvSpPr txBox="1"/>
                      <wps:spPr>
                        <a:xfrm>
                          <a:off x="0" y="0"/>
                          <a:ext cx="1259456"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B01308" w14:textId="77777777" w:rsidR="00D306DD" w:rsidRPr="000E32F1" w:rsidRDefault="00D306DD" w:rsidP="00951480">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20" o:spid="_x0000_s1031" type="#_x0000_t202" style="position:absolute;left:0;text-align:left;margin-left:227.2pt;margin-top:348.9pt;width:99.15pt;height:2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" fillcolor="white [3212]" stroked="f" strokeweight=".5pt">
                <v:textbox>
                  <w:txbxContent>
                    <w:p w14:paraId="16B01308" w14:textId="77777777" w:rsidR="00D306DD" w:rsidRPr="000E32F1" w:rsidRDefault="00D306DD" w:rsidP="00951480">
                      <w:pPr>
                        <w:rPr>
                          <w:sz w:val="20"/>
                          <w:szCs w:val="20"/>
                        </w:rPr>
                      </w:pPr>
                    </w:p>
                  </w:txbxContent>
                </v:textbox>
              </v:shape>
            </w:pict>
          </mc:Fallback>
        </mc:AlternateContent>
      </w:r>
      <w:r w:rsidRPr="00D306DD">
        <w:rPr>
          <w:rFonts w:cs="Times New Roman"/>
          <w:noProof/>
          <w:sz w:val="20"/>
          <w:szCs w:val="20"/>
          <w:lang w:val="en-US"/>
        </w:rPr>
        <w:drawing>
          <wp:inline distT="0" distB="0" distL="0" distR="0" wp14:anchorId="0F220661" wp14:editId="275B75BB">
            <wp:extent cx="4408098" cy="4735902"/>
            <wp:effectExtent l="0" t="0" r="0" b="7620"/>
            <wp:docPr id="13315" name="Immagin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Immagine 3" descr="1.jpg"/>
                    <pic:cNvPicPr>
                      <a:picLocks noChangeAspect="1"/>
                    </pic:cNvPicPr>
                  </pic:nvPicPr>
                  <pic:blipFill rotWithShape="1">
                    <a:blip r:embed="rId25">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t="5525" r="2950" b="20804"/>
                    <a:stretch/>
                  </pic:blipFill>
                  <pic:spPr bwMode="auto">
                    <a:xfrm>
                      <a:off x="0" y="0"/>
                      <a:ext cx="4408840" cy="4736699"/>
                    </a:xfrm>
                    <a:prstGeom prst="rect">
                      <a:avLst/>
                    </a:prstGeom>
                    <a:noFill/>
                    <a:ln>
                      <a:noFill/>
                    </a:ln>
                    <a:extLst>
                      <a:ext uri="{53640926-AAD7-44D8-BBD7-CCE9431645EC}">
                        <a14:shadowObscured xmlns:a14="http://schemas.microsoft.com/office/drawing/2010/main"/>
                      </a:ext>
                    </a:extLst>
                  </pic:spPr>
                </pic:pic>
              </a:graphicData>
            </a:graphic>
          </wp:inline>
        </w:drawing>
      </w:r>
    </w:p>
    <w:p w14:paraId="161490E0" w14:textId="77777777" w:rsidR="00E2038C" w:rsidRPr="00D306DD" w:rsidRDefault="00E2038C" w:rsidP="00351F65">
      <w:pPr>
        <w:pStyle w:val="Didascalia"/>
        <w:spacing w:line="480" w:lineRule="auto"/>
        <w:jc w:val="center"/>
        <w:rPr>
          <w:rFonts w:cs="Times New Roman"/>
          <w:i w:val="0"/>
          <w:sz w:val="20"/>
          <w:szCs w:val="20"/>
          <w:lang w:val="en-US"/>
        </w:rPr>
      </w:pPr>
      <w:r w:rsidRPr="00D306DD">
        <w:rPr>
          <w:rFonts w:cs="Times New Roman"/>
          <w:i w:val="0"/>
          <w:sz w:val="20"/>
          <w:szCs w:val="20"/>
          <w:lang w:val="en-US"/>
        </w:rPr>
        <w:t xml:space="preserve">Figure </w:t>
      </w:r>
      <w:r w:rsidRPr="00D306DD">
        <w:rPr>
          <w:rFonts w:cs="Times New Roman"/>
          <w:i w:val="0"/>
          <w:sz w:val="20"/>
          <w:szCs w:val="20"/>
        </w:rPr>
        <w:fldChar w:fldCharType="begin"/>
      </w:r>
      <w:r w:rsidRPr="00D306DD">
        <w:rPr>
          <w:rFonts w:cs="Times New Roman"/>
          <w:i w:val="0"/>
          <w:sz w:val="20"/>
          <w:szCs w:val="20"/>
          <w:lang w:val="en-US"/>
        </w:rPr>
        <w:instrText xml:space="preserve"> SEQ Figura \* ARABIC </w:instrText>
      </w:r>
      <w:r w:rsidRPr="00D306DD">
        <w:rPr>
          <w:rFonts w:cs="Times New Roman"/>
          <w:i w:val="0"/>
          <w:sz w:val="20"/>
          <w:szCs w:val="20"/>
        </w:rPr>
        <w:fldChar w:fldCharType="separate"/>
      </w:r>
      <w:r w:rsidR="009A4574" w:rsidRPr="00D306DD">
        <w:rPr>
          <w:rFonts w:cs="Times New Roman"/>
          <w:i w:val="0"/>
          <w:noProof/>
          <w:sz w:val="20"/>
          <w:szCs w:val="20"/>
          <w:lang w:val="en-US"/>
        </w:rPr>
        <w:t>1</w:t>
      </w:r>
      <w:r w:rsidRPr="00D306DD">
        <w:rPr>
          <w:rFonts w:cs="Times New Roman"/>
          <w:i w:val="0"/>
          <w:noProof/>
          <w:sz w:val="20"/>
          <w:szCs w:val="20"/>
        </w:rPr>
        <w:fldChar w:fldCharType="end"/>
      </w:r>
      <w:r w:rsidRPr="00D306DD">
        <w:rPr>
          <w:rFonts w:cs="Times New Roman"/>
          <w:i w:val="0"/>
          <w:sz w:val="20"/>
          <w:szCs w:val="20"/>
          <w:lang w:val="en-US"/>
        </w:rPr>
        <w:t xml:space="preserve">. </w:t>
      </w:r>
      <w:r w:rsidR="00351F65" w:rsidRPr="00D306DD">
        <w:rPr>
          <w:rFonts w:cs="Times New Roman"/>
          <w:i w:val="0"/>
          <w:sz w:val="20"/>
          <w:szCs w:val="20"/>
          <w:lang w:val="en-US"/>
        </w:rPr>
        <w:t xml:space="preserve">The </w:t>
      </w:r>
      <w:r w:rsidR="00E26B69" w:rsidRPr="00D306DD">
        <w:rPr>
          <w:rFonts w:cs="Times New Roman"/>
          <w:i w:val="0"/>
          <w:sz w:val="20"/>
          <w:szCs w:val="20"/>
          <w:lang w:val="en-US"/>
        </w:rPr>
        <w:t>Reticulatus</w:t>
      </w:r>
      <w:r w:rsidR="00351F65" w:rsidRPr="00D306DD">
        <w:rPr>
          <w:rFonts w:cs="Times New Roman"/>
          <w:i w:val="0"/>
          <w:sz w:val="20"/>
          <w:szCs w:val="20"/>
          <w:lang w:val="en-US"/>
        </w:rPr>
        <w:t xml:space="preserve"> technique: r</w:t>
      </w:r>
      <w:r w:rsidRPr="00D306DD">
        <w:rPr>
          <w:rFonts w:cs="Times New Roman"/>
          <w:i w:val="0"/>
          <w:sz w:val="20"/>
          <w:szCs w:val="20"/>
          <w:lang w:val="en-US"/>
        </w:rPr>
        <w:t>einforcement layout.</w:t>
      </w:r>
    </w:p>
    <w:p w14:paraId="6ADF3368" w14:textId="0FC3FF17" w:rsidR="00383598" w:rsidRPr="00D306DD" w:rsidRDefault="00383598">
      <w:pPr>
        <w:spacing w:after="200" w:line="276" w:lineRule="auto"/>
        <w:rPr>
          <w:lang w:val="en-US"/>
        </w:rPr>
      </w:pPr>
      <w:r w:rsidRPr="00D306DD">
        <w:rPr>
          <w:lang w:val="en-US"/>
        </w:rPr>
        <w:br w:type="page"/>
      </w:r>
    </w:p>
    <w:p w14:paraId="2E06A7A9" w14:textId="77777777" w:rsidR="0068228A" w:rsidRPr="00D306DD" w:rsidRDefault="0068228A" w:rsidP="0068228A">
      <w:pPr>
        <w:rPr>
          <w:sz w:val="20"/>
          <w:szCs w:val="20"/>
          <w:lang w:val="en-US"/>
        </w:rPr>
      </w:pPr>
    </w:p>
    <w:p w14:paraId="505AC068" w14:textId="77777777" w:rsidR="00785D9A" w:rsidRPr="00D306DD" w:rsidRDefault="000E32F1" w:rsidP="00785D9A">
      <w:pPr>
        <w:jc w:val="center"/>
        <w:rPr>
          <w:rFonts w:cs="Times New Roman"/>
          <w:sz w:val="20"/>
          <w:szCs w:val="20"/>
          <w:lang w:val="en-US"/>
        </w:rPr>
      </w:pPr>
      <w:r w:rsidRPr="00D306DD">
        <w:rPr>
          <w:rFonts w:cs="Times New Roman"/>
          <w:noProof/>
          <w:sz w:val="20"/>
          <w:szCs w:val="20"/>
          <w:lang w:val="en-US"/>
        </w:rPr>
        <mc:AlternateContent>
          <mc:Choice Requires="wps">
            <w:drawing>
              <wp:anchor distT="0" distB="0" distL="114300" distR="114300" simplePos="0" relativeHeight="251716608" behindDoc="0" locked="0" layoutInCell="1" allowOverlap="1" wp14:anchorId="7AC04D23" wp14:editId="3E5C3F7C">
                <wp:simplePos x="0" y="0"/>
                <wp:positionH relativeFrom="column">
                  <wp:posOffset>3049270</wp:posOffset>
                </wp:positionH>
                <wp:positionV relativeFrom="paragraph">
                  <wp:posOffset>1730679</wp:posOffset>
                </wp:positionV>
                <wp:extent cx="619125" cy="161925"/>
                <wp:effectExtent l="0" t="0" r="9525" b="9525"/>
                <wp:wrapNone/>
                <wp:docPr id="81" name="Rettangolo 81"/>
                <wp:cNvGraphicFramePr/>
                <a:graphic xmlns:a="http://schemas.openxmlformats.org/drawingml/2006/main">
                  <a:graphicData uri="http://schemas.microsoft.com/office/word/2010/wordprocessingShape">
                    <wps:wsp>
                      <wps:cNvSpPr/>
                      <wps:spPr>
                        <a:xfrm>
                          <a:off x="0" y="0"/>
                          <a:ext cx="619125" cy="161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88BA9E" id="Rettangolo 81" o:spid="_x0000_s1026" style="position:absolute;margin-left:240.1pt;margin-top:136.25pt;width:48.75pt;height:1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" fillcolor="white [3212]" stroked="f" strokeweight="2pt"/>
            </w:pict>
          </mc:Fallback>
        </mc:AlternateContent>
      </w:r>
      <w:r w:rsidRPr="00D306DD">
        <w:rPr>
          <w:rFonts w:cs="Times New Roman"/>
          <w:noProof/>
          <w:sz w:val="20"/>
          <w:szCs w:val="20"/>
          <w:lang w:val="en-US"/>
        </w:rPr>
        <mc:AlternateContent>
          <mc:Choice Requires="wps">
            <w:drawing>
              <wp:anchor distT="0" distB="0" distL="114300" distR="114300" simplePos="0" relativeHeight="251720704" behindDoc="0" locked="0" layoutInCell="1" allowOverlap="1" wp14:anchorId="73FC56FA" wp14:editId="32A1BA58">
                <wp:simplePos x="0" y="0"/>
                <wp:positionH relativeFrom="column">
                  <wp:posOffset>2954655</wp:posOffset>
                </wp:positionH>
                <wp:positionV relativeFrom="paragraph">
                  <wp:posOffset>1703401</wp:posOffset>
                </wp:positionV>
                <wp:extent cx="1009650" cy="304800"/>
                <wp:effectExtent l="0" t="0" r="0" b="0"/>
                <wp:wrapNone/>
                <wp:docPr id="83" name="Casella di testo 83"/>
                <wp:cNvGraphicFramePr/>
                <a:graphic xmlns:a="http://schemas.openxmlformats.org/drawingml/2006/main">
                  <a:graphicData uri="http://schemas.microsoft.com/office/word/2010/wordprocessingShape">
                    <wps:wsp>
                      <wps:cNvSpPr txBox="1"/>
                      <wps:spPr>
                        <a:xfrm>
                          <a:off x="0" y="0"/>
                          <a:ext cx="1009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EB41C5" w14:textId="77777777" w:rsidR="00D306DD" w:rsidRPr="000E32F1" w:rsidRDefault="00D306DD" w:rsidP="007840EA">
                            <w:pPr>
                              <w:rPr>
                                <w:sz w:val="20"/>
                                <w:szCs w:val="20"/>
                              </w:rPr>
                            </w:pPr>
                            <w:proofErr w:type="spellStart"/>
                            <w:r w:rsidRPr="000E32F1">
                              <w:rPr>
                                <w:sz w:val="20"/>
                                <w:szCs w:val="20"/>
                              </w:rPr>
                              <w:t>Restraint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3" o:spid="_x0000_s1032" type="#_x0000_t202" style="position:absolute;left:0;text-align:left;margin-left:232.65pt;margin-top:134.15pt;width:79.5pt;height:24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" filled="f" stroked="f" strokeweight=".5pt">
                <v:textbox>
                  <w:txbxContent>
                    <w:p w14:paraId="79EB41C5" w14:textId="77777777" w:rsidR="00D306DD" w:rsidRPr="000E32F1" w:rsidRDefault="00D306DD" w:rsidP="007840EA">
                      <w:pPr>
                        <w:rPr>
                          <w:sz w:val="20"/>
                          <w:szCs w:val="20"/>
                        </w:rPr>
                      </w:pPr>
                      <w:proofErr w:type="spellStart"/>
                      <w:r w:rsidRPr="000E32F1">
                        <w:rPr>
                          <w:sz w:val="20"/>
                          <w:szCs w:val="20"/>
                        </w:rPr>
                        <w:t>Restraint</w:t>
                      </w:r>
                      <w:proofErr w:type="spellEnd"/>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22752" behindDoc="0" locked="0" layoutInCell="1" allowOverlap="1" wp14:anchorId="01768FD3" wp14:editId="3C783A90">
                <wp:simplePos x="0" y="0"/>
                <wp:positionH relativeFrom="column">
                  <wp:posOffset>3072130</wp:posOffset>
                </wp:positionH>
                <wp:positionV relativeFrom="paragraph">
                  <wp:posOffset>1184606</wp:posOffset>
                </wp:positionV>
                <wp:extent cx="2533650" cy="304800"/>
                <wp:effectExtent l="0" t="0" r="0" b="0"/>
                <wp:wrapNone/>
                <wp:docPr id="85" name="Casella di testo 85"/>
                <wp:cNvGraphicFramePr/>
                <a:graphic xmlns:a="http://schemas.openxmlformats.org/drawingml/2006/main">
                  <a:graphicData uri="http://schemas.microsoft.com/office/word/2010/wordprocessingShape">
                    <wps:wsp>
                      <wps:cNvSpPr txBox="1"/>
                      <wps:spPr>
                        <a:xfrm>
                          <a:off x="0" y="0"/>
                          <a:ext cx="2533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4FA2D4" w14:textId="77777777" w:rsidR="00D306DD" w:rsidRPr="000D28F0" w:rsidRDefault="00D306DD" w:rsidP="007840EA">
                            <w:pPr>
                              <w:rPr>
                                <w:sz w:val="20"/>
                                <w:szCs w:val="20"/>
                                <w:lang w:val="en-US"/>
                              </w:rPr>
                            </w:pPr>
                            <w:r w:rsidRPr="000D28F0">
                              <w:rPr>
                                <w:sz w:val="20"/>
                                <w:szCs w:val="20"/>
                                <w:lang w:val="en-US"/>
                              </w:rPr>
                              <w:t>Stainless steel bar (8 mm-diameter)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85" o:spid="_x0000_s1033" type="#_x0000_t202" style="position:absolute;left:0;text-align:left;margin-left:241.9pt;margin-top:93.3pt;width:199.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" filled="f" stroked="f" strokeweight=".5pt">
                <v:textbox>
                  <w:txbxContent>
                    <w:p w14:paraId="324FA2D4" w14:textId="77777777" w:rsidR="00D306DD" w:rsidRPr="000D28F0" w:rsidRDefault="00D306DD" w:rsidP="007840EA">
                      <w:pPr>
                        <w:rPr>
                          <w:sz w:val="20"/>
                          <w:szCs w:val="20"/>
                          <w:lang w:val="en-US"/>
                        </w:rPr>
                      </w:pPr>
                      <w:r w:rsidRPr="000D28F0">
                        <w:rPr>
                          <w:sz w:val="20"/>
                          <w:szCs w:val="20"/>
                          <w:lang w:val="en-US"/>
                        </w:rPr>
                        <w:t>Stainless steel bar (8 mm-diameter)</w:t>
                      </w: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12512" behindDoc="0" locked="0" layoutInCell="1" allowOverlap="1" wp14:anchorId="6B6B86E5" wp14:editId="1722E9AB">
                <wp:simplePos x="0" y="0"/>
                <wp:positionH relativeFrom="column">
                  <wp:posOffset>3223260</wp:posOffset>
                </wp:positionH>
                <wp:positionV relativeFrom="paragraph">
                  <wp:posOffset>1087451</wp:posOffset>
                </wp:positionV>
                <wp:extent cx="1264257" cy="269958"/>
                <wp:effectExtent l="0" t="0" r="0" b="0"/>
                <wp:wrapNone/>
                <wp:docPr id="79" name="Rettangolo 79"/>
                <wp:cNvGraphicFramePr/>
                <a:graphic xmlns:a="http://schemas.openxmlformats.org/drawingml/2006/main">
                  <a:graphicData uri="http://schemas.microsoft.com/office/word/2010/wordprocessingShape">
                    <wps:wsp>
                      <wps:cNvSpPr/>
                      <wps:spPr>
                        <a:xfrm>
                          <a:off x="0" y="0"/>
                          <a:ext cx="1264257" cy="2699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BC28894" id="Rettangolo 79" o:spid="_x0000_s1026" style="position:absolute;margin-left:253.8pt;margin-top:85.65pt;width:99.55pt;height:2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" fillcolor="white [3212]" stroked="f" strokeweight="2pt"/>
            </w:pict>
          </mc:Fallback>
        </mc:AlternateContent>
      </w:r>
      <w:r w:rsidRPr="00D306DD">
        <w:rPr>
          <w:rFonts w:cs="Times New Roman"/>
          <w:noProof/>
          <w:sz w:val="20"/>
          <w:szCs w:val="20"/>
          <w:lang w:val="en-US"/>
        </w:rPr>
        <mc:AlternateContent>
          <mc:Choice Requires="wps">
            <w:drawing>
              <wp:anchor distT="0" distB="0" distL="114300" distR="114300" simplePos="0" relativeHeight="251708416" behindDoc="0" locked="0" layoutInCell="1" allowOverlap="1" wp14:anchorId="316AFCF2" wp14:editId="70768FC0">
                <wp:simplePos x="0" y="0"/>
                <wp:positionH relativeFrom="column">
                  <wp:posOffset>1060146</wp:posOffset>
                </wp:positionH>
                <wp:positionV relativeFrom="paragraph">
                  <wp:posOffset>862330</wp:posOffset>
                </wp:positionV>
                <wp:extent cx="1009650" cy="304800"/>
                <wp:effectExtent l="0" t="0" r="0" b="0"/>
                <wp:wrapNone/>
                <wp:docPr id="77" name="Casella di testo 77"/>
                <wp:cNvGraphicFramePr/>
                <a:graphic xmlns:a="http://schemas.openxmlformats.org/drawingml/2006/main">
                  <a:graphicData uri="http://schemas.microsoft.com/office/word/2010/wordprocessingShape">
                    <wps:wsp>
                      <wps:cNvSpPr txBox="1"/>
                      <wps:spPr>
                        <a:xfrm>
                          <a:off x="0" y="0"/>
                          <a:ext cx="1009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3520C" w14:textId="77777777" w:rsidR="00D306DD" w:rsidRPr="000E32F1" w:rsidRDefault="00D306DD" w:rsidP="007840EA">
                            <w:pPr>
                              <w:rPr>
                                <w:sz w:val="20"/>
                                <w:szCs w:val="20"/>
                              </w:rPr>
                            </w:pPr>
                            <w:r w:rsidRPr="000E32F1">
                              <w:rPr>
                                <w:sz w:val="20"/>
                                <w:szCs w:val="20"/>
                              </w:rPr>
                              <w:t xml:space="preserve">Steel </w:t>
                            </w:r>
                            <w:proofErr w:type="spellStart"/>
                            <w:r w:rsidRPr="000E32F1">
                              <w:rPr>
                                <w:sz w:val="20"/>
                                <w:szCs w:val="20"/>
                              </w:rPr>
                              <w:t>cord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77" o:spid="_x0000_s1034" type="#_x0000_t202" style="position:absolute;left:0;text-align:left;margin-left:83.5pt;margin-top:67.9pt;width:79.5pt;height:24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" filled="f" stroked="f" strokeweight=".5pt">
                <v:textbox>
                  <w:txbxContent>
                    <w:p w14:paraId="43C3520C" w14:textId="77777777" w:rsidR="00D306DD" w:rsidRPr="000E32F1" w:rsidRDefault="00D306DD" w:rsidP="007840EA">
                      <w:pPr>
                        <w:rPr>
                          <w:sz w:val="20"/>
                          <w:szCs w:val="20"/>
                        </w:rPr>
                      </w:pPr>
                      <w:r w:rsidRPr="000E32F1">
                        <w:rPr>
                          <w:sz w:val="20"/>
                          <w:szCs w:val="20"/>
                        </w:rPr>
                        <w:t xml:space="preserve">Steel </w:t>
                      </w:r>
                      <w:proofErr w:type="spellStart"/>
                      <w:r w:rsidRPr="000E32F1">
                        <w:rPr>
                          <w:sz w:val="20"/>
                          <w:szCs w:val="20"/>
                        </w:rPr>
                        <w:t>cord</w:t>
                      </w:r>
                      <w:proofErr w:type="spellEnd"/>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18656" behindDoc="0" locked="0" layoutInCell="1" allowOverlap="1" wp14:anchorId="0F75AFAA" wp14:editId="30E0CA6D">
                <wp:simplePos x="0" y="0"/>
                <wp:positionH relativeFrom="column">
                  <wp:posOffset>1112520</wp:posOffset>
                </wp:positionH>
                <wp:positionV relativeFrom="paragraph">
                  <wp:posOffset>1539571</wp:posOffset>
                </wp:positionV>
                <wp:extent cx="1009650" cy="304800"/>
                <wp:effectExtent l="0" t="0" r="0" b="0"/>
                <wp:wrapNone/>
                <wp:docPr id="82" name="Casella di testo 82"/>
                <wp:cNvGraphicFramePr/>
                <a:graphic xmlns:a="http://schemas.openxmlformats.org/drawingml/2006/main">
                  <a:graphicData uri="http://schemas.microsoft.com/office/word/2010/wordprocessingShape">
                    <wps:wsp>
                      <wps:cNvSpPr txBox="1"/>
                      <wps:spPr>
                        <a:xfrm>
                          <a:off x="0" y="0"/>
                          <a:ext cx="1009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03EE46" w14:textId="77777777" w:rsidR="00D306DD" w:rsidRPr="000E32F1" w:rsidRDefault="00D306DD" w:rsidP="007840EA">
                            <w:pPr>
                              <w:rPr>
                                <w:sz w:val="20"/>
                                <w:szCs w:val="20"/>
                              </w:rPr>
                            </w:pPr>
                            <w:proofErr w:type="spellStart"/>
                            <w:r w:rsidRPr="000E32F1">
                              <w:rPr>
                                <w:sz w:val="20"/>
                                <w:szCs w:val="20"/>
                              </w:rPr>
                              <w:t>Nut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82" o:spid="_x0000_s1035" type="#_x0000_t202" style="position:absolute;left:0;text-align:left;margin-left:87.6pt;margin-top:121.25pt;width:79.5pt;height:24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" filled="f" stroked="f" strokeweight=".5pt">
                <v:textbox>
                  <w:txbxContent>
                    <w:p w14:paraId="3403EE46" w14:textId="77777777" w:rsidR="00D306DD" w:rsidRPr="000E32F1" w:rsidRDefault="00D306DD" w:rsidP="007840EA">
                      <w:pPr>
                        <w:rPr>
                          <w:sz w:val="20"/>
                          <w:szCs w:val="20"/>
                        </w:rPr>
                      </w:pPr>
                      <w:proofErr w:type="spellStart"/>
                      <w:r w:rsidRPr="000E32F1">
                        <w:rPr>
                          <w:sz w:val="20"/>
                          <w:szCs w:val="20"/>
                        </w:rPr>
                        <w:t>Nut</w:t>
                      </w:r>
                      <w:proofErr w:type="spellEnd"/>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10464" behindDoc="0" locked="0" layoutInCell="1" allowOverlap="1" wp14:anchorId="3AC27DE2" wp14:editId="5264091D">
                <wp:simplePos x="0" y="0"/>
                <wp:positionH relativeFrom="column">
                  <wp:posOffset>1002361</wp:posOffset>
                </wp:positionH>
                <wp:positionV relativeFrom="paragraph">
                  <wp:posOffset>1400175</wp:posOffset>
                </wp:positionV>
                <wp:extent cx="619125" cy="333375"/>
                <wp:effectExtent l="0" t="0" r="9525" b="9525"/>
                <wp:wrapNone/>
                <wp:docPr id="78" name="Rettangolo 78"/>
                <wp:cNvGraphicFramePr/>
                <a:graphic xmlns:a="http://schemas.openxmlformats.org/drawingml/2006/main">
                  <a:graphicData uri="http://schemas.microsoft.com/office/word/2010/wordprocessingShape">
                    <wps:wsp>
                      <wps:cNvSpPr/>
                      <wps:spPr>
                        <a:xfrm>
                          <a:off x="0" y="0"/>
                          <a:ext cx="61912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56F50B" id="Rettangolo 78" o:spid="_x0000_s1026" style="position:absolute;margin-left:78.95pt;margin-top:110.25pt;width:48.75pt;height:26.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" fillcolor="white [3212]" stroked="f" strokeweight="2pt"/>
            </w:pict>
          </mc:Fallback>
        </mc:AlternateContent>
      </w:r>
      <w:r w:rsidRPr="00D306DD">
        <w:rPr>
          <w:rFonts w:cs="Times New Roman"/>
          <w:noProof/>
          <w:sz w:val="20"/>
          <w:szCs w:val="20"/>
          <w:lang w:val="en-US"/>
        </w:rPr>
        <mc:AlternateContent>
          <mc:Choice Requires="wps">
            <w:drawing>
              <wp:anchor distT="0" distB="0" distL="114300" distR="114300" simplePos="0" relativeHeight="251707392" behindDoc="0" locked="0" layoutInCell="1" allowOverlap="1" wp14:anchorId="62BE7859" wp14:editId="401BCDDE">
                <wp:simplePos x="0" y="0"/>
                <wp:positionH relativeFrom="column">
                  <wp:posOffset>1188085</wp:posOffset>
                </wp:positionH>
                <wp:positionV relativeFrom="paragraph">
                  <wp:posOffset>762000</wp:posOffset>
                </wp:positionV>
                <wp:extent cx="619125" cy="262255"/>
                <wp:effectExtent l="0" t="0" r="9525" b="4445"/>
                <wp:wrapNone/>
                <wp:docPr id="76" name="Rettangolo 76"/>
                <wp:cNvGraphicFramePr/>
                <a:graphic xmlns:a="http://schemas.openxmlformats.org/drawingml/2006/main">
                  <a:graphicData uri="http://schemas.microsoft.com/office/word/2010/wordprocessingShape">
                    <wps:wsp>
                      <wps:cNvSpPr/>
                      <wps:spPr>
                        <a:xfrm>
                          <a:off x="0" y="0"/>
                          <a:ext cx="619125" cy="2622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57D65B7" id="Rettangolo 76" o:spid="_x0000_s1026" style="position:absolute;margin-left:93.55pt;margin-top:60pt;width:48.75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" fillcolor="white [3212]" stroked="f" strokeweight="2pt"/>
            </w:pict>
          </mc:Fallback>
        </mc:AlternateContent>
      </w:r>
      <w:r w:rsidRPr="00D306DD">
        <w:rPr>
          <w:rFonts w:cs="Times New Roman"/>
          <w:noProof/>
          <w:sz w:val="20"/>
          <w:szCs w:val="20"/>
          <w:lang w:val="en-US"/>
        </w:rPr>
        <mc:AlternateContent>
          <mc:Choice Requires="wps">
            <w:drawing>
              <wp:anchor distT="0" distB="0" distL="114300" distR="114300" simplePos="0" relativeHeight="251706368" behindDoc="0" locked="0" layoutInCell="1" allowOverlap="1" wp14:anchorId="05B587D5" wp14:editId="2028A31D">
                <wp:simplePos x="0" y="0"/>
                <wp:positionH relativeFrom="column">
                  <wp:posOffset>782707</wp:posOffset>
                </wp:positionH>
                <wp:positionV relativeFrom="paragraph">
                  <wp:posOffset>595050</wp:posOffset>
                </wp:positionV>
                <wp:extent cx="790575" cy="429371"/>
                <wp:effectExtent l="0" t="0" r="9525" b="8890"/>
                <wp:wrapNone/>
                <wp:docPr id="75" name="Rettangolo 75"/>
                <wp:cNvGraphicFramePr/>
                <a:graphic xmlns:a="http://schemas.openxmlformats.org/drawingml/2006/main">
                  <a:graphicData uri="http://schemas.microsoft.com/office/word/2010/wordprocessingShape">
                    <wps:wsp>
                      <wps:cNvSpPr/>
                      <wps:spPr>
                        <a:xfrm>
                          <a:off x="0" y="0"/>
                          <a:ext cx="790575" cy="42937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BB70E7F" id="Rettangolo 75" o:spid="_x0000_s1026" style="position:absolute;margin-left:61.65pt;margin-top:46.85pt;width:62.25pt;height:3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" fillcolor="white [3212]" stroked="f" strokeweight="2pt"/>
            </w:pict>
          </mc:Fallback>
        </mc:AlternateContent>
      </w:r>
      <w:r w:rsidR="007840EA" w:rsidRPr="00D306DD">
        <w:rPr>
          <w:rFonts w:cs="Times New Roman"/>
          <w:noProof/>
          <w:sz w:val="20"/>
          <w:szCs w:val="20"/>
          <w:lang w:val="en-US"/>
        </w:rPr>
        <mc:AlternateContent>
          <mc:Choice Requires="wps">
            <w:drawing>
              <wp:anchor distT="0" distB="0" distL="114300" distR="114300" simplePos="0" relativeHeight="251714560" behindDoc="0" locked="0" layoutInCell="1" allowOverlap="1" wp14:anchorId="520653DE" wp14:editId="57CC5EAA">
                <wp:simplePos x="0" y="0"/>
                <wp:positionH relativeFrom="column">
                  <wp:posOffset>4013836</wp:posOffset>
                </wp:positionH>
                <wp:positionV relativeFrom="paragraph">
                  <wp:posOffset>1330960</wp:posOffset>
                </wp:positionV>
                <wp:extent cx="723900" cy="266700"/>
                <wp:effectExtent l="0" t="0" r="0" b="0"/>
                <wp:wrapNone/>
                <wp:docPr id="80" name="Rettangolo 80"/>
                <wp:cNvGraphicFramePr/>
                <a:graphic xmlns:a="http://schemas.openxmlformats.org/drawingml/2006/main">
                  <a:graphicData uri="http://schemas.microsoft.com/office/word/2010/wordprocessingShape">
                    <wps:wsp>
                      <wps:cNvSpPr/>
                      <wps:spPr>
                        <a:xfrm>
                          <a:off x="0" y="0"/>
                          <a:ext cx="7239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2B9FD67" id="Rettangolo 80" o:spid="_x0000_s1026" style="position:absolute;margin-left:316.05pt;margin-top:104.8pt;width:57pt;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" fillcolor="white [3212]" stroked="f" strokeweight="2pt"/>
            </w:pict>
          </mc:Fallback>
        </mc:AlternateContent>
      </w:r>
      <w:r w:rsidR="00E2038C" w:rsidRPr="00D306DD">
        <w:rPr>
          <w:rFonts w:cs="Times New Roman"/>
          <w:noProof/>
          <w:sz w:val="20"/>
          <w:szCs w:val="20"/>
          <w:lang w:val="en-US"/>
        </w:rPr>
        <w:drawing>
          <wp:inline distT="0" distB="0" distL="0" distR="0" wp14:anchorId="565872A1" wp14:editId="1A326049">
            <wp:extent cx="4263714" cy="2019631"/>
            <wp:effectExtent l="0" t="0" r="381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_piccole.jpg"/>
                    <pic:cNvPicPr/>
                  </pic:nvPicPr>
                  <pic:blipFill rotWithShape="1">
                    <a:blip r:embed="rId27" cstate="print">
                      <a:extLst>
                        <a:ext uri="{28A0092B-C50C-407E-A947-70E740481C1C}">
                          <a14:useLocalDpi xmlns:a14="http://schemas.microsoft.com/office/drawing/2010/main" val="0"/>
                        </a:ext>
                      </a:extLst>
                    </a:blip>
                    <a:srcRect t="6672" r="52188" b="7203"/>
                    <a:stretch/>
                  </pic:blipFill>
                  <pic:spPr bwMode="auto">
                    <a:xfrm>
                      <a:off x="0" y="0"/>
                      <a:ext cx="4271014" cy="2023089"/>
                    </a:xfrm>
                    <a:prstGeom prst="rect">
                      <a:avLst/>
                    </a:prstGeom>
                    <a:ln>
                      <a:noFill/>
                    </a:ln>
                    <a:extLst>
                      <a:ext uri="{53640926-AAD7-44D8-BBD7-CCE9431645EC}">
                        <a14:shadowObscured xmlns:a14="http://schemas.microsoft.com/office/drawing/2010/main"/>
                      </a:ext>
                    </a:extLst>
                  </pic:spPr>
                </pic:pic>
              </a:graphicData>
            </a:graphic>
          </wp:inline>
        </w:drawing>
      </w:r>
    </w:p>
    <w:p w14:paraId="44943098" w14:textId="77777777" w:rsidR="00785D9A" w:rsidRPr="00D306DD" w:rsidRDefault="00785D9A" w:rsidP="00E2038C">
      <w:pPr>
        <w:rPr>
          <w:rFonts w:cs="Times New Roman"/>
          <w:sz w:val="20"/>
          <w:szCs w:val="20"/>
          <w:lang w:val="en-US"/>
        </w:rPr>
      </w:pPr>
    </w:p>
    <w:p w14:paraId="041916C2" w14:textId="6FA77593" w:rsidR="00785D9A" w:rsidRPr="00D306DD" w:rsidRDefault="00785D9A" w:rsidP="000E32F1">
      <w:pPr>
        <w:jc w:val="center"/>
        <w:rPr>
          <w:rFonts w:cs="Times New Roman"/>
          <w:sz w:val="20"/>
          <w:szCs w:val="20"/>
          <w:lang w:val="en-US"/>
        </w:rPr>
      </w:pPr>
      <w:r w:rsidRPr="00D306DD">
        <w:rPr>
          <w:rFonts w:cs="Times New Roman"/>
          <w:noProof/>
          <w:sz w:val="20"/>
          <w:szCs w:val="20"/>
          <w:lang w:val="en-US"/>
        </w:rPr>
        <w:drawing>
          <wp:inline distT="0" distB="0" distL="0" distR="0" wp14:anchorId="19A4832C" wp14:editId="0689CDC3">
            <wp:extent cx="3306206" cy="1443728"/>
            <wp:effectExtent l="0" t="0" r="8890" b="4445"/>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_piccole.jpg"/>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l="48136" t="6672" b="7203"/>
                    <a:stretch/>
                  </pic:blipFill>
                  <pic:spPr bwMode="auto">
                    <a:xfrm>
                      <a:off x="0" y="0"/>
                      <a:ext cx="3331467" cy="1454759"/>
                    </a:xfrm>
                    <a:prstGeom prst="rect">
                      <a:avLst/>
                    </a:prstGeom>
                    <a:ln>
                      <a:noFill/>
                    </a:ln>
                    <a:extLst>
                      <a:ext uri="{53640926-AAD7-44D8-BBD7-CCE9431645EC}">
                        <a14:shadowObscured xmlns:a14="http://schemas.microsoft.com/office/drawing/2010/main"/>
                      </a:ext>
                    </a:extLst>
                  </pic:spPr>
                </pic:pic>
              </a:graphicData>
            </a:graphic>
          </wp:inline>
        </w:drawing>
      </w:r>
      <w:r w:rsidR="00383598" w:rsidRPr="00D306DD">
        <w:rPr>
          <w:rFonts w:cs="Times New Roman"/>
          <w:sz w:val="20"/>
          <w:szCs w:val="20"/>
          <w:lang w:val="en-US"/>
        </w:rPr>
        <w:t>a)</w:t>
      </w:r>
    </w:p>
    <w:p w14:paraId="3E03184E" w14:textId="77777777" w:rsidR="00E2038C" w:rsidRPr="00D306DD" w:rsidRDefault="0068228A" w:rsidP="00E2038C">
      <w:pPr>
        <w:keepNext/>
        <w:jc w:val="center"/>
        <w:rPr>
          <w:rFonts w:cs="Times New Roman"/>
          <w:sz w:val="20"/>
          <w:szCs w:val="20"/>
          <w:lang w:val="en-US"/>
        </w:rPr>
      </w:pPr>
      <w:r w:rsidRPr="00D306DD">
        <w:rPr>
          <w:rFonts w:cs="Times New Roman"/>
          <w:noProof/>
          <w:sz w:val="20"/>
          <w:szCs w:val="20"/>
          <w:lang w:val="en-US"/>
        </w:rPr>
        <mc:AlternateContent>
          <mc:Choice Requires="wps">
            <w:drawing>
              <wp:anchor distT="0" distB="0" distL="114300" distR="114300" simplePos="0" relativeHeight="251694080" behindDoc="0" locked="0" layoutInCell="1" allowOverlap="1" wp14:anchorId="26ADE64B" wp14:editId="78689559">
                <wp:simplePos x="0" y="0"/>
                <wp:positionH relativeFrom="column">
                  <wp:posOffset>3186734</wp:posOffset>
                </wp:positionH>
                <wp:positionV relativeFrom="paragraph">
                  <wp:posOffset>1266190</wp:posOffset>
                </wp:positionV>
                <wp:extent cx="2533650" cy="304800"/>
                <wp:effectExtent l="0" t="0" r="0" b="0"/>
                <wp:wrapNone/>
                <wp:docPr id="66" name="Casella di testo 66"/>
                <wp:cNvGraphicFramePr/>
                <a:graphic xmlns:a="http://schemas.openxmlformats.org/drawingml/2006/main">
                  <a:graphicData uri="http://schemas.microsoft.com/office/word/2010/wordprocessingShape">
                    <wps:wsp>
                      <wps:cNvSpPr txBox="1"/>
                      <wps:spPr>
                        <a:xfrm>
                          <a:off x="0" y="0"/>
                          <a:ext cx="2533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F13A1C" w14:textId="77777777" w:rsidR="00D306DD" w:rsidRPr="000D28F0" w:rsidRDefault="00D306DD" w:rsidP="009266A4">
                            <w:pPr>
                              <w:rPr>
                                <w:sz w:val="20"/>
                                <w:szCs w:val="20"/>
                                <w:lang w:val="en-US"/>
                              </w:rPr>
                            </w:pPr>
                            <w:r w:rsidRPr="000D28F0">
                              <w:rPr>
                                <w:sz w:val="20"/>
                                <w:szCs w:val="20"/>
                                <w:lang w:val="en-US"/>
                              </w:rPr>
                              <w:t>Stainless steel bar (8 mm-diameter)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6" o:spid="_x0000_s1036" type="#_x0000_t202" style="position:absolute;left:0;text-align:left;margin-left:250.9pt;margin-top:99.7pt;width:199.5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" filled="f" stroked="f" strokeweight=".5pt">
                <v:textbox>
                  <w:txbxContent>
                    <w:p w14:paraId="39F13A1C" w14:textId="77777777" w:rsidR="00D306DD" w:rsidRPr="000D28F0" w:rsidRDefault="00D306DD" w:rsidP="009266A4">
                      <w:pPr>
                        <w:rPr>
                          <w:sz w:val="20"/>
                          <w:szCs w:val="20"/>
                          <w:lang w:val="en-US"/>
                        </w:rPr>
                      </w:pPr>
                      <w:r w:rsidRPr="000D28F0">
                        <w:rPr>
                          <w:sz w:val="20"/>
                          <w:szCs w:val="20"/>
                          <w:lang w:val="en-US"/>
                        </w:rPr>
                        <w:t>Stainless steel bar (8 mm-diameter)</w:t>
                      </w:r>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692032" behindDoc="0" locked="0" layoutInCell="1" allowOverlap="1" wp14:anchorId="5F3669D2" wp14:editId="45868C1C">
                <wp:simplePos x="0" y="0"/>
                <wp:positionH relativeFrom="column">
                  <wp:posOffset>3295015</wp:posOffset>
                </wp:positionH>
                <wp:positionV relativeFrom="paragraph">
                  <wp:posOffset>1193496</wp:posOffset>
                </wp:positionV>
                <wp:extent cx="1647825" cy="251433"/>
                <wp:effectExtent l="0" t="0" r="9525" b="0"/>
                <wp:wrapNone/>
                <wp:docPr id="65" name="Rettangolo 65"/>
                <wp:cNvGraphicFramePr/>
                <a:graphic xmlns:a="http://schemas.openxmlformats.org/drawingml/2006/main">
                  <a:graphicData uri="http://schemas.microsoft.com/office/word/2010/wordprocessingShape">
                    <wps:wsp>
                      <wps:cNvSpPr/>
                      <wps:spPr>
                        <a:xfrm>
                          <a:off x="0" y="0"/>
                          <a:ext cx="1647825" cy="2514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A439B2A" id="Rettangolo 65" o:spid="_x0000_s1026" style="position:absolute;margin-left:259.45pt;margin-top:94pt;width:129.75pt;height:19.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" fillcolor="white [3212]" stroked="f" strokeweight="2pt"/>
            </w:pict>
          </mc:Fallback>
        </mc:AlternateContent>
      </w:r>
      <w:r w:rsidRPr="00D306DD">
        <w:rPr>
          <w:rFonts w:cs="Times New Roman"/>
          <w:noProof/>
          <w:sz w:val="20"/>
          <w:szCs w:val="20"/>
          <w:lang w:val="en-US"/>
        </w:rPr>
        <mc:AlternateContent>
          <mc:Choice Requires="wps">
            <w:drawing>
              <wp:anchor distT="0" distB="0" distL="114300" distR="114300" simplePos="0" relativeHeight="251698176" behindDoc="0" locked="0" layoutInCell="1" allowOverlap="1" wp14:anchorId="55B9DA73" wp14:editId="55FE442B">
                <wp:simplePos x="0" y="0"/>
                <wp:positionH relativeFrom="column">
                  <wp:posOffset>3680460</wp:posOffset>
                </wp:positionH>
                <wp:positionV relativeFrom="paragraph">
                  <wp:posOffset>879806</wp:posOffset>
                </wp:positionV>
                <wp:extent cx="2533650" cy="304800"/>
                <wp:effectExtent l="0" t="0" r="0" b="0"/>
                <wp:wrapNone/>
                <wp:docPr id="68" name="Casella di testo 68"/>
                <wp:cNvGraphicFramePr/>
                <a:graphic xmlns:a="http://schemas.openxmlformats.org/drawingml/2006/main">
                  <a:graphicData uri="http://schemas.microsoft.com/office/word/2010/wordprocessingShape">
                    <wps:wsp>
                      <wps:cNvSpPr txBox="1"/>
                      <wps:spPr>
                        <a:xfrm>
                          <a:off x="0" y="0"/>
                          <a:ext cx="2533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CA1E9" w14:textId="77777777" w:rsidR="00D306DD" w:rsidRPr="000E32F1" w:rsidRDefault="00D306DD" w:rsidP="009266A4">
                            <w:pPr>
                              <w:rPr>
                                <w:sz w:val="20"/>
                                <w:szCs w:val="20"/>
                              </w:rPr>
                            </w:pPr>
                            <w:proofErr w:type="spellStart"/>
                            <w:r w:rsidRPr="000E32F1">
                              <w:rPr>
                                <w:sz w:val="20"/>
                                <w:szCs w:val="20"/>
                              </w:rPr>
                              <w:t>Resin</w:t>
                            </w:r>
                            <w:proofErr w:type="spellEnd"/>
                            <w:r w:rsidRPr="000E32F1">
                              <w:rPr>
                                <w:sz w:val="20"/>
                                <w:szCs w:val="20"/>
                              </w:rPr>
                              <w:t xml:space="preserve"> or </w:t>
                            </w:r>
                            <w:proofErr w:type="spellStart"/>
                            <w:r w:rsidRPr="000E32F1">
                              <w:rPr>
                                <w:sz w:val="20"/>
                                <w:szCs w:val="20"/>
                              </w:rPr>
                              <w:t>thixotropic</w:t>
                            </w:r>
                            <w:proofErr w:type="spellEnd"/>
                            <w:r w:rsidRPr="000E32F1">
                              <w:rPr>
                                <w:sz w:val="20"/>
                                <w:szCs w:val="20"/>
                              </w:rPr>
                              <w:t xml:space="preserve"> </w:t>
                            </w:r>
                            <w:proofErr w:type="spellStart"/>
                            <w:r w:rsidRPr="000E32F1">
                              <w:rPr>
                                <w:sz w:val="20"/>
                                <w:szCs w:val="20"/>
                              </w:rPr>
                              <w:t>mortar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8" o:spid="_x0000_s1037" type="#_x0000_t202" style="position:absolute;left:0;text-align:left;margin-left:289.8pt;margin-top:69.3pt;width:199.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" filled="f" stroked="f" strokeweight=".5pt">
                <v:textbox>
                  <w:txbxContent>
                    <w:p w14:paraId="523CA1E9" w14:textId="77777777" w:rsidR="00D306DD" w:rsidRPr="000E32F1" w:rsidRDefault="00D306DD" w:rsidP="009266A4">
                      <w:pPr>
                        <w:rPr>
                          <w:sz w:val="20"/>
                          <w:szCs w:val="20"/>
                        </w:rPr>
                      </w:pPr>
                      <w:proofErr w:type="spellStart"/>
                      <w:r w:rsidRPr="000E32F1">
                        <w:rPr>
                          <w:sz w:val="20"/>
                          <w:szCs w:val="20"/>
                        </w:rPr>
                        <w:t>Resin</w:t>
                      </w:r>
                      <w:proofErr w:type="spellEnd"/>
                      <w:r w:rsidRPr="000E32F1">
                        <w:rPr>
                          <w:sz w:val="20"/>
                          <w:szCs w:val="20"/>
                        </w:rPr>
                        <w:t xml:space="preserve"> or </w:t>
                      </w:r>
                      <w:proofErr w:type="spellStart"/>
                      <w:r w:rsidRPr="000E32F1">
                        <w:rPr>
                          <w:sz w:val="20"/>
                          <w:szCs w:val="20"/>
                        </w:rPr>
                        <w:t>thixotropic</w:t>
                      </w:r>
                      <w:proofErr w:type="spellEnd"/>
                      <w:r w:rsidRPr="000E32F1">
                        <w:rPr>
                          <w:sz w:val="20"/>
                          <w:szCs w:val="20"/>
                        </w:rPr>
                        <w:t xml:space="preserve"> </w:t>
                      </w:r>
                      <w:proofErr w:type="spellStart"/>
                      <w:r w:rsidRPr="000E32F1">
                        <w:rPr>
                          <w:sz w:val="20"/>
                          <w:szCs w:val="20"/>
                        </w:rPr>
                        <w:t>mortar</w:t>
                      </w:r>
                      <w:proofErr w:type="spellEnd"/>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696128" behindDoc="0" locked="0" layoutInCell="1" allowOverlap="1" wp14:anchorId="168A1006" wp14:editId="499566F5">
                <wp:simplePos x="0" y="0"/>
                <wp:positionH relativeFrom="column">
                  <wp:posOffset>3947160</wp:posOffset>
                </wp:positionH>
                <wp:positionV relativeFrom="paragraph">
                  <wp:posOffset>793419</wp:posOffset>
                </wp:positionV>
                <wp:extent cx="1228725" cy="253393"/>
                <wp:effectExtent l="0" t="0" r="9525" b="0"/>
                <wp:wrapNone/>
                <wp:docPr id="67" name="Rettangolo 67"/>
                <wp:cNvGraphicFramePr/>
                <a:graphic xmlns:a="http://schemas.openxmlformats.org/drawingml/2006/main">
                  <a:graphicData uri="http://schemas.microsoft.com/office/word/2010/wordprocessingShape">
                    <wps:wsp>
                      <wps:cNvSpPr/>
                      <wps:spPr>
                        <a:xfrm>
                          <a:off x="0" y="0"/>
                          <a:ext cx="1228725" cy="2533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A0906CD" id="Rettangolo 67" o:spid="_x0000_s1026" style="position:absolute;margin-left:310.8pt;margin-top:62.45pt;width:96.75pt;height:19.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" fillcolor="white [3212]" stroked="f" strokeweight="2pt"/>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704320" behindDoc="0" locked="0" layoutInCell="1" allowOverlap="1" wp14:anchorId="039BA85D" wp14:editId="0596A5B8">
                <wp:simplePos x="0" y="0"/>
                <wp:positionH relativeFrom="column">
                  <wp:posOffset>3095956</wp:posOffset>
                </wp:positionH>
                <wp:positionV relativeFrom="paragraph">
                  <wp:posOffset>1764030</wp:posOffset>
                </wp:positionV>
                <wp:extent cx="904875" cy="304800"/>
                <wp:effectExtent l="0" t="0" r="0" b="0"/>
                <wp:wrapNone/>
                <wp:docPr id="69" name="Casella di testo 69"/>
                <wp:cNvGraphicFramePr/>
                <a:graphic xmlns:a="http://schemas.openxmlformats.org/drawingml/2006/main">
                  <a:graphicData uri="http://schemas.microsoft.com/office/word/2010/wordprocessingShape">
                    <wps:wsp>
                      <wps:cNvSpPr txBox="1"/>
                      <wps:spPr>
                        <a:xfrm>
                          <a:off x="0" y="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4AF53D" w14:textId="77777777" w:rsidR="00D306DD" w:rsidRPr="000E32F1" w:rsidRDefault="00D306DD" w:rsidP="00785D9A">
                            <w:pPr>
                              <w:rPr>
                                <w:sz w:val="20"/>
                                <w:szCs w:val="20"/>
                              </w:rPr>
                            </w:pPr>
                            <w:proofErr w:type="spellStart"/>
                            <w:r w:rsidRPr="000E32F1">
                              <w:rPr>
                                <w:sz w:val="20"/>
                                <w:szCs w:val="20"/>
                              </w:rPr>
                              <w:t>Restraint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69" o:spid="_x0000_s1038" type="#_x0000_t202" style="position:absolute;left:0;text-align:left;margin-left:243.8pt;margin-top:138.9pt;width:71.2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" filled="f" stroked="f" strokeweight=".5pt">
                <v:textbox>
                  <w:txbxContent>
                    <w:p w14:paraId="074AF53D" w14:textId="77777777" w:rsidR="00D306DD" w:rsidRPr="000E32F1" w:rsidRDefault="00D306DD" w:rsidP="00785D9A">
                      <w:pPr>
                        <w:rPr>
                          <w:sz w:val="20"/>
                          <w:szCs w:val="20"/>
                        </w:rPr>
                      </w:pPr>
                      <w:proofErr w:type="spellStart"/>
                      <w:r w:rsidRPr="000E32F1">
                        <w:rPr>
                          <w:sz w:val="20"/>
                          <w:szCs w:val="20"/>
                        </w:rPr>
                        <w:t>Restraint</w:t>
                      </w:r>
                      <w:proofErr w:type="spellEnd"/>
                    </w:p>
                  </w:txbxContent>
                </v:textbox>
              </v:shape>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702272" behindDoc="0" locked="0" layoutInCell="1" allowOverlap="1" wp14:anchorId="7F604494" wp14:editId="2B33DF92">
                <wp:simplePos x="0" y="0"/>
                <wp:positionH relativeFrom="column">
                  <wp:posOffset>3051479</wp:posOffset>
                </wp:positionH>
                <wp:positionV relativeFrom="paragraph">
                  <wp:posOffset>1762760</wp:posOffset>
                </wp:positionV>
                <wp:extent cx="790575" cy="182880"/>
                <wp:effectExtent l="0" t="0" r="9525" b="7620"/>
                <wp:wrapNone/>
                <wp:docPr id="70" name="Rettangolo 70"/>
                <wp:cNvGraphicFramePr/>
                <a:graphic xmlns:a="http://schemas.openxmlformats.org/drawingml/2006/main">
                  <a:graphicData uri="http://schemas.microsoft.com/office/word/2010/wordprocessingShape">
                    <wps:wsp>
                      <wps:cNvSpPr/>
                      <wps:spPr>
                        <a:xfrm>
                          <a:off x="0" y="0"/>
                          <a:ext cx="790575" cy="1828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3D4DFA3" id="Rettangolo 70" o:spid="_x0000_s1026" style="position:absolute;margin-left:240.25pt;margin-top:138.8pt;width:62.25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" fillcolor="white [3212]" stroked="f" strokeweight="2pt"/>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689984" behindDoc="0" locked="0" layoutInCell="1" allowOverlap="1" wp14:anchorId="0014BCFC" wp14:editId="36A2B3F7">
                <wp:simplePos x="0" y="0"/>
                <wp:positionH relativeFrom="column">
                  <wp:posOffset>1173811</wp:posOffset>
                </wp:positionH>
                <wp:positionV relativeFrom="paragraph">
                  <wp:posOffset>929005</wp:posOffset>
                </wp:positionV>
                <wp:extent cx="1009650" cy="304800"/>
                <wp:effectExtent l="0" t="0" r="0" b="0"/>
                <wp:wrapNone/>
                <wp:docPr id="64" name="Casella di testo 64"/>
                <wp:cNvGraphicFramePr/>
                <a:graphic xmlns:a="http://schemas.openxmlformats.org/drawingml/2006/main">
                  <a:graphicData uri="http://schemas.microsoft.com/office/word/2010/wordprocessingShape">
                    <wps:wsp>
                      <wps:cNvSpPr txBox="1"/>
                      <wps:spPr>
                        <a:xfrm>
                          <a:off x="0" y="0"/>
                          <a:ext cx="1009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0397A" w14:textId="77777777" w:rsidR="00D306DD" w:rsidRPr="000E32F1" w:rsidRDefault="00D306DD" w:rsidP="006C623D">
                            <w:pPr>
                              <w:rPr>
                                <w:sz w:val="20"/>
                                <w:szCs w:val="20"/>
                              </w:rPr>
                            </w:pPr>
                            <w:r w:rsidRPr="000E32F1">
                              <w:rPr>
                                <w:sz w:val="20"/>
                                <w:szCs w:val="20"/>
                              </w:rPr>
                              <w:t xml:space="preserve">Steel </w:t>
                            </w:r>
                            <w:proofErr w:type="spellStart"/>
                            <w:r w:rsidRPr="000E32F1">
                              <w:rPr>
                                <w:sz w:val="20"/>
                                <w:szCs w:val="20"/>
                              </w:rPr>
                              <w:t>cord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64" o:spid="_x0000_s1039" type="#_x0000_t202" style="position:absolute;left:0;text-align:left;margin-left:92.45pt;margin-top:73.15pt;width:79.5pt;height:24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" filled="f" stroked="f" strokeweight=".5pt">
                <v:textbox>
                  <w:txbxContent>
                    <w:p w14:paraId="0B80397A" w14:textId="77777777" w:rsidR="00D306DD" w:rsidRPr="000E32F1" w:rsidRDefault="00D306DD" w:rsidP="006C623D">
                      <w:pPr>
                        <w:rPr>
                          <w:sz w:val="20"/>
                          <w:szCs w:val="20"/>
                        </w:rPr>
                      </w:pPr>
                      <w:r w:rsidRPr="000E32F1">
                        <w:rPr>
                          <w:sz w:val="20"/>
                          <w:szCs w:val="20"/>
                        </w:rPr>
                        <w:t xml:space="preserve">Steel </w:t>
                      </w:r>
                      <w:proofErr w:type="spellStart"/>
                      <w:r w:rsidRPr="000E32F1">
                        <w:rPr>
                          <w:sz w:val="20"/>
                          <w:szCs w:val="20"/>
                        </w:rPr>
                        <w:t>cord</w:t>
                      </w:r>
                      <w:proofErr w:type="spellEnd"/>
                    </w:p>
                  </w:txbxContent>
                </v:textbox>
              </v:shape>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685888" behindDoc="0" locked="0" layoutInCell="1" allowOverlap="1" wp14:anchorId="1ADEC8DA" wp14:editId="6FCC0432">
                <wp:simplePos x="0" y="0"/>
                <wp:positionH relativeFrom="column">
                  <wp:posOffset>895681</wp:posOffset>
                </wp:positionH>
                <wp:positionV relativeFrom="paragraph">
                  <wp:posOffset>606425</wp:posOffset>
                </wp:positionV>
                <wp:extent cx="790575" cy="504825"/>
                <wp:effectExtent l="0" t="0" r="9525" b="9525"/>
                <wp:wrapNone/>
                <wp:docPr id="62" name="Rettangolo 62"/>
                <wp:cNvGraphicFramePr/>
                <a:graphic xmlns:a="http://schemas.openxmlformats.org/drawingml/2006/main">
                  <a:graphicData uri="http://schemas.microsoft.com/office/word/2010/wordprocessingShape">
                    <wps:wsp>
                      <wps:cNvSpPr/>
                      <wps:spPr>
                        <a:xfrm>
                          <a:off x="0" y="0"/>
                          <a:ext cx="79057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32F33B" id="Rettangolo 62" o:spid="_x0000_s1026" style="position:absolute;margin-left:70.55pt;margin-top:47.75pt;width:62.25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" fillcolor="white [3212]" stroked="f" strokeweight="2pt"/>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687936" behindDoc="0" locked="0" layoutInCell="1" allowOverlap="1" wp14:anchorId="00C9EA6E" wp14:editId="5D331F9A">
                <wp:simplePos x="0" y="0"/>
                <wp:positionH relativeFrom="column">
                  <wp:posOffset>1318591</wp:posOffset>
                </wp:positionH>
                <wp:positionV relativeFrom="paragraph">
                  <wp:posOffset>815340</wp:posOffset>
                </wp:positionV>
                <wp:extent cx="619125" cy="237959"/>
                <wp:effectExtent l="0" t="0" r="9525" b="0"/>
                <wp:wrapNone/>
                <wp:docPr id="63" name="Rettangolo 63"/>
                <wp:cNvGraphicFramePr/>
                <a:graphic xmlns:a="http://schemas.openxmlformats.org/drawingml/2006/main">
                  <a:graphicData uri="http://schemas.microsoft.com/office/word/2010/wordprocessingShape">
                    <wps:wsp>
                      <wps:cNvSpPr/>
                      <wps:spPr>
                        <a:xfrm>
                          <a:off x="0" y="0"/>
                          <a:ext cx="619125" cy="23795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7A6C167" id="Rettangolo 63" o:spid="_x0000_s1026" style="position:absolute;margin-left:103.85pt;margin-top:64.2pt;width:48.75pt;height:18.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" fillcolor="white [3212]" stroked="f" strokeweight="2pt"/>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682816" behindDoc="0" locked="0" layoutInCell="1" allowOverlap="1" wp14:anchorId="0D504625" wp14:editId="5B9FA74C">
                <wp:simplePos x="0" y="0"/>
                <wp:positionH relativeFrom="column">
                  <wp:posOffset>1173811</wp:posOffset>
                </wp:positionH>
                <wp:positionV relativeFrom="paragraph">
                  <wp:posOffset>1615440</wp:posOffset>
                </wp:positionV>
                <wp:extent cx="542925" cy="171450"/>
                <wp:effectExtent l="0" t="0" r="9525" b="0"/>
                <wp:wrapNone/>
                <wp:docPr id="59" name="Rettangolo 59"/>
                <wp:cNvGraphicFramePr/>
                <a:graphic xmlns:a="http://schemas.openxmlformats.org/drawingml/2006/main">
                  <a:graphicData uri="http://schemas.microsoft.com/office/word/2010/wordprocessingShape">
                    <wps:wsp>
                      <wps:cNvSpPr/>
                      <wps:spPr>
                        <a:xfrm>
                          <a:off x="0" y="0"/>
                          <a:ext cx="54292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744C3EE" id="Rettangolo 59" o:spid="_x0000_s1026" style="position:absolute;margin-left:92.45pt;margin-top:127.2pt;width:42.75pt;height:1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" fillcolor="white [3212]" stroked="f" strokeweight="2pt"/>
            </w:pict>
          </mc:Fallback>
        </mc:AlternateContent>
      </w:r>
      <w:r w:rsidR="000E32F1" w:rsidRPr="00D306DD">
        <w:rPr>
          <w:rFonts w:cs="Times New Roman"/>
          <w:noProof/>
          <w:sz w:val="20"/>
          <w:szCs w:val="20"/>
          <w:lang w:val="en-US"/>
        </w:rPr>
        <mc:AlternateContent>
          <mc:Choice Requires="wps">
            <w:drawing>
              <wp:anchor distT="0" distB="0" distL="114300" distR="114300" simplePos="0" relativeHeight="251683840" behindDoc="0" locked="0" layoutInCell="1" allowOverlap="1" wp14:anchorId="16E1EEBF" wp14:editId="7490CA95">
                <wp:simplePos x="0" y="0"/>
                <wp:positionH relativeFrom="column">
                  <wp:posOffset>1213485</wp:posOffset>
                </wp:positionH>
                <wp:positionV relativeFrom="paragraph">
                  <wp:posOffset>1615136</wp:posOffset>
                </wp:positionV>
                <wp:extent cx="1009650" cy="304800"/>
                <wp:effectExtent l="0" t="0" r="0" b="0"/>
                <wp:wrapNone/>
                <wp:docPr id="61" name="Casella di testo 61"/>
                <wp:cNvGraphicFramePr/>
                <a:graphic xmlns:a="http://schemas.openxmlformats.org/drawingml/2006/main">
                  <a:graphicData uri="http://schemas.microsoft.com/office/word/2010/wordprocessingShape">
                    <wps:wsp>
                      <wps:cNvSpPr txBox="1"/>
                      <wps:spPr>
                        <a:xfrm>
                          <a:off x="0" y="0"/>
                          <a:ext cx="10096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98ABA" w14:textId="77777777" w:rsidR="00D306DD" w:rsidRPr="000E32F1" w:rsidRDefault="00D306DD">
                            <w:pPr>
                              <w:rPr>
                                <w:sz w:val="20"/>
                                <w:szCs w:val="20"/>
                              </w:rPr>
                            </w:pPr>
                            <w:proofErr w:type="spellStart"/>
                            <w:r w:rsidRPr="000E32F1">
                              <w:rPr>
                                <w:sz w:val="20"/>
                                <w:szCs w:val="20"/>
                              </w:rPr>
                              <w:t>Nut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asella di testo 61" o:spid="_x0000_s1040" type="#_x0000_t202" style="position:absolute;left:0;text-align:left;margin-left:95.55pt;margin-top:127.2pt;width:79.5pt;height:2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" filled="f" stroked="f" strokeweight=".5pt">
                <v:textbox>
                  <w:txbxContent>
                    <w:p w14:paraId="48398ABA" w14:textId="77777777" w:rsidR="00D306DD" w:rsidRPr="000E32F1" w:rsidRDefault="00D306DD">
                      <w:pPr>
                        <w:rPr>
                          <w:sz w:val="20"/>
                          <w:szCs w:val="20"/>
                        </w:rPr>
                      </w:pPr>
                      <w:proofErr w:type="spellStart"/>
                      <w:r w:rsidRPr="000E32F1">
                        <w:rPr>
                          <w:sz w:val="20"/>
                          <w:szCs w:val="20"/>
                        </w:rPr>
                        <w:t>Nut</w:t>
                      </w:r>
                      <w:proofErr w:type="spellEnd"/>
                    </w:p>
                  </w:txbxContent>
                </v:textbox>
              </v:shape>
            </w:pict>
          </mc:Fallback>
        </mc:AlternateContent>
      </w:r>
      <w:r w:rsidR="00E2038C" w:rsidRPr="00D306DD">
        <w:rPr>
          <w:rFonts w:cs="Times New Roman"/>
          <w:noProof/>
          <w:sz w:val="20"/>
          <w:szCs w:val="20"/>
          <w:lang w:val="en-US"/>
        </w:rPr>
        <w:drawing>
          <wp:inline distT="0" distB="0" distL="0" distR="0" wp14:anchorId="71B8B4FB" wp14:editId="5603EEF4">
            <wp:extent cx="3602906" cy="2085893"/>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 GRANDI.jpg"/>
                    <pic:cNvPicPr/>
                  </pic:nvPicPr>
                  <pic:blipFill rotWithShape="1">
                    <a:blip r:embed="rId30" cstate="print">
                      <a:extLst>
                        <a:ext uri="{28A0092B-C50C-407E-A947-70E740481C1C}">
                          <a14:useLocalDpi xmlns:a14="http://schemas.microsoft.com/office/drawing/2010/main" val="0"/>
                        </a:ext>
                      </a:extLst>
                    </a:blip>
                    <a:srcRect l="34684" t="5396" r="7615" b="3488"/>
                    <a:stretch/>
                  </pic:blipFill>
                  <pic:spPr bwMode="auto">
                    <a:xfrm>
                      <a:off x="0" y="0"/>
                      <a:ext cx="3606399" cy="2087915"/>
                    </a:xfrm>
                    <a:prstGeom prst="rect">
                      <a:avLst/>
                    </a:prstGeom>
                    <a:ln>
                      <a:noFill/>
                    </a:ln>
                    <a:extLst>
                      <a:ext uri="{53640926-AAD7-44D8-BBD7-CCE9431645EC}">
                        <a14:shadowObscured xmlns:a14="http://schemas.microsoft.com/office/drawing/2010/main"/>
                      </a:ext>
                    </a:extLst>
                  </pic:spPr>
                </pic:pic>
              </a:graphicData>
            </a:graphic>
          </wp:inline>
        </w:drawing>
      </w:r>
    </w:p>
    <w:p w14:paraId="17C834FE" w14:textId="77777777" w:rsidR="00272F8A" w:rsidRPr="00D306DD" w:rsidRDefault="00272F8A" w:rsidP="00785D9A">
      <w:pPr>
        <w:pStyle w:val="Didascalia"/>
        <w:spacing w:line="480" w:lineRule="auto"/>
        <w:jc w:val="center"/>
        <w:rPr>
          <w:rFonts w:cs="Times New Roman"/>
          <w:i w:val="0"/>
          <w:sz w:val="20"/>
          <w:szCs w:val="20"/>
          <w:lang w:val="en-US"/>
        </w:rPr>
      </w:pPr>
      <w:r w:rsidRPr="00D306DD">
        <w:rPr>
          <w:rFonts w:cs="Times New Roman"/>
          <w:i w:val="0"/>
          <w:noProof/>
          <w:sz w:val="20"/>
          <w:szCs w:val="20"/>
          <w:lang w:val="en-US"/>
        </w:rPr>
        <w:drawing>
          <wp:inline distT="0" distB="0" distL="0" distR="0" wp14:anchorId="6FF2E486" wp14:editId="1FCA760B">
            <wp:extent cx="1864426" cy="1564829"/>
            <wp:effectExtent l="0" t="0" r="254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N GRANDI.jpg"/>
                    <pic:cNvPicPr/>
                  </pic:nvPicPr>
                  <pic:blipFill rotWithShape="1">
                    <a:blip r:embed="rId31" cstate="print">
                      <a:extLst>
                        <a:ext uri="{BEBA8EAE-BF5A-486C-A8C5-ECC9F3942E4B}">
                          <a14:imgProps xmlns:a14="http://schemas.microsoft.com/office/drawing/2010/main">
                            <a14:imgLayer r:embed="rId32">
                              <a14:imgEffect>
                                <a14:saturation sat="0"/>
                              </a14:imgEffect>
                            </a14:imgLayer>
                          </a14:imgProps>
                        </a:ext>
                        <a:ext uri="{28A0092B-C50C-407E-A947-70E740481C1C}">
                          <a14:useLocalDpi xmlns:a14="http://schemas.microsoft.com/office/drawing/2010/main" val="0"/>
                        </a:ext>
                      </a:extLst>
                    </a:blip>
                    <a:srcRect l="-7502" t="5396" r="67701" b="3488"/>
                    <a:stretch/>
                  </pic:blipFill>
                  <pic:spPr bwMode="auto">
                    <a:xfrm>
                      <a:off x="0" y="0"/>
                      <a:ext cx="1873881" cy="1572765"/>
                    </a:xfrm>
                    <a:prstGeom prst="rect">
                      <a:avLst/>
                    </a:prstGeom>
                    <a:ln>
                      <a:noFill/>
                    </a:ln>
                    <a:extLst>
                      <a:ext uri="{53640926-AAD7-44D8-BBD7-CCE9431645EC}">
                        <a14:shadowObscured xmlns:a14="http://schemas.microsoft.com/office/drawing/2010/main"/>
                      </a:ext>
                    </a:extLst>
                  </pic:spPr>
                </pic:pic>
              </a:graphicData>
            </a:graphic>
          </wp:inline>
        </w:drawing>
      </w:r>
      <w:r w:rsidRPr="00D306DD">
        <w:rPr>
          <w:rFonts w:cs="Times New Roman"/>
          <w:i w:val="0"/>
          <w:sz w:val="20"/>
          <w:szCs w:val="20"/>
          <w:lang w:val="en-US"/>
        </w:rPr>
        <w:t>b)</w:t>
      </w:r>
    </w:p>
    <w:p w14:paraId="4B15EE73" w14:textId="77777777" w:rsidR="0068228A" w:rsidRPr="00D306DD" w:rsidRDefault="00E2038C" w:rsidP="00351F65">
      <w:pPr>
        <w:pStyle w:val="Didascalia"/>
        <w:spacing w:line="480" w:lineRule="auto"/>
        <w:jc w:val="center"/>
        <w:rPr>
          <w:rFonts w:cs="Times New Roman"/>
          <w:i w:val="0"/>
          <w:sz w:val="20"/>
          <w:szCs w:val="20"/>
          <w:lang w:val="en-US"/>
        </w:rPr>
      </w:pPr>
      <w:r w:rsidRPr="00D306DD">
        <w:rPr>
          <w:rFonts w:cs="Times New Roman"/>
          <w:i w:val="0"/>
          <w:sz w:val="20"/>
          <w:szCs w:val="20"/>
          <w:lang w:val="en-US"/>
        </w:rPr>
        <w:t xml:space="preserve">Figure </w:t>
      </w:r>
      <w:r w:rsidRPr="00D306DD">
        <w:rPr>
          <w:rFonts w:cs="Times New Roman"/>
          <w:i w:val="0"/>
          <w:sz w:val="20"/>
          <w:szCs w:val="20"/>
        </w:rPr>
        <w:fldChar w:fldCharType="begin"/>
      </w:r>
      <w:r w:rsidRPr="00D306DD">
        <w:rPr>
          <w:rFonts w:cs="Times New Roman"/>
          <w:i w:val="0"/>
          <w:sz w:val="20"/>
          <w:szCs w:val="20"/>
          <w:lang w:val="en-US"/>
        </w:rPr>
        <w:instrText xml:space="preserve"> SEQ Figura \* ARABIC </w:instrText>
      </w:r>
      <w:r w:rsidRPr="00D306DD">
        <w:rPr>
          <w:rFonts w:cs="Times New Roman"/>
          <w:i w:val="0"/>
          <w:sz w:val="20"/>
          <w:szCs w:val="20"/>
        </w:rPr>
        <w:fldChar w:fldCharType="separate"/>
      </w:r>
      <w:r w:rsidR="009A4574" w:rsidRPr="00D306DD">
        <w:rPr>
          <w:rFonts w:cs="Times New Roman"/>
          <w:i w:val="0"/>
          <w:noProof/>
          <w:sz w:val="20"/>
          <w:szCs w:val="20"/>
          <w:lang w:val="en-US"/>
        </w:rPr>
        <w:t>2</w:t>
      </w:r>
      <w:r w:rsidRPr="00D306DD">
        <w:rPr>
          <w:rFonts w:cs="Times New Roman"/>
          <w:i w:val="0"/>
          <w:sz w:val="20"/>
          <w:szCs w:val="20"/>
        </w:rPr>
        <w:fldChar w:fldCharType="end"/>
      </w:r>
      <w:r w:rsidRPr="00D306DD">
        <w:rPr>
          <w:rFonts w:cs="Times New Roman"/>
          <w:i w:val="0"/>
          <w:sz w:val="20"/>
          <w:szCs w:val="20"/>
          <w:lang w:val="en-US"/>
        </w:rPr>
        <w:t xml:space="preserve">. Strengthening of the walls: a) detail of a through connector; </w:t>
      </w:r>
    </w:p>
    <w:p w14:paraId="23013F5E" w14:textId="5CC1C31D" w:rsidR="00C4755A" w:rsidRPr="00D306DD" w:rsidRDefault="00E2038C" w:rsidP="00242454">
      <w:pPr>
        <w:pStyle w:val="Didascalia"/>
        <w:spacing w:line="480" w:lineRule="auto"/>
        <w:jc w:val="center"/>
        <w:rPr>
          <w:sz w:val="20"/>
          <w:szCs w:val="20"/>
          <w:lang w:val="en-US"/>
        </w:rPr>
      </w:pPr>
      <w:r w:rsidRPr="00D306DD">
        <w:rPr>
          <w:rFonts w:cs="Times New Roman"/>
          <w:i w:val="0"/>
          <w:sz w:val="20"/>
          <w:szCs w:val="20"/>
          <w:lang w:val="en-US"/>
        </w:rPr>
        <w:t>b) detail of a not-through connector.</w:t>
      </w:r>
      <w:r w:rsidR="00C4755A" w:rsidRPr="00D306DD">
        <w:rPr>
          <w:sz w:val="20"/>
          <w:szCs w:val="20"/>
          <w:lang w:val="en-US"/>
        </w:rPr>
        <w:br w:type="page"/>
      </w:r>
    </w:p>
    <w:p w14:paraId="10672A0C" w14:textId="77777777" w:rsidR="00242454" w:rsidRPr="00D306DD" w:rsidRDefault="00242454" w:rsidP="00C4755A">
      <w:pPr>
        <w:rPr>
          <w:sz w:val="20"/>
          <w:szCs w:val="20"/>
          <w:lang w:val="en-US"/>
        </w:rPr>
      </w:pPr>
    </w:p>
    <w:p w14:paraId="60C4C129" w14:textId="77777777" w:rsidR="00242454" w:rsidRPr="00D306DD" w:rsidRDefault="00242454" w:rsidP="00C4755A">
      <w:pPr>
        <w:rPr>
          <w:sz w:val="20"/>
          <w:szCs w:val="20"/>
          <w:lang w:val="en-US"/>
        </w:rPr>
      </w:pPr>
    </w:p>
    <w:p w14:paraId="77332193" w14:textId="77777777" w:rsidR="00242454" w:rsidRPr="00D306DD" w:rsidRDefault="00242454" w:rsidP="00C4755A">
      <w:pPr>
        <w:rPr>
          <w:sz w:val="20"/>
          <w:szCs w:val="20"/>
          <w:lang w:val="en-US"/>
        </w:rPr>
      </w:pPr>
    </w:p>
    <w:p w14:paraId="01E8AF07" w14:textId="77777777" w:rsidR="00C4755A" w:rsidRPr="00D306DD" w:rsidRDefault="00E64E2E" w:rsidP="00C4755A">
      <w:pPr>
        <w:rPr>
          <w:sz w:val="20"/>
          <w:szCs w:val="20"/>
          <w:lang w:val="en-US"/>
        </w:rPr>
      </w:pPr>
      <w:r w:rsidRPr="00D306DD">
        <w:rPr>
          <w:rFonts w:ascii="Symbol" w:eastAsia="Times New Roman" w:hAnsi="Symbol"/>
          <w:noProof/>
          <w:sz w:val="20"/>
          <w:szCs w:val="20"/>
          <w:lang w:val="en-US"/>
        </w:rPr>
        <w:drawing>
          <wp:anchor distT="0" distB="0" distL="114300" distR="114300" simplePos="0" relativeHeight="251749376" behindDoc="0" locked="0" layoutInCell="1" allowOverlap="1" wp14:anchorId="30E0F28C" wp14:editId="40C5A0F4">
            <wp:simplePos x="0" y="0"/>
            <wp:positionH relativeFrom="column">
              <wp:posOffset>12700</wp:posOffset>
            </wp:positionH>
            <wp:positionV relativeFrom="paragraph">
              <wp:posOffset>316230</wp:posOffset>
            </wp:positionV>
            <wp:extent cx="573405" cy="344805"/>
            <wp:effectExtent l="0" t="0" r="0" b="0"/>
            <wp:wrapNone/>
            <wp:docPr id="5" name="Immagine 5" descr="3x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3x2"/>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l="2501" t="32690" r="481" b="9024"/>
                    <a:stretch/>
                  </pic:blipFill>
                  <pic:spPr bwMode="auto">
                    <a:xfrm>
                      <a:off x="0" y="0"/>
                      <a:ext cx="573405" cy="34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8F43A8" w14:textId="7EEA487C" w:rsidR="00F54D6E" w:rsidRPr="00D306DD" w:rsidRDefault="00C93685" w:rsidP="00E2038C">
      <w:pPr>
        <w:rPr>
          <w:rFonts w:cs="Times New Roman"/>
          <w:sz w:val="20"/>
          <w:szCs w:val="20"/>
          <w:lang w:val="en-GB"/>
        </w:rPr>
      </w:pPr>
      <w:r w:rsidRPr="00D306DD">
        <w:rPr>
          <w:noProof/>
          <w:sz w:val="20"/>
          <w:szCs w:val="20"/>
          <w:lang w:val="en-US"/>
        </w:rPr>
        <w:drawing>
          <wp:anchor distT="0" distB="0" distL="114300" distR="114300" simplePos="0" relativeHeight="251748352" behindDoc="0" locked="0" layoutInCell="1" allowOverlap="1" wp14:anchorId="78BC7E0A" wp14:editId="723C37D2">
            <wp:simplePos x="0" y="0"/>
            <wp:positionH relativeFrom="column">
              <wp:posOffset>-89231</wp:posOffset>
            </wp:positionH>
            <wp:positionV relativeFrom="paragraph">
              <wp:posOffset>2421255</wp:posOffset>
            </wp:positionV>
            <wp:extent cx="1121410" cy="318770"/>
            <wp:effectExtent l="0" t="0" r="2540" b="5080"/>
            <wp:wrapNone/>
            <wp:docPr id="530" name="Immagine 2" descr="P1000713.JPG"/>
            <wp:cNvGraphicFramePr/>
            <a:graphic xmlns:a="http://schemas.openxmlformats.org/drawingml/2006/main">
              <a:graphicData uri="http://schemas.openxmlformats.org/drawingml/2006/picture">
                <pic:pic xmlns:pic="http://schemas.openxmlformats.org/drawingml/2006/picture">
                  <pic:nvPicPr>
                    <pic:cNvPr id="53" name="Immagine 52" descr="P1000713.JPG"/>
                    <pic:cNvPicPr>
                      <a:picLocks noChangeAspect="1"/>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t="35508" r="46979" b="42057"/>
                    <a:stretch/>
                  </pic:blipFill>
                  <pic:spPr bwMode="auto">
                    <a:xfrm>
                      <a:off x="0" y="0"/>
                      <a:ext cx="1121410" cy="31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12E" w:rsidRPr="00D306DD">
        <w:rPr>
          <w:rFonts w:cs="Times New Roman"/>
          <w:sz w:val="20"/>
          <w:szCs w:val="20"/>
          <w:lang w:val="en-GB"/>
        </w:rPr>
        <w:t xml:space="preserve">   </w:t>
      </w:r>
      <w:r w:rsidR="00D9712E" w:rsidRPr="00D306DD">
        <w:rPr>
          <w:rFonts w:cs="Times New Roman"/>
          <w:noProof/>
          <w:sz w:val="20"/>
          <w:szCs w:val="20"/>
          <w:lang w:val="en-US"/>
        </w:rPr>
        <w:drawing>
          <wp:inline distT="0" distB="0" distL="0" distR="0" wp14:anchorId="0B366C9A" wp14:editId="41F1066B">
            <wp:extent cx="2313555" cy="2160000"/>
            <wp:effectExtent l="57150" t="57150" r="48895" b="50165"/>
            <wp:docPr id="14" name="Immagine 14" descr="C:\Users\Scavap\Documents\Università\Northumbria\Articoli\2015 Reticolatus\IMG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cavap\Documents\Università\Northumbria\Articoli\2015 Reticolatus\IMG_3611.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l="12621" t="9052" r="14305"/>
                    <a:stretch/>
                  </pic:blipFill>
                  <pic:spPr bwMode="auto">
                    <a:xfrm>
                      <a:off x="0" y="0"/>
                      <a:ext cx="2313555" cy="2160000"/>
                    </a:xfrm>
                    <a:prstGeom prst="rect">
                      <a:avLst/>
                    </a:prstGeom>
                    <a:noFill/>
                    <a:ln>
                      <a:noFill/>
                    </a:ln>
                    <a:scene3d>
                      <a:camera prst="orthographicFront">
                        <a:rot lat="0" lon="0" rev="0"/>
                      </a:camera>
                      <a:lightRig rig="threePt" dir="t"/>
                    </a:scene3d>
                    <a:extLst>
                      <a:ext uri="{53640926-AAD7-44D8-BBD7-CCE9431645EC}">
                        <a14:shadowObscured xmlns:a14="http://schemas.microsoft.com/office/drawing/2010/main"/>
                      </a:ext>
                    </a:extLst>
                  </pic:spPr>
                </pic:pic>
              </a:graphicData>
            </a:graphic>
          </wp:inline>
        </w:drawing>
      </w:r>
      <w:r w:rsidR="00C4755A" w:rsidRPr="00D306DD">
        <w:rPr>
          <w:rFonts w:cs="Times New Roman"/>
          <w:sz w:val="20"/>
          <w:szCs w:val="20"/>
          <w:lang w:val="en-GB"/>
        </w:rPr>
        <w:t xml:space="preserve">   a) </w:t>
      </w:r>
      <w:r w:rsidR="007066A5" w:rsidRPr="00D306DD">
        <w:rPr>
          <w:rFonts w:cs="Times New Roman"/>
          <w:sz w:val="20"/>
          <w:szCs w:val="20"/>
          <w:lang w:val="en-GB"/>
        </w:rPr>
        <w:t xml:space="preserve">        </w:t>
      </w:r>
      <w:r w:rsidR="00C4755A" w:rsidRPr="00D306DD">
        <w:rPr>
          <w:rFonts w:cs="Times New Roman"/>
          <w:sz w:val="20"/>
          <w:szCs w:val="20"/>
          <w:lang w:val="en-GB"/>
        </w:rPr>
        <w:t xml:space="preserve"> </w:t>
      </w:r>
      <w:r w:rsidR="008D18EA" w:rsidRPr="00D306DD">
        <w:rPr>
          <w:rFonts w:cs="Times New Roman"/>
          <w:noProof/>
          <w:sz w:val="20"/>
          <w:szCs w:val="20"/>
          <w:lang w:val="en-US"/>
        </w:rPr>
        <w:drawing>
          <wp:inline distT="0" distB="0" distL="0" distR="0" wp14:anchorId="569012BB" wp14:editId="702B844B">
            <wp:extent cx="2495173" cy="2160000"/>
            <wp:effectExtent l="38100" t="57150" r="38735" b="50165"/>
            <wp:docPr id="13" name="Immagine 13" descr="C:\Users\Scavap\Documents\Università\Northumbria\Articoli\2015 Reticolatus\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avap\Documents\Università\Northumbria\Articoli\2015 Reticolatus\IMG_3607.JPG"/>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l="22292" t="-1" r="13903" b="26367"/>
                    <a:stretch/>
                  </pic:blipFill>
                  <pic:spPr bwMode="auto">
                    <a:xfrm>
                      <a:off x="0" y="0"/>
                      <a:ext cx="2495173" cy="2160000"/>
                    </a:xfrm>
                    <a:prstGeom prst="rect">
                      <a:avLst/>
                    </a:prstGeom>
                    <a:noFill/>
                    <a:ln>
                      <a:noFill/>
                    </a:ln>
                    <a:scene3d>
                      <a:camera prst="orthographicFront">
                        <a:rot lat="0" lon="0" rev="10800000"/>
                      </a:camera>
                      <a:lightRig rig="threePt" dir="t"/>
                    </a:scene3d>
                    <a:extLst>
                      <a:ext uri="{53640926-AAD7-44D8-BBD7-CCE9431645EC}">
                        <a14:shadowObscured xmlns:a14="http://schemas.microsoft.com/office/drawing/2010/main"/>
                      </a:ext>
                    </a:extLst>
                  </pic:spPr>
                </pic:pic>
              </a:graphicData>
            </a:graphic>
          </wp:inline>
        </w:drawing>
      </w:r>
      <w:r w:rsidR="00C4755A" w:rsidRPr="00D306DD">
        <w:rPr>
          <w:rFonts w:cs="Times New Roman"/>
          <w:sz w:val="20"/>
          <w:szCs w:val="20"/>
          <w:lang w:val="en-GB"/>
        </w:rPr>
        <w:t xml:space="preserve"> b)</w:t>
      </w:r>
    </w:p>
    <w:p w14:paraId="51237300" w14:textId="5C3F75F6" w:rsidR="00C4755A" w:rsidRPr="00D306DD" w:rsidRDefault="003623A3" w:rsidP="003623A3">
      <w:pPr>
        <w:spacing w:line="360" w:lineRule="auto"/>
        <w:rPr>
          <w:sz w:val="20"/>
          <w:szCs w:val="20"/>
          <w:lang w:val="en-US"/>
        </w:rPr>
      </w:pPr>
      <w:r w:rsidRPr="00D306DD">
        <w:rPr>
          <w:sz w:val="20"/>
          <w:szCs w:val="20"/>
          <w:lang w:val="en-US"/>
        </w:rPr>
        <w:t xml:space="preserve">    </w:t>
      </w:r>
      <w:r w:rsidR="00C4755A" w:rsidRPr="00D306DD">
        <w:rPr>
          <w:sz w:val="20"/>
          <w:szCs w:val="20"/>
          <w:lang w:val="en-US"/>
        </w:rPr>
        <w:t xml:space="preserve"> </w:t>
      </w:r>
      <w:r w:rsidR="00C93685" w:rsidRPr="00D306DD">
        <w:rPr>
          <w:rFonts w:cstheme="minorHAnsi"/>
          <w:noProof/>
          <w:sz w:val="20"/>
          <w:szCs w:val="20"/>
          <w:lang w:val="en-US"/>
        </w:rPr>
        <w:drawing>
          <wp:inline distT="0" distB="0" distL="0" distR="0" wp14:anchorId="507F34D2" wp14:editId="3B1A34A1">
            <wp:extent cx="2268000" cy="2160000"/>
            <wp:effectExtent l="0" t="0" r="0" b="0"/>
            <wp:docPr id="529" name="Immagine 1" descr="DSCN6824.JPG"/>
            <wp:cNvGraphicFramePr/>
            <a:graphic xmlns:a="http://schemas.openxmlformats.org/drawingml/2006/main">
              <a:graphicData uri="http://schemas.openxmlformats.org/drawingml/2006/picture">
                <pic:pic xmlns:pic="http://schemas.openxmlformats.org/drawingml/2006/picture">
                  <pic:nvPicPr>
                    <pic:cNvPr id="52" name="Immagine 51" descr="DSCN6824.JPG"/>
                    <pic:cNvPicPr>
                      <a:picLocks noChangeAspect="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Lst>
                    </a:blip>
                    <a:srcRect l="19288" r="24800" b="37037"/>
                    <a:stretch>
                      <a:fillRect/>
                    </a:stretch>
                  </pic:blipFill>
                  <pic:spPr>
                    <a:xfrm>
                      <a:off x="0" y="0"/>
                      <a:ext cx="2268000" cy="2160000"/>
                    </a:xfrm>
                    <a:prstGeom prst="rect">
                      <a:avLst/>
                    </a:prstGeom>
                  </pic:spPr>
                </pic:pic>
              </a:graphicData>
            </a:graphic>
          </wp:inline>
        </w:drawing>
      </w:r>
      <w:r w:rsidR="00C4755A" w:rsidRPr="00D306DD">
        <w:rPr>
          <w:sz w:val="20"/>
          <w:szCs w:val="20"/>
          <w:lang w:val="en-US"/>
        </w:rPr>
        <w:t xml:space="preserve">     c)  </w:t>
      </w:r>
      <w:r w:rsidRPr="00D306DD">
        <w:rPr>
          <w:sz w:val="20"/>
          <w:szCs w:val="20"/>
          <w:lang w:val="en-US"/>
        </w:rPr>
        <w:t xml:space="preserve">  </w:t>
      </w:r>
      <w:r w:rsidR="00C4755A" w:rsidRPr="00D306DD">
        <w:rPr>
          <w:sz w:val="20"/>
          <w:szCs w:val="20"/>
          <w:lang w:val="en-US"/>
        </w:rPr>
        <w:t xml:space="preserve"> </w:t>
      </w:r>
      <w:r w:rsidR="007066A5" w:rsidRPr="00D306DD">
        <w:rPr>
          <w:rFonts w:cs="Times New Roman"/>
          <w:noProof/>
          <w:sz w:val="20"/>
          <w:szCs w:val="20"/>
          <w:lang w:val="en-US"/>
        </w:rPr>
        <w:drawing>
          <wp:inline distT="0" distB="0" distL="0" distR="0" wp14:anchorId="5DA31DE4" wp14:editId="61A08A36">
            <wp:extent cx="3006594" cy="2160000"/>
            <wp:effectExtent l="0" t="0" r="3810" b="0"/>
            <wp:docPr id="1" name="Immagine 1" descr="C:\Users\Scavap\Downloads\IMG_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cavap\Downloads\IMG_3820.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l="13270" t="29180" r="29071" b="15373"/>
                    <a:stretch/>
                  </pic:blipFill>
                  <pic:spPr bwMode="auto">
                    <a:xfrm>
                      <a:off x="0" y="0"/>
                      <a:ext cx="3006594" cy="2160000"/>
                    </a:xfrm>
                    <a:prstGeom prst="rect">
                      <a:avLst/>
                    </a:prstGeom>
                    <a:noFill/>
                    <a:ln>
                      <a:noFill/>
                    </a:ln>
                    <a:extLst>
                      <a:ext uri="{53640926-AAD7-44D8-BBD7-CCE9431645EC}">
                        <a14:shadowObscured xmlns:a14="http://schemas.microsoft.com/office/drawing/2010/main"/>
                      </a:ext>
                    </a:extLst>
                  </pic:spPr>
                </pic:pic>
              </a:graphicData>
            </a:graphic>
          </wp:inline>
        </w:drawing>
      </w:r>
      <w:r w:rsidR="00C4755A" w:rsidRPr="00D306DD">
        <w:rPr>
          <w:sz w:val="20"/>
          <w:szCs w:val="20"/>
          <w:lang w:val="en-US"/>
        </w:rPr>
        <w:t xml:space="preserve">  d)         </w:t>
      </w:r>
    </w:p>
    <w:p w14:paraId="57FFB837" w14:textId="77777777" w:rsidR="00E2038C" w:rsidRPr="00D306DD" w:rsidRDefault="00F54D6E" w:rsidP="00F54D6E">
      <w:pPr>
        <w:jc w:val="center"/>
        <w:rPr>
          <w:rFonts w:cs="Times New Roman"/>
          <w:sz w:val="20"/>
          <w:szCs w:val="20"/>
          <w:lang w:val="en-GB"/>
        </w:rPr>
      </w:pPr>
      <w:r w:rsidRPr="00D306DD">
        <w:rPr>
          <w:rFonts w:cs="Times New Roman"/>
          <w:sz w:val="20"/>
          <w:szCs w:val="20"/>
          <w:lang w:val="en-GB"/>
        </w:rPr>
        <w:t>Figure 3. T</w:t>
      </w:r>
      <w:r w:rsidR="0026213B" w:rsidRPr="00D306DD">
        <w:rPr>
          <w:rFonts w:cs="Times New Roman"/>
          <w:sz w:val="20"/>
          <w:szCs w:val="20"/>
          <w:lang w:val="en-GB"/>
        </w:rPr>
        <w:t>he cords used to</w:t>
      </w:r>
      <w:r w:rsidR="00C4755A" w:rsidRPr="00D306DD">
        <w:rPr>
          <w:rFonts w:cs="Times New Roman"/>
          <w:sz w:val="20"/>
          <w:szCs w:val="20"/>
          <w:lang w:val="en-GB"/>
        </w:rPr>
        <w:t xml:space="preserve"> reinforce the panels: a) Type A, b) Type B, c) Type C, d) Type D.</w:t>
      </w:r>
    </w:p>
    <w:p w14:paraId="084B016E" w14:textId="71804415" w:rsidR="00242454" w:rsidRPr="00D306DD" w:rsidRDefault="00242454">
      <w:pPr>
        <w:spacing w:after="200" w:line="276" w:lineRule="auto"/>
        <w:rPr>
          <w:rFonts w:cs="Times New Roman"/>
          <w:sz w:val="20"/>
          <w:szCs w:val="20"/>
          <w:lang w:val="en-US"/>
        </w:rPr>
      </w:pPr>
      <w:r w:rsidRPr="00D306DD">
        <w:rPr>
          <w:rFonts w:cs="Times New Roman"/>
          <w:sz w:val="20"/>
          <w:szCs w:val="20"/>
          <w:lang w:val="en-US"/>
        </w:rPr>
        <w:br w:type="page"/>
      </w:r>
    </w:p>
    <w:p w14:paraId="1F2762F5" w14:textId="77777777" w:rsidR="005B5E95" w:rsidRPr="00D306DD" w:rsidRDefault="005B5E95" w:rsidP="00F54D6E">
      <w:pPr>
        <w:jc w:val="center"/>
        <w:rPr>
          <w:rFonts w:cs="Times New Roman"/>
          <w:sz w:val="20"/>
          <w:szCs w:val="20"/>
          <w:lang w:val="en-US"/>
        </w:rPr>
      </w:pPr>
    </w:p>
    <w:p w14:paraId="450C162A" w14:textId="77777777" w:rsidR="00242454" w:rsidRPr="00D306DD" w:rsidRDefault="00242454" w:rsidP="00F54D6E">
      <w:pPr>
        <w:jc w:val="center"/>
        <w:rPr>
          <w:rFonts w:cs="Times New Roman"/>
          <w:sz w:val="20"/>
          <w:szCs w:val="20"/>
          <w:lang w:val="en-US"/>
        </w:rPr>
      </w:pPr>
    </w:p>
    <w:p w14:paraId="76345E32" w14:textId="77777777" w:rsidR="00242454" w:rsidRPr="00D306DD" w:rsidRDefault="00242454" w:rsidP="00F54D6E">
      <w:pPr>
        <w:jc w:val="center"/>
        <w:rPr>
          <w:rFonts w:cs="Times New Roman"/>
          <w:sz w:val="20"/>
          <w:szCs w:val="20"/>
          <w:lang w:val="en-US"/>
        </w:rPr>
      </w:pPr>
    </w:p>
    <w:p w14:paraId="520E9C0C" w14:textId="77777777" w:rsidR="00242454" w:rsidRPr="00D306DD" w:rsidRDefault="00242454" w:rsidP="00F54D6E">
      <w:pPr>
        <w:jc w:val="center"/>
        <w:rPr>
          <w:rFonts w:cs="Times New Roman"/>
          <w:sz w:val="20"/>
          <w:szCs w:val="20"/>
          <w:lang w:val="en-US"/>
        </w:rPr>
      </w:pPr>
    </w:p>
    <w:p w14:paraId="7BBB15D5" w14:textId="77777777" w:rsidR="00242454" w:rsidRPr="00D306DD" w:rsidRDefault="00242454" w:rsidP="00F54D6E">
      <w:pPr>
        <w:jc w:val="center"/>
        <w:rPr>
          <w:rFonts w:cs="Times New Roman"/>
          <w:sz w:val="20"/>
          <w:szCs w:val="20"/>
          <w:lang w:val="en-US"/>
        </w:rPr>
      </w:pPr>
    </w:p>
    <w:p w14:paraId="53417EA5" w14:textId="77777777" w:rsidR="00242454" w:rsidRPr="00D306DD" w:rsidRDefault="00242454" w:rsidP="00F54D6E">
      <w:pPr>
        <w:jc w:val="center"/>
        <w:rPr>
          <w:rFonts w:cs="Times New Roman"/>
          <w:sz w:val="20"/>
          <w:szCs w:val="20"/>
          <w:lang w:val="en-US"/>
        </w:rPr>
      </w:pPr>
    </w:p>
    <w:p w14:paraId="12A459EF" w14:textId="77777777" w:rsidR="00242454" w:rsidRPr="00D306DD" w:rsidRDefault="00242454" w:rsidP="00F54D6E">
      <w:pPr>
        <w:jc w:val="center"/>
        <w:rPr>
          <w:rFonts w:cs="Times New Roman"/>
          <w:sz w:val="20"/>
          <w:szCs w:val="20"/>
          <w:lang w:val="en-US"/>
        </w:rPr>
      </w:pPr>
    </w:p>
    <w:p w14:paraId="7FF7DCE9" w14:textId="77777777" w:rsidR="00242454" w:rsidRPr="00D306DD" w:rsidRDefault="00242454" w:rsidP="00242454">
      <w:pPr>
        <w:rPr>
          <w:lang w:val="en-US"/>
        </w:rPr>
      </w:pPr>
    </w:p>
    <w:p w14:paraId="29492F28" w14:textId="77777777" w:rsidR="00242454" w:rsidRPr="00D306DD" w:rsidRDefault="00242454" w:rsidP="00242454">
      <w:pPr>
        <w:rPr>
          <w:lang w:val="en-GB"/>
        </w:rPr>
      </w:pPr>
    </w:p>
    <w:p w14:paraId="77A2D39D" w14:textId="77777777" w:rsidR="00242454" w:rsidRPr="00D306DD" w:rsidRDefault="00242454" w:rsidP="00242454">
      <w:pPr>
        <w:rPr>
          <w:lang w:val="en-GB"/>
        </w:rPr>
      </w:pPr>
    </w:p>
    <w:p w14:paraId="3C9D362E" w14:textId="77777777" w:rsidR="00242454" w:rsidRPr="00D306DD" w:rsidRDefault="00242454" w:rsidP="00242454">
      <w:pPr>
        <w:rPr>
          <w:lang w:val="en-GB"/>
        </w:rPr>
      </w:pPr>
    </w:p>
    <w:p w14:paraId="34E54AEF" w14:textId="77777777" w:rsidR="00E2038C" w:rsidRPr="00D306DD" w:rsidRDefault="00E2038C" w:rsidP="00E2038C">
      <w:pPr>
        <w:rPr>
          <w:sz w:val="20"/>
          <w:szCs w:val="20"/>
          <w:lang w:val="en-US"/>
        </w:rPr>
      </w:pPr>
    </w:p>
    <w:p w14:paraId="5B787D4D" w14:textId="77777777" w:rsidR="00E2038C" w:rsidRPr="00D306DD" w:rsidRDefault="00E2038C" w:rsidP="00E2038C">
      <w:pPr>
        <w:rPr>
          <w:rFonts w:cs="Times New Roman"/>
          <w:sz w:val="20"/>
          <w:szCs w:val="20"/>
          <w:lang w:val="en-US"/>
        </w:rPr>
      </w:pPr>
    </w:p>
    <w:p w14:paraId="386BE1F1" w14:textId="77777777" w:rsidR="00E2038C" w:rsidRPr="00D306DD" w:rsidRDefault="00A33B02" w:rsidP="00E2038C">
      <w:pPr>
        <w:keepNext/>
        <w:jc w:val="center"/>
        <w:rPr>
          <w:rFonts w:cs="Times New Roman"/>
          <w:sz w:val="20"/>
          <w:szCs w:val="20"/>
        </w:rPr>
      </w:pPr>
      <w:r w:rsidRPr="00D306DD">
        <w:rPr>
          <w:rFonts w:cs="Times New Roman"/>
          <w:noProof/>
          <w:sz w:val="20"/>
          <w:szCs w:val="20"/>
          <w:lang w:val="en-US"/>
        </w:rPr>
        <mc:AlternateContent>
          <mc:Choice Requires="wps">
            <w:drawing>
              <wp:anchor distT="0" distB="0" distL="114300" distR="114300" simplePos="0" relativeHeight="251728896" behindDoc="0" locked="0" layoutInCell="1" allowOverlap="1" wp14:anchorId="461788C8" wp14:editId="0FE73ACC">
                <wp:simplePos x="0" y="0"/>
                <wp:positionH relativeFrom="column">
                  <wp:posOffset>1451610</wp:posOffset>
                </wp:positionH>
                <wp:positionV relativeFrom="paragraph">
                  <wp:posOffset>676275</wp:posOffset>
                </wp:positionV>
                <wp:extent cx="742950" cy="304800"/>
                <wp:effectExtent l="0" t="0" r="0" b="0"/>
                <wp:wrapNone/>
                <wp:docPr id="86" name="Casella di testo 86"/>
                <wp:cNvGraphicFramePr/>
                <a:graphic xmlns:a="http://schemas.openxmlformats.org/drawingml/2006/main">
                  <a:graphicData uri="http://schemas.microsoft.com/office/word/2010/wordprocessingShape">
                    <wps:wsp>
                      <wps:cNvSpPr txBox="1"/>
                      <wps:spPr>
                        <a:xfrm>
                          <a:off x="0" y="0"/>
                          <a:ext cx="7429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1EFDC8" w14:textId="77777777" w:rsidR="00D306DD" w:rsidRDefault="00D306DD" w:rsidP="00A33B02">
                            <w:proofErr w:type="spellStart"/>
                            <w:r>
                              <w:t>Strut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86" o:spid="_x0000_s1041" type="#_x0000_t202" style="position:absolute;left:0;text-align:left;margin-left:114.3pt;margin-top:53.25pt;width:58.5pt;height: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" filled="f" stroked="f" strokeweight=".5pt">
                <v:textbox>
                  <w:txbxContent>
                    <w:p w14:paraId="2D1EFDC8" w14:textId="77777777" w:rsidR="00D306DD" w:rsidRDefault="00D306DD" w:rsidP="00A33B02">
                      <w:proofErr w:type="spellStart"/>
                      <w:r>
                        <w:t>Strut</w:t>
                      </w:r>
                      <w:proofErr w:type="spellEnd"/>
                    </w:p>
                  </w:txbxContent>
                </v:textbox>
              </v:shape>
            </w:pict>
          </mc:Fallback>
        </mc:AlternateContent>
      </w:r>
      <w:r w:rsidRPr="00D306DD">
        <w:rPr>
          <w:rFonts w:cs="Times New Roman"/>
          <w:noProof/>
          <w:sz w:val="20"/>
          <w:szCs w:val="20"/>
          <w:lang w:val="en-US"/>
        </w:rPr>
        <mc:AlternateContent>
          <mc:Choice Requires="wps">
            <w:drawing>
              <wp:anchor distT="0" distB="0" distL="114300" distR="114300" simplePos="0" relativeHeight="251726848" behindDoc="0" locked="0" layoutInCell="1" allowOverlap="1" wp14:anchorId="34C76B4B" wp14:editId="616BE526">
                <wp:simplePos x="0" y="0"/>
                <wp:positionH relativeFrom="column">
                  <wp:posOffset>1213485</wp:posOffset>
                </wp:positionH>
                <wp:positionV relativeFrom="paragraph">
                  <wp:posOffset>514350</wp:posOffset>
                </wp:positionV>
                <wp:extent cx="904875" cy="333375"/>
                <wp:effectExtent l="0" t="0" r="9525" b="9525"/>
                <wp:wrapNone/>
                <wp:docPr id="87" name="Rettangolo 87"/>
                <wp:cNvGraphicFramePr/>
                <a:graphic xmlns:a="http://schemas.openxmlformats.org/drawingml/2006/main">
                  <a:graphicData uri="http://schemas.microsoft.com/office/word/2010/wordprocessingShape">
                    <wps:wsp>
                      <wps:cNvSpPr/>
                      <wps:spPr>
                        <a:xfrm>
                          <a:off x="0" y="0"/>
                          <a:ext cx="90487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70FAB4E" id="Rettangolo 87" o:spid="_x0000_s1026" style="position:absolute;margin-left:95.55pt;margin-top:40.5pt;width:71.25pt;height:26.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" fillcolor="white [3212]" stroked="f" strokeweight="2pt"/>
            </w:pict>
          </mc:Fallback>
        </mc:AlternateContent>
      </w:r>
      <w:r w:rsidR="00E2038C" w:rsidRPr="00D306DD">
        <w:rPr>
          <w:rFonts w:cs="Times New Roman"/>
          <w:noProof/>
          <w:sz w:val="20"/>
          <w:szCs w:val="20"/>
          <w:lang w:val="en-US"/>
        </w:rPr>
        <w:drawing>
          <wp:inline distT="0" distB="0" distL="0" distR="0" wp14:anchorId="0342D8E5" wp14:editId="368786DC">
            <wp:extent cx="3456269" cy="2466975"/>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extLst>
                        <a:ext uri="{BEBA8EAE-BF5A-486C-A8C5-ECC9F3942E4B}">
                          <a14:imgProps xmlns:a14="http://schemas.microsoft.com/office/drawing/2010/main">
                            <a14:imgLayer r:embed="rId47">
                              <a14:imgEffect>
                                <a14:saturation sat="0"/>
                              </a14:imgEffect>
                            </a14:imgLayer>
                          </a14:imgProps>
                        </a:ext>
                      </a:extLst>
                    </a:blip>
                    <a:srcRect t="2408" b="2729"/>
                    <a:stretch/>
                  </pic:blipFill>
                  <pic:spPr bwMode="auto">
                    <a:xfrm>
                      <a:off x="0" y="0"/>
                      <a:ext cx="3466689" cy="2474413"/>
                    </a:xfrm>
                    <a:prstGeom prst="rect">
                      <a:avLst/>
                    </a:prstGeom>
                    <a:ln>
                      <a:noFill/>
                    </a:ln>
                    <a:extLst>
                      <a:ext uri="{53640926-AAD7-44D8-BBD7-CCE9431645EC}">
                        <a14:shadowObscured xmlns:a14="http://schemas.microsoft.com/office/drawing/2010/main"/>
                      </a:ext>
                    </a:extLst>
                  </pic:spPr>
                </pic:pic>
              </a:graphicData>
            </a:graphic>
          </wp:inline>
        </w:drawing>
      </w:r>
    </w:p>
    <w:p w14:paraId="1DC7B4C4" w14:textId="42624898" w:rsidR="00E2038C" w:rsidRPr="00D306DD" w:rsidRDefault="00E2038C" w:rsidP="00E2038C">
      <w:pPr>
        <w:pStyle w:val="Didascalia"/>
        <w:spacing w:line="480" w:lineRule="auto"/>
        <w:jc w:val="center"/>
        <w:rPr>
          <w:rFonts w:cs="Times New Roman"/>
          <w:i w:val="0"/>
          <w:sz w:val="20"/>
          <w:szCs w:val="20"/>
          <w:lang w:val="en-GB"/>
        </w:rPr>
      </w:pPr>
      <w:r w:rsidRPr="00D306DD">
        <w:rPr>
          <w:rFonts w:cs="Times New Roman"/>
          <w:i w:val="0"/>
          <w:sz w:val="20"/>
          <w:szCs w:val="20"/>
          <w:lang w:val="en-GB"/>
        </w:rPr>
        <w:t xml:space="preserve">Figure </w:t>
      </w:r>
      <w:r w:rsidR="003D4DF3" w:rsidRPr="00D306DD">
        <w:rPr>
          <w:rFonts w:cs="Times New Roman"/>
          <w:i w:val="0"/>
          <w:sz w:val="20"/>
          <w:szCs w:val="20"/>
          <w:lang w:val="en-GB"/>
        </w:rPr>
        <w:t>4</w:t>
      </w:r>
      <w:r w:rsidRPr="00D306DD">
        <w:rPr>
          <w:rFonts w:cs="Times New Roman"/>
          <w:i w:val="0"/>
          <w:sz w:val="20"/>
          <w:szCs w:val="20"/>
          <w:lang w:val="en-GB"/>
        </w:rPr>
        <w:t>. Strut-and-tie model for a reinforced portion of a wall subjected to a</w:t>
      </w:r>
      <w:r w:rsidR="00963421" w:rsidRPr="00D306DD">
        <w:rPr>
          <w:rFonts w:cs="Times New Roman"/>
          <w:i w:val="0"/>
          <w:sz w:val="20"/>
          <w:szCs w:val="20"/>
          <w:lang w:val="en-GB"/>
        </w:rPr>
        <w:t>n</w:t>
      </w:r>
      <w:r w:rsidRPr="00D306DD">
        <w:rPr>
          <w:rFonts w:cs="Times New Roman"/>
          <w:i w:val="0"/>
          <w:sz w:val="20"/>
          <w:szCs w:val="20"/>
          <w:lang w:val="en-GB"/>
        </w:rPr>
        <w:t xml:space="preserve"> in-plane load.</w:t>
      </w:r>
      <w:r w:rsidR="00A33B02" w:rsidRPr="00D306DD">
        <w:rPr>
          <w:rFonts w:cs="Times New Roman"/>
          <w:i w:val="0"/>
          <w:noProof/>
          <w:sz w:val="20"/>
          <w:szCs w:val="20"/>
          <w:lang w:val="en-US"/>
        </w:rPr>
        <w:t xml:space="preserve"> </w:t>
      </w:r>
    </w:p>
    <w:p w14:paraId="116E915B" w14:textId="77777777" w:rsidR="00E2038C" w:rsidRPr="00D306DD" w:rsidRDefault="00E2038C" w:rsidP="00E2038C">
      <w:pPr>
        <w:rPr>
          <w:sz w:val="20"/>
          <w:szCs w:val="20"/>
          <w:lang w:val="en-US"/>
        </w:rPr>
      </w:pPr>
    </w:p>
    <w:p w14:paraId="09970530" w14:textId="62E2C1B7" w:rsidR="00242454" w:rsidRPr="00D306DD" w:rsidRDefault="00242454">
      <w:pPr>
        <w:spacing w:after="200" w:line="276" w:lineRule="auto"/>
        <w:rPr>
          <w:rFonts w:cs="Times New Roman"/>
          <w:sz w:val="20"/>
          <w:szCs w:val="20"/>
          <w:lang w:val="en-US"/>
        </w:rPr>
      </w:pPr>
      <w:r w:rsidRPr="00D306DD">
        <w:rPr>
          <w:rFonts w:cs="Times New Roman"/>
          <w:sz w:val="20"/>
          <w:szCs w:val="20"/>
          <w:lang w:val="en-US"/>
        </w:rPr>
        <w:br w:type="page"/>
      </w:r>
    </w:p>
    <w:p w14:paraId="302E790D" w14:textId="77777777" w:rsidR="00E2038C" w:rsidRPr="00D306DD" w:rsidRDefault="00E2038C" w:rsidP="00E2038C">
      <w:pPr>
        <w:rPr>
          <w:rFonts w:cs="Times New Roman"/>
          <w:sz w:val="20"/>
          <w:szCs w:val="20"/>
          <w:lang w:val="en-US"/>
        </w:rPr>
      </w:pPr>
    </w:p>
    <w:p w14:paraId="56002076" w14:textId="77777777" w:rsidR="00242454" w:rsidRPr="00D306DD" w:rsidRDefault="00242454" w:rsidP="00E2038C">
      <w:pPr>
        <w:rPr>
          <w:rFonts w:cs="Times New Roman"/>
          <w:sz w:val="20"/>
          <w:szCs w:val="20"/>
          <w:lang w:val="en-US"/>
        </w:rPr>
      </w:pPr>
    </w:p>
    <w:p w14:paraId="01E6ACF6" w14:textId="0C7CC561" w:rsidR="00242454" w:rsidRPr="00D306DD" w:rsidRDefault="00602757" w:rsidP="00880044">
      <w:pPr>
        <w:jc w:val="center"/>
        <w:rPr>
          <w:rFonts w:cs="Times New Roman"/>
          <w:sz w:val="20"/>
          <w:szCs w:val="20"/>
          <w:lang w:val="en-US"/>
        </w:rPr>
      </w:pPr>
      <w:r w:rsidRPr="00D306DD">
        <w:rPr>
          <w:rFonts w:cs="Times New Roman"/>
          <w:noProof/>
          <w:sz w:val="20"/>
          <w:szCs w:val="20"/>
          <w:lang w:val="en-US"/>
        </w:rPr>
        <w:drawing>
          <wp:inline distT="0" distB="0" distL="0" distR="0" wp14:anchorId="5F046E0D" wp14:editId="1ABEEC2E">
            <wp:extent cx="2087554" cy="2772000"/>
            <wp:effectExtent l="0" t="0" r="8255" b="0"/>
            <wp:docPr id="6" name="Immagine 6" descr="C:\Users\Scavap\Documents\Università\Articoli\Articoli Reticolatus\prove martinetti TREVI\foto prove martinetti doppi\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cavap\Documents\Università\Articoli\Articoli Reticolatus\prove martinetti TREVI\foto prove martinetti doppi\DSC_0020.JPG"/>
                    <pic:cNvPicPr>
                      <a:picLocks noChangeAspect="1" noChangeArrowheads="1"/>
                    </pic:cNvPicPr>
                  </pic:nvPicPr>
                  <pic:blipFill rotWithShape="1">
                    <a:blip r:embed="rId48" cstate="print">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l="27362" r="29620" b="13934"/>
                    <a:stretch/>
                  </pic:blipFill>
                  <pic:spPr bwMode="auto">
                    <a:xfrm>
                      <a:off x="0" y="0"/>
                      <a:ext cx="2087554" cy="2772000"/>
                    </a:xfrm>
                    <a:prstGeom prst="rect">
                      <a:avLst/>
                    </a:prstGeom>
                    <a:noFill/>
                    <a:ln>
                      <a:noFill/>
                    </a:ln>
                    <a:extLst>
                      <a:ext uri="{53640926-AAD7-44D8-BBD7-CCE9431645EC}">
                        <a14:shadowObscured xmlns:a14="http://schemas.microsoft.com/office/drawing/2010/main"/>
                      </a:ext>
                    </a:extLst>
                  </pic:spPr>
                </pic:pic>
              </a:graphicData>
            </a:graphic>
          </wp:inline>
        </w:drawing>
      </w:r>
      <w:r w:rsidRPr="00D306DD">
        <w:rPr>
          <w:rFonts w:cs="Times New Roman"/>
          <w:sz w:val="20"/>
          <w:szCs w:val="20"/>
          <w:lang w:val="en-US"/>
        </w:rPr>
        <w:t xml:space="preserve">   </w:t>
      </w:r>
      <w:r w:rsidR="00880044" w:rsidRPr="00D306DD">
        <w:rPr>
          <w:noProof/>
          <w:lang w:val="en-US"/>
        </w:rPr>
        <w:drawing>
          <wp:inline distT="0" distB="0" distL="0" distR="0" wp14:anchorId="4527616F" wp14:editId="29775264">
            <wp:extent cx="3646066" cy="2772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646066" cy="2772000"/>
                    </a:xfrm>
                    <a:prstGeom prst="rect">
                      <a:avLst/>
                    </a:prstGeom>
                    <a:noFill/>
                    <a:ln>
                      <a:noFill/>
                    </a:ln>
                  </pic:spPr>
                </pic:pic>
              </a:graphicData>
            </a:graphic>
          </wp:inline>
        </w:drawing>
      </w:r>
    </w:p>
    <w:p w14:paraId="3555F1CB" w14:textId="177AD6D9" w:rsidR="000C358A" w:rsidRPr="00D306DD" w:rsidRDefault="000C358A" w:rsidP="000C358A">
      <w:pPr>
        <w:pStyle w:val="Paragrafoelenco"/>
        <w:numPr>
          <w:ilvl w:val="0"/>
          <w:numId w:val="23"/>
        </w:numPr>
        <w:rPr>
          <w:sz w:val="20"/>
          <w:szCs w:val="20"/>
          <w:lang w:val="en-US"/>
        </w:rPr>
      </w:pPr>
      <w:r w:rsidRPr="00D306DD">
        <w:rPr>
          <w:sz w:val="20"/>
          <w:szCs w:val="20"/>
          <w:lang w:val="en-US"/>
        </w:rPr>
        <w:t xml:space="preserve">                                                                                (b)</w:t>
      </w:r>
    </w:p>
    <w:p w14:paraId="5E90EEF7" w14:textId="34CA6FE2" w:rsidR="000C358A" w:rsidRPr="00D306DD" w:rsidRDefault="003D4DF3" w:rsidP="00880044">
      <w:pPr>
        <w:jc w:val="center"/>
        <w:rPr>
          <w:rFonts w:cs="Times New Roman"/>
          <w:sz w:val="20"/>
          <w:szCs w:val="20"/>
          <w:lang w:val="en-US"/>
        </w:rPr>
      </w:pPr>
      <w:r w:rsidRPr="00D306DD">
        <w:rPr>
          <w:rFonts w:cs="Times New Roman"/>
          <w:sz w:val="20"/>
          <w:szCs w:val="20"/>
          <w:lang w:val="en-US"/>
        </w:rPr>
        <w:t>Figure 5</w:t>
      </w:r>
      <w:r w:rsidR="000C358A" w:rsidRPr="00D306DD">
        <w:rPr>
          <w:rFonts w:cs="Times New Roman"/>
          <w:sz w:val="20"/>
          <w:szCs w:val="20"/>
          <w:lang w:val="en-US"/>
        </w:rPr>
        <w:t>: On-site testing</w:t>
      </w:r>
      <w:r w:rsidR="00A63B5A" w:rsidRPr="00D306DD">
        <w:rPr>
          <w:rFonts w:cs="Times New Roman"/>
          <w:sz w:val="20"/>
          <w:szCs w:val="20"/>
          <w:lang w:val="en-US"/>
        </w:rPr>
        <w:t xml:space="preserve"> on reinforced samples</w:t>
      </w:r>
      <w:r w:rsidR="000C358A" w:rsidRPr="00D306DD">
        <w:rPr>
          <w:rFonts w:cs="Times New Roman"/>
          <w:sz w:val="20"/>
          <w:szCs w:val="20"/>
          <w:lang w:val="en-US"/>
        </w:rPr>
        <w:t xml:space="preserve">: </w:t>
      </w:r>
      <w:r w:rsidR="00A63B5A" w:rsidRPr="00D306DD">
        <w:rPr>
          <w:rFonts w:cs="Times New Roman"/>
          <w:sz w:val="20"/>
          <w:szCs w:val="20"/>
          <w:lang w:val="en-US"/>
        </w:rPr>
        <w:t>a) flat jack testing, b) diagonal compression test.</w:t>
      </w:r>
    </w:p>
    <w:p w14:paraId="0986068D" w14:textId="77777777" w:rsidR="00242454" w:rsidRPr="00D306DD" w:rsidRDefault="00242454" w:rsidP="00E2038C">
      <w:pPr>
        <w:rPr>
          <w:rFonts w:cs="Times New Roman"/>
          <w:sz w:val="20"/>
          <w:szCs w:val="20"/>
          <w:lang w:val="en-US"/>
        </w:rPr>
      </w:pPr>
    </w:p>
    <w:p w14:paraId="01AEB41E" w14:textId="77777777" w:rsidR="00E2038C" w:rsidRPr="00D306DD" w:rsidRDefault="00200189" w:rsidP="00A04A20">
      <w:pPr>
        <w:pStyle w:val="TextBody"/>
        <w:spacing w:line="480" w:lineRule="auto"/>
        <w:ind w:firstLine="0"/>
        <w:jc w:val="center"/>
        <w:rPr>
          <w:rFonts w:eastAsiaTheme="minorHAnsi"/>
          <w:sz w:val="20"/>
          <w:szCs w:val="20"/>
          <w:lang w:val="it-IT"/>
        </w:rPr>
      </w:pPr>
      <w:r w:rsidRPr="00D306DD">
        <w:rPr>
          <w:rFonts w:eastAsiaTheme="minorHAnsi"/>
          <w:noProof/>
          <w:sz w:val="20"/>
          <w:szCs w:val="20"/>
          <w:lang w:val="en-US"/>
        </w:rPr>
        <w:drawing>
          <wp:inline distT="0" distB="0" distL="0" distR="0" wp14:anchorId="0DFC4642" wp14:editId="221FF7F8">
            <wp:extent cx="5812891" cy="3541629"/>
            <wp:effectExtent l="0" t="0" r="0" b="190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14083" cy="3542355"/>
                    </a:xfrm>
                    <a:prstGeom prst="rect">
                      <a:avLst/>
                    </a:prstGeom>
                    <a:noFill/>
                  </pic:spPr>
                </pic:pic>
              </a:graphicData>
            </a:graphic>
          </wp:inline>
        </w:drawing>
      </w:r>
    </w:p>
    <w:p w14:paraId="2640A6C9" w14:textId="62B35801" w:rsidR="00352FE9" w:rsidRPr="00D306DD" w:rsidRDefault="005F0224" w:rsidP="00A04A20">
      <w:pPr>
        <w:pStyle w:val="TextBody"/>
        <w:spacing w:line="480" w:lineRule="auto"/>
        <w:ind w:firstLine="0"/>
        <w:jc w:val="center"/>
        <w:rPr>
          <w:rFonts w:eastAsiaTheme="minorHAnsi"/>
          <w:sz w:val="20"/>
          <w:szCs w:val="20"/>
        </w:rPr>
      </w:pPr>
      <w:r w:rsidRPr="00D306DD">
        <w:rPr>
          <w:rFonts w:eastAsiaTheme="minorHAnsi"/>
          <w:sz w:val="20"/>
          <w:szCs w:val="20"/>
        </w:rPr>
        <w:t>Figure 6</w:t>
      </w:r>
      <w:r w:rsidR="00DA41D3" w:rsidRPr="00D306DD">
        <w:rPr>
          <w:rFonts w:eastAsiaTheme="minorHAnsi"/>
          <w:sz w:val="20"/>
          <w:szCs w:val="20"/>
        </w:rPr>
        <w:t>.</w:t>
      </w:r>
      <w:r w:rsidR="00A04A20" w:rsidRPr="00D306DD">
        <w:rPr>
          <w:rFonts w:eastAsiaTheme="minorHAnsi"/>
          <w:sz w:val="20"/>
          <w:szCs w:val="20"/>
        </w:rPr>
        <w:t xml:space="preserve"> On-site shear tests: load/angular strain responses.</w:t>
      </w:r>
    </w:p>
    <w:p w14:paraId="75B61701" w14:textId="659D72A5" w:rsidR="00242454" w:rsidRPr="00D306DD" w:rsidRDefault="00242454">
      <w:pPr>
        <w:spacing w:after="200" w:line="276" w:lineRule="auto"/>
        <w:rPr>
          <w:rFonts w:cs="Times New Roman"/>
          <w:sz w:val="20"/>
          <w:szCs w:val="20"/>
          <w:lang w:val="en-GB"/>
        </w:rPr>
      </w:pPr>
      <w:r w:rsidRPr="00D306DD">
        <w:rPr>
          <w:sz w:val="20"/>
          <w:szCs w:val="20"/>
          <w:lang w:val="en-US"/>
        </w:rPr>
        <w:br w:type="page"/>
      </w:r>
    </w:p>
    <w:p w14:paraId="64440712" w14:textId="77777777" w:rsidR="00242454" w:rsidRPr="00D306DD" w:rsidRDefault="00242454" w:rsidP="00A04A20">
      <w:pPr>
        <w:pStyle w:val="TextBody"/>
        <w:spacing w:line="480" w:lineRule="auto"/>
        <w:ind w:firstLine="0"/>
        <w:jc w:val="center"/>
        <w:rPr>
          <w:rFonts w:eastAsiaTheme="minorHAnsi"/>
          <w:sz w:val="20"/>
          <w:szCs w:val="20"/>
        </w:rPr>
      </w:pPr>
    </w:p>
    <w:p w14:paraId="5DEA2EA0" w14:textId="77777777" w:rsidR="00242454" w:rsidRPr="00D306DD" w:rsidRDefault="00242454" w:rsidP="00A04A20">
      <w:pPr>
        <w:pStyle w:val="TextBody"/>
        <w:spacing w:line="480" w:lineRule="auto"/>
        <w:ind w:firstLine="0"/>
        <w:jc w:val="center"/>
        <w:rPr>
          <w:rFonts w:eastAsiaTheme="minorHAnsi"/>
          <w:sz w:val="20"/>
          <w:szCs w:val="20"/>
        </w:rPr>
      </w:pPr>
    </w:p>
    <w:p w14:paraId="20D0234B" w14:textId="77777777" w:rsidR="00242454" w:rsidRPr="00D306DD" w:rsidRDefault="00242454" w:rsidP="00A04A20">
      <w:pPr>
        <w:pStyle w:val="TextBody"/>
        <w:spacing w:line="480" w:lineRule="auto"/>
        <w:ind w:firstLine="0"/>
        <w:jc w:val="center"/>
        <w:rPr>
          <w:rFonts w:eastAsiaTheme="minorHAnsi"/>
          <w:sz w:val="20"/>
          <w:szCs w:val="20"/>
        </w:rPr>
      </w:pPr>
    </w:p>
    <w:p w14:paraId="6BE6C158" w14:textId="77777777" w:rsidR="00242454" w:rsidRPr="00D306DD" w:rsidRDefault="00242454" w:rsidP="00A04A20">
      <w:pPr>
        <w:pStyle w:val="TextBody"/>
        <w:spacing w:line="480" w:lineRule="auto"/>
        <w:ind w:firstLine="0"/>
        <w:jc w:val="center"/>
        <w:rPr>
          <w:rFonts w:eastAsiaTheme="minorHAnsi"/>
          <w:sz w:val="20"/>
          <w:szCs w:val="20"/>
        </w:rPr>
      </w:pPr>
    </w:p>
    <w:p w14:paraId="194B363B" w14:textId="77777777" w:rsidR="00352FE9" w:rsidRPr="00D306DD" w:rsidRDefault="00B819EE" w:rsidP="00B819EE">
      <w:pPr>
        <w:pStyle w:val="TextBody"/>
        <w:spacing w:line="480" w:lineRule="auto"/>
        <w:ind w:firstLine="0"/>
        <w:jc w:val="left"/>
        <w:rPr>
          <w:sz w:val="20"/>
          <w:szCs w:val="20"/>
        </w:rPr>
      </w:pPr>
      <w:r w:rsidRPr="00D306DD">
        <w:rPr>
          <w:sz w:val="20"/>
          <w:szCs w:val="20"/>
        </w:rPr>
        <w:object w:dxaOrig="4320" w:dyaOrig="2824" w14:anchorId="6B89B853">
          <v:shape id="_x0000_i1033" type="#_x0000_t75" style="width:427.5pt;height:230.5pt" o:ole="">
            <v:imagedata r:id="rId53" o:title="" croptop="4079f" cropbottom="29017f" cropleft="20385f" cropright="20526f"/>
          </v:shape>
          <o:OLEObject Type="Embed" ProgID="AutoCAD.Drawing.18" ShapeID="_x0000_i1033" DrawAspect="Content" ObjectID="_1536661154" r:id="rId54"/>
        </w:object>
      </w:r>
    </w:p>
    <w:p w14:paraId="756C2B4E" w14:textId="6E9811E7" w:rsidR="00D4750F" w:rsidRPr="00D306DD" w:rsidRDefault="008F6DAE" w:rsidP="00D4750F">
      <w:pPr>
        <w:pStyle w:val="TextBody"/>
        <w:spacing w:line="480" w:lineRule="auto"/>
        <w:ind w:firstLine="0"/>
        <w:jc w:val="center"/>
        <w:rPr>
          <w:rFonts w:eastAsiaTheme="minorHAnsi"/>
          <w:sz w:val="20"/>
          <w:szCs w:val="20"/>
        </w:rPr>
      </w:pPr>
      <w:r w:rsidRPr="00D306DD">
        <w:rPr>
          <w:rFonts w:eastAsiaTheme="minorHAnsi"/>
          <w:sz w:val="20"/>
          <w:szCs w:val="20"/>
        </w:rPr>
        <w:t xml:space="preserve">Figure </w:t>
      </w:r>
      <w:r w:rsidR="005F0224" w:rsidRPr="00D306DD">
        <w:rPr>
          <w:rFonts w:eastAsiaTheme="minorHAnsi"/>
          <w:sz w:val="20"/>
          <w:szCs w:val="20"/>
        </w:rPr>
        <w:t>7</w:t>
      </w:r>
      <w:r w:rsidR="00D4750F" w:rsidRPr="00D306DD">
        <w:rPr>
          <w:rFonts w:eastAsiaTheme="minorHAnsi"/>
          <w:sz w:val="20"/>
          <w:szCs w:val="20"/>
        </w:rPr>
        <w:t xml:space="preserve">. On-site </w:t>
      </w:r>
      <w:r w:rsidRPr="00D306DD">
        <w:rPr>
          <w:rFonts w:eastAsiaTheme="minorHAnsi"/>
          <w:sz w:val="20"/>
          <w:szCs w:val="20"/>
        </w:rPr>
        <w:t>bending</w:t>
      </w:r>
      <w:r w:rsidR="00D4750F" w:rsidRPr="00D306DD">
        <w:rPr>
          <w:rFonts w:eastAsiaTheme="minorHAnsi"/>
          <w:sz w:val="20"/>
          <w:szCs w:val="20"/>
        </w:rPr>
        <w:t xml:space="preserve"> tests: </w:t>
      </w:r>
      <w:r w:rsidRPr="00D306DD">
        <w:rPr>
          <w:rFonts w:eastAsiaTheme="minorHAnsi"/>
          <w:sz w:val="20"/>
          <w:szCs w:val="20"/>
        </w:rPr>
        <w:t>test arrangement</w:t>
      </w:r>
      <w:r w:rsidR="00B55761" w:rsidRPr="00D306DD">
        <w:rPr>
          <w:rFonts w:eastAsiaTheme="minorHAnsi"/>
          <w:sz w:val="20"/>
          <w:szCs w:val="20"/>
        </w:rPr>
        <w:t xml:space="preserve"> (dimensions in (cm))</w:t>
      </w:r>
      <w:r w:rsidRPr="00D306DD">
        <w:rPr>
          <w:rFonts w:eastAsiaTheme="minorHAnsi"/>
          <w:sz w:val="20"/>
          <w:szCs w:val="20"/>
        </w:rPr>
        <w:t>.</w:t>
      </w:r>
    </w:p>
    <w:p w14:paraId="51C6402D" w14:textId="0E9449A7" w:rsidR="00242454" w:rsidRPr="00D306DD" w:rsidRDefault="00242454">
      <w:pPr>
        <w:spacing w:after="200" w:line="276" w:lineRule="auto"/>
        <w:rPr>
          <w:rFonts w:cs="Times New Roman"/>
          <w:sz w:val="20"/>
          <w:szCs w:val="20"/>
          <w:lang w:val="en-US"/>
        </w:rPr>
      </w:pPr>
      <w:r w:rsidRPr="00D306DD">
        <w:rPr>
          <w:rFonts w:cs="Times New Roman"/>
          <w:sz w:val="20"/>
          <w:szCs w:val="20"/>
          <w:lang w:val="en-US"/>
        </w:rPr>
        <w:br w:type="page"/>
      </w:r>
    </w:p>
    <w:p w14:paraId="69DA48BB" w14:textId="77777777" w:rsidR="0026213B" w:rsidRPr="00D306DD" w:rsidRDefault="0026213B">
      <w:pPr>
        <w:spacing w:after="200" w:line="276" w:lineRule="auto"/>
        <w:rPr>
          <w:rFonts w:cs="Times New Roman"/>
          <w:sz w:val="20"/>
          <w:szCs w:val="20"/>
          <w:lang w:val="en-US"/>
        </w:rPr>
      </w:pPr>
    </w:p>
    <w:p w14:paraId="7C0B8F35" w14:textId="77777777" w:rsidR="00242454" w:rsidRPr="00D306DD" w:rsidRDefault="00242454">
      <w:pPr>
        <w:spacing w:after="200" w:line="276" w:lineRule="auto"/>
        <w:rPr>
          <w:rFonts w:cs="Times New Roman"/>
          <w:sz w:val="20"/>
          <w:szCs w:val="20"/>
          <w:lang w:val="en-US"/>
        </w:rPr>
      </w:pPr>
    </w:p>
    <w:p w14:paraId="76252F8E" w14:textId="77777777" w:rsidR="00242454" w:rsidRPr="00D306DD" w:rsidRDefault="00242454">
      <w:pPr>
        <w:spacing w:after="200" w:line="276" w:lineRule="auto"/>
        <w:rPr>
          <w:rFonts w:cs="Times New Roman"/>
          <w:sz w:val="20"/>
          <w:szCs w:val="20"/>
          <w:lang w:val="en-US"/>
        </w:rPr>
      </w:pPr>
    </w:p>
    <w:p w14:paraId="0B9E63EF" w14:textId="77777777" w:rsidR="00242454" w:rsidRPr="00D306DD" w:rsidRDefault="00242454">
      <w:pPr>
        <w:spacing w:after="200" w:line="276" w:lineRule="auto"/>
        <w:rPr>
          <w:rFonts w:cs="Times New Roman"/>
          <w:sz w:val="20"/>
          <w:szCs w:val="20"/>
          <w:lang w:val="en-US"/>
        </w:rPr>
      </w:pPr>
    </w:p>
    <w:p w14:paraId="3D98ED77" w14:textId="77777777" w:rsidR="00B55761" w:rsidRPr="00D306DD" w:rsidRDefault="00B55761" w:rsidP="00B55761">
      <w:pPr>
        <w:pStyle w:val="Titolo1"/>
        <w:numPr>
          <w:ilvl w:val="0"/>
          <w:numId w:val="0"/>
        </w:numPr>
        <w:spacing w:before="0" w:after="0" w:line="480" w:lineRule="auto"/>
        <w:ind w:left="431" w:hanging="431"/>
        <w:jc w:val="center"/>
        <w:rPr>
          <w:sz w:val="20"/>
          <w:szCs w:val="20"/>
          <w:lang w:val="en-US"/>
        </w:rPr>
      </w:pPr>
      <w:r w:rsidRPr="00D306DD">
        <w:rPr>
          <w:noProof/>
          <w:sz w:val="20"/>
          <w:szCs w:val="20"/>
          <w:lang w:val="en-US"/>
        </w:rPr>
        <w:drawing>
          <wp:inline distT="0" distB="0" distL="0" distR="0" wp14:anchorId="110904A3" wp14:editId="2203925F">
            <wp:extent cx="2605177" cy="3463352"/>
            <wp:effectExtent l="0" t="0" r="5080" b="3810"/>
            <wp:docPr id="7" name="Immagine 7" descr="pannello_2_ca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nnello_2_carico"/>
                    <pic:cNvPicPr>
                      <a:picLocks noChangeAspect="1" noChangeArrowheads="1"/>
                    </pic:cNvPicPr>
                  </pic:nvPicPr>
                  <pic:blipFill>
                    <a:blip r:embed="rId55">
                      <a:extLst>
                        <a:ext uri="{BEBA8EAE-BF5A-486C-A8C5-ECC9F3942E4B}">
                          <a14:imgProps xmlns:a14="http://schemas.microsoft.com/office/drawing/2010/main">
                            <a14:imgLayer r:embed="rId56">
                              <a14:imgEffect>
                                <a14:saturation sat="0"/>
                              </a14:imgEffect>
                            </a14:imgLayer>
                          </a14:imgProps>
                        </a:ext>
                      </a:extLst>
                    </a:blip>
                    <a:srcRect/>
                    <a:stretch>
                      <a:fillRect/>
                    </a:stretch>
                  </pic:blipFill>
                  <pic:spPr bwMode="auto">
                    <a:xfrm>
                      <a:off x="0" y="0"/>
                      <a:ext cx="2610017" cy="3469786"/>
                    </a:xfrm>
                    <a:prstGeom prst="rect">
                      <a:avLst/>
                    </a:prstGeom>
                    <a:noFill/>
                    <a:ln w="9525">
                      <a:noFill/>
                      <a:miter lim="800000"/>
                      <a:headEnd/>
                      <a:tailEnd/>
                    </a:ln>
                  </pic:spPr>
                </pic:pic>
              </a:graphicData>
            </a:graphic>
          </wp:inline>
        </w:drawing>
      </w:r>
    </w:p>
    <w:p w14:paraId="2EDAD662" w14:textId="469333EA" w:rsidR="00B55761" w:rsidRPr="00D306DD" w:rsidRDefault="005F0224" w:rsidP="00B55761">
      <w:pPr>
        <w:jc w:val="center"/>
        <w:rPr>
          <w:sz w:val="20"/>
          <w:szCs w:val="20"/>
          <w:lang w:val="en-US"/>
        </w:rPr>
      </w:pPr>
      <w:r w:rsidRPr="00D306DD">
        <w:rPr>
          <w:sz w:val="20"/>
          <w:szCs w:val="20"/>
          <w:lang w:val="en-US"/>
        </w:rPr>
        <w:t>Figure 8</w:t>
      </w:r>
      <w:r w:rsidR="00B55761" w:rsidRPr="00D306DD">
        <w:rPr>
          <w:sz w:val="20"/>
          <w:szCs w:val="20"/>
          <w:lang w:val="en-US"/>
        </w:rPr>
        <w:t>. Out-of-plane test.</w:t>
      </w:r>
    </w:p>
    <w:p w14:paraId="1C5F3383" w14:textId="566C795A" w:rsidR="00242454" w:rsidRPr="00D306DD" w:rsidRDefault="00242454">
      <w:pPr>
        <w:spacing w:after="200" w:line="276" w:lineRule="auto"/>
        <w:rPr>
          <w:rFonts w:cs="Times New Roman"/>
          <w:sz w:val="20"/>
          <w:szCs w:val="20"/>
          <w:lang w:val="en-US"/>
        </w:rPr>
      </w:pPr>
      <w:r w:rsidRPr="00D306DD">
        <w:rPr>
          <w:sz w:val="20"/>
          <w:szCs w:val="20"/>
          <w:lang w:val="en-US"/>
        </w:rPr>
        <w:br w:type="page"/>
      </w:r>
    </w:p>
    <w:p w14:paraId="1A784E02" w14:textId="77777777" w:rsidR="00B819EE" w:rsidRPr="00D306DD" w:rsidRDefault="00B819EE" w:rsidP="00B819EE">
      <w:pPr>
        <w:pStyle w:val="TextBody"/>
        <w:spacing w:line="480" w:lineRule="auto"/>
        <w:ind w:firstLine="0"/>
        <w:jc w:val="left"/>
        <w:rPr>
          <w:rFonts w:eastAsiaTheme="minorHAnsi"/>
          <w:sz w:val="20"/>
          <w:szCs w:val="20"/>
          <w:lang w:val="en-US"/>
        </w:rPr>
      </w:pPr>
    </w:p>
    <w:p w14:paraId="1455742D" w14:textId="77777777" w:rsidR="00242454" w:rsidRPr="00D306DD" w:rsidRDefault="00242454" w:rsidP="00B819EE">
      <w:pPr>
        <w:pStyle w:val="TextBody"/>
        <w:spacing w:line="480" w:lineRule="auto"/>
        <w:ind w:firstLine="0"/>
        <w:jc w:val="left"/>
        <w:rPr>
          <w:rFonts w:eastAsiaTheme="minorHAnsi"/>
          <w:sz w:val="20"/>
          <w:szCs w:val="20"/>
          <w:lang w:val="en-US"/>
        </w:rPr>
      </w:pPr>
    </w:p>
    <w:p w14:paraId="6281D159" w14:textId="77777777" w:rsidR="00242454" w:rsidRPr="00D306DD" w:rsidRDefault="00242454" w:rsidP="00B819EE">
      <w:pPr>
        <w:pStyle w:val="TextBody"/>
        <w:spacing w:line="480" w:lineRule="auto"/>
        <w:ind w:firstLine="0"/>
        <w:jc w:val="left"/>
        <w:rPr>
          <w:rFonts w:eastAsiaTheme="minorHAnsi"/>
          <w:sz w:val="20"/>
          <w:szCs w:val="20"/>
          <w:lang w:val="en-US"/>
        </w:rPr>
      </w:pPr>
    </w:p>
    <w:p w14:paraId="2D56A6D5" w14:textId="77777777" w:rsidR="00242454" w:rsidRPr="00D306DD" w:rsidRDefault="00242454" w:rsidP="00B819EE">
      <w:pPr>
        <w:pStyle w:val="TextBody"/>
        <w:spacing w:line="480" w:lineRule="auto"/>
        <w:ind w:firstLine="0"/>
        <w:jc w:val="left"/>
        <w:rPr>
          <w:rFonts w:eastAsiaTheme="minorHAnsi"/>
          <w:sz w:val="20"/>
          <w:szCs w:val="20"/>
          <w:lang w:val="en-US"/>
        </w:rPr>
      </w:pPr>
    </w:p>
    <w:p w14:paraId="704B13F7" w14:textId="77777777" w:rsidR="00242454" w:rsidRPr="00D306DD" w:rsidRDefault="00242454" w:rsidP="00B819EE">
      <w:pPr>
        <w:pStyle w:val="TextBody"/>
        <w:spacing w:line="480" w:lineRule="auto"/>
        <w:ind w:firstLine="0"/>
        <w:jc w:val="left"/>
        <w:rPr>
          <w:rFonts w:eastAsiaTheme="minorHAnsi"/>
          <w:sz w:val="20"/>
          <w:szCs w:val="20"/>
          <w:lang w:val="en-US"/>
        </w:rPr>
      </w:pPr>
    </w:p>
    <w:p w14:paraId="0B49DBBA" w14:textId="77777777" w:rsidR="00242454" w:rsidRPr="00D306DD" w:rsidRDefault="00242454" w:rsidP="00B819EE">
      <w:pPr>
        <w:pStyle w:val="TextBody"/>
        <w:spacing w:line="480" w:lineRule="auto"/>
        <w:ind w:firstLine="0"/>
        <w:jc w:val="left"/>
        <w:rPr>
          <w:rFonts w:eastAsiaTheme="minorHAnsi"/>
          <w:sz w:val="20"/>
          <w:szCs w:val="20"/>
          <w:lang w:val="en-US"/>
        </w:rPr>
      </w:pPr>
    </w:p>
    <w:tbl>
      <w:tblPr>
        <w:tblStyle w:val="Grigliatabella"/>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80" w:firstRow="0" w:lastRow="0" w:firstColumn="1" w:lastColumn="0" w:noHBand="0" w:noVBand="1"/>
      </w:tblPr>
      <w:tblGrid>
        <w:gridCol w:w="4503"/>
        <w:gridCol w:w="4677"/>
      </w:tblGrid>
      <w:tr w:rsidR="00DA41D3" w:rsidRPr="00D306DD" w14:paraId="14B192E0" w14:textId="77777777" w:rsidTr="00DA41D3">
        <w:tc>
          <w:tcPr>
            <w:tcW w:w="4503" w:type="dxa"/>
          </w:tcPr>
          <w:p w14:paraId="0B47EE20" w14:textId="77777777" w:rsidR="00DA41D3" w:rsidRPr="00D306DD" w:rsidRDefault="00DA41D3" w:rsidP="00DA41D3">
            <w:pPr>
              <w:keepNext/>
              <w:jc w:val="right"/>
              <w:rPr>
                <w:rFonts w:cs="Times New Roman"/>
                <w:sz w:val="20"/>
                <w:szCs w:val="20"/>
              </w:rPr>
            </w:pPr>
            <w:r w:rsidRPr="00D306DD">
              <w:rPr>
                <w:rFonts w:cs="Times New Roman"/>
                <w:noProof/>
                <w:sz w:val="20"/>
                <w:szCs w:val="20"/>
                <w:lang w:val="en-US"/>
              </w:rPr>
              <w:drawing>
                <wp:inline distT="0" distB="0" distL="0" distR="0" wp14:anchorId="7E12FFFA" wp14:editId="39F3263D">
                  <wp:extent cx="1913940" cy="2160000"/>
                  <wp:effectExtent l="0" t="0" r="0" b="0"/>
                  <wp:docPr id="43" name="Immagine 43" descr="pietrame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descr="pietrame NR"/>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t="4900" b="5725"/>
                          <a:stretch>
                            <a:fillRect/>
                          </a:stretch>
                        </pic:blipFill>
                        <pic:spPr bwMode="auto">
                          <a:xfrm>
                            <a:off x="0" y="0"/>
                            <a:ext cx="1913940" cy="2160000"/>
                          </a:xfrm>
                          <a:prstGeom prst="rect">
                            <a:avLst/>
                          </a:prstGeom>
                          <a:noFill/>
                          <a:ln>
                            <a:noFill/>
                          </a:ln>
                        </pic:spPr>
                      </pic:pic>
                    </a:graphicData>
                  </a:graphic>
                </wp:inline>
              </w:drawing>
            </w:r>
          </w:p>
        </w:tc>
        <w:tc>
          <w:tcPr>
            <w:tcW w:w="4677" w:type="dxa"/>
          </w:tcPr>
          <w:p w14:paraId="61870AAE" w14:textId="77777777" w:rsidR="00DA41D3" w:rsidRPr="00D306DD" w:rsidRDefault="00DA41D3" w:rsidP="00DA41D3">
            <w:pPr>
              <w:jc w:val="right"/>
              <w:rPr>
                <w:rFonts w:cs="Times New Roman"/>
                <w:sz w:val="20"/>
                <w:szCs w:val="20"/>
              </w:rPr>
            </w:pPr>
            <w:r w:rsidRPr="00D306DD">
              <w:rPr>
                <w:rFonts w:cs="Times New Roman"/>
                <w:noProof/>
                <w:sz w:val="20"/>
                <w:szCs w:val="20"/>
                <w:lang w:val="en-US"/>
              </w:rPr>
              <w:drawing>
                <wp:inline distT="0" distB="0" distL="0" distR="0" wp14:anchorId="400EB4EC" wp14:editId="0F3F9582">
                  <wp:extent cx="1844501" cy="2160000"/>
                  <wp:effectExtent l="0" t="0" r="3810" b="0"/>
                  <wp:docPr id="46" name="Immagine 46" descr="ciottoli 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descr="ciottoli NR"/>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b="7037"/>
                          <a:stretch>
                            <a:fillRect/>
                          </a:stretch>
                        </pic:blipFill>
                        <pic:spPr bwMode="auto">
                          <a:xfrm>
                            <a:off x="0" y="0"/>
                            <a:ext cx="1844501" cy="2160000"/>
                          </a:xfrm>
                          <a:prstGeom prst="rect">
                            <a:avLst/>
                          </a:prstGeom>
                          <a:noFill/>
                          <a:ln>
                            <a:noFill/>
                          </a:ln>
                        </pic:spPr>
                      </pic:pic>
                    </a:graphicData>
                  </a:graphic>
                </wp:inline>
              </w:drawing>
            </w:r>
          </w:p>
        </w:tc>
      </w:tr>
    </w:tbl>
    <w:p w14:paraId="7B5C50CC" w14:textId="77777777" w:rsidR="004D2A24" w:rsidRPr="00D306DD" w:rsidRDefault="00397A62" w:rsidP="00397A62">
      <w:pPr>
        <w:pStyle w:val="Didascalia"/>
        <w:spacing w:line="480" w:lineRule="auto"/>
        <w:ind w:left="1260"/>
        <w:rPr>
          <w:rFonts w:cs="Times New Roman"/>
          <w:i w:val="0"/>
          <w:sz w:val="20"/>
          <w:szCs w:val="20"/>
          <w:lang w:val="en-US"/>
        </w:rPr>
      </w:pPr>
      <w:r w:rsidRPr="00D306DD">
        <w:rPr>
          <w:rFonts w:cs="Times New Roman"/>
          <w:i w:val="0"/>
          <w:sz w:val="20"/>
          <w:szCs w:val="20"/>
          <w:lang w:val="en-US"/>
        </w:rPr>
        <w:t xml:space="preserve">                          a)</w:t>
      </w:r>
      <w:r w:rsidR="00DA41D3" w:rsidRPr="00D306DD">
        <w:rPr>
          <w:rFonts w:cs="Times New Roman"/>
          <w:i w:val="0"/>
          <w:sz w:val="20"/>
          <w:szCs w:val="20"/>
          <w:lang w:val="en-US"/>
        </w:rPr>
        <w:t xml:space="preserve">                                                          </w:t>
      </w:r>
      <w:r w:rsidRPr="00D306DD">
        <w:rPr>
          <w:rFonts w:cs="Times New Roman"/>
          <w:i w:val="0"/>
          <w:sz w:val="20"/>
          <w:szCs w:val="20"/>
          <w:lang w:val="en-US"/>
        </w:rPr>
        <w:t xml:space="preserve">          </w:t>
      </w:r>
      <w:r w:rsidR="00DA41D3" w:rsidRPr="00D306DD">
        <w:rPr>
          <w:rFonts w:cs="Times New Roman"/>
          <w:i w:val="0"/>
          <w:sz w:val="20"/>
          <w:szCs w:val="20"/>
          <w:lang w:val="en-US"/>
        </w:rPr>
        <w:t xml:space="preserve">  </w:t>
      </w:r>
      <w:r w:rsidR="00CB3E7E" w:rsidRPr="00D306DD">
        <w:rPr>
          <w:rFonts w:cs="Times New Roman"/>
          <w:i w:val="0"/>
          <w:sz w:val="20"/>
          <w:szCs w:val="20"/>
          <w:lang w:val="en-US"/>
        </w:rPr>
        <w:t>b)</w:t>
      </w:r>
    </w:p>
    <w:p w14:paraId="1F948F82" w14:textId="561835A1" w:rsidR="00E2038C" w:rsidRPr="00D306DD" w:rsidRDefault="00E2038C" w:rsidP="00DA41D3">
      <w:pPr>
        <w:pStyle w:val="Didascalia"/>
        <w:spacing w:line="480" w:lineRule="auto"/>
        <w:jc w:val="center"/>
        <w:rPr>
          <w:rFonts w:cs="Times New Roman"/>
          <w:i w:val="0"/>
          <w:sz w:val="20"/>
          <w:szCs w:val="20"/>
          <w:lang w:val="en-GB"/>
        </w:rPr>
      </w:pPr>
      <w:r w:rsidRPr="00D306DD">
        <w:rPr>
          <w:rFonts w:cs="Times New Roman"/>
          <w:i w:val="0"/>
          <w:sz w:val="20"/>
          <w:szCs w:val="20"/>
          <w:lang w:val="en-GB"/>
        </w:rPr>
        <w:t>Figur</w:t>
      </w:r>
      <w:r w:rsidR="004D2A24" w:rsidRPr="00D306DD">
        <w:rPr>
          <w:rFonts w:cs="Times New Roman"/>
          <w:i w:val="0"/>
          <w:sz w:val="20"/>
          <w:szCs w:val="20"/>
          <w:lang w:val="en-GB"/>
        </w:rPr>
        <w:t>e</w:t>
      </w:r>
      <w:r w:rsidR="005F0224" w:rsidRPr="00D306DD">
        <w:rPr>
          <w:rFonts w:cs="Times New Roman"/>
          <w:i w:val="0"/>
          <w:sz w:val="20"/>
          <w:szCs w:val="20"/>
          <w:lang w:val="en-GB"/>
        </w:rPr>
        <w:t xml:space="preserve"> 9</w:t>
      </w:r>
      <w:r w:rsidRPr="00D306DD">
        <w:rPr>
          <w:rFonts w:cs="Times New Roman"/>
          <w:i w:val="0"/>
          <w:sz w:val="20"/>
          <w:szCs w:val="20"/>
          <w:lang w:val="en-GB"/>
        </w:rPr>
        <w:t xml:space="preserve">. </w:t>
      </w:r>
      <w:r w:rsidR="004D2A24" w:rsidRPr="00D306DD">
        <w:rPr>
          <w:rFonts w:cs="Times New Roman"/>
          <w:i w:val="0"/>
          <w:sz w:val="20"/>
          <w:szCs w:val="20"/>
          <w:lang w:val="en-GB"/>
        </w:rPr>
        <w:t>Unreinforced panels: a) ston</w:t>
      </w:r>
      <w:r w:rsidR="00CB3E7E" w:rsidRPr="00D306DD">
        <w:rPr>
          <w:rFonts w:cs="Times New Roman"/>
          <w:i w:val="0"/>
          <w:sz w:val="20"/>
          <w:szCs w:val="20"/>
          <w:lang w:val="en-GB"/>
        </w:rPr>
        <w:t>e masonry</w:t>
      </w:r>
      <w:r w:rsidR="008F6DAE" w:rsidRPr="00D306DD">
        <w:rPr>
          <w:rFonts w:cs="Times New Roman"/>
          <w:i w:val="0"/>
          <w:sz w:val="20"/>
          <w:szCs w:val="20"/>
          <w:lang w:val="en-GB"/>
        </w:rPr>
        <w:t xml:space="preserve"> (MP)</w:t>
      </w:r>
      <w:r w:rsidR="00CB3E7E" w:rsidRPr="00D306DD">
        <w:rPr>
          <w:rFonts w:cs="Times New Roman"/>
          <w:i w:val="0"/>
          <w:sz w:val="20"/>
          <w:szCs w:val="20"/>
          <w:lang w:val="en-GB"/>
        </w:rPr>
        <w:t>, b</w:t>
      </w:r>
      <w:r w:rsidR="004D2A24" w:rsidRPr="00D306DD">
        <w:rPr>
          <w:rFonts w:cs="Times New Roman"/>
          <w:i w:val="0"/>
          <w:sz w:val="20"/>
          <w:szCs w:val="20"/>
          <w:lang w:val="en-GB"/>
        </w:rPr>
        <w:t>) pebble panel</w:t>
      </w:r>
      <w:r w:rsidR="008F6DAE" w:rsidRPr="00D306DD">
        <w:rPr>
          <w:rFonts w:cs="Times New Roman"/>
          <w:i w:val="0"/>
          <w:sz w:val="20"/>
          <w:szCs w:val="20"/>
          <w:lang w:val="en-GB"/>
        </w:rPr>
        <w:t xml:space="preserve"> (MC)</w:t>
      </w:r>
      <w:r w:rsidRPr="00D306DD">
        <w:rPr>
          <w:rFonts w:cs="Times New Roman"/>
          <w:i w:val="0"/>
          <w:sz w:val="20"/>
          <w:szCs w:val="20"/>
          <w:lang w:val="en-GB"/>
        </w:rPr>
        <w:t>.</w:t>
      </w:r>
    </w:p>
    <w:p w14:paraId="2B7F1EC0" w14:textId="77777777" w:rsidR="00242454" w:rsidRPr="00D306DD" w:rsidRDefault="00242454" w:rsidP="00242454">
      <w:pPr>
        <w:rPr>
          <w:lang w:val="en-GB"/>
        </w:rPr>
      </w:pPr>
    </w:p>
    <w:p w14:paraId="46CB7DB9" w14:textId="07A2F11C" w:rsidR="00242454" w:rsidRPr="00D306DD" w:rsidRDefault="00242454">
      <w:pPr>
        <w:spacing w:after="200" w:line="276" w:lineRule="auto"/>
        <w:rPr>
          <w:lang w:val="en-GB"/>
        </w:rPr>
      </w:pPr>
      <w:r w:rsidRPr="00D306DD">
        <w:rPr>
          <w:lang w:val="en-GB"/>
        </w:rPr>
        <w:br w:type="page"/>
      </w:r>
    </w:p>
    <w:p w14:paraId="11087CEA" w14:textId="77777777" w:rsidR="00242454" w:rsidRPr="00D306DD" w:rsidRDefault="00242454" w:rsidP="00242454">
      <w:pPr>
        <w:rPr>
          <w:lang w:val="en-GB"/>
        </w:rPr>
      </w:pPr>
    </w:p>
    <w:p w14:paraId="0DACEA43" w14:textId="77777777" w:rsidR="00242454" w:rsidRPr="00D306DD" w:rsidRDefault="00242454" w:rsidP="00242454">
      <w:pPr>
        <w:rPr>
          <w:lang w:val="en-GB"/>
        </w:rPr>
      </w:pPr>
    </w:p>
    <w:p w14:paraId="3DA3CA3B" w14:textId="77777777" w:rsidR="00242454" w:rsidRPr="00D306DD" w:rsidRDefault="00242454" w:rsidP="00242454">
      <w:pPr>
        <w:rPr>
          <w:lang w:val="en-GB"/>
        </w:rPr>
      </w:pPr>
    </w:p>
    <w:p w14:paraId="7CF0EF8A" w14:textId="77777777" w:rsidR="00242454" w:rsidRPr="00D306DD" w:rsidRDefault="00242454" w:rsidP="00242454">
      <w:pPr>
        <w:rPr>
          <w:lang w:val="en-GB"/>
        </w:rPr>
      </w:pPr>
    </w:p>
    <w:p w14:paraId="4F92149F" w14:textId="77777777" w:rsidR="00242454" w:rsidRPr="00D306DD" w:rsidRDefault="00242454" w:rsidP="00242454">
      <w:pPr>
        <w:rPr>
          <w:lang w:val="en-GB"/>
        </w:rPr>
      </w:pPr>
    </w:p>
    <w:p w14:paraId="322DF3C6" w14:textId="77777777" w:rsidR="00242454" w:rsidRPr="00D306DD" w:rsidRDefault="00242454" w:rsidP="00242454">
      <w:pPr>
        <w:rPr>
          <w:lang w:val="en-GB"/>
        </w:rPr>
      </w:pPr>
    </w:p>
    <w:p w14:paraId="21522933" w14:textId="77777777" w:rsidR="00626A8B" w:rsidRPr="00D306DD" w:rsidRDefault="00626A8B" w:rsidP="00626A8B">
      <w:pPr>
        <w:keepNext/>
        <w:ind w:hanging="567"/>
        <w:jc w:val="center"/>
        <w:rPr>
          <w:rFonts w:cs="Times New Roman"/>
          <w:sz w:val="20"/>
          <w:szCs w:val="20"/>
        </w:rPr>
      </w:pPr>
      <w:r w:rsidRPr="00D306DD">
        <w:rPr>
          <w:rFonts w:cs="Times New Roman"/>
          <w:noProof/>
          <w:sz w:val="20"/>
          <w:szCs w:val="20"/>
          <w:lang w:val="en-US"/>
        </w:rPr>
        <mc:AlternateContent>
          <mc:Choice Requires="wps">
            <w:drawing>
              <wp:anchor distT="0" distB="0" distL="114300" distR="114300" simplePos="0" relativeHeight="251751424" behindDoc="0" locked="0" layoutInCell="1" allowOverlap="1" wp14:anchorId="1557528D" wp14:editId="5206B926">
                <wp:simplePos x="0" y="0"/>
                <wp:positionH relativeFrom="column">
                  <wp:posOffset>4222446</wp:posOffset>
                </wp:positionH>
                <wp:positionV relativeFrom="paragraph">
                  <wp:posOffset>1492885</wp:posOffset>
                </wp:positionV>
                <wp:extent cx="1875155" cy="333375"/>
                <wp:effectExtent l="0" t="0" r="0" b="9525"/>
                <wp:wrapNone/>
                <wp:docPr id="12" name="Rettangolo 12"/>
                <wp:cNvGraphicFramePr/>
                <a:graphic xmlns:a="http://schemas.openxmlformats.org/drawingml/2006/main">
                  <a:graphicData uri="http://schemas.microsoft.com/office/word/2010/wordprocessingShape">
                    <wps:wsp>
                      <wps:cNvSpPr/>
                      <wps:spPr>
                        <a:xfrm>
                          <a:off x="0" y="0"/>
                          <a:ext cx="1875155" cy="333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5EE418" id="Rettangolo 12" o:spid="_x0000_s1026" style="position:absolute;margin-left:332.5pt;margin-top:117.55pt;width:147.6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" fillcolor="white [3212]" stroked="f" strokeweight="2pt"/>
            </w:pict>
          </mc:Fallback>
        </mc:AlternateContent>
      </w:r>
      <w:r w:rsidRPr="00D306DD">
        <w:rPr>
          <w:rFonts w:cs="Times New Roman"/>
          <w:noProof/>
          <w:sz w:val="20"/>
          <w:szCs w:val="20"/>
          <w:lang w:val="en-US"/>
        </w:rPr>
        <w:drawing>
          <wp:inline distT="0" distB="0" distL="0" distR="0" wp14:anchorId="66F9BD0C" wp14:editId="15D651D3">
            <wp:extent cx="1972277" cy="1871932"/>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 rinforzi.jpg"/>
                    <pic:cNvPicPr/>
                  </pic:nvPicPr>
                  <pic:blipFill rotWithShape="1">
                    <a:blip r:embed="rId61" cstate="print">
                      <a:extLst>
                        <a:ext uri="{BEBA8EAE-BF5A-486C-A8C5-ECC9F3942E4B}">
                          <a14:imgProps xmlns:a14="http://schemas.microsoft.com/office/drawing/2010/main">
                            <a14:imgLayer r:embed="rId62">
                              <a14:imgEffect>
                                <a14:saturation sat="0"/>
                              </a14:imgEffect>
                            </a14:imgLayer>
                          </a14:imgProps>
                        </a:ext>
                        <a:ext uri="{28A0092B-C50C-407E-A947-70E740481C1C}">
                          <a14:useLocalDpi xmlns:a14="http://schemas.microsoft.com/office/drawing/2010/main" val="0"/>
                        </a:ext>
                      </a:extLst>
                    </a:blip>
                    <a:srcRect l="3620" t="18426" r="74651" b="14011"/>
                    <a:stretch/>
                  </pic:blipFill>
                  <pic:spPr bwMode="auto">
                    <a:xfrm>
                      <a:off x="0" y="0"/>
                      <a:ext cx="1980175" cy="1879428"/>
                    </a:xfrm>
                    <a:prstGeom prst="rect">
                      <a:avLst/>
                    </a:prstGeom>
                    <a:ln>
                      <a:noFill/>
                    </a:ln>
                    <a:extLst>
                      <a:ext uri="{53640926-AAD7-44D8-BBD7-CCE9431645EC}">
                        <a14:shadowObscured xmlns:a14="http://schemas.microsoft.com/office/drawing/2010/main"/>
                      </a:ext>
                    </a:extLst>
                  </pic:spPr>
                </pic:pic>
              </a:graphicData>
            </a:graphic>
          </wp:inline>
        </w:drawing>
      </w:r>
    </w:p>
    <w:p w14:paraId="68033B21" w14:textId="33774796" w:rsidR="00626A8B" w:rsidRPr="00D306DD" w:rsidRDefault="00626A8B" w:rsidP="00626A8B">
      <w:pPr>
        <w:pStyle w:val="Didascalia"/>
        <w:spacing w:line="480" w:lineRule="auto"/>
        <w:jc w:val="center"/>
        <w:rPr>
          <w:rFonts w:cs="Times New Roman"/>
          <w:i w:val="0"/>
          <w:sz w:val="20"/>
          <w:szCs w:val="20"/>
          <w:lang w:val="en-GB"/>
        </w:rPr>
      </w:pPr>
      <w:r w:rsidRPr="00D306DD">
        <w:rPr>
          <w:rFonts w:cs="Times New Roman"/>
          <w:i w:val="0"/>
          <w:sz w:val="20"/>
          <w:szCs w:val="20"/>
          <w:lang w:val="en-GB"/>
        </w:rPr>
        <w:t>Figure</w:t>
      </w:r>
      <w:r w:rsidR="005F0224" w:rsidRPr="00D306DD">
        <w:rPr>
          <w:rFonts w:cs="Times New Roman"/>
          <w:i w:val="0"/>
          <w:sz w:val="20"/>
          <w:szCs w:val="20"/>
          <w:lang w:val="en-GB"/>
        </w:rPr>
        <w:t xml:space="preserve"> 10</w:t>
      </w:r>
      <w:r w:rsidRPr="00D306DD">
        <w:rPr>
          <w:rFonts w:cs="Times New Roman"/>
          <w:i w:val="0"/>
          <w:sz w:val="20"/>
          <w:szCs w:val="20"/>
          <w:lang w:val="en-GB"/>
        </w:rPr>
        <w:t xml:space="preserve">. </w:t>
      </w:r>
      <w:r w:rsidR="00E64E2E" w:rsidRPr="00D306DD">
        <w:rPr>
          <w:rFonts w:cs="Times New Roman"/>
          <w:i w:val="0"/>
          <w:sz w:val="20"/>
          <w:szCs w:val="20"/>
          <w:lang w:val="en-GB"/>
        </w:rPr>
        <w:t>Arrangement of the though connectors</w:t>
      </w:r>
      <w:r w:rsidRPr="00D306DD">
        <w:rPr>
          <w:rFonts w:cs="Times New Roman"/>
          <w:i w:val="0"/>
          <w:sz w:val="20"/>
          <w:szCs w:val="20"/>
          <w:lang w:val="en-GB"/>
        </w:rPr>
        <w:t>.</w:t>
      </w:r>
    </w:p>
    <w:p w14:paraId="5F004444" w14:textId="27EDCEDE" w:rsidR="00242454" w:rsidRPr="00D306DD" w:rsidRDefault="00242454">
      <w:pPr>
        <w:spacing w:after="200" w:line="276" w:lineRule="auto"/>
        <w:rPr>
          <w:sz w:val="20"/>
          <w:szCs w:val="20"/>
          <w:lang w:val="en-GB"/>
        </w:rPr>
      </w:pPr>
      <w:r w:rsidRPr="00D306DD">
        <w:rPr>
          <w:sz w:val="20"/>
          <w:szCs w:val="20"/>
          <w:lang w:val="en-GB"/>
        </w:rPr>
        <w:br w:type="page"/>
      </w:r>
    </w:p>
    <w:p w14:paraId="6925EF9D" w14:textId="77777777" w:rsidR="00A04A20" w:rsidRPr="00D306DD" w:rsidRDefault="00A04A20">
      <w:pPr>
        <w:spacing w:after="200" w:line="276" w:lineRule="auto"/>
        <w:rPr>
          <w:sz w:val="20"/>
          <w:szCs w:val="20"/>
          <w:lang w:val="en-GB"/>
        </w:rPr>
      </w:pPr>
    </w:p>
    <w:p w14:paraId="42226E4E" w14:textId="77777777" w:rsidR="00242454" w:rsidRPr="00D306DD" w:rsidRDefault="00242454">
      <w:pPr>
        <w:spacing w:after="200" w:line="276" w:lineRule="auto"/>
        <w:rPr>
          <w:sz w:val="20"/>
          <w:szCs w:val="20"/>
          <w:lang w:val="en-GB"/>
        </w:rPr>
      </w:pPr>
    </w:p>
    <w:p w14:paraId="3DEE72D7" w14:textId="77777777" w:rsidR="00242454" w:rsidRPr="00D306DD" w:rsidRDefault="00242454">
      <w:pPr>
        <w:spacing w:after="200" w:line="276" w:lineRule="auto"/>
        <w:rPr>
          <w:sz w:val="20"/>
          <w:szCs w:val="20"/>
          <w:lang w:val="en-GB"/>
        </w:rPr>
      </w:pPr>
    </w:p>
    <w:p w14:paraId="774DC0F8" w14:textId="77777777" w:rsidR="00242454" w:rsidRPr="00D306DD" w:rsidRDefault="00242454">
      <w:pPr>
        <w:spacing w:after="200" w:line="276" w:lineRule="auto"/>
        <w:rPr>
          <w:sz w:val="20"/>
          <w:szCs w:val="20"/>
          <w:lang w:val="en-GB"/>
        </w:rPr>
      </w:pPr>
    </w:p>
    <w:p w14:paraId="6F66597C" w14:textId="77777777" w:rsidR="00242454" w:rsidRPr="00D306DD" w:rsidRDefault="00242454">
      <w:pPr>
        <w:spacing w:after="200" w:line="276" w:lineRule="auto"/>
        <w:rPr>
          <w:sz w:val="20"/>
          <w:szCs w:val="20"/>
          <w:lang w:val="en-GB"/>
        </w:rPr>
      </w:pPr>
    </w:p>
    <w:p w14:paraId="4483E920" w14:textId="77777777" w:rsidR="00242454" w:rsidRPr="00D306DD" w:rsidRDefault="00242454">
      <w:pPr>
        <w:spacing w:after="200" w:line="276" w:lineRule="auto"/>
        <w:rPr>
          <w:sz w:val="20"/>
          <w:szCs w:val="20"/>
          <w:lang w:val="en-GB"/>
        </w:rPr>
      </w:pPr>
    </w:p>
    <w:p w14:paraId="13934CDD" w14:textId="77777777" w:rsidR="00242454" w:rsidRPr="00D306DD" w:rsidRDefault="00242454">
      <w:pPr>
        <w:spacing w:after="200" w:line="276" w:lineRule="auto"/>
        <w:rPr>
          <w:sz w:val="20"/>
          <w:szCs w:val="20"/>
          <w:lang w:val="en-GB"/>
        </w:rPr>
      </w:pPr>
    </w:p>
    <w:p w14:paraId="2847D865" w14:textId="77777777" w:rsidR="00A04A20" w:rsidRPr="00D306DD" w:rsidRDefault="00A04A20" w:rsidP="00A04A20">
      <w:pPr>
        <w:spacing w:after="200" w:line="276" w:lineRule="auto"/>
        <w:jc w:val="center"/>
        <w:rPr>
          <w:sz w:val="20"/>
          <w:szCs w:val="20"/>
          <w:lang w:val="en-GB"/>
        </w:rPr>
      </w:pPr>
      <w:r w:rsidRPr="00D306DD">
        <w:rPr>
          <w:rFonts w:cs="Times New Roman"/>
          <w:noProof/>
          <w:sz w:val="20"/>
          <w:szCs w:val="20"/>
          <w:lang w:val="en-US"/>
        </w:rPr>
        <w:drawing>
          <wp:inline distT="0" distB="0" distL="0" distR="0" wp14:anchorId="5A0DC4AC" wp14:editId="5D3EDD17">
            <wp:extent cx="1880559" cy="2318410"/>
            <wp:effectExtent l="0" t="0" r="5715" b="5715"/>
            <wp:docPr id="48" name="Immagine 48" descr="reticolatus pi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6" descr="reticolatus pietra"/>
                    <pic:cNvPicPr>
                      <a:picLocks noChangeAspect="1" noChangeArrowheads="1"/>
                    </pic:cNvPicPr>
                  </pic:nvPicPr>
                  <pic:blipFill rotWithShape="1">
                    <a:blip r:embed="rId63">
                      <a:extLst>
                        <a:ext uri="{BEBA8EAE-BF5A-486C-A8C5-ECC9F3942E4B}">
                          <a14:imgProps xmlns:a14="http://schemas.microsoft.com/office/drawing/2010/main">
                            <a14:imgLayer r:embed="rId64">
                              <a14:imgEffect>
                                <a14:saturation sat="0"/>
                              </a14:imgEffect>
                            </a14:imgLayer>
                          </a14:imgProps>
                        </a:ext>
                        <a:ext uri="{28A0092B-C50C-407E-A947-70E740481C1C}">
                          <a14:useLocalDpi xmlns:a14="http://schemas.microsoft.com/office/drawing/2010/main" val="0"/>
                        </a:ext>
                      </a:extLst>
                    </a:blip>
                    <a:srcRect t="-1848" b="5331"/>
                    <a:stretch/>
                  </pic:blipFill>
                  <pic:spPr bwMode="auto">
                    <a:xfrm>
                      <a:off x="0" y="0"/>
                      <a:ext cx="1883083" cy="2321521"/>
                    </a:xfrm>
                    <a:prstGeom prst="rect">
                      <a:avLst/>
                    </a:prstGeom>
                    <a:noFill/>
                    <a:ln>
                      <a:noFill/>
                    </a:ln>
                    <a:extLst>
                      <a:ext uri="{53640926-AAD7-44D8-BBD7-CCE9431645EC}">
                        <a14:shadowObscured xmlns:a14="http://schemas.microsoft.com/office/drawing/2010/main"/>
                      </a:ext>
                    </a:extLst>
                  </pic:spPr>
                </pic:pic>
              </a:graphicData>
            </a:graphic>
          </wp:inline>
        </w:drawing>
      </w:r>
    </w:p>
    <w:p w14:paraId="67455F8C" w14:textId="6CFAFCA2" w:rsidR="00A04A20" w:rsidRPr="00D306DD" w:rsidRDefault="005F0224" w:rsidP="00DA41D3">
      <w:pPr>
        <w:pStyle w:val="Didascalia"/>
        <w:spacing w:line="480" w:lineRule="auto"/>
        <w:jc w:val="center"/>
        <w:rPr>
          <w:rFonts w:cs="Times New Roman"/>
          <w:i w:val="0"/>
          <w:sz w:val="20"/>
          <w:szCs w:val="20"/>
          <w:lang w:val="en-GB"/>
        </w:rPr>
      </w:pPr>
      <w:r w:rsidRPr="00D306DD">
        <w:rPr>
          <w:rFonts w:cs="Times New Roman"/>
          <w:i w:val="0"/>
          <w:sz w:val="20"/>
          <w:szCs w:val="20"/>
          <w:lang w:val="en-GB"/>
        </w:rPr>
        <w:t>Figure 11</w:t>
      </w:r>
      <w:r w:rsidR="00A04A20" w:rsidRPr="00D306DD">
        <w:rPr>
          <w:rFonts w:cs="Times New Roman"/>
          <w:i w:val="0"/>
          <w:sz w:val="20"/>
          <w:szCs w:val="20"/>
          <w:lang w:val="en-GB"/>
        </w:rPr>
        <w:t xml:space="preserve">. </w:t>
      </w:r>
      <w:r w:rsidR="00DA41D3" w:rsidRPr="00D306DD">
        <w:rPr>
          <w:rFonts w:cs="Times New Roman"/>
          <w:i w:val="0"/>
          <w:sz w:val="20"/>
          <w:szCs w:val="20"/>
          <w:lang w:val="en-GB"/>
        </w:rPr>
        <w:t xml:space="preserve">Failure mode of </w:t>
      </w:r>
      <w:r w:rsidR="008F6DAE" w:rsidRPr="00D306DD">
        <w:rPr>
          <w:rFonts w:cs="Times New Roman"/>
          <w:i w:val="0"/>
          <w:sz w:val="20"/>
          <w:szCs w:val="20"/>
          <w:lang w:val="en-GB"/>
        </w:rPr>
        <w:t xml:space="preserve">a </w:t>
      </w:r>
      <w:r w:rsidR="00DA41D3" w:rsidRPr="00D306DD">
        <w:rPr>
          <w:rFonts w:cs="Times New Roman"/>
          <w:i w:val="0"/>
          <w:sz w:val="20"/>
          <w:szCs w:val="20"/>
          <w:lang w:val="en-GB"/>
        </w:rPr>
        <w:t>reinforced stone panel</w:t>
      </w:r>
      <w:r w:rsidR="008F6DAE" w:rsidRPr="00D306DD">
        <w:rPr>
          <w:rFonts w:cs="Times New Roman"/>
          <w:i w:val="0"/>
          <w:sz w:val="20"/>
          <w:szCs w:val="20"/>
          <w:lang w:val="en-GB"/>
        </w:rPr>
        <w:t xml:space="preserve"> (MP)</w:t>
      </w:r>
      <w:r w:rsidR="00DA41D3" w:rsidRPr="00D306DD">
        <w:rPr>
          <w:rFonts w:cs="Times New Roman"/>
          <w:i w:val="0"/>
          <w:sz w:val="20"/>
          <w:szCs w:val="20"/>
          <w:lang w:val="en-GB"/>
        </w:rPr>
        <w:t>.</w:t>
      </w:r>
    </w:p>
    <w:p w14:paraId="6B6F7B49" w14:textId="77777777" w:rsidR="008F6DAE" w:rsidRPr="00D306DD" w:rsidRDefault="008F6DAE">
      <w:pPr>
        <w:spacing w:after="200" w:line="276" w:lineRule="auto"/>
        <w:rPr>
          <w:sz w:val="20"/>
          <w:szCs w:val="20"/>
          <w:lang w:val="en-GB"/>
        </w:rPr>
      </w:pPr>
      <w:r w:rsidRPr="00D306DD">
        <w:rPr>
          <w:sz w:val="20"/>
          <w:szCs w:val="20"/>
          <w:lang w:val="en-GB"/>
        </w:rPr>
        <w:br w:type="page"/>
      </w:r>
    </w:p>
    <w:p w14:paraId="2ED9A245" w14:textId="77777777" w:rsidR="008F6DAE" w:rsidRPr="00D306DD" w:rsidRDefault="008F6DAE" w:rsidP="008F6DAE">
      <w:pPr>
        <w:rPr>
          <w:sz w:val="20"/>
          <w:szCs w:val="20"/>
          <w:lang w:val="en-GB"/>
        </w:rPr>
      </w:pPr>
    </w:p>
    <w:p w14:paraId="14F884C4" w14:textId="77777777" w:rsidR="00242454" w:rsidRPr="00D306DD" w:rsidRDefault="00242454" w:rsidP="008F6DAE">
      <w:pPr>
        <w:rPr>
          <w:sz w:val="20"/>
          <w:szCs w:val="20"/>
          <w:lang w:val="en-GB"/>
        </w:rPr>
      </w:pPr>
    </w:p>
    <w:p w14:paraId="1D0A1BD0" w14:textId="77777777" w:rsidR="00242454" w:rsidRPr="00D306DD" w:rsidRDefault="00242454" w:rsidP="008F6DAE">
      <w:pPr>
        <w:rPr>
          <w:sz w:val="20"/>
          <w:szCs w:val="20"/>
          <w:lang w:val="en-GB"/>
        </w:rPr>
      </w:pPr>
    </w:p>
    <w:p w14:paraId="7FB86709" w14:textId="77777777" w:rsidR="00242454" w:rsidRPr="00D306DD" w:rsidRDefault="00242454" w:rsidP="008F6DAE">
      <w:pPr>
        <w:rPr>
          <w:sz w:val="20"/>
          <w:szCs w:val="20"/>
          <w:lang w:val="en-GB"/>
        </w:rPr>
      </w:pPr>
    </w:p>
    <w:p w14:paraId="27D9AE6A" w14:textId="77777777" w:rsidR="00242454" w:rsidRPr="00D306DD" w:rsidRDefault="00242454" w:rsidP="008F6DAE">
      <w:pPr>
        <w:rPr>
          <w:sz w:val="20"/>
          <w:szCs w:val="20"/>
          <w:lang w:val="en-GB"/>
        </w:rPr>
      </w:pPr>
    </w:p>
    <w:p w14:paraId="6504E6A8" w14:textId="77777777" w:rsidR="00242454" w:rsidRPr="00D306DD" w:rsidRDefault="00242454" w:rsidP="008F6DAE">
      <w:pPr>
        <w:rPr>
          <w:sz w:val="20"/>
          <w:szCs w:val="20"/>
          <w:lang w:val="en-GB"/>
        </w:rPr>
      </w:pPr>
    </w:p>
    <w:p w14:paraId="6E33098E" w14:textId="77777777" w:rsidR="00E2038C" w:rsidRPr="00D306DD" w:rsidRDefault="00A04A20" w:rsidP="00A04A20">
      <w:pPr>
        <w:jc w:val="center"/>
        <w:rPr>
          <w:rFonts w:cs="Times New Roman"/>
          <w:sz w:val="20"/>
          <w:szCs w:val="20"/>
        </w:rPr>
      </w:pPr>
      <w:r w:rsidRPr="00D306DD">
        <w:rPr>
          <w:rFonts w:cs="Times New Roman"/>
          <w:noProof/>
          <w:sz w:val="20"/>
          <w:szCs w:val="20"/>
          <w:lang w:val="en-US"/>
        </w:rPr>
        <w:drawing>
          <wp:inline distT="0" distB="0" distL="0" distR="0" wp14:anchorId="4FB496B1" wp14:editId="15759FB6">
            <wp:extent cx="2214205" cy="2671948"/>
            <wp:effectExtent l="0" t="0" r="0" b="0"/>
            <wp:docPr id="52" name="Immagine 52" descr="reticolatus ciottol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reticolatus ciottoli_1"/>
                    <pic:cNvPicPr>
                      <a:picLocks noChangeAspect="1" noChangeArrowheads="1"/>
                    </pic:cNvPicPr>
                  </pic:nvPicPr>
                  <pic:blipFill rotWithShape="1">
                    <a:blip r:embed="rId65">
                      <a:extLst>
                        <a:ext uri="{BEBA8EAE-BF5A-486C-A8C5-ECC9F3942E4B}">
                          <a14:imgProps xmlns:a14="http://schemas.microsoft.com/office/drawing/2010/main">
                            <a14:imgLayer r:embed="rId66">
                              <a14:imgEffect>
                                <a14:saturation sat="0"/>
                              </a14:imgEffect>
                            </a14:imgLayer>
                          </a14:imgProps>
                        </a:ext>
                        <a:ext uri="{28A0092B-C50C-407E-A947-70E740481C1C}">
                          <a14:useLocalDpi xmlns:a14="http://schemas.microsoft.com/office/drawing/2010/main" val="0"/>
                        </a:ext>
                      </a:extLst>
                    </a:blip>
                    <a:srcRect t="-2458" b="4470"/>
                    <a:stretch/>
                  </pic:blipFill>
                  <pic:spPr bwMode="auto">
                    <a:xfrm>
                      <a:off x="0" y="0"/>
                      <a:ext cx="2217949" cy="2676466"/>
                    </a:xfrm>
                    <a:prstGeom prst="rect">
                      <a:avLst/>
                    </a:prstGeom>
                    <a:noFill/>
                    <a:ln>
                      <a:noFill/>
                    </a:ln>
                    <a:extLst>
                      <a:ext uri="{53640926-AAD7-44D8-BBD7-CCE9431645EC}">
                        <a14:shadowObscured xmlns:a14="http://schemas.microsoft.com/office/drawing/2010/main"/>
                      </a:ext>
                    </a:extLst>
                  </pic:spPr>
                </pic:pic>
              </a:graphicData>
            </a:graphic>
          </wp:inline>
        </w:drawing>
      </w:r>
    </w:p>
    <w:p w14:paraId="37027A48" w14:textId="5D7F7D07" w:rsidR="000F7608" w:rsidRPr="00D306DD" w:rsidRDefault="000F7608" w:rsidP="000F7608">
      <w:pPr>
        <w:pStyle w:val="Didascalia"/>
        <w:spacing w:line="480" w:lineRule="auto"/>
        <w:jc w:val="center"/>
        <w:rPr>
          <w:rFonts w:cs="Times New Roman"/>
          <w:i w:val="0"/>
          <w:sz w:val="20"/>
          <w:szCs w:val="20"/>
          <w:lang w:val="en-GB"/>
        </w:rPr>
      </w:pPr>
      <w:r w:rsidRPr="00D306DD">
        <w:rPr>
          <w:rFonts w:cs="Times New Roman"/>
          <w:i w:val="0"/>
          <w:sz w:val="20"/>
          <w:szCs w:val="20"/>
          <w:lang w:val="en-GB"/>
        </w:rPr>
        <w:t>Figure</w:t>
      </w:r>
      <w:r w:rsidR="00626A8B" w:rsidRPr="00D306DD">
        <w:rPr>
          <w:rFonts w:cs="Times New Roman"/>
          <w:i w:val="0"/>
          <w:sz w:val="20"/>
          <w:szCs w:val="20"/>
          <w:lang w:val="en-GB"/>
        </w:rPr>
        <w:t xml:space="preserve"> 1</w:t>
      </w:r>
      <w:r w:rsidR="005F0224" w:rsidRPr="00D306DD">
        <w:rPr>
          <w:rFonts w:cs="Times New Roman"/>
          <w:i w:val="0"/>
          <w:sz w:val="20"/>
          <w:szCs w:val="20"/>
          <w:lang w:val="en-GB"/>
        </w:rPr>
        <w:t>2</w:t>
      </w:r>
      <w:r w:rsidRPr="00D306DD">
        <w:rPr>
          <w:rFonts w:cs="Times New Roman"/>
          <w:i w:val="0"/>
          <w:sz w:val="20"/>
          <w:szCs w:val="20"/>
          <w:lang w:val="en-GB"/>
        </w:rPr>
        <w:t>. Failure mode of pebble stone panel</w:t>
      </w:r>
      <w:r w:rsidR="008F6DAE" w:rsidRPr="00D306DD">
        <w:rPr>
          <w:rFonts w:cs="Times New Roman"/>
          <w:i w:val="0"/>
          <w:sz w:val="20"/>
          <w:szCs w:val="20"/>
          <w:lang w:val="en-GB"/>
        </w:rPr>
        <w:t xml:space="preserve"> (MC)</w:t>
      </w:r>
      <w:r w:rsidRPr="00D306DD">
        <w:rPr>
          <w:rFonts w:cs="Times New Roman"/>
          <w:i w:val="0"/>
          <w:sz w:val="20"/>
          <w:szCs w:val="20"/>
          <w:lang w:val="en-GB"/>
        </w:rPr>
        <w:t>.</w:t>
      </w:r>
    </w:p>
    <w:p w14:paraId="5C7CBACB" w14:textId="3816E7FF" w:rsidR="00242454" w:rsidRPr="00D306DD" w:rsidRDefault="00242454">
      <w:pPr>
        <w:spacing w:after="200" w:line="276" w:lineRule="auto"/>
        <w:rPr>
          <w:lang w:val="en-GB"/>
        </w:rPr>
      </w:pPr>
      <w:r w:rsidRPr="00D306DD">
        <w:rPr>
          <w:lang w:val="en-GB"/>
        </w:rPr>
        <w:br w:type="page"/>
      </w:r>
    </w:p>
    <w:p w14:paraId="61CEEAD7" w14:textId="77777777" w:rsidR="00242454" w:rsidRPr="00D306DD" w:rsidRDefault="00242454" w:rsidP="00242454">
      <w:pPr>
        <w:rPr>
          <w:lang w:val="en-GB"/>
        </w:rPr>
      </w:pPr>
    </w:p>
    <w:p w14:paraId="5A1425B4" w14:textId="77777777" w:rsidR="00242454" w:rsidRPr="00D306DD" w:rsidRDefault="00242454" w:rsidP="00242454">
      <w:pPr>
        <w:rPr>
          <w:lang w:val="en-GB"/>
        </w:rPr>
      </w:pPr>
    </w:p>
    <w:p w14:paraId="6055C8AB" w14:textId="77777777" w:rsidR="00242454" w:rsidRPr="00D306DD" w:rsidRDefault="00242454" w:rsidP="00242454">
      <w:pPr>
        <w:rPr>
          <w:lang w:val="en-GB"/>
        </w:rPr>
      </w:pPr>
    </w:p>
    <w:p w14:paraId="51F73DEF" w14:textId="77777777" w:rsidR="00242454" w:rsidRPr="00D306DD" w:rsidRDefault="00242454" w:rsidP="00242454">
      <w:pPr>
        <w:rPr>
          <w:lang w:val="en-GB"/>
        </w:rPr>
      </w:pPr>
    </w:p>
    <w:p w14:paraId="150FE7F9" w14:textId="77777777" w:rsidR="00242454" w:rsidRPr="00D306DD" w:rsidRDefault="00242454" w:rsidP="00242454">
      <w:pPr>
        <w:rPr>
          <w:lang w:val="en-GB"/>
        </w:rPr>
      </w:pPr>
    </w:p>
    <w:p w14:paraId="7519F2FF" w14:textId="77777777" w:rsidR="0063259E" w:rsidRPr="00D306DD" w:rsidRDefault="00611C4A" w:rsidP="00A04A20">
      <w:pPr>
        <w:pStyle w:val="Didascalia"/>
        <w:spacing w:line="480" w:lineRule="auto"/>
        <w:jc w:val="center"/>
        <w:rPr>
          <w:rFonts w:cs="Times New Roman"/>
          <w:i w:val="0"/>
          <w:sz w:val="20"/>
          <w:szCs w:val="20"/>
        </w:rPr>
      </w:pPr>
      <w:r w:rsidRPr="00D306DD">
        <w:rPr>
          <w:rFonts w:cs="Times New Roman"/>
          <w:i w:val="0"/>
          <w:noProof/>
          <w:sz w:val="20"/>
          <w:szCs w:val="20"/>
          <w:lang w:val="en-US"/>
        </w:rPr>
        <w:drawing>
          <wp:inline distT="0" distB="0" distL="0" distR="0" wp14:anchorId="2491E0F2" wp14:editId="0B6F79A3">
            <wp:extent cx="5429689" cy="3026205"/>
            <wp:effectExtent l="0" t="0" r="0" b="3175"/>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40757" cy="3032374"/>
                    </a:xfrm>
                    <a:prstGeom prst="rect">
                      <a:avLst/>
                    </a:prstGeom>
                    <a:noFill/>
                  </pic:spPr>
                </pic:pic>
              </a:graphicData>
            </a:graphic>
          </wp:inline>
        </w:drawing>
      </w:r>
    </w:p>
    <w:p w14:paraId="7F8C0E7A" w14:textId="4B3EFBFA" w:rsidR="00E2038C" w:rsidRPr="00D306DD" w:rsidRDefault="005F0224" w:rsidP="000F7608">
      <w:pPr>
        <w:pStyle w:val="TextBody"/>
        <w:spacing w:line="480" w:lineRule="auto"/>
        <w:ind w:firstLine="0"/>
        <w:jc w:val="center"/>
        <w:rPr>
          <w:rFonts w:eastAsiaTheme="minorHAnsi"/>
          <w:sz w:val="20"/>
          <w:szCs w:val="20"/>
        </w:rPr>
      </w:pPr>
      <w:r w:rsidRPr="00D306DD">
        <w:rPr>
          <w:rFonts w:eastAsiaTheme="minorHAnsi"/>
          <w:sz w:val="20"/>
          <w:szCs w:val="20"/>
        </w:rPr>
        <w:t>Figure 13</w:t>
      </w:r>
      <w:r w:rsidR="000F7608" w:rsidRPr="00D306DD">
        <w:rPr>
          <w:rFonts w:eastAsiaTheme="minorHAnsi"/>
          <w:sz w:val="20"/>
          <w:szCs w:val="20"/>
        </w:rPr>
        <w:t>.</w:t>
      </w:r>
      <w:r w:rsidR="00A04A20" w:rsidRPr="00D306DD">
        <w:rPr>
          <w:rFonts w:eastAsiaTheme="minorHAnsi"/>
          <w:sz w:val="20"/>
          <w:szCs w:val="20"/>
        </w:rPr>
        <w:t xml:space="preserve"> Laboratory shear tests: load/angular strain responses.</w:t>
      </w:r>
      <w:r w:rsidR="000F4113" w:rsidRPr="00D306DD">
        <w:rPr>
          <w:rFonts w:eastAsiaTheme="minorHAnsi"/>
          <w:sz w:val="20"/>
          <w:szCs w:val="20"/>
        </w:rPr>
        <w:t xml:space="preserve"> </w:t>
      </w:r>
    </w:p>
    <w:p w14:paraId="3B14699D" w14:textId="77777777" w:rsidR="00B96811" w:rsidRPr="00D306DD" w:rsidRDefault="00B96811" w:rsidP="000F7608">
      <w:pPr>
        <w:pStyle w:val="TextBody"/>
        <w:spacing w:line="480" w:lineRule="auto"/>
        <w:ind w:firstLine="0"/>
        <w:jc w:val="center"/>
        <w:rPr>
          <w:rFonts w:eastAsiaTheme="minorHAnsi"/>
          <w:sz w:val="20"/>
          <w:szCs w:val="20"/>
        </w:rPr>
      </w:pPr>
    </w:p>
    <w:p w14:paraId="1924794A" w14:textId="1E42EF62" w:rsidR="00242454" w:rsidRPr="00D306DD" w:rsidRDefault="00242454">
      <w:pPr>
        <w:spacing w:after="200" w:line="276" w:lineRule="auto"/>
        <w:rPr>
          <w:rFonts w:cs="Times New Roman"/>
          <w:sz w:val="20"/>
          <w:szCs w:val="20"/>
          <w:lang w:val="en-GB"/>
        </w:rPr>
      </w:pPr>
      <w:r w:rsidRPr="00D306DD">
        <w:rPr>
          <w:sz w:val="20"/>
          <w:szCs w:val="20"/>
          <w:lang w:val="en-US"/>
        </w:rPr>
        <w:br w:type="page"/>
      </w:r>
    </w:p>
    <w:p w14:paraId="08E657B9" w14:textId="77777777" w:rsidR="00B96811" w:rsidRPr="00D306DD" w:rsidRDefault="00B96811" w:rsidP="000F7608">
      <w:pPr>
        <w:pStyle w:val="TextBody"/>
        <w:spacing w:line="480" w:lineRule="auto"/>
        <w:ind w:firstLine="0"/>
        <w:jc w:val="center"/>
        <w:rPr>
          <w:rFonts w:eastAsiaTheme="minorHAnsi"/>
          <w:sz w:val="20"/>
          <w:szCs w:val="20"/>
        </w:rPr>
      </w:pPr>
    </w:p>
    <w:p w14:paraId="41F1FEE6" w14:textId="77777777" w:rsidR="00242454" w:rsidRPr="00D306DD" w:rsidRDefault="00242454" w:rsidP="000F7608">
      <w:pPr>
        <w:pStyle w:val="TextBody"/>
        <w:spacing w:line="480" w:lineRule="auto"/>
        <w:ind w:firstLine="0"/>
        <w:jc w:val="center"/>
        <w:rPr>
          <w:rFonts w:eastAsiaTheme="minorHAnsi"/>
          <w:sz w:val="20"/>
          <w:szCs w:val="20"/>
        </w:rPr>
      </w:pPr>
    </w:p>
    <w:p w14:paraId="7BCC8256" w14:textId="77777777" w:rsidR="00242454" w:rsidRPr="00D306DD" w:rsidRDefault="00242454" w:rsidP="000F7608">
      <w:pPr>
        <w:pStyle w:val="TextBody"/>
        <w:spacing w:line="480" w:lineRule="auto"/>
        <w:ind w:firstLine="0"/>
        <w:jc w:val="center"/>
        <w:rPr>
          <w:rFonts w:eastAsiaTheme="minorHAnsi"/>
          <w:sz w:val="20"/>
          <w:szCs w:val="20"/>
        </w:rPr>
      </w:pPr>
    </w:p>
    <w:p w14:paraId="07C014E0" w14:textId="77777777" w:rsidR="00242454" w:rsidRPr="00D306DD" w:rsidRDefault="00242454" w:rsidP="000F7608">
      <w:pPr>
        <w:pStyle w:val="TextBody"/>
        <w:spacing w:line="480" w:lineRule="auto"/>
        <w:ind w:firstLine="0"/>
        <w:jc w:val="center"/>
        <w:rPr>
          <w:rFonts w:eastAsiaTheme="minorHAnsi"/>
          <w:sz w:val="20"/>
          <w:szCs w:val="20"/>
        </w:rPr>
      </w:pPr>
    </w:p>
    <w:p w14:paraId="6EED7F7B" w14:textId="77777777" w:rsidR="00242454" w:rsidRPr="00D306DD" w:rsidRDefault="00242454" w:rsidP="000F7608">
      <w:pPr>
        <w:pStyle w:val="TextBody"/>
        <w:spacing w:line="480" w:lineRule="auto"/>
        <w:ind w:firstLine="0"/>
        <w:jc w:val="center"/>
        <w:rPr>
          <w:rFonts w:eastAsiaTheme="minorHAnsi"/>
          <w:sz w:val="20"/>
          <w:szCs w:val="20"/>
        </w:rPr>
      </w:pPr>
    </w:p>
    <w:p w14:paraId="274DC9C7" w14:textId="77777777" w:rsidR="00B96811" w:rsidRPr="00D306DD" w:rsidRDefault="004A1684" w:rsidP="000F7608">
      <w:pPr>
        <w:pStyle w:val="TextBody"/>
        <w:spacing w:line="480" w:lineRule="auto"/>
        <w:ind w:firstLine="0"/>
        <w:jc w:val="center"/>
        <w:rPr>
          <w:bCs/>
          <w:i/>
          <w:sz w:val="20"/>
          <w:szCs w:val="20"/>
        </w:rPr>
      </w:pPr>
      <w:r w:rsidRPr="00D306DD">
        <w:rPr>
          <w:bCs/>
          <w:i/>
          <w:noProof/>
          <w:sz w:val="20"/>
          <w:szCs w:val="20"/>
          <w:lang w:val="en-US"/>
        </w:rPr>
        <w:drawing>
          <wp:inline distT="0" distB="0" distL="0" distR="0" wp14:anchorId="4E9A0DE6" wp14:editId="0714066D">
            <wp:extent cx="5817442" cy="3242317"/>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21804" cy="3244748"/>
                    </a:xfrm>
                    <a:prstGeom prst="rect">
                      <a:avLst/>
                    </a:prstGeom>
                    <a:noFill/>
                  </pic:spPr>
                </pic:pic>
              </a:graphicData>
            </a:graphic>
          </wp:inline>
        </w:drawing>
      </w:r>
    </w:p>
    <w:p w14:paraId="6E428C1D" w14:textId="196C364D" w:rsidR="00B96811" w:rsidRPr="00D306DD" w:rsidRDefault="005F0224" w:rsidP="00B96811">
      <w:pPr>
        <w:pStyle w:val="TextBody"/>
        <w:spacing w:line="480" w:lineRule="auto"/>
        <w:ind w:firstLine="0"/>
        <w:jc w:val="center"/>
        <w:rPr>
          <w:rFonts w:eastAsiaTheme="minorHAnsi"/>
          <w:sz w:val="20"/>
          <w:szCs w:val="20"/>
        </w:rPr>
      </w:pPr>
      <w:r w:rsidRPr="00D306DD">
        <w:rPr>
          <w:rFonts w:eastAsiaTheme="minorHAnsi"/>
          <w:sz w:val="20"/>
          <w:szCs w:val="20"/>
        </w:rPr>
        <w:t>Figure 14</w:t>
      </w:r>
      <w:r w:rsidR="00B96811" w:rsidRPr="00D306DD">
        <w:rPr>
          <w:rFonts w:eastAsiaTheme="minorHAnsi"/>
          <w:sz w:val="20"/>
          <w:szCs w:val="20"/>
        </w:rPr>
        <w:t xml:space="preserve">. Laboratory shear tests: load/angular strain responses. </w:t>
      </w:r>
    </w:p>
    <w:p w14:paraId="0A0636EA" w14:textId="77777777" w:rsidR="00B96811" w:rsidRPr="00D306DD" w:rsidRDefault="00B96811" w:rsidP="000F7608">
      <w:pPr>
        <w:pStyle w:val="TextBody"/>
        <w:spacing w:line="480" w:lineRule="auto"/>
        <w:ind w:firstLine="0"/>
        <w:jc w:val="center"/>
        <w:rPr>
          <w:bCs/>
          <w:i/>
          <w:sz w:val="20"/>
          <w:szCs w:val="20"/>
        </w:rPr>
      </w:pPr>
    </w:p>
    <w:p w14:paraId="28409509" w14:textId="50A23DC7" w:rsidR="00242454" w:rsidRPr="00D306DD" w:rsidRDefault="00242454">
      <w:pPr>
        <w:spacing w:after="200" w:line="276" w:lineRule="auto"/>
        <w:rPr>
          <w:rFonts w:eastAsia="MS Mincho" w:cs="Times New Roman"/>
          <w:bCs/>
          <w:i/>
          <w:sz w:val="20"/>
          <w:szCs w:val="20"/>
          <w:lang w:val="en-GB"/>
        </w:rPr>
      </w:pPr>
      <w:r w:rsidRPr="00D306DD">
        <w:rPr>
          <w:bCs/>
          <w:i/>
          <w:sz w:val="20"/>
          <w:szCs w:val="20"/>
          <w:lang w:val="en-US"/>
        </w:rPr>
        <w:br w:type="page"/>
      </w:r>
    </w:p>
    <w:p w14:paraId="7B28EE61" w14:textId="77777777" w:rsidR="00242454" w:rsidRPr="00D306DD" w:rsidRDefault="00242454" w:rsidP="000F7608">
      <w:pPr>
        <w:pStyle w:val="TextBody"/>
        <w:spacing w:line="480" w:lineRule="auto"/>
        <w:ind w:firstLine="0"/>
        <w:jc w:val="center"/>
        <w:rPr>
          <w:bCs/>
          <w:i/>
          <w:sz w:val="20"/>
          <w:szCs w:val="20"/>
        </w:rPr>
      </w:pPr>
    </w:p>
    <w:p w14:paraId="6C4DFF70" w14:textId="77777777" w:rsidR="00242454" w:rsidRPr="00D306DD" w:rsidRDefault="00242454" w:rsidP="000F7608">
      <w:pPr>
        <w:pStyle w:val="TextBody"/>
        <w:spacing w:line="480" w:lineRule="auto"/>
        <w:ind w:firstLine="0"/>
        <w:jc w:val="center"/>
        <w:rPr>
          <w:bCs/>
          <w:i/>
          <w:sz w:val="20"/>
          <w:szCs w:val="20"/>
        </w:rPr>
      </w:pPr>
    </w:p>
    <w:p w14:paraId="074D63CD" w14:textId="77777777" w:rsidR="00242454" w:rsidRPr="00D306DD" w:rsidRDefault="00242454" w:rsidP="000F7608">
      <w:pPr>
        <w:pStyle w:val="TextBody"/>
        <w:spacing w:line="480" w:lineRule="auto"/>
        <w:ind w:firstLine="0"/>
        <w:jc w:val="center"/>
        <w:rPr>
          <w:bCs/>
          <w:i/>
          <w:sz w:val="20"/>
          <w:szCs w:val="20"/>
        </w:rPr>
      </w:pPr>
    </w:p>
    <w:p w14:paraId="6FB113B4" w14:textId="77777777" w:rsidR="00242454" w:rsidRPr="00D306DD" w:rsidRDefault="00242454" w:rsidP="000F7608">
      <w:pPr>
        <w:pStyle w:val="TextBody"/>
        <w:spacing w:line="480" w:lineRule="auto"/>
        <w:ind w:firstLine="0"/>
        <w:jc w:val="center"/>
        <w:rPr>
          <w:bCs/>
          <w:i/>
          <w:sz w:val="20"/>
          <w:szCs w:val="20"/>
        </w:rPr>
      </w:pPr>
    </w:p>
    <w:p w14:paraId="3EFA698B" w14:textId="77777777" w:rsidR="00242454" w:rsidRPr="00D306DD" w:rsidRDefault="00242454" w:rsidP="000F7608">
      <w:pPr>
        <w:pStyle w:val="TextBody"/>
        <w:spacing w:line="480" w:lineRule="auto"/>
        <w:ind w:firstLine="0"/>
        <w:jc w:val="center"/>
        <w:rPr>
          <w:bCs/>
          <w:i/>
          <w:sz w:val="20"/>
          <w:szCs w:val="20"/>
        </w:rPr>
      </w:pPr>
    </w:p>
    <w:p w14:paraId="27AFCA92" w14:textId="77777777" w:rsidR="00242454" w:rsidRPr="00D306DD" w:rsidRDefault="00242454" w:rsidP="000F7608">
      <w:pPr>
        <w:pStyle w:val="TextBody"/>
        <w:spacing w:line="480" w:lineRule="auto"/>
        <w:ind w:firstLine="0"/>
        <w:jc w:val="center"/>
        <w:rPr>
          <w:bCs/>
          <w:i/>
          <w:sz w:val="20"/>
          <w:szCs w:val="20"/>
        </w:rPr>
      </w:pPr>
    </w:p>
    <w:p w14:paraId="2B756495" w14:textId="77777777" w:rsidR="00E2038C" w:rsidRPr="00D306DD" w:rsidRDefault="00E2038C" w:rsidP="00E2038C">
      <w:pPr>
        <w:pStyle w:val="Paragrafoelenco"/>
        <w:rPr>
          <w:sz w:val="20"/>
          <w:szCs w:val="20"/>
          <w:lang w:val="en-US"/>
        </w:rPr>
      </w:pPr>
    </w:p>
    <w:p w14:paraId="51A07D19" w14:textId="45FDA50E" w:rsidR="00E2038C" w:rsidRPr="00D306DD" w:rsidRDefault="00AA755A" w:rsidP="00E2038C">
      <w:pPr>
        <w:keepNext/>
        <w:autoSpaceDE w:val="0"/>
        <w:autoSpaceDN w:val="0"/>
        <w:adjustRightInd w:val="0"/>
        <w:rPr>
          <w:rFonts w:cs="Times New Roman"/>
          <w:sz w:val="20"/>
          <w:szCs w:val="20"/>
          <w:lang w:val="en-US"/>
        </w:rPr>
      </w:pPr>
      <w:r w:rsidRPr="00D306DD">
        <w:rPr>
          <w:rFonts w:cs="Times New Roman"/>
          <w:noProof/>
          <w:sz w:val="20"/>
          <w:szCs w:val="20"/>
          <w:lang w:val="en-US"/>
        </w:rPr>
        <mc:AlternateContent>
          <mc:Choice Requires="wps">
            <w:drawing>
              <wp:anchor distT="0" distB="0" distL="114300" distR="114300" simplePos="0" relativeHeight="251735040" behindDoc="0" locked="0" layoutInCell="1" allowOverlap="1" wp14:anchorId="4022BCD4" wp14:editId="7D2E432E">
                <wp:simplePos x="0" y="0"/>
                <wp:positionH relativeFrom="column">
                  <wp:posOffset>3401959</wp:posOffset>
                </wp:positionH>
                <wp:positionV relativeFrom="paragraph">
                  <wp:posOffset>283210</wp:posOffset>
                </wp:positionV>
                <wp:extent cx="1209675" cy="304800"/>
                <wp:effectExtent l="0" t="0" r="9525" b="0"/>
                <wp:wrapNone/>
                <wp:docPr id="3" name="Casella di testo 3"/>
                <wp:cNvGraphicFramePr/>
                <a:graphic xmlns:a="http://schemas.openxmlformats.org/drawingml/2006/main">
                  <a:graphicData uri="http://schemas.microsoft.com/office/word/2010/wordprocessingShape">
                    <wps:wsp>
                      <wps:cNvSpPr txBox="1"/>
                      <wps:spPr>
                        <a:xfrm>
                          <a:off x="0" y="0"/>
                          <a:ext cx="1209675"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50B1A3" w14:textId="77777777" w:rsidR="00D306DD" w:rsidRDefault="00D306DD" w:rsidP="001474A8">
                            <w:proofErr w:type="spellStart"/>
                            <w:r>
                              <w:t>Reinforcement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3" o:spid="_x0000_s1042" type="#_x0000_t202" style="position:absolute;margin-left:267.85pt;margin-top:22.3pt;width:95.25pt;height:2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" fillcolor="white [3212]" stroked="f" strokeweight=".5pt">
                <v:textbox>
                  <w:txbxContent>
                    <w:p w14:paraId="7C50B1A3" w14:textId="77777777" w:rsidR="00D306DD" w:rsidRDefault="00D306DD" w:rsidP="001474A8">
                      <w:proofErr w:type="spellStart"/>
                      <w:r>
                        <w:t>Reinforcement</w:t>
                      </w:r>
                      <w:proofErr w:type="spellEnd"/>
                    </w:p>
                  </w:txbxContent>
                </v:textbox>
              </v:shape>
            </w:pict>
          </mc:Fallback>
        </mc:AlternateContent>
      </w:r>
      <w:r w:rsidR="001474A8" w:rsidRPr="00D306DD">
        <w:rPr>
          <w:rFonts w:cs="Times New Roman"/>
          <w:noProof/>
          <w:sz w:val="20"/>
          <w:szCs w:val="20"/>
          <w:lang w:val="en-US"/>
        </w:rPr>
        <mc:AlternateContent>
          <mc:Choice Requires="wps">
            <w:drawing>
              <wp:anchor distT="0" distB="0" distL="114300" distR="114300" simplePos="0" relativeHeight="251737088" behindDoc="0" locked="0" layoutInCell="1" allowOverlap="1" wp14:anchorId="26473D38" wp14:editId="2EB1ED71">
                <wp:simplePos x="0" y="0"/>
                <wp:positionH relativeFrom="column">
                  <wp:posOffset>1050925</wp:posOffset>
                </wp:positionH>
                <wp:positionV relativeFrom="paragraph">
                  <wp:posOffset>302260</wp:posOffset>
                </wp:positionV>
                <wp:extent cx="1209675" cy="304800"/>
                <wp:effectExtent l="0" t="0" r="9525" b="0"/>
                <wp:wrapNone/>
                <wp:docPr id="4" name="Casella di testo 4"/>
                <wp:cNvGraphicFramePr/>
                <a:graphic xmlns:a="http://schemas.openxmlformats.org/drawingml/2006/main">
                  <a:graphicData uri="http://schemas.microsoft.com/office/word/2010/wordprocessingShape">
                    <wps:wsp>
                      <wps:cNvSpPr txBox="1"/>
                      <wps:spPr>
                        <a:xfrm>
                          <a:off x="0" y="0"/>
                          <a:ext cx="1209675" cy="304800"/>
                        </a:xfrm>
                        <a:prstGeom prst="rect">
                          <a:avLst/>
                        </a:prstGeom>
                        <a:solidFill>
                          <a:sysClr val="window" lastClr="FFFFFF"/>
                        </a:solidFill>
                        <a:ln w="6350">
                          <a:noFill/>
                        </a:ln>
                        <a:effectLst/>
                      </wps:spPr>
                      <wps:txbx>
                        <w:txbxContent>
                          <w:p w14:paraId="7833EAC1" w14:textId="77777777" w:rsidR="00D306DD" w:rsidRDefault="00D306DD" w:rsidP="001474A8">
                            <w:proofErr w:type="spellStart"/>
                            <w:r>
                              <w:t>Masonry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sella di testo 4" o:spid="_x0000_s1043" type="#_x0000_t202" style="position:absolute;margin-left:82.75pt;margin-top:23.8pt;width:95.25pt;height:2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" fillcolor="window" stroked="f" strokeweight=".5pt">
                <v:textbox>
                  <w:txbxContent>
                    <w:p w14:paraId="7833EAC1" w14:textId="77777777" w:rsidR="00D306DD" w:rsidRDefault="00D306DD" w:rsidP="001474A8">
                      <w:proofErr w:type="spellStart"/>
                      <w:r>
                        <w:t>Masonry</w:t>
                      </w:r>
                      <w:proofErr w:type="spellEnd"/>
                    </w:p>
                  </w:txbxContent>
                </v:textbox>
              </v:shape>
            </w:pict>
          </mc:Fallback>
        </mc:AlternateContent>
      </w:r>
      <w:r w:rsidR="00E2038C" w:rsidRPr="00D306DD">
        <w:rPr>
          <w:rFonts w:cs="Times New Roman"/>
          <w:noProof/>
          <w:sz w:val="20"/>
          <w:szCs w:val="20"/>
          <w:lang w:val="en-US"/>
        </w:rPr>
        <w:drawing>
          <wp:inline distT="0" distB="0" distL="0" distR="0" wp14:anchorId="5B05E677" wp14:editId="0C6753ED">
            <wp:extent cx="1895475" cy="1595805"/>
            <wp:effectExtent l="0" t="0" r="0" b="444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r="54642"/>
                    <a:stretch/>
                  </pic:blipFill>
                  <pic:spPr bwMode="auto">
                    <a:xfrm>
                      <a:off x="0" y="0"/>
                      <a:ext cx="1898293" cy="1598178"/>
                    </a:xfrm>
                    <a:prstGeom prst="rect">
                      <a:avLst/>
                    </a:prstGeom>
                    <a:noFill/>
                    <a:ln>
                      <a:noFill/>
                    </a:ln>
                    <a:extLst>
                      <a:ext uri="{53640926-AAD7-44D8-BBD7-CCE9431645EC}">
                        <a14:shadowObscured xmlns:a14="http://schemas.microsoft.com/office/drawing/2010/main"/>
                      </a:ext>
                    </a:extLst>
                  </pic:spPr>
                </pic:pic>
              </a:graphicData>
            </a:graphic>
          </wp:inline>
        </w:drawing>
      </w:r>
      <w:r w:rsidR="00E2038C" w:rsidRPr="00D306DD">
        <w:rPr>
          <w:rFonts w:cs="Times New Roman"/>
          <w:sz w:val="20"/>
          <w:szCs w:val="20"/>
          <w:lang w:val="en-US"/>
        </w:rPr>
        <w:t xml:space="preserve">a)                    </w:t>
      </w:r>
      <w:r w:rsidR="00E2038C" w:rsidRPr="00D306DD">
        <w:rPr>
          <w:rFonts w:cs="Times New Roman"/>
          <w:noProof/>
          <w:sz w:val="20"/>
          <w:szCs w:val="20"/>
          <w:lang w:val="en-US"/>
        </w:rPr>
        <w:drawing>
          <wp:inline distT="0" distB="0" distL="0" distR="0" wp14:anchorId="730B65C4" wp14:editId="174BF2A9">
            <wp:extent cx="1533525" cy="1635366"/>
            <wp:effectExtent l="0" t="0" r="0" b="317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rotWithShape="1">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l="58621" r="5570"/>
                    <a:stretch/>
                  </pic:blipFill>
                  <pic:spPr bwMode="auto">
                    <a:xfrm>
                      <a:off x="0" y="0"/>
                      <a:ext cx="1538703" cy="1640888"/>
                    </a:xfrm>
                    <a:prstGeom prst="rect">
                      <a:avLst/>
                    </a:prstGeom>
                    <a:noFill/>
                    <a:ln>
                      <a:noFill/>
                    </a:ln>
                    <a:extLst>
                      <a:ext uri="{53640926-AAD7-44D8-BBD7-CCE9431645EC}">
                        <a14:shadowObscured xmlns:a14="http://schemas.microsoft.com/office/drawing/2010/main"/>
                      </a:ext>
                    </a:extLst>
                  </pic:spPr>
                </pic:pic>
              </a:graphicData>
            </a:graphic>
          </wp:inline>
        </w:drawing>
      </w:r>
      <w:r w:rsidR="00E2038C" w:rsidRPr="00D306DD">
        <w:rPr>
          <w:rFonts w:cs="Times New Roman"/>
          <w:sz w:val="20"/>
          <w:szCs w:val="20"/>
          <w:lang w:val="en-US"/>
        </w:rPr>
        <w:t>b)</w:t>
      </w:r>
    </w:p>
    <w:p w14:paraId="14EC012D" w14:textId="1424B7CE" w:rsidR="00E2038C" w:rsidRPr="00D306DD" w:rsidRDefault="00E2038C" w:rsidP="00317398">
      <w:pPr>
        <w:pStyle w:val="Didascalia"/>
        <w:spacing w:line="480" w:lineRule="auto"/>
        <w:jc w:val="center"/>
        <w:rPr>
          <w:rFonts w:cs="Times New Roman"/>
          <w:i w:val="0"/>
          <w:sz w:val="20"/>
          <w:szCs w:val="20"/>
          <w:lang w:val="en-US"/>
        </w:rPr>
      </w:pPr>
      <w:r w:rsidRPr="00D306DD">
        <w:rPr>
          <w:rFonts w:cs="Times New Roman"/>
          <w:i w:val="0"/>
          <w:sz w:val="20"/>
          <w:szCs w:val="20"/>
          <w:lang w:val="en-US"/>
        </w:rPr>
        <w:t>Figure</w:t>
      </w:r>
      <w:r w:rsidR="005F0224" w:rsidRPr="00D306DD">
        <w:rPr>
          <w:rFonts w:cs="Times New Roman"/>
          <w:i w:val="0"/>
          <w:sz w:val="20"/>
          <w:szCs w:val="20"/>
          <w:lang w:val="en-US"/>
        </w:rPr>
        <w:t>15</w:t>
      </w:r>
      <w:r w:rsidR="000F7608" w:rsidRPr="00D306DD">
        <w:rPr>
          <w:rFonts w:cs="Times New Roman"/>
          <w:i w:val="0"/>
          <w:sz w:val="20"/>
          <w:szCs w:val="20"/>
          <w:lang w:val="en-US"/>
        </w:rPr>
        <w:t>.</w:t>
      </w:r>
      <w:r w:rsidRPr="00D306DD">
        <w:rPr>
          <w:rFonts w:cs="Times New Roman"/>
          <w:i w:val="0"/>
          <w:sz w:val="20"/>
          <w:szCs w:val="20"/>
          <w:lang w:val="en-US"/>
        </w:rPr>
        <w:t xml:space="preserve"> Constitutive laws: a) masonry; b) reinforcement.</w:t>
      </w:r>
    </w:p>
    <w:p w14:paraId="3CF5CDB3" w14:textId="77777777" w:rsidR="008F6DAE" w:rsidRPr="00D306DD" w:rsidRDefault="008F6DAE">
      <w:pPr>
        <w:spacing w:after="200" w:line="276" w:lineRule="auto"/>
        <w:rPr>
          <w:sz w:val="20"/>
          <w:szCs w:val="20"/>
          <w:lang w:val="en-US"/>
        </w:rPr>
      </w:pPr>
      <w:r w:rsidRPr="00D306DD">
        <w:rPr>
          <w:sz w:val="20"/>
          <w:szCs w:val="20"/>
          <w:lang w:val="en-US"/>
        </w:rPr>
        <w:br w:type="page"/>
      </w:r>
    </w:p>
    <w:p w14:paraId="3CE12844" w14:textId="77777777" w:rsidR="008F6DAE" w:rsidRPr="00D306DD" w:rsidRDefault="008F6DAE" w:rsidP="008F6DAE">
      <w:pPr>
        <w:rPr>
          <w:sz w:val="20"/>
          <w:szCs w:val="20"/>
          <w:lang w:val="en-US"/>
        </w:rPr>
      </w:pPr>
    </w:p>
    <w:p w14:paraId="1DFB0B0C" w14:textId="77777777" w:rsidR="00242454" w:rsidRPr="00D306DD" w:rsidRDefault="00242454" w:rsidP="008F6DAE">
      <w:pPr>
        <w:rPr>
          <w:sz w:val="20"/>
          <w:szCs w:val="20"/>
          <w:lang w:val="en-US"/>
        </w:rPr>
      </w:pPr>
    </w:p>
    <w:p w14:paraId="42E39431" w14:textId="77777777" w:rsidR="00242454" w:rsidRPr="00D306DD" w:rsidRDefault="00242454" w:rsidP="008F6DAE">
      <w:pPr>
        <w:rPr>
          <w:sz w:val="20"/>
          <w:szCs w:val="20"/>
          <w:lang w:val="en-US"/>
        </w:rPr>
      </w:pPr>
    </w:p>
    <w:p w14:paraId="2FB8E48F" w14:textId="77777777" w:rsidR="00242454" w:rsidRPr="00D306DD" w:rsidRDefault="00242454" w:rsidP="008F6DAE">
      <w:pPr>
        <w:rPr>
          <w:sz w:val="20"/>
          <w:szCs w:val="20"/>
          <w:lang w:val="en-US"/>
        </w:rPr>
      </w:pPr>
    </w:p>
    <w:p w14:paraId="632503BC" w14:textId="77777777" w:rsidR="00242454" w:rsidRPr="00D306DD" w:rsidRDefault="00242454" w:rsidP="008F6DAE">
      <w:pPr>
        <w:rPr>
          <w:sz w:val="20"/>
          <w:szCs w:val="20"/>
          <w:lang w:val="en-US"/>
        </w:rPr>
      </w:pPr>
    </w:p>
    <w:p w14:paraId="1E0D2F92" w14:textId="77777777" w:rsidR="00242454" w:rsidRPr="00D306DD" w:rsidRDefault="00242454" w:rsidP="008F6DAE">
      <w:pPr>
        <w:rPr>
          <w:sz w:val="20"/>
          <w:szCs w:val="20"/>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8"/>
        <w:gridCol w:w="7386"/>
      </w:tblGrid>
      <w:tr w:rsidR="00E2038C" w:rsidRPr="00D306DD" w14:paraId="73AC6F6C" w14:textId="77777777" w:rsidTr="009266A4">
        <w:trPr>
          <w:trHeight w:val="2891"/>
          <w:jc w:val="center"/>
        </w:trPr>
        <w:tc>
          <w:tcPr>
            <w:tcW w:w="2468" w:type="dxa"/>
          </w:tcPr>
          <w:p w14:paraId="24D2832F" w14:textId="77777777" w:rsidR="00E2038C" w:rsidRPr="00D306DD" w:rsidRDefault="00E2038C" w:rsidP="009266A4">
            <w:pPr>
              <w:autoSpaceDE w:val="0"/>
              <w:autoSpaceDN w:val="0"/>
              <w:adjustRightInd w:val="0"/>
              <w:rPr>
                <w:rFonts w:cs="Times New Roman"/>
                <w:sz w:val="20"/>
                <w:szCs w:val="20"/>
              </w:rPr>
            </w:pPr>
            <w:r w:rsidRPr="00D306DD">
              <w:rPr>
                <w:rFonts w:cs="Times New Roman"/>
                <w:noProof/>
                <w:sz w:val="20"/>
                <w:szCs w:val="20"/>
                <w:lang w:val="en-US"/>
              </w:rPr>
              <w:drawing>
                <wp:inline distT="0" distB="0" distL="0" distR="0" wp14:anchorId="57A90AF2" wp14:editId="0B15BFAF">
                  <wp:extent cx="1180214" cy="1806224"/>
                  <wp:effectExtent l="0" t="0" r="1270" b="381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5289" r="10484" b="3365"/>
                          <a:stretch/>
                        </pic:blipFill>
                        <pic:spPr bwMode="auto">
                          <a:xfrm>
                            <a:off x="0" y="0"/>
                            <a:ext cx="1185171" cy="18138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86" w:type="dxa"/>
            <w:vAlign w:val="center"/>
          </w:tcPr>
          <w:p w14:paraId="3AFF6AAE" w14:textId="77777777" w:rsidR="00E2038C" w:rsidRPr="00D306DD" w:rsidRDefault="00E2038C" w:rsidP="009266A4">
            <w:pPr>
              <w:keepNext/>
              <w:autoSpaceDE w:val="0"/>
              <w:autoSpaceDN w:val="0"/>
              <w:adjustRightInd w:val="0"/>
              <w:rPr>
                <w:rFonts w:cs="Times New Roman"/>
                <w:i/>
                <w:sz w:val="20"/>
                <w:szCs w:val="20"/>
              </w:rPr>
            </w:pPr>
            <w:r w:rsidRPr="00D306DD">
              <w:rPr>
                <w:rFonts w:cs="Times New Roman"/>
                <w:noProof/>
                <w:sz w:val="20"/>
                <w:szCs w:val="20"/>
                <w:lang w:val="en-US"/>
              </w:rPr>
              <w:drawing>
                <wp:inline distT="0" distB="0" distL="0" distR="0" wp14:anchorId="5C6740EA" wp14:editId="00322E86">
                  <wp:extent cx="3767328" cy="1195177"/>
                  <wp:effectExtent l="0" t="0" r="5080" b="508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rotWithShape="1">
                          <a:blip r:embed="rId72" cstate="print">
                            <a:extLst>
                              <a:ext uri="{BEBA8EAE-BF5A-486C-A8C5-ECC9F3942E4B}">
                                <a14:imgProps xmlns:a14="http://schemas.microsoft.com/office/drawing/2010/main">
                                  <a14:imgLayer r:embed="rId73">
                                    <a14:imgEffect>
                                      <a14:saturation sat="0"/>
                                    </a14:imgEffect>
                                  </a14:imgLayer>
                                </a14:imgProps>
                              </a:ext>
                              <a:ext uri="{28A0092B-C50C-407E-A947-70E740481C1C}">
                                <a14:useLocalDpi xmlns:a14="http://schemas.microsoft.com/office/drawing/2010/main" val="0"/>
                              </a:ext>
                            </a:extLst>
                          </a:blip>
                          <a:srcRect l="5021" r="4748"/>
                          <a:stretch/>
                        </pic:blipFill>
                        <pic:spPr bwMode="auto">
                          <a:xfrm>
                            <a:off x="0" y="0"/>
                            <a:ext cx="3765702" cy="119466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3B76C0" w14:textId="493534C3" w:rsidR="00E2038C" w:rsidRPr="00D306DD" w:rsidRDefault="00E2038C" w:rsidP="000F7608">
      <w:pPr>
        <w:pStyle w:val="Didascalia"/>
        <w:spacing w:line="480" w:lineRule="auto"/>
        <w:jc w:val="center"/>
        <w:rPr>
          <w:rFonts w:cs="Times New Roman"/>
          <w:i w:val="0"/>
          <w:sz w:val="20"/>
          <w:szCs w:val="20"/>
          <w:lang w:val="en-US"/>
        </w:rPr>
      </w:pPr>
      <w:r w:rsidRPr="00D306DD">
        <w:rPr>
          <w:rFonts w:cs="Times New Roman"/>
          <w:i w:val="0"/>
          <w:sz w:val="20"/>
          <w:szCs w:val="20"/>
          <w:lang w:val="en-US"/>
        </w:rPr>
        <w:t>Figure</w:t>
      </w:r>
      <w:r w:rsidR="000F7608" w:rsidRPr="00D306DD">
        <w:rPr>
          <w:rFonts w:cs="Times New Roman"/>
          <w:i w:val="0"/>
          <w:sz w:val="20"/>
          <w:szCs w:val="20"/>
          <w:lang w:val="en-US"/>
        </w:rPr>
        <w:t xml:space="preserve"> </w:t>
      </w:r>
      <w:r w:rsidR="005F0224" w:rsidRPr="00D306DD">
        <w:rPr>
          <w:rFonts w:cs="Times New Roman"/>
          <w:i w:val="0"/>
          <w:sz w:val="20"/>
          <w:szCs w:val="20"/>
          <w:lang w:val="en-US"/>
        </w:rPr>
        <w:t>16</w:t>
      </w:r>
      <w:r w:rsidRPr="00D306DD">
        <w:rPr>
          <w:rFonts w:cs="Times New Roman"/>
          <w:i w:val="0"/>
          <w:sz w:val="20"/>
          <w:szCs w:val="20"/>
          <w:lang w:val="en-US"/>
        </w:rPr>
        <w:t>. Stress – strain distribution into reinforced section (under compression and bending): out-of-plane behavior.</w:t>
      </w:r>
    </w:p>
    <w:p w14:paraId="7AE6B992" w14:textId="77777777" w:rsidR="00242454" w:rsidRPr="00D306DD" w:rsidRDefault="00242454" w:rsidP="00242454">
      <w:pPr>
        <w:rPr>
          <w:lang w:val="en-US"/>
        </w:rPr>
      </w:pPr>
    </w:p>
    <w:p w14:paraId="006A0576" w14:textId="7E60373C" w:rsidR="00242454" w:rsidRPr="00D306DD" w:rsidRDefault="00242454">
      <w:pPr>
        <w:spacing w:after="200" w:line="276" w:lineRule="auto"/>
        <w:rPr>
          <w:lang w:val="en-US"/>
        </w:rPr>
      </w:pPr>
      <w:r w:rsidRPr="00D306DD">
        <w:rPr>
          <w:lang w:val="en-US"/>
        </w:rPr>
        <w:br w:type="page"/>
      </w:r>
    </w:p>
    <w:p w14:paraId="4C3401EB" w14:textId="77777777" w:rsidR="00242454" w:rsidRPr="00D306DD" w:rsidRDefault="00242454" w:rsidP="00242454">
      <w:pPr>
        <w:rPr>
          <w:lang w:val="en-US"/>
        </w:rPr>
      </w:pPr>
    </w:p>
    <w:p w14:paraId="023A65AC" w14:textId="77777777" w:rsidR="00242454" w:rsidRPr="00D306DD" w:rsidRDefault="00242454" w:rsidP="00242454">
      <w:pPr>
        <w:rPr>
          <w:lang w:val="en-US"/>
        </w:rPr>
      </w:pPr>
    </w:p>
    <w:p w14:paraId="155B2E09" w14:textId="77777777" w:rsidR="00242454" w:rsidRPr="00D306DD" w:rsidRDefault="00242454" w:rsidP="00242454">
      <w:pPr>
        <w:rPr>
          <w:lang w:val="en-US"/>
        </w:rPr>
      </w:pPr>
    </w:p>
    <w:p w14:paraId="6601CBBD" w14:textId="77777777" w:rsidR="00242454" w:rsidRPr="00D306DD" w:rsidRDefault="00242454" w:rsidP="00242454">
      <w:pPr>
        <w:rPr>
          <w:lang w:val="en-US"/>
        </w:rPr>
      </w:pPr>
    </w:p>
    <w:p w14:paraId="6DF1F28A" w14:textId="77777777" w:rsidR="00242454" w:rsidRPr="00D306DD" w:rsidRDefault="00242454" w:rsidP="00242454">
      <w:pPr>
        <w:rPr>
          <w:lang w:val="en-US"/>
        </w:rPr>
      </w:pP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6"/>
        <w:gridCol w:w="7148"/>
      </w:tblGrid>
      <w:tr w:rsidR="00E2038C" w:rsidRPr="00D306DD" w14:paraId="2053D20D" w14:textId="77777777" w:rsidTr="000F7608">
        <w:trPr>
          <w:trHeight w:val="4521"/>
          <w:jc w:val="center"/>
        </w:trPr>
        <w:tc>
          <w:tcPr>
            <w:tcW w:w="2645" w:type="dxa"/>
            <w:vAlign w:val="center"/>
          </w:tcPr>
          <w:p w14:paraId="3947689C" w14:textId="77777777" w:rsidR="00E2038C" w:rsidRPr="00D306DD" w:rsidRDefault="00E2038C" w:rsidP="009266A4">
            <w:pPr>
              <w:autoSpaceDE w:val="0"/>
              <w:autoSpaceDN w:val="0"/>
              <w:adjustRightInd w:val="0"/>
              <w:rPr>
                <w:rFonts w:cs="Times New Roman"/>
                <w:noProof/>
                <w:sz w:val="20"/>
                <w:szCs w:val="20"/>
                <w:lang w:eastAsia="it-IT"/>
              </w:rPr>
            </w:pPr>
            <w:r w:rsidRPr="00D306DD">
              <w:rPr>
                <w:rFonts w:cs="Times New Roman"/>
                <w:noProof/>
                <w:sz w:val="20"/>
                <w:szCs w:val="20"/>
                <w:lang w:val="en-US"/>
              </w:rPr>
              <w:drawing>
                <wp:inline distT="0" distB="0" distL="0" distR="0" wp14:anchorId="202F722B" wp14:editId="573BAAE5">
                  <wp:extent cx="1573702" cy="1800000"/>
                  <wp:effectExtent l="0" t="0" r="7620" b="0"/>
                  <wp:docPr id="5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rotWithShape="1">
                          <a:blip r:embed="rId74" cstate="print">
                            <a:extLst>
                              <a:ext uri="{28A0092B-C50C-407E-A947-70E740481C1C}">
                                <a14:useLocalDpi xmlns:a14="http://schemas.microsoft.com/office/drawing/2010/main" val="0"/>
                              </a:ext>
                            </a:extLst>
                          </a:blip>
                          <a:srcRect t="10236" b="8052"/>
                          <a:stretch/>
                        </pic:blipFill>
                        <pic:spPr>
                          <a:xfrm>
                            <a:off x="0" y="0"/>
                            <a:ext cx="1573702" cy="1800000"/>
                          </a:xfrm>
                          <a:prstGeom prst="rect">
                            <a:avLst/>
                          </a:prstGeom>
                        </pic:spPr>
                      </pic:pic>
                    </a:graphicData>
                  </a:graphic>
                </wp:inline>
              </w:drawing>
            </w:r>
          </w:p>
        </w:tc>
        <w:tc>
          <w:tcPr>
            <w:tcW w:w="7209" w:type="dxa"/>
            <w:vAlign w:val="center"/>
          </w:tcPr>
          <w:p w14:paraId="0384FFBE" w14:textId="77777777" w:rsidR="00E2038C" w:rsidRPr="00D306DD" w:rsidRDefault="00E2038C" w:rsidP="009266A4">
            <w:pPr>
              <w:autoSpaceDE w:val="0"/>
              <w:autoSpaceDN w:val="0"/>
              <w:adjustRightInd w:val="0"/>
              <w:rPr>
                <w:rFonts w:cs="Times New Roman"/>
                <w:noProof/>
                <w:sz w:val="20"/>
                <w:szCs w:val="20"/>
                <w:lang w:eastAsia="it-IT"/>
              </w:rPr>
            </w:pPr>
            <w:r w:rsidRPr="00D306DD">
              <w:rPr>
                <w:rFonts w:cs="Times New Roman"/>
                <w:noProof/>
                <w:sz w:val="20"/>
                <w:szCs w:val="20"/>
                <w:lang w:val="en-US"/>
              </w:rPr>
              <w:drawing>
                <wp:inline distT="0" distB="0" distL="0" distR="0" wp14:anchorId="27180229" wp14:editId="5F17B91B">
                  <wp:extent cx="3902149" cy="2692225"/>
                  <wp:effectExtent l="0" t="0" r="3175"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f_in.jpg"/>
                          <pic:cNvPicPr/>
                        </pic:nvPicPr>
                        <pic:blipFill rotWithShape="1">
                          <a:blip r:embed="rId75" cstate="print">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l="8442" t="2735" b="7030"/>
                          <a:stretch/>
                        </pic:blipFill>
                        <pic:spPr bwMode="auto">
                          <a:xfrm>
                            <a:off x="0" y="0"/>
                            <a:ext cx="3905849" cy="2694778"/>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ADEEC6" w14:textId="49366100" w:rsidR="00E2038C" w:rsidRPr="00D306DD" w:rsidRDefault="00E2038C" w:rsidP="000F7608">
      <w:pPr>
        <w:pStyle w:val="Didascalia"/>
        <w:spacing w:line="480" w:lineRule="auto"/>
        <w:jc w:val="center"/>
        <w:rPr>
          <w:rFonts w:cs="Times New Roman"/>
          <w:i w:val="0"/>
          <w:sz w:val="20"/>
          <w:szCs w:val="20"/>
          <w:lang w:val="en-US"/>
        </w:rPr>
      </w:pPr>
      <w:r w:rsidRPr="00D306DD">
        <w:rPr>
          <w:rFonts w:cs="Times New Roman"/>
          <w:i w:val="0"/>
          <w:sz w:val="20"/>
          <w:szCs w:val="20"/>
          <w:lang w:val="en-US"/>
        </w:rPr>
        <w:t>Figure</w:t>
      </w:r>
      <w:r w:rsidR="008F6DAE" w:rsidRPr="00D306DD">
        <w:rPr>
          <w:rFonts w:cs="Times New Roman"/>
          <w:i w:val="0"/>
          <w:sz w:val="20"/>
          <w:szCs w:val="20"/>
          <w:lang w:val="en-US"/>
        </w:rPr>
        <w:t xml:space="preserve"> 1</w:t>
      </w:r>
      <w:r w:rsidR="005F0224" w:rsidRPr="00D306DD">
        <w:rPr>
          <w:rFonts w:cs="Times New Roman"/>
          <w:i w:val="0"/>
          <w:sz w:val="20"/>
          <w:szCs w:val="20"/>
          <w:lang w:val="en-US"/>
        </w:rPr>
        <w:t>7</w:t>
      </w:r>
      <w:r w:rsidR="000F7608" w:rsidRPr="00D306DD">
        <w:rPr>
          <w:rFonts w:cs="Times New Roman"/>
          <w:i w:val="0"/>
          <w:sz w:val="20"/>
          <w:szCs w:val="20"/>
          <w:lang w:val="en-US"/>
        </w:rPr>
        <w:t>.</w:t>
      </w:r>
      <w:r w:rsidRPr="00D306DD">
        <w:rPr>
          <w:rFonts w:cs="Times New Roman"/>
          <w:i w:val="0"/>
          <w:sz w:val="20"/>
          <w:szCs w:val="20"/>
          <w:lang w:val="en-US"/>
        </w:rPr>
        <w:t xml:space="preserve"> Stress – strain distribution into reinforced section (under compression and bending): in-plane behavior.</w:t>
      </w:r>
    </w:p>
    <w:p w14:paraId="75F29303" w14:textId="77777777" w:rsidR="00242454" w:rsidRPr="00D306DD" w:rsidRDefault="00242454" w:rsidP="00242454">
      <w:pPr>
        <w:rPr>
          <w:lang w:val="en-US"/>
        </w:rPr>
      </w:pPr>
    </w:p>
    <w:p w14:paraId="5C544D17" w14:textId="77777777" w:rsidR="00C15FD8" w:rsidRPr="00D306DD" w:rsidRDefault="00C15FD8">
      <w:pPr>
        <w:spacing w:after="200" w:line="276" w:lineRule="auto"/>
        <w:rPr>
          <w:rFonts w:cs="Times New Roman"/>
          <w:sz w:val="20"/>
          <w:szCs w:val="20"/>
          <w:lang w:val="en-US"/>
        </w:rPr>
      </w:pPr>
      <w:r w:rsidRPr="00D306DD">
        <w:rPr>
          <w:rFonts w:cs="Times New Roman"/>
          <w:sz w:val="20"/>
          <w:szCs w:val="20"/>
          <w:lang w:val="en-US"/>
        </w:rPr>
        <w:br w:type="page"/>
      </w:r>
    </w:p>
    <w:p w14:paraId="291E6125" w14:textId="77777777" w:rsidR="00C15FD8" w:rsidRPr="00D306DD" w:rsidRDefault="00C15FD8" w:rsidP="00C15FD8">
      <w:pPr>
        <w:jc w:val="center"/>
        <w:rPr>
          <w:rFonts w:cs="Times New Roman"/>
          <w:sz w:val="20"/>
          <w:szCs w:val="20"/>
          <w:lang w:val="en-US"/>
        </w:rPr>
      </w:pPr>
    </w:p>
    <w:p w14:paraId="0D81909A" w14:textId="77777777" w:rsidR="00C15FD8" w:rsidRPr="00D306DD" w:rsidRDefault="00C15FD8" w:rsidP="00C15FD8">
      <w:pPr>
        <w:jc w:val="center"/>
        <w:rPr>
          <w:rFonts w:cs="Times New Roman"/>
          <w:sz w:val="20"/>
          <w:szCs w:val="20"/>
          <w:lang w:val="en-US"/>
        </w:rPr>
      </w:pPr>
    </w:p>
    <w:p w14:paraId="3E951459" w14:textId="77777777" w:rsidR="00C15FD8" w:rsidRPr="00D306DD" w:rsidRDefault="00C15FD8" w:rsidP="00C15FD8">
      <w:pPr>
        <w:jc w:val="center"/>
        <w:rPr>
          <w:rFonts w:cs="Times New Roman"/>
          <w:sz w:val="20"/>
          <w:szCs w:val="20"/>
          <w:lang w:val="en-US"/>
        </w:rPr>
      </w:pPr>
    </w:p>
    <w:p w14:paraId="783A8135" w14:textId="77777777" w:rsidR="00C15FD8" w:rsidRPr="00D306DD" w:rsidRDefault="00C15FD8" w:rsidP="00C15FD8">
      <w:pPr>
        <w:jc w:val="center"/>
        <w:rPr>
          <w:rFonts w:cs="Times New Roman"/>
          <w:sz w:val="20"/>
          <w:szCs w:val="20"/>
          <w:lang w:val="en-US"/>
        </w:rPr>
      </w:pPr>
    </w:p>
    <w:p w14:paraId="772F3AA6" w14:textId="68172E33" w:rsidR="00C15FD8" w:rsidRPr="00D306DD" w:rsidRDefault="00C15FD8" w:rsidP="00C15FD8">
      <w:pPr>
        <w:jc w:val="center"/>
        <w:rPr>
          <w:rFonts w:cs="Times New Roman"/>
          <w:sz w:val="20"/>
          <w:szCs w:val="20"/>
          <w:lang w:val="en-US"/>
        </w:rPr>
      </w:pPr>
      <w:r w:rsidRPr="00D306DD">
        <w:rPr>
          <w:rFonts w:cs="Times New Roman"/>
          <w:sz w:val="20"/>
          <w:szCs w:val="20"/>
          <w:lang w:val="en-US"/>
        </w:rPr>
        <w:t xml:space="preserve">Table 1. Properties of </w:t>
      </w:r>
      <w:proofErr w:type="spellStart"/>
      <w:r w:rsidRPr="00D306DD">
        <w:rPr>
          <w:rFonts w:cs="Times New Roman"/>
          <w:sz w:val="20"/>
          <w:szCs w:val="20"/>
          <w:lang w:val="en-US"/>
        </w:rPr>
        <w:t>repoiting</w:t>
      </w:r>
      <w:proofErr w:type="spellEnd"/>
      <w:r w:rsidRPr="00D306DD">
        <w:rPr>
          <w:rFonts w:cs="Times New Roman"/>
          <w:sz w:val="20"/>
          <w:szCs w:val="20"/>
          <w:lang w:val="en-US"/>
        </w:rPr>
        <w:t xml:space="preserve"> mortars.</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0"/>
        <w:gridCol w:w="1134"/>
        <w:gridCol w:w="1134"/>
        <w:gridCol w:w="1134"/>
        <w:gridCol w:w="310"/>
      </w:tblGrid>
      <w:tr w:rsidR="00C15FD8" w:rsidRPr="00D306DD" w14:paraId="648875CF" w14:textId="77777777" w:rsidTr="00B66799">
        <w:trPr>
          <w:jc w:val="center"/>
        </w:trPr>
        <w:tc>
          <w:tcPr>
            <w:tcW w:w="3350" w:type="dxa"/>
            <w:tcBorders>
              <w:top w:val="single" w:sz="4" w:space="0" w:color="auto"/>
              <w:bottom w:val="single" w:sz="4" w:space="0" w:color="auto"/>
            </w:tcBorders>
          </w:tcPr>
          <w:p w14:paraId="69E9E338" w14:textId="77777777" w:rsidR="00C15FD8" w:rsidRPr="00D306DD" w:rsidRDefault="00C15FD8" w:rsidP="00EE4C3E">
            <w:pPr>
              <w:rPr>
                <w:rFonts w:cs="Times New Roman"/>
                <w:sz w:val="20"/>
                <w:szCs w:val="20"/>
              </w:rPr>
            </w:pPr>
            <w:r w:rsidRPr="00D306DD">
              <w:rPr>
                <w:rFonts w:cs="Times New Roman"/>
                <w:sz w:val="20"/>
                <w:szCs w:val="20"/>
                <w:lang w:val="en-US"/>
              </w:rPr>
              <w:br w:type="page"/>
            </w:r>
            <w:proofErr w:type="spellStart"/>
            <w:r w:rsidRPr="00D306DD">
              <w:rPr>
                <w:rFonts w:cs="Times New Roman"/>
                <w:sz w:val="20"/>
                <w:szCs w:val="20"/>
              </w:rPr>
              <w:t>Mortar</w:t>
            </w:r>
            <w:proofErr w:type="spellEnd"/>
            <w:r w:rsidRPr="00D306DD">
              <w:rPr>
                <w:rFonts w:cs="Times New Roman"/>
                <w:sz w:val="20"/>
                <w:szCs w:val="20"/>
              </w:rPr>
              <w:t xml:space="preserve"> </w:t>
            </w:r>
            <w:proofErr w:type="spellStart"/>
            <w:r w:rsidRPr="00D306DD">
              <w:rPr>
                <w:rFonts w:cs="Times New Roman"/>
                <w:sz w:val="20"/>
                <w:szCs w:val="20"/>
              </w:rPr>
              <w:t>designation</w:t>
            </w:r>
            <w:proofErr w:type="spellEnd"/>
          </w:p>
        </w:tc>
        <w:tc>
          <w:tcPr>
            <w:tcW w:w="1134" w:type="dxa"/>
            <w:tcBorders>
              <w:top w:val="single" w:sz="4" w:space="0" w:color="auto"/>
              <w:bottom w:val="single" w:sz="4" w:space="0" w:color="auto"/>
            </w:tcBorders>
          </w:tcPr>
          <w:p w14:paraId="4CBED15B" w14:textId="77777777" w:rsidR="00C15FD8" w:rsidRPr="00D306DD" w:rsidRDefault="00C15FD8" w:rsidP="00EE4C3E">
            <w:pPr>
              <w:jc w:val="center"/>
              <w:rPr>
                <w:rFonts w:cs="Times New Roman"/>
                <w:sz w:val="20"/>
                <w:szCs w:val="20"/>
              </w:rPr>
            </w:pPr>
            <w:proofErr w:type="spellStart"/>
            <w:r w:rsidRPr="00D306DD">
              <w:rPr>
                <w:rFonts w:cs="Times New Roman"/>
                <w:sz w:val="20"/>
                <w:szCs w:val="20"/>
              </w:rPr>
              <w:t>Mortar</w:t>
            </w:r>
            <w:proofErr w:type="spellEnd"/>
            <w:r w:rsidRPr="00D306DD">
              <w:rPr>
                <w:rFonts w:cs="Times New Roman"/>
                <w:sz w:val="20"/>
                <w:szCs w:val="20"/>
              </w:rPr>
              <w:t xml:space="preserve"> 1*</w:t>
            </w:r>
          </w:p>
        </w:tc>
        <w:tc>
          <w:tcPr>
            <w:tcW w:w="1134" w:type="dxa"/>
            <w:tcBorders>
              <w:top w:val="single" w:sz="4" w:space="0" w:color="auto"/>
              <w:bottom w:val="single" w:sz="4" w:space="0" w:color="auto"/>
            </w:tcBorders>
          </w:tcPr>
          <w:p w14:paraId="4F726D1E" w14:textId="77777777" w:rsidR="00C15FD8" w:rsidRPr="00D306DD" w:rsidRDefault="00C15FD8" w:rsidP="00EE4C3E">
            <w:pPr>
              <w:jc w:val="center"/>
              <w:rPr>
                <w:rFonts w:cs="Times New Roman"/>
                <w:sz w:val="20"/>
                <w:szCs w:val="20"/>
              </w:rPr>
            </w:pPr>
          </w:p>
        </w:tc>
        <w:tc>
          <w:tcPr>
            <w:tcW w:w="1134" w:type="dxa"/>
            <w:tcBorders>
              <w:top w:val="single" w:sz="4" w:space="0" w:color="auto"/>
              <w:bottom w:val="single" w:sz="4" w:space="0" w:color="auto"/>
            </w:tcBorders>
          </w:tcPr>
          <w:p w14:paraId="73D108AA" w14:textId="77777777" w:rsidR="00C15FD8" w:rsidRPr="00D306DD" w:rsidRDefault="00C15FD8" w:rsidP="00EE4C3E">
            <w:pPr>
              <w:jc w:val="center"/>
              <w:rPr>
                <w:rFonts w:cs="Times New Roman"/>
                <w:sz w:val="20"/>
                <w:szCs w:val="20"/>
              </w:rPr>
            </w:pPr>
            <w:proofErr w:type="spellStart"/>
            <w:r w:rsidRPr="00D306DD">
              <w:rPr>
                <w:rFonts w:cs="Times New Roman"/>
                <w:sz w:val="20"/>
                <w:szCs w:val="20"/>
              </w:rPr>
              <w:t>Mortar</w:t>
            </w:r>
            <w:proofErr w:type="spellEnd"/>
            <w:r w:rsidRPr="00D306DD">
              <w:rPr>
                <w:rFonts w:cs="Times New Roman"/>
                <w:sz w:val="20"/>
                <w:szCs w:val="20"/>
              </w:rPr>
              <w:t xml:space="preserve"> 2**</w:t>
            </w:r>
          </w:p>
        </w:tc>
        <w:tc>
          <w:tcPr>
            <w:tcW w:w="310" w:type="dxa"/>
            <w:tcBorders>
              <w:top w:val="single" w:sz="4" w:space="0" w:color="auto"/>
              <w:bottom w:val="single" w:sz="4" w:space="0" w:color="auto"/>
            </w:tcBorders>
          </w:tcPr>
          <w:p w14:paraId="354649C2" w14:textId="77777777" w:rsidR="00C15FD8" w:rsidRPr="00D306DD" w:rsidRDefault="00C15FD8" w:rsidP="00EE4C3E">
            <w:pPr>
              <w:jc w:val="center"/>
              <w:rPr>
                <w:rFonts w:cs="Times New Roman"/>
                <w:sz w:val="20"/>
                <w:szCs w:val="20"/>
              </w:rPr>
            </w:pPr>
          </w:p>
        </w:tc>
      </w:tr>
      <w:tr w:rsidR="00C15FD8" w:rsidRPr="00D306DD" w14:paraId="1D29F26D" w14:textId="77777777" w:rsidTr="00B66799">
        <w:trPr>
          <w:jc w:val="center"/>
        </w:trPr>
        <w:tc>
          <w:tcPr>
            <w:tcW w:w="3350" w:type="dxa"/>
            <w:tcBorders>
              <w:top w:val="single" w:sz="4" w:space="0" w:color="auto"/>
            </w:tcBorders>
          </w:tcPr>
          <w:p w14:paraId="621C7A56" w14:textId="7E23C6EC" w:rsidR="00C15FD8" w:rsidRPr="00D306DD" w:rsidRDefault="00C15FD8" w:rsidP="00EE4C3E">
            <w:pPr>
              <w:rPr>
                <w:rFonts w:cs="Times New Roman"/>
                <w:sz w:val="20"/>
                <w:szCs w:val="20"/>
              </w:rPr>
            </w:pPr>
            <w:r w:rsidRPr="00D306DD">
              <w:rPr>
                <w:rFonts w:cs="Times New Roman"/>
                <w:sz w:val="20"/>
                <w:szCs w:val="20"/>
              </w:rPr>
              <w:t xml:space="preserve">Compressive </w:t>
            </w:r>
            <w:proofErr w:type="spellStart"/>
            <w:r w:rsidRPr="00D306DD">
              <w:rPr>
                <w:rFonts w:cs="Times New Roman"/>
                <w:sz w:val="20"/>
                <w:szCs w:val="20"/>
              </w:rPr>
              <w:t>strength</w:t>
            </w:r>
            <w:proofErr w:type="spellEnd"/>
            <w:r w:rsidRPr="00D306DD">
              <w:rPr>
                <w:rFonts w:cs="Times New Roman"/>
                <w:sz w:val="20"/>
                <w:szCs w:val="20"/>
              </w:rPr>
              <w:t xml:space="preserve"> </w:t>
            </w:r>
            <w:r w:rsidR="00102C5C" w:rsidRPr="00D306DD">
              <w:rPr>
                <w:rFonts w:cs="Times New Roman"/>
                <w:sz w:val="20"/>
                <w:szCs w:val="20"/>
              </w:rPr>
              <w:t>(MPa)</w:t>
            </w:r>
          </w:p>
        </w:tc>
        <w:tc>
          <w:tcPr>
            <w:tcW w:w="1134" w:type="dxa"/>
            <w:tcBorders>
              <w:top w:val="single" w:sz="4" w:space="0" w:color="auto"/>
            </w:tcBorders>
          </w:tcPr>
          <w:p w14:paraId="798E23E8" w14:textId="77777777" w:rsidR="00C15FD8" w:rsidRPr="00D306DD" w:rsidRDefault="00C15FD8" w:rsidP="00EE4C3E">
            <w:pPr>
              <w:jc w:val="center"/>
              <w:rPr>
                <w:rFonts w:cs="Times New Roman"/>
                <w:sz w:val="20"/>
                <w:szCs w:val="20"/>
              </w:rPr>
            </w:pPr>
            <w:r w:rsidRPr="00D306DD">
              <w:rPr>
                <w:rFonts w:cs="Times New Roman"/>
                <w:sz w:val="20"/>
                <w:szCs w:val="20"/>
              </w:rPr>
              <w:t>8.90</w:t>
            </w:r>
          </w:p>
        </w:tc>
        <w:tc>
          <w:tcPr>
            <w:tcW w:w="1134" w:type="dxa"/>
            <w:tcBorders>
              <w:top w:val="single" w:sz="4" w:space="0" w:color="auto"/>
            </w:tcBorders>
          </w:tcPr>
          <w:p w14:paraId="5D048659" w14:textId="77777777" w:rsidR="00C15FD8" w:rsidRPr="00D306DD" w:rsidRDefault="00C15FD8" w:rsidP="00EE4C3E">
            <w:pPr>
              <w:jc w:val="center"/>
              <w:rPr>
                <w:rFonts w:cs="Times New Roman"/>
                <w:sz w:val="20"/>
                <w:szCs w:val="20"/>
              </w:rPr>
            </w:pPr>
          </w:p>
        </w:tc>
        <w:tc>
          <w:tcPr>
            <w:tcW w:w="1134" w:type="dxa"/>
            <w:tcBorders>
              <w:top w:val="single" w:sz="4" w:space="0" w:color="auto"/>
            </w:tcBorders>
          </w:tcPr>
          <w:p w14:paraId="11A2E2F8" w14:textId="77777777" w:rsidR="00C15FD8" w:rsidRPr="00D306DD" w:rsidRDefault="00C15FD8" w:rsidP="00EE4C3E">
            <w:pPr>
              <w:jc w:val="center"/>
              <w:rPr>
                <w:rFonts w:cs="Times New Roman"/>
                <w:sz w:val="20"/>
                <w:szCs w:val="20"/>
              </w:rPr>
            </w:pPr>
            <w:r w:rsidRPr="00D306DD">
              <w:rPr>
                <w:rFonts w:cs="Times New Roman"/>
                <w:sz w:val="20"/>
                <w:szCs w:val="20"/>
              </w:rPr>
              <w:t>12.14</w:t>
            </w:r>
          </w:p>
        </w:tc>
        <w:tc>
          <w:tcPr>
            <w:tcW w:w="310" w:type="dxa"/>
            <w:tcBorders>
              <w:top w:val="single" w:sz="4" w:space="0" w:color="auto"/>
            </w:tcBorders>
          </w:tcPr>
          <w:p w14:paraId="30EA0761" w14:textId="77777777" w:rsidR="00C15FD8" w:rsidRPr="00D306DD" w:rsidRDefault="00C15FD8" w:rsidP="00EE4C3E">
            <w:pPr>
              <w:jc w:val="center"/>
              <w:rPr>
                <w:rFonts w:cs="Times New Roman"/>
                <w:sz w:val="20"/>
                <w:szCs w:val="20"/>
              </w:rPr>
            </w:pPr>
          </w:p>
        </w:tc>
      </w:tr>
      <w:tr w:rsidR="00C15FD8" w:rsidRPr="00D306DD" w14:paraId="1CBF6170" w14:textId="77777777" w:rsidTr="00B66799">
        <w:trPr>
          <w:jc w:val="center"/>
        </w:trPr>
        <w:tc>
          <w:tcPr>
            <w:tcW w:w="3350" w:type="dxa"/>
          </w:tcPr>
          <w:p w14:paraId="6D45FF6F" w14:textId="5FB4B2AD" w:rsidR="00C15FD8" w:rsidRPr="00D306DD" w:rsidRDefault="00102C5C" w:rsidP="00EE4C3E">
            <w:pPr>
              <w:rPr>
                <w:rFonts w:cs="Times New Roman"/>
                <w:sz w:val="20"/>
                <w:szCs w:val="20"/>
              </w:rPr>
            </w:pPr>
            <w:proofErr w:type="spellStart"/>
            <w:r w:rsidRPr="00D306DD">
              <w:rPr>
                <w:rFonts w:cs="Times New Roman"/>
                <w:sz w:val="20"/>
                <w:szCs w:val="20"/>
              </w:rPr>
              <w:t>Number</w:t>
            </w:r>
            <w:proofErr w:type="spellEnd"/>
            <w:r w:rsidRPr="00D306DD">
              <w:rPr>
                <w:rFonts w:cs="Times New Roman"/>
                <w:sz w:val="20"/>
                <w:szCs w:val="20"/>
              </w:rPr>
              <w:t xml:space="preserve"> of </w:t>
            </w:r>
            <w:proofErr w:type="spellStart"/>
            <w:r w:rsidRPr="00D306DD">
              <w:rPr>
                <w:rFonts w:cs="Times New Roman"/>
                <w:sz w:val="20"/>
                <w:szCs w:val="20"/>
              </w:rPr>
              <w:t>samples</w:t>
            </w:r>
            <w:proofErr w:type="spellEnd"/>
          </w:p>
        </w:tc>
        <w:tc>
          <w:tcPr>
            <w:tcW w:w="1134" w:type="dxa"/>
          </w:tcPr>
          <w:p w14:paraId="31653C3D" w14:textId="77777777" w:rsidR="00C15FD8" w:rsidRPr="00D306DD" w:rsidRDefault="00C15FD8" w:rsidP="00EE4C3E">
            <w:pPr>
              <w:jc w:val="center"/>
              <w:rPr>
                <w:rFonts w:cs="Times New Roman"/>
                <w:sz w:val="20"/>
                <w:szCs w:val="20"/>
              </w:rPr>
            </w:pPr>
            <w:r w:rsidRPr="00D306DD">
              <w:rPr>
                <w:rFonts w:cs="Times New Roman"/>
                <w:sz w:val="20"/>
                <w:szCs w:val="20"/>
              </w:rPr>
              <w:t>4</w:t>
            </w:r>
          </w:p>
        </w:tc>
        <w:tc>
          <w:tcPr>
            <w:tcW w:w="1134" w:type="dxa"/>
          </w:tcPr>
          <w:p w14:paraId="13C4ADD4" w14:textId="77777777" w:rsidR="00C15FD8" w:rsidRPr="00D306DD" w:rsidRDefault="00C15FD8" w:rsidP="00EE4C3E">
            <w:pPr>
              <w:jc w:val="center"/>
              <w:rPr>
                <w:rFonts w:cs="Times New Roman"/>
                <w:sz w:val="20"/>
                <w:szCs w:val="20"/>
              </w:rPr>
            </w:pPr>
          </w:p>
        </w:tc>
        <w:tc>
          <w:tcPr>
            <w:tcW w:w="1134" w:type="dxa"/>
          </w:tcPr>
          <w:p w14:paraId="7B4D644C" w14:textId="77777777" w:rsidR="00C15FD8" w:rsidRPr="00D306DD" w:rsidRDefault="00C15FD8" w:rsidP="00EE4C3E">
            <w:pPr>
              <w:jc w:val="center"/>
              <w:rPr>
                <w:rFonts w:cs="Times New Roman"/>
                <w:sz w:val="20"/>
                <w:szCs w:val="20"/>
              </w:rPr>
            </w:pPr>
            <w:r w:rsidRPr="00D306DD">
              <w:rPr>
                <w:rFonts w:cs="Times New Roman"/>
                <w:sz w:val="20"/>
                <w:szCs w:val="20"/>
              </w:rPr>
              <w:t>3</w:t>
            </w:r>
          </w:p>
        </w:tc>
        <w:tc>
          <w:tcPr>
            <w:tcW w:w="310" w:type="dxa"/>
          </w:tcPr>
          <w:p w14:paraId="630D9FFC" w14:textId="77777777" w:rsidR="00C15FD8" w:rsidRPr="00D306DD" w:rsidRDefault="00C15FD8" w:rsidP="00EE4C3E">
            <w:pPr>
              <w:jc w:val="center"/>
              <w:rPr>
                <w:rFonts w:cs="Times New Roman"/>
                <w:sz w:val="20"/>
                <w:szCs w:val="20"/>
              </w:rPr>
            </w:pPr>
          </w:p>
        </w:tc>
      </w:tr>
      <w:tr w:rsidR="00C15FD8" w:rsidRPr="00D306DD" w14:paraId="2EB1B45B" w14:textId="77777777" w:rsidTr="00B66799">
        <w:trPr>
          <w:jc w:val="center"/>
        </w:trPr>
        <w:tc>
          <w:tcPr>
            <w:tcW w:w="3350" w:type="dxa"/>
            <w:tcBorders>
              <w:bottom w:val="single" w:sz="4" w:space="0" w:color="auto"/>
            </w:tcBorders>
          </w:tcPr>
          <w:p w14:paraId="7509C5D3" w14:textId="440C2B70" w:rsidR="00C15FD8" w:rsidRPr="00D306DD" w:rsidRDefault="00C15FD8" w:rsidP="008401A2">
            <w:pPr>
              <w:rPr>
                <w:rFonts w:cs="Times New Roman"/>
                <w:sz w:val="20"/>
                <w:szCs w:val="20"/>
              </w:rPr>
            </w:pPr>
            <w:proofErr w:type="spellStart"/>
            <w:r w:rsidRPr="00D306DD">
              <w:rPr>
                <w:rFonts w:cs="Times New Roman"/>
                <w:sz w:val="20"/>
                <w:szCs w:val="20"/>
              </w:rPr>
              <w:t>Coefficient</w:t>
            </w:r>
            <w:proofErr w:type="spellEnd"/>
            <w:r w:rsidRPr="00D306DD">
              <w:rPr>
                <w:rFonts w:cs="Times New Roman"/>
                <w:sz w:val="20"/>
                <w:szCs w:val="20"/>
              </w:rPr>
              <w:t xml:space="preserve"> of </w:t>
            </w:r>
            <w:proofErr w:type="spellStart"/>
            <w:r w:rsidRPr="00D306DD">
              <w:rPr>
                <w:rFonts w:cs="Times New Roman"/>
                <w:sz w:val="20"/>
                <w:szCs w:val="20"/>
              </w:rPr>
              <w:t>Variation</w:t>
            </w:r>
            <w:proofErr w:type="spellEnd"/>
            <w:r w:rsidR="008401A2" w:rsidRPr="00D306DD">
              <w:rPr>
                <w:rFonts w:cs="Times New Roman"/>
                <w:sz w:val="20"/>
                <w:szCs w:val="20"/>
              </w:rPr>
              <w:t xml:space="preserve"> (</w:t>
            </w:r>
            <w:proofErr w:type="spellStart"/>
            <w:r w:rsidR="008401A2" w:rsidRPr="00D306DD">
              <w:rPr>
                <w:rFonts w:cs="Times New Roman"/>
                <w:sz w:val="20"/>
                <w:szCs w:val="20"/>
              </w:rPr>
              <w:t>CoV</w:t>
            </w:r>
            <w:proofErr w:type="spellEnd"/>
            <w:r w:rsidR="008401A2" w:rsidRPr="00D306DD">
              <w:rPr>
                <w:rFonts w:cs="Times New Roman"/>
                <w:sz w:val="20"/>
                <w:szCs w:val="20"/>
              </w:rPr>
              <w:t xml:space="preserve">) </w:t>
            </w:r>
            <w:r w:rsidRPr="00D306DD">
              <w:rPr>
                <w:rFonts w:cs="Times New Roman"/>
                <w:sz w:val="20"/>
                <w:szCs w:val="20"/>
              </w:rPr>
              <w:t>(%)</w:t>
            </w:r>
          </w:p>
        </w:tc>
        <w:tc>
          <w:tcPr>
            <w:tcW w:w="1134" w:type="dxa"/>
            <w:tcBorders>
              <w:bottom w:val="single" w:sz="4" w:space="0" w:color="auto"/>
            </w:tcBorders>
          </w:tcPr>
          <w:p w14:paraId="12F71C14" w14:textId="77777777" w:rsidR="00C15FD8" w:rsidRPr="00D306DD" w:rsidRDefault="00C15FD8" w:rsidP="00EE4C3E">
            <w:pPr>
              <w:jc w:val="center"/>
              <w:rPr>
                <w:rFonts w:cs="Times New Roman"/>
                <w:sz w:val="20"/>
                <w:szCs w:val="20"/>
              </w:rPr>
            </w:pPr>
            <w:r w:rsidRPr="00D306DD">
              <w:rPr>
                <w:rFonts w:cs="Times New Roman"/>
                <w:sz w:val="20"/>
                <w:szCs w:val="20"/>
              </w:rPr>
              <w:t>14</w:t>
            </w:r>
          </w:p>
        </w:tc>
        <w:tc>
          <w:tcPr>
            <w:tcW w:w="1134" w:type="dxa"/>
            <w:tcBorders>
              <w:bottom w:val="single" w:sz="4" w:space="0" w:color="auto"/>
            </w:tcBorders>
          </w:tcPr>
          <w:p w14:paraId="2CFCD873" w14:textId="77777777" w:rsidR="00C15FD8" w:rsidRPr="00D306DD" w:rsidRDefault="00C15FD8" w:rsidP="00EE4C3E">
            <w:pPr>
              <w:jc w:val="center"/>
              <w:rPr>
                <w:rFonts w:cs="Times New Roman"/>
                <w:sz w:val="20"/>
                <w:szCs w:val="20"/>
              </w:rPr>
            </w:pPr>
          </w:p>
        </w:tc>
        <w:tc>
          <w:tcPr>
            <w:tcW w:w="1134" w:type="dxa"/>
            <w:tcBorders>
              <w:bottom w:val="single" w:sz="4" w:space="0" w:color="auto"/>
            </w:tcBorders>
          </w:tcPr>
          <w:p w14:paraId="7B087B8E" w14:textId="77777777" w:rsidR="00C15FD8" w:rsidRPr="00D306DD" w:rsidRDefault="00C15FD8" w:rsidP="00EE4C3E">
            <w:pPr>
              <w:jc w:val="center"/>
              <w:rPr>
                <w:rFonts w:cs="Times New Roman"/>
                <w:sz w:val="20"/>
                <w:szCs w:val="20"/>
              </w:rPr>
            </w:pPr>
            <w:r w:rsidRPr="00D306DD">
              <w:rPr>
                <w:rFonts w:cs="Times New Roman"/>
                <w:sz w:val="20"/>
                <w:szCs w:val="20"/>
              </w:rPr>
              <w:t>3</w:t>
            </w:r>
          </w:p>
        </w:tc>
        <w:tc>
          <w:tcPr>
            <w:tcW w:w="310" w:type="dxa"/>
            <w:tcBorders>
              <w:bottom w:val="single" w:sz="4" w:space="0" w:color="auto"/>
            </w:tcBorders>
          </w:tcPr>
          <w:p w14:paraId="0F78F73E" w14:textId="77777777" w:rsidR="00C15FD8" w:rsidRPr="00D306DD" w:rsidRDefault="00C15FD8" w:rsidP="00EE4C3E">
            <w:pPr>
              <w:jc w:val="center"/>
              <w:rPr>
                <w:rFonts w:cs="Times New Roman"/>
                <w:sz w:val="20"/>
                <w:szCs w:val="20"/>
              </w:rPr>
            </w:pPr>
          </w:p>
        </w:tc>
      </w:tr>
      <w:tr w:rsidR="00C15FD8" w:rsidRPr="00D306DD" w14:paraId="72C3DFDF" w14:textId="77777777" w:rsidTr="00B66799">
        <w:trPr>
          <w:jc w:val="center"/>
        </w:trPr>
        <w:tc>
          <w:tcPr>
            <w:tcW w:w="3350" w:type="dxa"/>
            <w:tcBorders>
              <w:top w:val="single" w:sz="4" w:space="0" w:color="auto"/>
            </w:tcBorders>
          </w:tcPr>
          <w:p w14:paraId="7260CEB0" w14:textId="6BD54FC8" w:rsidR="00C15FD8" w:rsidRPr="00D306DD" w:rsidRDefault="004E0A82" w:rsidP="00EE4C3E">
            <w:pPr>
              <w:pStyle w:val="Titolo3"/>
              <w:numPr>
                <w:ilvl w:val="0"/>
                <w:numId w:val="0"/>
              </w:numPr>
              <w:shd w:val="clear" w:color="auto" w:fill="FFFFFF"/>
              <w:ind w:left="720" w:hanging="720"/>
              <w:outlineLvl w:val="2"/>
              <w:rPr>
                <w:rFonts w:ascii="Times New Roman" w:eastAsiaTheme="minorHAnsi" w:hAnsi="Times New Roman" w:cs="Times New Roman"/>
                <w:b w:val="0"/>
                <w:bCs w:val="0"/>
                <w:color w:val="auto"/>
                <w:sz w:val="20"/>
                <w:szCs w:val="20"/>
                <w:lang w:val="en-US"/>
              </w:rPr>
            </w:pPr>
            <w:hyperlink r:id="rId77" w:history="1">
              <w:r w:rsidR="00C15FD8" w:rsidRPr="00D306DD">
                <w:rPr>
                  <w:rFonts w:ascii="Times New Roman" w:eastAsiaTheme="minorHAnsi" w:hAnsi="Times New Roman" w:cs="Times New Roman"/>
                  <w:b w:val="0"/>
                  <w:color w:val="auto"/>
                  <w:sz w:val="20"/>
                  <w:szCs w:val="20"/>
                  <w:lang w:val="en-US"/>
                </w:rPr>
                <w:t>Indirect tensile strength</w:t>
              </w:r>
            </w:hyperlink>
            <w:r w:rsidR="00102C5C" w:rsidRPr="00D306DD">
              <w:rPr>
                <w:rFonts w:ascii="Times New Roman" w:eastAsiaTheme="minorHAnsi" w:hAnsi="Times New Roman" w:cs="Times New Roman"/>
                <w:b w:val="0"/>
                <w:color w:val="auto"/>
                <w:sz w:val="20"/>
                <w:szCs w:val="20"/>
                <w:lang w:val="en-US"/>
              </w:rPr>
              <w:t xml:space="preserve"> (MPa)</w:t>
            </w:r>
          </w:p>
        </w:tc>
        <w:tc>
          <w:tcPr>
            <w:tcW w:w="1134" w:type="dxa"/>
            <w:tcBorders>
              <w:top w:val="single" w:sz="4" w:space="0" w:color="auto"/>
            </w:tcBorders>
          </w:tcPr>
          <w:p w14:paraId="06E628A8" w14:textId="77777777" w:rsidR="00C15FD8" w:rsidRPr="00D306DD" w:rsidRDefault="00C15FD8" w:rsidP="00EE4C3E">
            <w:pPr>
              <w:jc w:val="center"/>
              <w:rPr>
                <w:rFonts w:cs="Times New Roman"/>
                <w:sz w:val="20"/>
                <w:szCs w:val="20"/>
              </w:rPr>
            </w:pPr>
            <w:r w:rsidRPr="00D306DD">
              <w:rPr>
                <w:rFonts w:cs="Times New Roman"/>
                <w:sz w:val="20"/>
                <w:szCs w:val="20"/>
              </w:rPr>
              <w:t>0.43</w:t>
            </w:r>
          </w:p>
        </w:tc>
        <w:tc>
          <w:tcPr>
            <w:tcW w:w="1134" w:type="dxa"/>
            <w:tcBorders>
              <w:top w:val="single" w:sz="4" w:space="0" w:color="auto"/>
            </w:tcBorders>
          </w:tcPr>
          <w:p w14:paraId="46B26C1A" w14:textId="77777777" w:rsidR="00C15FD8" w:rsidRPr="00D306DD" w:rsidRDefault="00C15FD8" w:rsidP="00EE4C3E">
            <w:pPr>
              <w:jc w:val="center"/>
              <w:rPr>
                <w:rFonts w:cs="Times New Roman"/>
                <w:sz w:val="20"/>
                <w:szCs w:val="20"/>
              </w:rPr>
            </w:pPr>
          </w:p>
        </w:tc>
        <w:tc>
          <w:tcPr>
            <w:tcW w:w="1134" w:type="dxa"/>
            <w:tcBorders>
              <w:top w:val="single" w:sz="4" w:space="0" w:color="auto"/>
            </w:tcBorders>
          </w:tcPr>
          <w:p w14:paraId="45EA0EB1" w14:textId="77777777" w:rsidR="00C15FD8" w:rsidRPr="00D306DD" w:rsidRDefault="00C15FD8" w:rsidP="00EE4C3E">
            <w:pPr>
              <w:jc w:val="center"/>
              <w:rPr>
                <w:rFonts w:cs="Times New Roman"/>
                <w:sz w:val="20"/>
                <w:szCs w:val="20"/>
              </w:rPr>
            </w:pPr>
            <w:r w:rsidRPr="00D306DD">
              <w:rPr>
                <w:rFonts w:cs="Times New Roman"/>
                <w:sz w:val="20"/>
                <w:szCs w:val="20"/>
              </w:rPr>
              <w:t>1.55</w:t>
            </w:r>
          </w:p>
        </w:tc>
        <w:tc>
          <w:tcPr>
            <w:tcW w:w="310" w:type="dxa"/>
            <w:tcBorders>
              <w:top w:val="single" w:sz="4" w:space="0" w:color="auto"/>
            </w:tcBorders>
          </w:tcPr>
          <w:p w14:paraId="3F426FB2" w14:textId="77777777" w:rsidR="00C15FD8" w:rsidRPr="00D306DD" w:rsidRDefault="00C15FD8" w:rsidP="00EE4C3E">
            <w:pPr>
              <w:jc w:val="center"/>
              <w:rPr>
                <w:rFonts w:cs="Times New Roman"/>
                <w:sz w:val="20"/>
                <w:szCs w:val="20"/>
              </w:rPr>
            </w:pPr>
          </w:p>
        </w:tc>
      </w:tr>
      <w:tr w:rsidR="00C15FD8" w:rsidRPr="00D306DD" w14:paraId="32389A37" w14:textId="77777777" w:rsidTr="00B66799">
        <w:trPr>
          <w:jc w:val="center"/>
        </w:trPr>
        <w:tc>
          <w:tcPr>
            <w:tcW w:w="3350" w:type="dxa"/>
          </w:tcPr>
          <w:p w14:paraId="5F70508A" w14:textId="61D153F8" w:rsidR="00C15FD8" w:rsidRPr="00D306DD" w:rsidRDefault="00102C5C" w:rsidP="00EE4C3E">
            <w:pPr>
              <w:rPr>
                <w:rFonts w:cs="Times New Roman"/>
                <w:sz w:val="20"/>
                <w:szCs w:val="20"/>
              </w:rPr>
            </w:pPr>
            <w:proofErr w:type="spellStart"/>
            <w:r w:rsidRPr="00D306DD">
              <w:rPr>
                <w:rFonts w:cs="Times New Roman"/>
                <w:sz w:val="20"/>
                <w:szCs w:val="20"/>
              </w:rPr>
              <w:t>Number</w:t>
            </w:r>
            <w:proofErr w:type="spellEnd"/>
            <w:r w:rsidRPr="00D306DD">
              <w:rPr>
                <w:rFonts w:cs="Times New Roman"/>
                <w:sz w:val="20"/>
                <w:szCs w:val="20"/>
              </w:rPr>
              <w:t xml:space="preserve"> of </w:t>
            </w:r>
            <w:proofErr w:type="spellStart"/>
            <w:r w:rsidRPr="00D306DD">
              <w:rPr>
                <w:rFonts w:cs="Times New Roman"/>
                <w:sz w:val="20"/>
                <w:szCs w:val="20"/>
              </w:rPr>
              <w:t>samples</w:t>
            </w:r>
            <w:proofErr w:type="spellEnd"/>
          </w:p>
        </w:tc>
        <w:tc>
          <w:tcPr>
            <w:tcW w:w="1134" w:type="dxa"/>
          </w:tcPr>
          <w:p w14:paraId="72CEB8F0" w14:textId="77777777" w:rsidR="00C15FD8" w:rsidRPr="00D306DD" w:rsidRDefault="00C15FD8" w:rsidP="00EE4C3E">
            <w:pPr>
              <w:jc w:val="center"/>
              <w:rPr>
                <w:rFonts w:cs="Times New Roman"/>
                <w:sz w:val="20"/>
                <w:szCs w:val="20"/>
              </w:rPr>
            </w:pPr>
            <w:r w:rsidRPr="00D306DD">
              <w:rPr>
                <w:rFonts w:cs="Times New Roman"/>
                <w:sz w:val="20"/>
                <w:szCs w:val="20"/>
              </w:rPr>
              <w:t>3</w:t>
            </w:r>
          </w:p>
        </w:tc>
        <w:tc>
          <w:tcPr>
            <w:tcW w:w="1134" w:type="dxa"/>
          </w:tcPr>
          <w:p w14:paraId="7F99C439" w14:textId="77777777" w:rsidR="00C15FD8" w:rsidRPr="00D306DD" w:rsidRDefault="00C15FD8" w:rsidP="00EE4C3E">
            <w:pPr>
              <w:jc w:val="center"/>
              <w:rPr>
                <w:rFonts w:cs="Times New Roman"/>
                <w:sz w:val="20"/>
                <w:szCs w:val="20"/>
              </w:rPr>
            </w:pPr>
          </w:p>
        </w:tc>
        <w:tc>
          <w:tcPr>
            <w:tcW w:w="1134" w:type="dxa"/>
          </w:tcPr>
          <w:p w14:paraId="4909B445" w14:textId="77777777" w:rsidR="00C15FD8" w:rsidRPr="00D306DD" w:rsidRDefault="00C15FD8" w:rsidP="00EE4C3E">
            <w:pPr>
              <w:jc w:val="center"/>
              <w:rPr>
                <w:rFonts w:cs="Times New Roman"/>
                <w:sz w:val="20"/>
                <w:szCs w:val="20"/>
              </w:rPr>
            </w:pPr>
            <w:r w:rsidRPr="00D306DD">
              <w:rPr>
                <w:rFonts w:cs="Times New Roman"/>
                <w:sz w:val="20"/>
                <w:szCs w:val="20"/>
              </w:rPr>
              <w:t>2</w:t>
            </w:r>
          </w:p>
        </w:tc>
        <w:tc>
          <w:tcPr>
            <w:tcW w:w="310" w:type="dxa"/>
          </w:tcPr>
          <w:p w14:paraId="145594C2" w14:textId="77777777" w:rsidR="00C15FD8" w:rsidRPr="00D306DD" w:rsidRDefault="00C15FD8" w:rsidP="00EE4C3E">
            <w:pPr>
              <w:jc w:val="center"/>
              <w:rPr>
                <w:rFonts w:cs="Times New Roman"/>
                <w:sz w:val="20"/>
                <w:szCs w:val="20"/>
              </w:rPr>
            </w:pPr>
          </w:p>
        </w:tc>
      </w:tr>
      <w:tr w:rsidR="00C15FD8" w:rsidRPr="00D306DD" w14:paraId="73C9A297" w14:textId="77777777" w:rsidTr="00B66799">
        <w:trPr>
          <w:jc w:val="center"/>
        </w:trPr>
        <w:tc>
          <w:tcPr>
            <w:tcW w:w="3350" w:type="dxa"/>
            <w:tcBorders>
              <w:bottom w:val="single" w:sz="4" w:space="0" w:color="auto"/>
            </w:tcBorders>
          </w:tcPr>
          <w:p w14:paraId="4080EB40" w14:textId="21EB370A" w:rsidR="00C15FD8" w:rsidRPr="00D306DD" w:rsidRDefault="00C15FD8" w:rsidP="00EE4C3E">
            <w:pPr>
              <w:rPr>
                <w:rFonts w:cs="Times New Roman"/>
                <w:sz w:val="20"/>
                <w:szCs w:val="20"/>
              </w:rPr>
            </w:pPr>
            <w:proofErr w:type="spellStart"/>
            <w:r w:rsidRPr="00D306DD">
              <w:rPr>
                <w:rFonts w:cs="Times New Roman"/>
                <w:sz w:val="20"/>
                <w:szCs w:val="20"/>
              </w:rPr>
              <w:t>Coefficient</w:t>
            </w:r>
            <w:proofErr w:type="spellEnd"/>
            <w:r w:rsidRPr="00D306DD">
              <w:rPr>
                <w:rFonts w:cs="Times New Roman"/>
                <w:sz w:val="20"/>
                <w:szCs w:val="20"/>
              </w:rPr>
              <w:t xml:space="preserve"> of </w:t>
            </w:r>
            <w:proofErr w:type="spellStart"/>
            <w:r w:rsidRPr="00D306DD">
              <w:rPr>
                <w:rFonts w:cs="Times New Roman"/>
                <w:sz w:val="20"/>
                <w:szCs w:val="20"/>
              </w:rPr>
              <w:t>Variation</w:t>
            </w:r>
            <w:proofErr w:type="spellEnd"/>
            <w:r w:rsidRPr="00D306DD">
              <w:rPr>
                <w:rFonts w:cs="Times New Roman"/>
                <w:sz w:val="20"/>
                <w:szCs w:val="20"/>
              </w:rPr>
              <w:t xml:space="preserve"> </w:t>
            </w:r>
            <w:r w:rsidR="008401A2" w:rsidRPr="00D306DD">
              <w:rPr>
                <w:rFonts w:cs="Times New Roman"/>
                <w:sz w:val="20"/>
                <w:szCs w:val="20"/>
              </w:rPr>
              <w:t>(</w:t>
            </w:r>
            <w:proofErr w:type="spellStart"/>
            <w:r w:rsidR="008401A2" w:rsidRPr="00D306DD">
              <w:rPr>
                <w:rFonts w:cs="Times New Roman"/>
                <w:sz w:val="20"/>
                <w:szCs w:val="20"/>
              </w:rPr>
              <w:t>CoV</w:t>
            </w:r>
            <w:proofErr w:type="spellEnd"/>
            <w:r w:rsidR="008401A2" w:rsidRPr="00D306DD">
              <w:rPr>
                <w:rFonts w:cs="Times New Roman"/>
                <w:sz w:val="20"/>
                <w:szCs w:val="20"/>
              </w:rPr>
              <w:t xml:space="preserve">) </w:t>
            </w:r>
            <w:r w:rsidRPr="00D306DD">
              <w:rPr>
                <w:rFonts w:cs="Times New Roman"/>
                <w:sz w:val="20"/>
                <w:szCs w:val="20"/>
              </w:rPr>
              <w:t>(%)</w:t>
            </w:r>
          </w:p>
        </w:tc>
        <w:tc>
          <w:tcPr>
            <w:tcW w:w="1134" w:type="dxa"/>
            <w:tcBorders>
              <w:bottom w:val="single" w:sz="4" w:space="0" w:color="auto"/>
            </w:tcBorders>
          </w:tcPr>
          <w:p w14:paraId="2CCDC3BA" w14:textId="77777777" w:rsidR="00C15FD8" w:rsidRPr="00D306DD" w:rsidRDefault="00C15FD8" w:rsidP="00EE4C3E">
            <w:pPr>
              <w:jc w:val="center"/>
              <w:rPr>
                <w:rFonts w:cs="Times New Roman"/>
                <w:sz w:val="20"/>
                <w:szCs w:val="20"/>
              </w:rPr>
            </w:pPr>
            <w:r w:rsidRPr="00D306DD">
              <w:rPr>
                <w:rFonts w:cs="Times New Roman"/>
                <w:sz w:val="20"/>
                <w:szCs w:val="20"/>
              </w:rPr>
              <w:t>21</w:t>
            </w:r>
          </w:p>
        </w:tc>
        <w:tc>
          <w:tcPr>
            <w:tcW w:w="1134" w:type="dxa"/>
            <w:tcBorders>
              <w:bottom w:val="single" w:sz="4" w:space="0" w:color="auto"/>
            </w:tcBorders>
          </w:tcPr>
          <w:p w14:paraId="6CDA895D" w14:textId="77777777" w:rsidR="00C15FD8" w:rsidRPr="00D306DD" w:rsidRDefault="00C15FD8" w:rsidP="00EE4C3E">
            <w:pPr>
              <w:jc w:val="center"/>
              <w:rPr>
                <w:rFonts w:cs="Times New Roman"/>
                <w:sz w:val="20"/>
                <w:szCs w:val="20"/>
              </w:rPr>
            </w:pPr>
          </w:p>
        </w:tc>
        <w:tc>
          <w:tcPr>
            <w:tcW w:w="1134" w:type="dxa"/>
            <w:tcBorders>
              <w:bottom w:val="single" w:sz="4" w:space="0" w:color="auto"/>
            </w:tcBorders>
          </w:tcPr>
          <w:p w14:paraId="16D4A9FA" w14:textId="77777777" w:rsidR="00C15FD8" w:rsidRPr="00D306DD" w:rsidRDefault="00C15FD8" w:rsidP="00EE4C3E">
            <w:pPr>
              <w:jc w:val="center"/>
              <w:rPr>
                <w:rFonts w:cs="Times New Roman"/>
                <w:sz w:val="20"/>
                <w:szCs w:val="20"/>
              </w:rPr>
            </w:pPr>
            <w:r w:rsidRPr="00D306DD">
              <w:rPr>
                <w:rFonts w:cs="Times New Roman"/>
                <w:sz w:val="20"/>
                <w:szCs w:val="20"/>
              </w:rPr>
              <w:t>6</w:t>
            </w:r>
          </w:p>
        </w:tc>
        <w:tc>
          <w:tcPr>
            <w:tcW w:w="310" w:type="dxa"/>
            <w:tcBorders>
              <w:bottom w:val="single" w:sz="4" w:space="0" w:color="auto"/>
            </w:tcBorders>
          </w:tcPr>
          <w:p w14:paraId="77899297" w14:textId="77777777" w:rsidR="00C15FD8" w:rsidRPr="00D306DD" w:rsidRDefault="00C15FD8" w:rsidP="00EE4C3E">
            <w:pPr>
              <w:jc w:val="center"/>
              <w:rPr>
                <w:rFonts w:cs="Times New Roman"/>
                <w:sz w:val="20"/>
                <w:szCs w:val="20"/>
              </w:rPr>
            </w:pPr>
          </w:p>
        </w:tc>
      </w:tr>
      <w:tr w:rsidR="00C15FD8" w:rsidRPr="00D306DD" w14:paraId="5AC3F2A0" w14:textId="77777777" w:rsidTr="00B66799">
        <w:trPr>
          <w:jc w:val="center"/>
        </w:trPr>
        <w:tc>
          <w:tcPr>
            <w:tcW w:w="3350" w:type="dxa"/>
            <w:tcBorders>
              <w:top w:val="single" w:sz="4" w:space="0" w:color="auto"/>
              <w:bottom w:val="single" w:sz="4" w:space="0" w:color="auto"/>
            </w:tcBorders>
          </w:tcPr>
          <w:p w14:paraId="196F5EBD" w14:textId="77777777" w:rsidR="00C15FD8" w:rsidRPr="00D306DD" w:rsidRDefault="00C15FD8" w:rsidP="00EE4C3E">
            <w:pPr>
              <w:rPr>
                <w:rFonts w:cs="Times New Roman"/>
                <w:sz w:val="20"/>
                <w:szCs w:val="20"/>
              </w:rPr>
            </w:pPr>
            <w:proofErr w:type="spellStart"/>
            <w:r w:rsidRPr="00D306DD">
              <w:rPr>
                <w:rFonts w:cs="Times New Roman"/>
                <w:sz w:val="20"/>
                <w:szCs w:val="20"/>
              </w:rPr>
              <w:t>Young’s</w:t>
            </w:r>
            <w:proofErr w:type="spellEnd"/>
            <w:r w:rsidRPr="00D306DD">
              <w:rPr>
                <w:rFonts w:cs="Times New Roman"/>
                <w:sz w:val="20"/>
                <w:szCs w:val="20"/>
              </w:rPr>
              <w:t xml:space="preserve"> </w:t>
            </w:r>
            <w:proofErr w:type="spellStart"/>
            <w:r w:rsidRPr="00D306DD">
              <w:rPr>
                <w:rFonts w:cs="Times New Roman"/>
                <w:sz w:val="20"/>
                <w:szCs w:val="20"/>
              </w:rPr>
              <w:t>modulus</w:t>
            </w:r>
            <w:proofErr w:type="spellEnd"/>
            <w:r w:rsidRPr="00D306DD">
              <w:rPr>
                <w:rFonts w:cs="Times New Roman"/>
                <w:sz w:val="20"/>
                <w:szCs w:val="20"/>
              </w:rPr>
              <w:t xml:space="preserve">   (MPa)</w:t>
            </w:r>
          </w:p>
        </w:tc>
        <w:tc>
          <w:tcPr>
            <w:tcW w:w="1134" w:type="dxa"/>
            <w:tcBorders>
              <w:top w:val="single" w:sz="4" w:space="0" w:color="auto"/>
              <w:bottom w:val="single" w:sz="4" w:space="0" w:color="auto"/>
            </w:tcBorders>
          </w:tcPr>
          <w:p w14:paraId="60923114" w14:textId="77777777" w:rsidR="00C15FD8" w:rsidRPr="00D306DD" w:rsidRDefault="00C15FD8" w:rsidP="00EE4C3E">
            <w:pPr>
              <w:jc w:val="center"/>
              <w:rPr>
                <w:rFonts w:cs="Times New Roman"/>
                <w:sz w:val="20"/>
                <w:szCs w:val="20"/>
              </w:rPr>
            </w:pPr>
            <w:r w:rsidRPr="00D306DD">
              <w:rPr>
                <w:rFonts w:cs="Times New Roman"/>
                <w:sz w:val="20"/>
                <w:szCs w:val="20"/>
              </w:rPr>
              <w:t>17560</w:t>
            </w:r>
          </w:p>
        </w:tc>
        <w:tc>
          <w:tcPr>
            <w:tcW w:w="1134" w:type="dxa"/>
            <w:tcBorders>
              <w:top w:val="single" w:sz="4" w:space="0" w:color="auto"/>
              <w:bottom w:val="single" w:sz="4" w:space="0" w:color="auto"/>
            </w:tcBorders>
          </w:tcPr>
          <w:p w14:paraId="6371C3D9" w14:textId="77777777" w:rsidR="00C15FD8" w:rsidRPr="00D306DD" w:rsidRDefault="00C15FD8" w:rsidP="00EE4C3E">
            <w:pPr>
              <w:jc w:val="center"/>
              <w:rPr>
                <w:rFonts w:cs="Times New Roman"/>
                <w:sz w:val="20"/>
                <w:szCs w:val="20"/>
              </w:rPr>
            </w:pPr>
          </w:p>
        </w:tc>
        <w:tc>
          <w:tcPr>
            <w:tcW w:w="1134" w:type="dxa"/>
            <w:tcBorders>
              <w:top w:val="single" w:sz="4" w:space="0" w:color="auto"/>
              <w:bottom w:val="single" w:sz="4" w:space="0" w:color="auto"/>
            </w:tcBorders>
          </w:tcPr>
          <w:p w14:paraId="1E735824" w14:textId="77777777" w:rsidR="00C15FD8" w:rsidRPr="00D306DD" w:rsidRDefault="00C15FD8" w:rsidP="00EE4C3E">
            <w:pPr>
              <w:jc w:val="center"/>
              <w:rPr>
                <w:rFonts w:cs="Times New Roman"/>
                <w:sz w:val="20"/>
                <w:szCs w:val="20"/>
              </w:rPr>
            </w:pPr>
            <w:r w:rsidRPr="00D306DD">
              <w:rPr>
                <w:rFonts w:cs="Times New Roman"/>
                <w:sz w:val="20"/>
                <w:szCs w:val="20"/>
              </w:rPr>
              <w:t>21755</w:t>
            </w:r>
          </w:p>
        </w:tc>
        <w:tc>
          <w:tcPr>
            <w:tcW w:w="310" w:type="dxa"/>
            <w:tcBorders>
              <w:top w:val="single" w:sz="4" w:space="0" w:color="auto"/>
              <w:bottom w:val="single" w:sz="4" w:space="0" w:color="auto"/>
            </w:tcBorders>
          </w:tcPr>
          <w:p w14:paraId="4A091DAB" w14:textId="77777777" w:rsidR="00C15FD8" w:rsidRPr="00D306DD" w:rsidRDefault="00C15FD8" w:rsidP="00EE4C3E">
            <w:pPr>
              <w:jc w:val="center"/>
              <w:rPr>
                <w:rFonts w:cs="Times New Roman"/>
                <w:sz w:val="20"/>
                <w:szCs w:val="20"/>
              </w:rPr>
            </w:pPr>
          </w:p>
        </w:tc>
      </w:tr>
    </w:tbl>
    <w:p w14:paraId="2A3FC53C" w14:textId="3AC7051A" w:rsidR="00C15FD8" w:rsidRPr="00D306DD" w:rsidRDefault="00C15FD8" w:rsidP="00C15FD8">
      <w:pPr>
        <w:pStyle w:val="Didascalia"/>
        <w:keepNext/>
        <w:spacing w:line="480" w:lineRule="auto"/>
        <w:jc w:val="center"/>
        <w:rPr>
          <w:rFonts w:cs="Times New Roman"/>
          <w:i w:val="0"/>
          <w:sz w:val="20"/>
          <w:szCs w:val="20"/>
          <w:lang w:val="en-GB"/>
        </w:rPr>
      </w:pPr>
      <w:r w:rsidRPr="00D306DD">
        <w:rPr>
          <w:rFonts w:cs="Times New Roman"/>
          <w:i w:val="0"/>
          <w:sz w:val="20"/>
          <w:szCs w:val="20"/>
          <w:lang w:val="en-GB"/>
        </w:rPr>
        <w:t xml:space="preserve">* used for joint </w:t>
      </w:r>
      <w:r w:rsidR="006B3571" w:rsidRPr="00D306DD">
        <w:rPr>
          <w:rFonts w:cs="Times New Roman"/>
          <w:i w:val="0"/>
          <w:sz w:val="20"/>
          <w:szCs w:val="20"/>
          <w:lang w:val="en-GB"/>
        </w:rPr>
        <w:t>repointing</w:t>
      </w:r>
      <w:r w:rsidRPr="00D306DD">
        <w:rPr>
          <w:rFonts w:cs="Times New Roman"/>
          <w:i w:val="0"/>
          <w:sz w:val="20"/>
          <w:szCs w:val="20"/>
          <w:lang w:val="en-GB"/>
        </w:rPr>
        <w:t xml:space="preserve"> of panels No. 21-28 </w:t>
      </w:r>
    </w:p>
    <w:p w14:paraId="6B7E51DB" w14:textId="77777777" w:rsidR="00C15FD8" w:rsidRPr="00D306DD" w:rsidRDefault="00C15FD8" w:rsidP="00C15FD8">
      <w:pPr>
        <w:pStyle w:val="Didascalia"/>
        <w:keepNext/>
        <w:spacing w:line="480" w:lineRule="auto"/>
        <w:jc w:val="center"/>
        <w:rPr>
          <w:rFonts w:cs="Times New Roman"/>
          <w:i w:val="0"/>
          <w:sz w:val="20"/>
          <w:szCs w:val="20"/>
          <w:lang w:val="en-GB"/>
        </w:rPr>
      </w:pPr>
      <w:r w:rsidRPr="00D306DD">
        <w:rPr>
          <w:rFonts w:cs="Times New Roman"/>
          <w:i w:val="0"/>
          <w:sz w:val="20"/>
          <w:szCs w:val="20"/>
          <w:lang w:val="en-GB"/>
        </w:rPr>
        <w:t>*** for panels No. 30-34</w:t>
      </w:r>
    </w:p>
    <w:p w14:paraId="0DAE08A9" w14:textId="77777777" w:rsidR="001E56B6" w:rsidRPr="00D306DD" w:rsidRDefault="001E56B6">
      <w:pPr>
        <w:spacing w:after="200" w:line="276" w:lineRule="auto"/>
        <w:rPr>
          <w:rFonts w:cs="Times New Roman"/>
          <w:sz w:val="20"/>
          <w:szCs w:val="20"/>
          <w:lang w:val="en-US"/>
        </w:rPr>
      </w:pPr>
      <w:r w:rsidRPr="00D306DD">
        <w:rPr>
          <w:rFonts w:cs="Times New Roman"/>
          <w:sz w:val="20"/>
          <w:szCs w:val="20"/>
          <w:lang w:val="en-US"/>
        </w:rPr>
        <w:br w:type="page"/>
      </w:r>
    </w:p>
    <w:p w14:paraId="777BB727" w14:textId="77777777" w:rsidR="00C15FD8" w:rsidRPr="00D306DD" w:rsidRDefault="00C15FD8" w:rsidP="000F4113">
      <w:pPr>
        <w:spacing w:after="200" w:line="276" w:lineRule="auto"/>
        <w:jc w:val="center"/>
        <w:rPr>
          <w:sz w:val="20"/>
          <w:szCs w:val="20"/>
          <w:lang w:val="en-US"/>
        </w:rPr>
      </w:pPr>
    </w:p>
    <w:p w14:paraId="75FED618" w14:textId="77777777" w:rsidR="00242454" w:rsidRPr="00D306DD" w:rsidRDefault="00242454" w:rsidP="000F4113">
      <w:pPr>
        <w:spacing w:after="200" w:line="276" w:lineRule="auto"/>
        <w:jc w:val="center"/>
        <w:rPr>
          <w:sz w:val="20"/>
          <w:szCs w:val="20"/>
          <w:lang w:val="en-US"/>
        </w:rPr>
      </w:pPr>
    </w:p>
    <w:p w14:paraId="4C68483C" w14:textId="77777777" w:rsidR="00242454" w:rsidRPr="00D306DD" w:rsidRDefault="00242454" w:rsidP="000F4113">
      <w:pPr>
        <w:spacing w:after="200" w:line="276" w:lineRule="auto"/>
        <w:jc w:val="center"/>
        <w:rPr>
          <w:sz w:val="20"/>
          <w:szCs w:val="20"/>
          <w:lang w:val="en-US"/>
        </w:rPr>
      </w:pPr>
    </w:p>
    <w:p w14:paraId="57A806D4" w14:textId="77777777" w:rsidR="00242454" w:rsidRPr="00D306DD" w:rsidRDefault="00242454" w:rsidP="000F4113">
      <w:pPr>
        <w:spacing w:after="200" w:line="276" w:lineRule="auto"/>
        <w:jc w:val="center"/>
        <w:rPr>
          <w:sz w:val="20"/>
          <w:szCs w:val="20"/>
          <w:lang w:val="en-US"/>
        </w:rPr>
      </w:pPr>
    </w:p>
    <w:p w14:paraId="688EEFFE" w14:textId="7D61CAA5" w:rsidR="004A2966" w:rsidRPr="00D306DD" w:rsidRDefault="00C15FD8" w:rsidP="000F4113">
      <w:pPr>
        <w:spacing w:after="200" w:line="276" w:lineRule="auto"/>
        <w:jc w:val="center"/>
        <w:rPr>
          <w:sz w:val="20"/>
          <w:szCs w:val="20"/>
          <w:lang w:val="en-US"/>
        </w:rPr>
      </w:pPr>
      <w:r w:rsidRPr="00D306DD">
        <w:rPr>
          <w:sz w:val="20"/>
          <w:szCs w:val="20"/>
          <w:lang w:val="en-US"/>
        </w:rPr>
        <w:t>Table 2.</w:t>
      </w:r>
      <w:r w:rsidR="004A2966" w:rsidRPr="00D306DD">
        <w:rPr>
          <w:sz w:val="20"/>
          <w:szCs w:val="20"/>
          <w:lang w:val="en-US"/>
        </w:rPr>
        <w:t xml:space="preserve"> Cord mechanical properties.</w:t>
      </w:r>
    </w:p>
    <w:tbl>
      <w:tblPr>
        <w:tblW w:w="0" w:type="auto"/>
        <w:jc w:val="center"/>
        <w:tblLook w:val="01E0" w:firstRow="1" w:lastRow="1" w:firstColumn="1" w:lastColumn="1" w:noHBand="0" w:noVBand="0"/>
      </w:tblPr>
      <w:tblGrid>
        <w:gridCol w:w="3369"/>
        <w:gridCol w:w="1456"/>
        <w:gridCol w:w="1456"/>
        <w:gridCol w:w="1456"/>
        <w:gridCol w:w="1456"/>
      </w:tblGrid>
      <w:tr w:rsidR="008762F2" w:rsidRPr="00D306DD" w14:paraId="7636383A" w14:textId="77777777" w:rsidTr="00A35536">
        <w:trPr>
          <w:jc w:val="center"/>
        </w:trPr>
        <w:tc>
          <w:tcPr>
            <w:tcW w:w="3369" w:type="dxa"/>
            <w:tcBorders>
              <w:top w:val="single" w:sz="4" w:space="0" w:color="auto"/>
              <w:bottom w:val="single" w:sz="4" w:space="0" w:color="auto"/>
            </w:tcBorders>
          </w:tcPr>
          <w:p w14:paraId="4E99D0BE" w14:textId="77777777" w:rsidR="002A65E0" w:rsidRPr="00D306DD" w:rsidRDefault="002A65E0" w:rsidP="008D0F05">
            <w:pPr>
              <w:pStyle w:val="Tabletext"/>
              <w:spacing w:line="480" w:lineRule="auto"/>
              <w:jc w:val="center"/>
            </w:pPr>
          </w:p>
        </w:tc>
        <w:tc>
          <w:tcPr>
            <w:tcW w:w="1456" w:type="dxa"/>
            <w:tcBorders>
              <w:top w:val="single" w:sz="4" w:space="0" w:color="auto"/>
              <w:bottom w:val="single" w:sz="4" w:space="0" w:color="auto"/>
            </w:tcBorders>
          </w:tcPr>
          <w:p w14:paraId="7DE9F152" w14:textId="77777777" w:rsidR="002A65E0" w:rsidRPr="00D306DD" w:rsidRDefault="002A65E0" w:rsidP="008D0F05">
            <w:pPr>
              <w:pStyle w:val="Tabletext"/>
              <w:spacing w:line="480" w:lineRule="auto"/>
              <w:jc w:val="center"/>
            </w:pPr>
            <w:r w:rsidRPr="00D306DD">
              <w:t>Cord A</w:t>
            </w:r>
          </w:p>
        </w:tc>
        <w:tc>
          <w:tcPr>
            <w:tcW w:w="1456" w:type="dxa"/>
            <w:tcBorders>
              <w:top w:val="single" w:sz="4" w:space="0" w:color="auto"/>
              <w:bottom w:val="single" w:sz="4" w:space="0" w:color="auto"/>
            </w:tcBorders>
          </w:tcPr>
          <w:p w14:paraId="12DBD100" w14:textId="77777777" w:rsidR="002A65E0" w:rsidRPr="00D306DD" w:rsidRDefault="002A65E0" w:rsidP="008D0F05">
            <w:pPr>
              <w:pStyle w:val="Tabletext"/>
              <w:spacing w:line="480" w:lineRule="auto"/>
              <w:jc w:val="center"/>
            </w:pPr>
            <w:r w:rsidRPr="00D306DD">
              <w:t>Cord B</w:t>
            </w:r>
          </w:p>
        </w:tc>
        <w:tc>
          <w:tcPr>
            <w:tcW w:w="1456" w:type="dxa"/>
            <w:tcBorders>
              <w:top w:val="single" w:sz="4" w:space="0" w:color="auto"/>
              <w:bottom w:val="single" w:sz="4" w:space="0" w:color="auto"/>
            </w:tcBorders>
          </w:tcPr>
          <w:p w14:paraId="15EDAA5F" w14:textId="77777777" w:rsidR="002A65E0" w:rsidRPr="00D306DD" w:rsidRDefault="002A65E0" w:rsidP="008D0F05">
            <w:pPr>
              <w:pStyle w:val="Tabletext"/>
              <w:spacing w:line="480" w:lineRule="auto"/>
              <w:jc w:val="center"/>
            </w:pPr>
            <w:r w:rsidRPr="00D306DD">
              <w:t>Cord C</w:t>
            </w:r>
          </w:p>
        </w:tc>
        <w:tc>
          <w:tcPr>
            <w:tcW w:w="1456" w:type="dxa"/>
            <w:tcBorders>
              <w:top w:val="single" w:sz="4" w:space="0" w:color="auto"/>
              <w:bottom w:val="single" w:sz="4" w:space="0" w:color="auto"/>
            </w:tcBorders>
          </w:tcPr>
          <w:p w14:paraId="59ADA8EB" w14:textId="77777777" w:rsidR="002A65E0" w:rsidRPr="00D306DD" w:rsidRDefault="002A65E0" w:rsidP="008D0F05">
            <w:pPr>
              <w:pStyle w:val="Tabletext"/>
              <w:spacing w:line="480" w:lineRule="auto"/>
              <w:jc w:val="center"/>
            </w:pPr>
            <w:r w:rsidRPr="00D306DD">
              <w:t>Cord D</w:t>
            </w:r>
          </w:p>
        </w:tc>
      </w:tr>
      <w:tr w:rsidR="008762F2" w:rsidRPr="00D306DD" w14:paraId="58341E77" w14:textId="77777777" w:rsidTr="00A35536">
        <w:trPr>
          <w:jc w:val="center"/>
        </w:trPr>
        <w:tc>
          <w:tcPr>
            <w:tcW w:w="3369" w:type="dxa"/>
            <w:tcBorders>
              <w:top w:val="single" w:sz="4" w:space="0" w:color="auto"/>
            </w:tcBorders>
          </w:tcPr>
          <w:p w14:paraId="191808C0" w14:textId="77777777" w:rsidR="002A65E0" w:rsidRPr="00D306DD" w:rsidRDefault="002A65E0" w:rsidP="008D0F05">
            <w:pPr>
              <w:pStyle w:val="Tabletext"/>
              <w:spacing w:line="480" w:lineRule="auto"/>
              <w:jc w:val="center"/>
            </w:pPr>
            <w:r w:rsidRPr="00D306DD">
              <w:t>Material</w:t>
            </w:r>
          </w:p>
        </w:tc>
        <w:tc>
          <w:tcPr>
            <w:tcW w:w="1456" w:type="dxa"/>
            <w:tcBorders>
              <w:top w:val="single" w:sz="4" w:space="0" w:color="auto"/>
            </w:tcBorders>
          </w:tcPr>
          <w:p w14:paraId="4A147502" w14:textId="77777777" w:rsidR="002A65E0" w:rsidRPr="00D306DD" w:rsidRDefault="002A65E0" w:rsidP="008D0F05">
            <w:pPr>
              <w:pStyle w:val="Tabletext"/>
              <w:spacing w:line="480" w:lineRule="auto"/>
              <w:jc w:val="center"/>
            </w:pPr>
            <w:r w:rsidRPr="00D306DD">
              <w:t>steel</w:t>
            </w:r>
          </w:p>
        </w:tc>
        <w:tc>
          <w:tcPr>
            <w:tcW w:w="1456" w:type="dxa"/>
            <w:tcBorders>
              <w:top w:val="single" w:sz="4" w:space="0" w:color="auto"/>
            </w:tcBorders>
          </w:tcPr>
          <w:p w14:paraId="0DD99D9A" w14:textId="77777777" w:rsidR="002A65E0" w:rsidRPr="00D306DD" w:rsidRDefault="002A65E0" w:rsidP="008D0F05">
            <w:pPr>
              <w:pStyle w:val="Tabletext"/>
              <w:spacing w:line="480" w:lineRule="auto"/>
              <w:jc w:val="center"/>
            </w:pPr>
            <w:r w:rsidRPr="00D306DD">
              <w:t>steel</w:t>
            </w:r>
          </w:p>
        </w:tc>
        <w:tc>
          <w:tcPr>
            <w:tcW w:w="1456" w:type="dxa"/>
            <w:tcBorders>
              <w:top w:val="single" w:sz="4" w:space="0" w:color="auto"/>
            </w:tcBorders>
          </w:tcPr>
          <w:p w14:paraId="707FE88C" w14:textId="77777777" w:rsidR="002A65E0" w:rsidRPr="00D306DD" w:rsidRDefault="002A65E0" w:rsidP="008D0F05">
            <w:pPr>
              <w:pStyle w:val="Tabletext"/>
              <w:spacing w:line="480" w:lineRule="auto"/>
              <w:jc w:val="center"/>
            </w:pPr>
            <w:r w:rsidRPr="00D306DD">
              <w:t>PBO</w:t>
            </w:r>
          </w:p>
        </w:tc>
        <w:tc>
          <w:tcPr>
            <w:tcW w:w="1456" w:type="dxa"/>
            <w:tcBorders>
              <w:top w:val="single" w:sz="4" w:space="0" w:color="auto"/>
            </w:tcBorders>
          </w:tcPr>
          <w:p w14:paraId="76092743" w14:textId="77777777" w:rsidR="002A65E0" w:rsidRPr="00D306DD" w:rsidRDefault="002A65E0" w:rsidP="008D0F05">
            <w:pPr>
              <w:pStyle w:val="Tabletext"/>
              <w:spacing w:line="480" w:lineRule="auto"/>
              <w:jc w:val="center"/>
            </w:pPr>
            <w:r w:rsidRPr="00D306DD">
              <w:t>PBO</w:t>
            </w:r>
          </w:p>
        </w:tc>
      </w:tr>
      <w:tr w:rsidR="008762F2" w:rsidRPr="00D306DD" w14:paraId="7D134626" w14:textId="77777777" w:rsidTr="00A35536">
        <w:trPr>
          <w:jc w:val="center"/>
        </w:trPr>
        <w:tc>
          <w:tcPr>
            <w:tcW w:w="3369" w:type="dxa"/>
          </w:tcPr>
          <w:p w14:paraId="62818F13" w14:textId="77777777" w:rsidR="002A65E0" w:rsidRPr="00D306DD" w:rsidRDefault="002A65E0" w:rsidP="008D0F05">
            <w:pPr>
              <w:pStyle w:val="Tabletext"/>
              <w:spacing w:line="480" w:lineRule="auto"/>
              <w:jc w:val="center"/>
            </w:pPr>
            <w:r w:rsidRPr="00D306DD">
              <w:t>Filament diameter (mm)</w:t>
            </w:r>
          </w:p>
        </w:tc>
        <w:tc>
          <w:tcPr>
            <w:tcW w:w="1456" w:type="dxa"/>
          </w:tcPr>
          <w:p w14:paraId="1F5AAF8F" w14:textId="77777777" w:rsidR="002A65E0" w:rsidRPr="00D306DD" w:rsidRDefault="002A65E0" w:rsidP="008D0F05">
            <w:pPr>
              <w:pStyle w:val="Tabletext"/>
              <w:spacing w:line="480" w:lineRule="auto"/>
              <w:jc w:val="center"/>
            </w:pPr>
            <w:r w:rsidRPr="00D306DD">
              <w:t>0.35</w:t>
            </w:r>
          </w:p>
        </w:tc>
        <w:tc>
          <w:tcPr>
            <w:tcW w:w="1456" w:type="dxa"/>
          </w:tcPr>
          <w:p w14:paraId="750DCAC0" w14:textId="77777777" w:rsidR="002A65E0" w:rsidRPr="00D306DD" w:rsidRDefault="002A65E0" w:rsidP="008D0F05">
            <w:pPr>
              <w:pStyle w:val="Tabletext"/>
              <w:spacing w:line="480" w:lineRule="auto"/>
              <w:jc w:val="center"/>
            </w:pPr>
            <w:r w:rsidRPr="00D306DD">
              <w:t>0.33</w:t>
            </w:r>
          </w:p>
        </w:tc>
        <w:tc>
          <w:tcPr>
            <w:tcW w:w="1456" w:type="dxa"/>
          </w:tcPr>
          <w:p w14:paraId="2D2824BB" w14:textId="77777777" w:rsidR="002A65E0" w:rsidRPr="00D306DD" w:rsidRDefault="00B76E12" w:rsidP="008D0F05">
            <w:pPr>
              <w:pStyle w:val="Tabletext"/>
              <w:spacing w:line="480" w:lineRule="auto"/>
              <w:jc w:val="center"/>
            </w:pPr>
            <w:r w:rsidRPr="00D306DD">
              <w:t>-</w:t>
            </w:r>
          </w:p>
        </w:tc>
        <w:tc>
          <w:tcPr>
            <w:tcW w:w="1456" w:type="dxa"/>
          </w:tcPr>
          <w:p w14:paraId="7815F2DF" w14:textId="77777777" w:rsidR="002A65E0" w:rsidRPr="00D306DD" w:rsidRDefault="00B76E12" w:rsidP="008D0F05">
            <w:pPr>
              <w:pStyle w:val="Tabletext"/>
              <w:spacing w:line="480" w:lineRule="auto"/>
              <w:jc w:val="center"/>
            </w:pPr>
            <w:r w:rsidRPr="00D306DD">
              <w:t>-</w:t>
            </w:r>
          </w:p>
        </w:tc>
      </w:tr>
      <w:tr w:rsidR="008762F2" w:rsidRPr="00D306DD" w14:paraId="25AB68A0" w14:textId="77777777" w:rsidTr="00A35536">
        <w:trPr>
          <w:jc w:val="center"/>
        </w:trPr>
        <w:tc>
          <w:tcPr>
            <w:tcW w:w="3369" w:type="dxa"/>
          </w:tcPr>
          <w:p w14:paraId="67772ACB" w14:textId="77777777" w:rsidR="00B76E12" w:rsidRPr="00D306DD" w:rsidRDefault="00B76E12" w:rsidP="008D0F05">
            <w:pPr>
              <w:pStyle w:val="Tabletext"/>
              <w:spacing w:line="480" w:lineRule="auto"/>
              <w:jc w:val="center"/>
            </w:pPr>
            <w:r w:rsidRPr="00D306DD">
              <w:t>Nominal diameter (mm)</w:t>
            </w:r>
          </w:p>
        </w:tc>
        <w:tc>
          <w:tcPr>
            <w:tcW w:w="1456" w:type="dxa"/>
          </w:tcPr>
          <w:p w14:paraId="61B1ABD9" w14:textId="77777777" w:rsidR="00B76E12" w:rsidRPr="00D306DD" w:rsidRDefault="00C4755A" w:rsidP="008D0F05">
            <w:pPr>
              <w:pStyle w:val="Tabletext"/>
              <w:spacing w:line="480" w:lineRule="auto"/>
              <w:jc w:val="center"/>
            </w:pPr>
            <w:r w:rsidRPr="00D306DD">
              <w:t>0.889</w:t>
            </w:r>
          </w:p>
        </w:tc>
        <w:tc>
          <w:tcPr>
            <w:tcW w:w="1456" w:type="dxa"/>
          </w:tcPr>
          <w:p w14:paraId="781A9891" w14:textId="77777777" w:rsidR="00B76E12" w:rsidRPr="00D306DD" w:rsidRDefault="00574379" w:rsidP="008D0F05">
            <w:pPr>
              <w:pStyle w:val="Tabletext"/>
              <w:spacing w:line="480" w:lineRule="auto"/>
              <w:jc w:val="center"/>
            </w:pPr>
            <w:r w:rsidRPr="00D306DD">
              <w:t>3</w:t>
            </w:r>
          </w:p>
        </w:tc>
        <w:tc>
          <w:tcPr>
            <w:tcW w:w="1456" w:type="dxa"/>
          </w:tcPr>
          <w:p w14:paraId="2F5BF2BB" w14:textId="77777777" w:rsidR="00B76E12" w:rsidRPr="00D306DD" w:rsidRDefault="00B76E12" w:rsidP="008D0F05">
            <w:pPr>
              <w:pStyle w:val="Tabletext"/>
              <w:spacing w:line="480" w:lineRule="auto"/>
              <w:jc w:val="center"/>
            </w:pPr>
            <w:r w:rsidRPr="00D306DD">
              <w:t>3</w:t>
            </w:r>
          </w:p>
        </w:tc>
        <w:tc>
          <w:tcPr>
            <w:tcW w:w="1456" w:type="dxa"/>
          </w:tcPr>
          <w:p w14:paraId="757BB3BE" w14:textId="77777777" w:rsidR="00B76E12" w:rsidRPr="00D306DD" w:rsidRDefault="00B76E12" w:rsidP="008D0F05">
            <w:pPr>
              <w:pStyle w:val="Tabletext"/>
              <w:spacing w:line="480" w:lineRule="auto"/>
              <w:jc w:val="center"/>
            </w:pPr>
            <w:r w:rsidRPr="00D306DD">
              <w:t>5</w:t>
            </w:r>
          </w:p>
        </w:tc>
      </w:tr>
      <w:tr w:rsidR="008762F2" w:rsidRPr="00D306DD" w14:paraId="155B3D42" w14:textId="77777777" w:rsidTr="00A35536">
        <w:trPr>
          <w:jc w:val="center"/>
        </w:trPr>
        <w:tc>
          <w:tcPr>
            <w:tcW w:w="3369" w:type="dxa"/>
          </w:tcPr>
          <w:p w14:paraId="3BD98B7B" w14:textId="77777777" w:rsidR="002A65E0" w:rsidRPr="00D306DD" w:rsidRDefault="002A65E0" w:rsidP="008D0F05">
            <w:pPr>
              <w:pStyle w:val="Tabletext"/>
              <w:spacing w:line="480" w:lineRule="auto"/>
              <w:jc w:val="center"/>
            </w:pPr>
            <w:r w:rsidRPr="00D306DD">
              <w:t>Number of filaments per cord</w:t>
            </w:r>
          </w:p>
        </w:tc>
        <w:tc>
          <w:tcPr>
            <w:tcW w:w="1456" w:type="dxa"/>
          </w:tcPr>
          <w:p w14:paraId="23C8C0DB" w14:textId="77777777" w:rsidR="002A65E0" w:rsidRPr="00D306DD" w:rsidRDefault="002A65E0" w:rsidP="008D0F05">
            <w:pPr>
              <w:pStyle w:val="Tabletext"/>
              <w:spacing w:line="480" w:lineRule="auto"/>
              <w:jc w:val="center"/>
            </w:pPr>
            <w:r w:rsidRPr="00D306DD">
              <w:t>5</w:t>
            </w:r>
          </w:p>
        </w:tc>
        <w:tc>
          <w:tcPr>
            <w:tcW w:w="1456" w:type="dxa"/>
          </w:tcPr>
          <w:p w14:paraId="679B5CDC" w14:textId="77777777" w:rsidR="002A65E0" w:rsidRPr="00D306DD" w:rsidRDefault="002A65E0" w:rsidP="008D0F05">
            <w:pPr>
              <w:pStyle w:val="Tabletext"/>
              <w:spacing w:line="480" w:lineRule="auto"/>
              <w:jc w:val="center"/>
            </w:pPr>
            <w:r w:rsidRPr="00D306DD">
              <w:t>49</w:t>
            </w:r>
          </w:p>
        </w:tc>
        <w:tc>
          <w:tcPr>
            <w:tcW w:w="1456" w:type="dxa"/>
          </w:tcPr>
          <w:p w14:paraId="4E4652D1" w14:textId="77777777" w:rsidR="002A65E0" w:rsidRPr="00D306DD" w:rsidRDefault="00C4755A" w:rsidP="008D0F05">
            <w:pPr>
              <w:pStyle w:val="Tabletext"/>
              <w:spacing w:line="480" w:lineRule="auto"/>
              <w:jc w:val="center"/>
            </w:pPr>
            <w:r w:rsidRPr="00D306DD">
              <w:t>-</w:t>
            </w:r>
          </w:p>
        </w:tc>
        <w:tc>
          <w:tcPr>
            <w:tcW w:w="1456" w:type="dxa"/>
          </w:tcPr>
          <w:p w14:paraId="7AE3EF2B" w14:textId="77777777" w:rsidR="002A65E0" w:rsidRPr="00D306DD" w:rsidRDefault="00C4755A" w:rsidP="008D0F05">
            <w:pPr>
              <w:pStyle w:val="Tabletext"/>
              <w:spacing w:line="480" w:lineRule="auto"/>
              <w:jc w:val="center"/>
            </w:pPr>
            <w:r w:rsidRPr="00D306DD">
              <w:t>-</w:t>
            </w:r>
          </w:p>
        </w:tc>
      </w:tr>
      <w:tr w:rsidR="008762F2" w:rsidRPr="00D306DD" w14:paraId="3F2A50F4" w14:textId="77777777" w:rsidTr="00A35536">
        <w:trPr>
          <w:jc w:val="center"/>
        </w:trPr>
        <w:tc>
          <w:tcPr>
            <w:tcW w:w="3369" w:type="dxa"/>
          </w:tcPr>
          <w:p w14:paraId="6849D189" w14:textId="77777777" w:rsidR="00B76E12" w:rsidRPr="00D306DD" w:rsidRDefault="00B76E12" w:rsidP="008D0F05">
            <w:pPr>
              <w:pStyle w:val="Tabletext"/>
              <w:spacing w:line="480" w:lineRule="auto"/>
              <w:jc w:val="center"/>
            </w:pPr>
            <w:r w:rsidRPr="00D306DD">
              <w:t>Rope configuration</w:t>
            </w:r>
          </w:p>
        </w:tc>
        <w:tc>
          <w:tcPr>
            <w:tcW w:w="1456" w:type="dxa"/>
          </w:tcPr>
          <w:p w14:paraId="72F85653" w14:textId="77777777" w:rsidR="00B76E12" w:rsidRPr="00D306DD" w:rsidRDefault="00C4755A" w:rsidP="008D0F05">
            <w:pPr>
              <w:pStyle w:val="Tabletext"/>
              <w:spacing w:line="480" w:lineRule="auto"/>
              <w:jc w:val="center"/>
            </w:pPr>
            <w:r w:rsidRPr="00D306DD">
              <w:t>twisted</w:t>
            </w:r>
          </w:p>
        </w:tc>
        <w:tc>
          <w:tcPr>
            <w:tcW w:w="1456" w:type="dxa"/>
          </w:tcPr>
          <w:p w14:paraId="3C149B06" w14:textId="77777777" w:rsidR="00B76E12" w:rsidRPr="00D306DD" w:rsidRDefault="00574379" w:rsidP="008D0F05">
            <w:pPr>
              <w:pStyle w:val="Tabletext"/>
              <w:spacing w:line="480" w:lineRule="auto"/>
              <w:jc w:val="center"/>
            </w:pPr>
            <w:r w:rsidRPr="00D306DD">
              <w:t>twisted</w:t>
            </w:r>
          </w:p>
        </w:tc>
        <w:tc>
          <w:tcPr>
            <w:tcW w:w="1456" w:type="dxa"/>
          </w:tcPr>
          <w:p w14:paraId="7D8C0C2B" w14:textId="77777777" w:rsidR="00B76E12" w:rsidRPr="00D306DD" w:rsidRDefault="00B76E12" w:rsidP="008D0F05">
            <w:pPr>
              <w:pStyle w:val="Tabletext"/>
              <w:spacing w:line="480" w:lineRule="auto"/>
              <w:jc w:val="center"/>
            </w:pPr>
            <w:r w:rsidRPr="00D306DD">
              <w:t>twisted</w:t>
            </w:r>
          </w:p>
        </w:tc>
        <w:tc>
          <w:tcPr>
            <w:tcW w:w="1456" w:type="dxa"/>
          </w:tcPr>
          <w:p w14:paraId="00BBC968" w14:textId="77777777" w:rsidR="00B76E12" w:rsidRPr="00D306DD" w:rsidRDefault="00B76E12" w:rsidP="008D0F05">
            <w:pPr>
              <w:pStyle w:val="Tabletext"/>
              <w:spacing w:line="480" w:lineRule="auto"/>
              <w:jc w:val="center"/>
            </w:pPr>
            <w:r w:rsidRPr="00D306DD">
              <w:t>unidirectional</w:t>
            </w:r>
          </w:p>
        </w:tc>
      </w:tr>
      <w:tr w:rsidR="008762F2" w:rsidRPr="00D306DD" w14:paraId="3BE009B5" w14:textId="77777777" w:rsidTr="00A35536">
        <w:trPr>
          <w:jc w:val="center"/>
        </w:trPr>
        <w:tc>
          <w:tcPr>
            <w:tcW w:w="3369" w:type="dxa"/>
          </w:tcPr>
          <w:p w14:paraId="557086FE" w14:textId="77777777" w:rsidR="002A65E0" w:rsidRPr="00D306DD" w:rsidRDefault="002A65E0" w:rsidP="008D0F05">
            <w:pPr>
              <w:pStyle w:val="Tabletext"/>
              <w:spacing w:line="480" w:lineRule="auto"/>
              <w:jc w:val="center"/>
            </w:pPr>
            <w:r w:rsidRPr="00D306DD">
              <w:t>Net cross section area (mm</w:t>
            </w:r>
            <w:r w:rsidRPr="00D306DD">
              <w:rPr>
                <w:caps/>
                <w:position w:val="2"/>
                <w:vertAlign w:val="superscript"/>
              </w:rPr>
              <w:t>2</w:t>
            </w:r>
            <w:r w:rsidRPr="00D306DD">
              <w:rPr>
                <w:caps/>
              </w:rPr>
              <w:t>)</w:t>
            </w:r>
          </w:p>
        </w:tc>
        <w:tc>
          <w:tcPr>
            <w:tcW w:w="1456" w:type="dxa"/>
          </w:tcPr>
          <w:p w14:paraId="58F7A839" w14:textId="77777777" w:rsidR="002A65E0" w:rsidRPr="00D306DD" w:rsidRDefault="002A65E0" w:rsidP="008D0F05">
            <w:pPr>
              <w:pStyle w:val="Tabletext"/>
              <w:spacing w:line="480" w:lineRule="auto"/>
              <w:jc w:val="center"/>
            </w:pPr>
            <w:r w:rsidRPr="00D306DD">
              <w:t>0.481</w:t>
            </w:r>
          </w:p>
        </w:tc>
        <w:tc>
          <w:tcPr>
            <w:tcW w:w="1456" w:type="dxa"/>
          </w:tcPr>
          <w:p w14:paraId="2FFD6667" w14:textId="77777777" w:rsidR="002A65E0" w:rsidRPr="00D306DD" w:rsidRDefault="002A65E0" w:rsidP="008D0F05">
            <w:pPr>
              <w:pStyle w:val="Tabletext"/>
              <w:spacing w:line="480" w:lineRule="auto"/>
              <w:jc w:val="center"/>
            </w:pPr>
            <w:r w:rsidRPr="00D306DD">
              <w:t>4.19</w:t>
            </w:r>
          </w:p>
        </w:tc>
        <w:tc>
          <w:tcPr>
            <w:tcW w:w="1456" w:type="dxa"/>
          </w:tcPr>
          <w:p w14:paraId="274E5323" w14:textId="77777777" w:rsidR="002A65E0" w:rsidRPr="00D306DD" w:rsidRDefault="00C05318" w:rsidP="008D0F05">
            <w:pPr>
              <w:pStyle w:val="Tabletext"/>
              <w:spacing w:line="480" w:lineRule="auto"/>
              <w:jc w:val="center"/>
            </w:pPr>
            <w:r w:rsidRPr="00D306DD">
              <w:t>3.36</w:t>
            </w:r>
          </w:p>
        </w:tc>
        <w:tc>
          <w:tcPr>
            <w:tcW w:w="1456" w:type="dxa"/>
          </w:tcPr>
          <w:p w14:paraId="02D837C4" w14:textId="77777777" w:rsidR="002A65E0" w:rsidRPr="00D306DD" w:rsidRDefault="00C05318" w:rsidP="008D0F05">
            <w:pPr>
              <w:pStyle w:val="Tabletext"/>
              <w:spacing w:line="480" w:lineRule="auto"/>
              <w:jc w:val="center"/>
            </w:pPr>
            <w:r w:rsidRPr="00D306DD">
              <w:t>4.21</w:t>
            </w:r>
          </w:p>
        </w:tc>
      </w:tr>
      <w:tr w:rsidR="008762F2" w:rsidRPr="00D306DD" w14:paraId="4ACE3C55" w14:textId="77777777" w:rsidTr="00A35536">
        <w:trPr>
          <w:jc w:val="center"/>
        </w:trPr>
        <w:tc>
          <w:tcPr>
            <w:tcW w:w="3369" w:type="dxa"/>
          </w:tcPr>
          <w:p w14:paraId="1CE144BE" w14:textId="4C90C20B" w:rsidR="00C4755A" w:rsidRPr="00D306DD" w:rsidRDefault="00C4755A" w:rsidP="008D0F05">
            <w:pPr>
              <w:pStyle w:val="Tabletext"/>
              <w:spacing w:line="480" w:lineRule="auto"/>
              <w:jc w:val="center"/>
            </w:pPr>
            <w:r w:rsidRPr="00D306DD">
              <w:t>Linea</w:t>
            </w:r>
            <w:r w:rsidR="00102C5C" w:rsidRPr="00D306DD">
              <w:t>r</w:t>
            </w:r>
            <w:r w:rsidRPr="00D306DD">
              <w:t xml:space="preserve"> density (</w:t>
            </w:r>
            <w:proofErr w:type="spellStart"/>
            <w:r w:rsidRPr="00D306DD">
              <w:t>dtex</w:t>
            </w:r>
            <w:proofErr w:type="spellEnd"/>
            <w:r w:rsidRPr="00D306DD">
              <w:t>)</w:t>
            </w:r>
          </w:p>
        </w:tc>
        <w:tc>
          <w:tcPr>
            <w:tcW w:w="1456" w:type="dxa"/>
          </w:tcPr>
          <w:p w14:paraId="0916EB4B" w14:textId="77777777" w:rsidR="00C4755A" w:rsidRPr="00D306DD" w:rsidRDefault="00C4755A" w:rsidP="008D0F05">
            <w:pPr>
              <w:pStyle w:val="Tabletext"/>
              <w:spacing w:line="480" w:lineRule="auto"/>
              <w:jc w:val="center"/>
            </w:pPr>
            <w:r w:rsidRPr="00D306DD">
              <w:t>-</w:t>
            </w:r>
          </w:p>
        </w:tc>
        <w:tc>
          <w:tcPr>
            <w:tcW w:w="1456" w:type="dxa"/>
          </w:tcPr>
          <w:p w14:paraId="4F4D4D8C" w14:textId="77777777" w:rsidR="00C4755A" w:rsidRPr="00D306DD" w:rsidRDefault="00C4755A" w:rsidP="008D0F05">
            <w:pPr>
              <w:pStyle w:val="Tabletext"/>
              <w:spacing w:line="480" w:lineRule="auto"/>
              <w:jc w:val="center"/>
            </w:pPr>
            <w:r w:rsidRPr="00D306DD">
              <w:t>-</w:t>
            </w:r>
          </w:p>
        </w:tc>
        <w:tc>
          <w:tcPr>
            <w:tcW w:w="1456" w:type="dxa"/>
          </w:tcPr>
          <w:p w14:paraId="63A4E1A1" w14:textId="77777777" w:rsidR="00C4755A" w:rsidRPr="00D306DD" w:rsidRDefault="00C4755A" w:rsidP="008D0F05">
            <w:pPr>
              <w:pStyle w:val="Tabletext"/>
              <w:spacing w:line="480" w:lineRule="auto"/>
              <w:jc w:val="center"/>
            </w:pPr>
            <w:r w:rsidRPr="00D306DD">
              <w:t>52480</w:t>
            </w:r>
          </w:p>
        </w:tc>
        <w:tc>
          <w:tcPr>
            <w:tcW w:w="1456" w:type="dxa"/>
          </w:tcPr>
          <w:p w14:paraId="4770BB4C" w14:textId="77777777" w:rsidR="00C4755A" w:rsidRPr="00D306DD" w:rsidRDefault="00C4755A" w:rsidP="008D0F05">
            <w:pPr>
              <w:pStyle w:val="Tabletext"/>
              <w:spacing w:line="480" w:lineRule="auto"/>
              <w:jc w:val="center"/>
            </w:pPr>
            <w:r w:rsidRPr="00D306DD">
              <w:t>65600</w:t>
            </w:r>
          </w:p>
        </w:tc>
      </w:tr>
      <w:tr w:rsidR="008762F2" w:rsidRPr="00D306DD" w14:paraId="2700F039" w14:textId="77777777" w:rsidTr="00A35536">
        <w:trPr>
          <w:jc w:val="center"/>
        </w:trPr>
        <w:tc>
          <w:tcPr>
            <w:tcW w:w="3369" w:type="dxa"/>
          </w:tcPr>
          <w:p w14:paraId="64ED6E08" w14:textId="2E1BB1AB" w:rsidR="000E4789" w:rsidRPr="00D306DD" w:rsidRDefault="002A65E0" w:rsidP="000E4789">
            <w:pPr>
              <w:jc w:val="center"/>
              <w:rPr>
                <w:rFonts w:cs="Times New Roman"/>
                <w:sz w:val="20"/>
                <w:szCs w:val="20"/>
              </w:rPr>
            </w:pPr>
            <w:proofErr w:type="spellStart"/>
            <w:r w:rsidRPr="00D306DD">
              <w:rPr>
                <w:rFonts w:cs="Times New Roman"/>
                <w:sz w:val="20"/>
                <w:szCs w:val="20"/>
              </w:rPr>
              <w:t>Failure</w:t>
            </w:r>
            <w:proofErr w:type="spellEnd"/>
            <w:r w:rsidRPr="00D306DD">
              <w:rPr>
                <w:rFonts w:cs="Times New Roman"/>
                <w:sz w:val="20"/>
                <w:szCs w:val="20"/>
              </w:rPr>
              <w:t xml:space="preserve"> tensile </w:t>
            </w:r>
            <w:proofErr w:type="spellStart"/>
            <w:r w:rsidRPr="00D306DD">
              <w:rPr>
                <w:rFonts w:cs="Times New Roman"/>
                <w:sz w:val="20"/>
                <w:szCs w:val="20"/>
              </w:rPr>
              <w:t>load</w:t>
            </w:r>
            <w:proofErr w:type="spellEnd"/>
            <w:r w:rsidRPr="00D306DD">
              <w:rPr>
                <w:rFonts w:cs="Times New Roman"/>
                <w:sz w:val="20"/>
                <w:szCs w:val="20"/>
              </w:rPr>
              <w:t xml:space="preserve"> (N)</w:t>
            </w:r>
          </w:p>
        </w:tc>
        <w:tc>
          <w:tcPr>
            <w:tcW w:w="1456" w:type="dxa"/>
          </w:tcPr>
          <w:p w14:paraId="03A30AFE" w14:textId="56773B01" w:rsidR="000E4789" w:rsidRPr="00D306DD" w:rsidRDefault="002A65E0" w:rsidP="000E4789">
            <w:pPr>
              <w:pStyle w:val="Tabletext"/>
              <w:spacing w:line="480" w:lineRule="auto"/>
              <w:jc w:val="center"/>
            </w:pPr>
            <w:r w:rsidRPr="00D306DD">
              <w:t>1539</w:t>
            </w:r>
            <w:r w:rsidR="000E4789" w:rsidRPr="00D306DD">
              <w:t xml:space="preserve"> (8.3)</w:t>
            </w:r>
          </w:p>
        </w:tc>
        <w:tc>
          <w:tcPr>
            <w:tcW w:w="1456" w:type="dxa"/>
          </w:tcPr>
          <w:p w14:paraId="20E95CD6" w14:textId="4DD43A39" w:rsidR="000E4789" w:rsidRPr="00D306DD" w:rsidRDefault="002A65E0" w:rsidP="000E4789">
            <w:pPr>
              <w:pStyle w:val="Tabletext"/>
              <w:spacing w:line="480" w:lineRule="auto"/>
              <w:jc w:val="center"/>
            </w:pPr>
            <w:r w:rsidRPr="00D306DD">
              <w:t>6110</w:t>
            </w:r>
            <w:r w:rsidR="000E4789" w:rsidRPr="00D306DD">
              <w:t xml:space="preserve"> (11.3)</w:t>
            </w:r>
          </w:p>
        </w:tc>
        <w:tc>
          <w:tcPr>
            <w:tcW w:w="1456" w:type="dxa"/>
          </w:tcPr>
          <w:p w14:paraId="339B37D0" w14:textId="30B6B913" w:rsidR="000E4789" w:rsidRPr="00D306DD" w:rsidRDefault="00CF56A1" w:rsidP="000E4789">
            <w:pPr>
              <w:pStyle w:val="Tabletext"/>
              <w:spacing w:line="480" w:lineRule="auto"/>
              <w:jc w:val="center"/>
            </w:pPr>
            <w:r w:rsidRPr="00D306DD">
              <w:t>12009</w:t>
            </w:r>
            <w:r w:rsidR="000E4789" w:rsidRPr="00D306DD">
              <w:t xml:space="preserve"> (14.8)</w:t>
            </w:r>
          </w:p>
        </w:tc>
        <w:tc>
          <w:tcPr>
            <w:tcW w:w="1456" w:type="dxa"/>
          </w:tcPr>
          <w:p w14:paraId="64B8F7A2" w14:textId="6E6137B5" w:rsidR="000E4789" w:rsidRPr="00D306DD" w:rsidRDefault="00CF56A1" w:rsidP="000E4789">
            <w:pPr>
              <w:pStyle w:val="Tabletext"/>
              <w:spacing w:line="480" w:lineRule="auto"/>
              <w:jc w:val="center"/>
            </w:pPr>
            <w:r w:rsidRPr="00D306DD">
              <w:t>1</w:t>
            </w:r>
            <w:r w:rsidR="002B67DD" w:rsidRPr="00D306DD">
              <w:t>1305</w:t>
            </w:r>
            <w:r w:rsidR="000E4789" w:rsidRPr="00D306DD">
              <w:t xml:space="preserve"> (13.9)</w:t>
            </w:r>
          </w:p>
        </w:tc>
      </w:tr>
      <w:tr w:rsidR="008762F2" w:rsidRPr="00D306DD" w14:paraId="751FCAA1" w14:textId="77777777" w:rsidTr="00A35536">
        <w:trPr>
          <w:jc w:val="center"/>
        </w:trPr>
        <w:tc>
          <w:tcPr>
            <w:tcW w:w="3369" w:type="dxa"/>
          </w:tcPr>
          <w:p w14:paraId="6A0C8389" w14:textId="77777777" w:rsidR="002A65E0" w:rsidRPr="00D306DD" w:rsidRDefault="002A65E0" w:rsidP="008D0F05">
            <w:pPr>
              <w:jc w:val="center"/>
              <w:rPr>
                <w:rFonts w:cs="Times New Roman"/>
                <w:sz w:val="20"/>
                <w:szCs w:val="20"/>
              </w:rPr>
            </w:pPr>
            <w:proofErr w:type="spellStart"/>
            <w:r w:rsidRPr="00D306DD">
              <w:rPr>
                <w:rFonts w:cs="Times New Roman"/>
                <w:sz w:val="20"/>
                <w:szCs w:val="20"/>
              </w:rPr>
              <w:t>Young’s</w:t>
            </w:r>
            <w:proofErr w:type="spellEnd"/>
            <w:r w:rsidRPr="00D306DD">
              <w:rPr>
                <w:rFonts w:cs="Times New Roman"/>
                <w:sz w:val="20"/>
                <w:szCs w:val="20"/>
              </w:rPr>
              <w:t xml:space="preserve"> </w:t>
            </w:r>
            <w:proofErr w:type="spellStart"/>
            <w:r w:rsidRPr="00D306DD">
              <w:rPr>
                <w:rFonts w:cs="Times New Roman"/>
                <w:sz w:val="20"/>
                <w:szCs w:val="20"/>
              </w:rPr>
              <w:t>modulus</w:t>
            </w:r>
            <w:proofErr w:type="spellEnd"/>
            <w:r w:rsidRPr="00D306DD">
              <w:rPr>
                <w:rFonts w:cs="Times New Roman"/>
                <w:sz w:val="20"/>
                <w:szCs w:val="20"/>
              </w:rPr>
              <w:t xml:space="preserve"> (</w:t>
            </w:r>
            <w:proofErr w:type="spellStart"/>
            <w:r w:rsidRPr="00D306DD">
              <w:rPr>
                <w:rFonts w:cs="Times New Roman"/>
                <w:sz w:val="20"/>
                <w:szCs w:val="20"/>
                <w:lang w:val="en-US"/>
              </w:rPr>
              <w:t>GPa</w:t>
            </w:r>
            <w:proofErr w:type="spellEnd"/>
            <w:r w:rsidRPr="00D306DD">
              <w:rPr>
                <w:rFonts w:cs="Times New Roman"/>
                <w:caps/>
                <w:sz w:val="20"/>
                <w:szCs w:val="20"/>
              </w:rPr>
              <w:t>)</w:t>
            </w:r>
          </w:p>
        </w:tc>
        <w:tc>
          <w:tcPr>
            <w:tcW w:w="1456" w:type="dxa"/>
          </w:tcPr>
          <w:p w14:paraId="7D1F0DE3" w14:textId="77777777" w:rsidR="002A65E0" w:rsidRPr="00D306DD" w:rsidRDefault="002A65E0" w:rsidP="008D0F05">
            <w:pPr>
              <w:pStyle w:val="Tabletext"/>
              <w:spacing w:line="480" w:lineRule="auto"/>
              <w:jc w:val="center"/>
            </w:pPr>
            <w:r w:rsidRPr="00D306DD">
              <w:t>206</w:t>
            </w:r>
          </w:p>
        </w:tc>
        <w:tc>
          <w:tcPr>
            <w:tcW w:w="1456" w:type="dxa"/>
          </w:tcPr>
          <w:p w14:paraId="2B64A59E" w14:textId="77777777" w:rsidR="002A65E0" w:rsidRPr="00D306DD" w:rsidRDefault="002A65E0" w:rsidP="008D0F05">
            <w:pPr>
              <w:pStyle w:val="Tabletext"/>
              <w:spacing w:line="480" w:lineRule="auto"/>
              <w:jc w:val="center"/>
            </w:pPr>
            <w:r w:rsidRPr="00D306DD">
              <w:t>81.5</w:t>
            </w:r>
          </w:p>
        </w:tc>
        <w:tc>
          <w:tcPr>
            <w:tcW w:w="1456" w:type="dxa"/>
          </w:tcPr>
          <w:p w14:paraId="4F326475" w14:textId="77777777" w:rsidR="002A65E0" w:rsidRPr="00D306DD" w:rsidRDefault="00CF56A1" w:rsidP="008D0F05">
            <w:pPr>
              <w:pStyle w:val="Tabletext"/>
              <w:spacing w:line="480" w:lineRule="auto"/>
              <w:jc w:val="center"/>
            </w:pPr>
            <w:r w:rsidRPr="00D306DD">
              <w:t>86440</w:t>
            </w:r>
          </w:p>
        </w:tc>
        <w:tc>
          <w:tcPr>
            <w:tcW w:w="1456" w:type="dxa"/>
          </w:tcPr>
          <w:p w14:paraId="5B44AFF9" w14:textId="77777777" w:rsidR="002A65E0" w:rsidRPr="00D306DD" w:rsidRDefault="00CF56A1" w:rsidP="008D0F05">
            <w:pPr>
              <w:pStyle w:val="Tabletext"/>
              <w:spacing w:line="480" w:lineRule="auto"/>
              <w:jc w:val="center"/>
            </w:pPr>
            <w:r w:rsidRPr="00D306DD">
              <w:t>249870</w:t>
            </w:r>
          </w:p>
        </w:tc>
      </w:tr>
      <w:tr w:rsidR="008762F2" w:rsidRPr="00D306DD" w14:paraId="62A3E029" w14:textId="77777777" w:rsidTr="00A35536">
        <w:trPr>
          <w:jc w:val="center"/>
        </w:trPr>
        <w:tc>
          <w:tcPr>
            <w:tcW w:w="3369" w:type="dxa"/>
          </w:tcPr>
          <w:p w14:paraId="5FAD8742" w14:textId="77777777" w:rsidR="002A65E0" w:rsidRPr="00D306DD" w:rsidRDefault="00E2147A" w:rsidP="008D0F05">
            <w:pPr>
              <w:jc w:val="center"/>
              <w:rPr>
                <w:rFonts w:cs="Times New Roman"/>
                <w:sz w:val="20"/>
                <w:szCs w:val="20"/>
              </w:rPr>
            </w:pPr>
            <w:r w:rsidRPr="00D306DD">
              <w:rPr>
                <w:rFonts w:cs="Times New Roman"/>
                <w:sz w:val="20"/>
                <w:szCs w:val="20"/>
              </w:rPr>
              <w:t xml:space="preserve">Tensile </w:t>
            </w:r>
            <w:proofErr w:type="spellStart"/>
            <w:r w:rsidRPr="00D306DD">
              <w:rPr>
                <w:rFonts w:cs="Times New Roman"/>
                <w:sz w:val="20"/>
                <w:szCs w:val="20"/>
              </w:rPr>
              <w:t>strength</w:t>
            </w:r>
            <w:proofErr w:type="spellEnd"/>
            <w:r w:rsidR="002A65E0" w:rsidRPr="00D306DD">
              <w:rPr>
                <w:rFonts w:cs="Times New Roman"/>
                <w:sz w:val="20"/>
                <w:szCs w:val="20"/>
              </w:rPr>
              <w:t xml:space="preserve"> (</w:t>
            </w:r>
            <w:r w:rsidR="002A65E0" w:rsidRPr="00D306DD">
              <w:rPr>
                <w:rFonts w:cs="Times New Roman"/>
                <w:sz w:val="20"/>
                <w:szCs w:val="20"/>
                <w:lang w:val="en-US"/>
              </w:rPr>
              <w:t>MPa</w:t>
            </w:r>
            <w:r w:rsidR="002A65E0" w:rsidRPr="00D306DD">
              <w:rPr>
                <w:rFonts w:cs="Times New Roman"/>
                <w:caps/>
                <w:sz w:val="20"/>
                <w:szCs w:val="20"/>
              </w:rPr>
              <w:t>)</w:t>
            </w:r>
          </w:p>
        </w:tc>
        <w:tc>
          <w:tcPr>
            <w:tcW w:w="1456" w:type="dxa"/>
          </w:tcPr>
          <w:p w14:paraId="1F2AEA16" w14:textId="77777777" w:rsidR="002A65E0" w:rsidRPr="00D306DD" w:rsidRDefault="002A65E0" w:rsidP="008D0F05">
            <w:pPr>
              <w:pStyle w:val="Tabletext"/>
              <w:spacing w:line="480" w:lineRule="auto"/>
              <w:jc w:val="center"/>
            </w:pPr>
            <w:r w:rsidRPr="00D306DD">
              <w:t>3070</w:t>
            </w:r>
          </w:p>
        </w:tc>
        <w:tc>
          <w:tcPr>
            <w:tcW w:w="1456" w:type="dxa"/>
          </w:tcPr>
          <w:p w14:paraId="4C63122D" w14:textId="77777777" w:rsidR="002A65E0" w:rsidRPr="00D306DD" w:rsidRDefault="002A65E0" w:rsidP="008D0F05">
            <w:pPr>
              <w:pStyle w:val="Tabletext"/>
              <w:spacing w:line="480" w:lineRule="auto"/>
              <w:jc w:val="center"/>
            </w:pPr>
            <w:r w:rsidRPr="00D306DD">
              <w:t>1458</w:t>
            </w:r>
          </w:p>
        </w:tc>
        <w:tc>
          <w:tcPr>
            <w:tcW w:w="1456" w:type="dxa"/>
          </w:tcPr>
          <w:p w14:paraId="0FBD2D6E" w14:textId="77777777" w:rsidR="002A65E0" w:rsidRPr="00D306DD" w:rsidRDefault="00CF56A1" w:rsidP="008D0F05">
            <w:pPr>
              <w:pStyle w:val="Tabletext"/>
              <w:spacing w:line="480" w:lineRule="auto"/>
              <w:jc w:val="center"/>
            </w:pPr>
            <w:r w:rsidRPr="00D306DD">
              <w:t>3570</w:t>
            </w:r>
          </w:p>
        </w:tc>
        <w:tc>
          <w:tcPr>
            <w:tcW w:w="1456" w:type="dxa"/>
          </w:tcPr>
          <w:p w14:paraId="678489B5" w14:textId="77777777" w:rsidR="002A65E0" w:rsidRPr="00D306DD" w:rsidRDefault="00CF56A1" w:rsidP="008D0F05">
            <w:pPr>
              <w:pStyle w:val="Tabletext"/>
              <w:spacing w:line="480" w:lineRule="auto"/>
              <w:jc w:val="center"/>
            </w:pPr>
            <w:r w:rsidRPr="00D306DD">
              <w:t>2688</w:t>
            </w:r>
          </w:p>
        </w:tc>
      </w:tr>
      <w:tr w:rsidR="008762F2" w:rsidRPr="00D306DD" w14:paraId="61F46A49" w14:textId="77777777" w:rsidTr="00A35536">
        <w:trPr>
          <w:jc w:val="center"/>
        </w:trPr>
        <w:tc>
          <w:tcPr>
            <w:tcW w:w="3369" w:type="dxa"/>
            <w:tcBorders>
              <w:bottom w:val="single" w:sz="4" w:space="0" w:color="auto"/>
            </w:tcBorders>
          </w:tcPr>
          <w:p w14:paraId="43DB64F4" w14:textId="77777777" w:rsidR="002A65E0" w:rsidRPr="00D306DD" w:rsidRDefault="002A65E0" w:rsidP="008D0F05">
            <w:pPr>
              <w:jc w:val="center"/>
              <w:rPr>
                <w:rFonts w:cs="Times New Roman"/>
                <w:sz w:val="20"/>
                <w:szCs w:val="20"/>
              </w:rPr>
            </w:pPr>
            <w:proofErr w:type="spellStart"/>
            <w:r w:rsidRPr="00D306DD">
              <w:rPr>
                <w:rFonts w:cs="Times New Roman"/>
                <w:sz w:val="20"/>
                <w:szCs w:val="20"/>
              </w:rPr>
              <w:t>Elongation</w:t>
            </w:r>
            <w:proofErr w:type="spellEnd"/>
            <w:r w:rsidRPr="00D306DD">
              <w:rPr>
                <w:rFonts w:cs="Times New Roman"/>
                <w:sz w:val="20"/>
                <w:szCs w:val="20"/>
              </w:rPr>
              <w:t xml:space="preserve"> </w:t>
            </w:r>
            <w:proofErr w:type="spellStart"/>
            <w:r w:rsidRPr="00D306DD">
              <w:rPr>
                <w:rFonts w:cs="Times New Roman"/>
                <w:sz w:val="20"/>
                <w:szCs w:val="20"/>
              </w:rPr>
              <w:t>at</w:t>
            </w:r>
            <w:proofErr w:type="spellEnd"/>
            <w:r w:rsidRPr="00D306DD">
              <w:rPr>
                <w:rFonts w:cs="Times New Roman"/>
                <w:sz w:val="20"/>
                <w:szCs w:val="20"/>
              </w:rPr>
              <w:t xml:space="preserve"> </w:t>
            </w:r>
            <w:proofErr w:type="spellStart"/>
            <w:r w:rsidRPr="00D306DD">
              <w:rPr>
                <w:rFonts w:cs="Times New Roman"/>
                <w:sz w:val="20"/>
                <w:szCs w:val="20"/>
              </w:rPr>
              <w:t>failure</w:t>
            </w:r>
            <w:proofErr w:type="spellEnd"/>
            <w:r w:rsidRPr="00D306DD">
              <w:rPr>
                <w:rFonts w:cs="Times New Roman"/>
                <w:sz w:val="20"/>
                <w:szCs w:val="20"/>
              </w:rPr>
              <w:t xml:space="preserve"> (%)</w:t>
            </w:r>
          </w:p>
        </w:tc>
        <w:tc>
          <w:tcPr>
            <w:tcW w:w="1456" w:type="dxa"/>
            <w:tcBorders>
              <w:bottom w:val="single" w:sz="4" w:space="0" w:color="auto"/>
            </w:tcBorders>
          </w:tcPr>
          <w:p w14:paraId="52BCB93C" w14:textId="77777777" w:rsidR="002A65E0" w:rsidRPr="00D306DD" w:rsidRDefault="002A65E0" w:rsidP="008D0F05">
            <w:pPr>
              <w:jc w:val="center"/>
              <w:rPr>
                <w:rFonts w:cs="Times New Roman"/>
                <w:sz w:val="20"/>
                <w:szCs w:val="20"/>
              </w:rPr>
            </w:pPr>
            <w:r w:rsidRPr="00D306DD">
              <w:rPr>
                <w:rFonts w:cs="Times New Roman"/>
                <w:sz w:val="20"/>
                <w:szCs w:val="20"/>
              </w:rPr>
              <w:t>2.1</w:t>
            </w:r>
          </w:p>
        </w:tc>
        <w:tc>
          <w:tcPr>
            <w:tcW w:w="1456" w:type="dxa"/>
            <w:tcBorders>
              <w:bottom w:val="single" w:sz="4" w:space="0" w:color="auto"/>
            </w:tcBorders>
          </w:tcPr>
          <w:p w14:paraId="2D1B0F69" w14:textId="77777777" w:rsidR="002A65E0" w:rsidRPr="00D306DD" w:rsidRDefault="00626A8B" w:rsidP="008D0F05">
            <w:pPr>
              <w:jc w:val="center"/>
              <w:rPr>
                <w:rFonts w:cs="Times New Roman"/>
                <w:sz w:val="20"/>
                <w:szCs w:val="20"/>
              </w:rPr>
            </w:pPr>
            <w:r w:rsidRPr="00D306DD">
              <w:rPr>
                <w:rFonts w:cs="Times New Roman"/>
                <w:sz w:val="20"/>
                <w:szCs w:val="20"/>
              </w:rPr>
              <w:t>1.96</w:t>
            </w:r>
          </w:p>
        </w:tc>
        <w:tc>
          <w:tcPr>
            <w:tcW w:w="1456" w:type="dxa"/>
            <w:tcBorders>
              <w:bottom w:val="single" w:sz="4" w:space="0" w:color="auto"/>
            </w:tcBorders>
          </w:tcPr>
          <w:p w14:paraId="022AF61B" w14:textId="77777777" w:rsidR="002A65E0" w:rsidRPr="00D306DD" w:rsidRDefault="00C4755A" w:rsidP="008D0F05">
            <w:pPr>
              <w:jc w:val="center"/>
              <w:rPr>
                <w:rFonts w:cs="Times New Roman"/>
                <w:sz w:val="20"/>
                <w:szCs w:val="20"/>
              </w:rPr>
            </w:pPr>
            <w:r w:rsidRPr="00D306DD">
              <w:rPr>
                <w:rFonts w:cs="Times New Roman"/>
                <w:sz w:val="20"/>
                <w:szCs w:val="20"/>
              </w:rPr>
              <w:t>-</w:t>
            </w:r>
          </w:p>
        </w:tc>
        <w:tc>
          <w:tcPr>
            <w:tcW w:w="1456" w:type="dxa"/>
            <w:tcBorders>
              <w:bottom w:val="single" w:sz="4" w:space="0" w:color="auto"/>
            </w:tcBorders>
          </w:tcPr>
          <w:p w14:paraId="45301DCF" w14:textId="77777777" w:rsidR="002A65E0" w:rsidRPr="00D306DD" w:rsidRDefault="00C4755A" w:rsidP="008D0F05">
            <w:pPr>
              <w:jc w:val="center"/>
              <w:rPr>
                <w:rFonts w:cs="Times New Roman"/>
                <w:sz w:val="20"/>
                <w:szCs w:val="20"/>
              </w:rPr>
            </w:pPr>
            <w:r w:rsidRPr="00D306DD">
              <w:rPr>
                <w:rFonts w:cs="Times New Roman"/>
                <w:sz w:val="20"/>
                <w:szCs w:val="20"/>
              </w:rPr>
              <w:t>-</w:t>
            </w:r>
          </w:p>
        </w:tc>
      </w:tr>
    </w:tbl>
    <w:p w14:paraId="789E6C6D" w14:textId="61F2ACED" w:rsidR="004A2966" w:rsidRPr="00D306DD" w:rsidRDefault="000E4789" w:rsidP="004A2966">
      <w:pPr>
        <w:pStyle w:val="Referencetext"/>
        <w:spacing w:line="480" w:lineRule="auto"/>
        <w:jc w:val="center"/>
        <w:rPr>
          <w:rFonts w:ascii="Arial" w:hAnsi="Arial" w:cs="Arial"/>
          <w:sz w:val="20"/>
        </w:rPr>
      </w:pPr>
      <w:r w:rsidRPr="00D306DD">
        <w:rPr>
          <w:sz w:val="20"/>
        </w:rPr>
        <w:t>(</w:t>
      </w:r>
      <w:proofErr w:type="spellStart"/>
      <w:r w:rsidRPr="00D306DD">
        <w:rPr>
          <w:sz w:val="20"/>
        </w:rPr>
        <w:t>CoV</w:t>
      </w:r>
      <w:proofErr w:type="spellEnd"/>
      <w:r w:rsidRPr="00D306DD">
        <w:rPr>
          <w:sz w:val="20"/>
        </w:rPr>
        <w:t>) (%)</w:t>
      </w:r>
    </w:p>
    <w:p w14:paraId="70B27FBD" w14:textId="77777777" w:rsidR="008F6DAE" w:rsidRPr="00D306DD" w:rsidRDefault="008F6DAE">
      <w:pPr>
        <w:spacing w:after="200" w:line="276" w:lineRule="auto"/>
        <w:rPr>
          <w:rFonts w:cs="Times New Roman"/>
          <w:sz w:val="20"/>
          <w:szCs w:val="20"/>
        </w:rPr>
      </w:pPr>
      <w:r w:rsidRPr="00D306DD">
        <w:rPr>
          <w:rFonts w:cs="Times New Roman"/>
          <w:sz w:val="20"/>
          <w:szCs w:val="20"/>
        </w:rPr>
        <w:br w:type="page"/>
      </w:r>
    </w:p>
    <w:p w14:paraId="79D9C35A" w14:textId="77777777" w:rsidR="008F6DAE" w:rsidRPr="00D306DD" w:rsidRDefault="008F6DAE" w:rsidP="004A2966">
      <w:pPr>
        <w:pStyle w:val="Tablecaption"/>
        <w:spacing w:line="480" w:lineRule="auto"/>
        <w:jc w:val="center"/>
      </w:pPr>
    </w:p>
    <w:p w14:paraId="641AD578" w14:textId="77777777" w:rsidR="00242454" w:rsidRPr="00D306DD" w:rsidRDefault="00242454" w:rsidP="00242454">
      <w:pPr>
        <w:rPr>
          <w:lang w:val="en-GB"/>
        </w:rPr>
      </w:pPr>
    </w:p>
    <w:p w14:paraId="747C505B" w14:textId="77777777" w:rsidR="00242454" w:rsidRPr="00D306DD" w:rsidRDefault="00242454" w:rsidP="00242454">
      <w:pPr>
        <w:rPr>
          <w:lang w:val="en-GB"/>
        </w:rPr>
      </w:pPr>
    </w:p>
    <w:p w14:paraId="6023A53F" w14:textId="77777777" w:rsidR="00242454" w:rsidRPr="00D306DD" w:rsidRDefault="00242454" w:rsidP="00242454">
      <w:pPr>
        <w:rPr>
          <w:lang w:val="en-GB"/>
        </w:rPr>
      </w:pPr>
    </w:p>
    <w:p w14:paraId="32284DE8" w14:textId="683663D0" w:rsidR="0021013F" w:rsidRPr="00D306DD" w:rsidRDefault="0021013F" w:rsidP="004A2966">
      <w:pPr>
        <w:pStyle w:val="Tablecaption"/>
        <w:spacing w:line="480" w:lineRule="auto"/>
        <w:jc w:val="center"/>
      </w:pPr>
      <w:r w:rsidRPr="00D306DD">
        <w:t xml:space="preserve">Table </w:t>
      </w:r>
      <w:r w:rsidR="008F6DAE" w:rsidRPr="00D306DD">
        <w:t>3</w:t>
      </w:r>
      <w:r w:rsidR="00C15FD8" w:rsidRPr="00D306DD">
        <w:t>.</w:t>
      </w:r>
      <w:r w:rsidRPr="00D306DD">
        <w:t xml:space="preserve"> Results of the compression tests with flat jacks.</w:t>
      </w:r>
    </w:p>
    <w:tbl>
      <w:tblPr>
        <w:tblW w:w="5000" w:type="pct"/>
        <w:tblLayout w:type="fixed"/>
        <w:tblLook w:val="01E0" w:firstRow="1" w:lastRow="1" w:firstColumn="1" w:lastColumn="1" w:noHBand="0" w:noVBand="0"/>
      </w:tblPr>
      <w:tblGrid>
        <w:gridCol w:w="2524"/>
        <w:gridCol w:w="1200"/>
        <w:gridCol w:w="1488"/>
        <w:gridCol w:w="1521"/>
        <w:gridCol w:w="1655"/>
        <w:gridCol w:w="1466"/>
      </w:tblGrid>
      <w:tr w:rsidR="0021013F" w:rsidRPr="00D306DD" w14:paraId="4D655345" w14:textId="77777777" w:rsidTr="00B871B9">
        <w:tc>
          <w:tcPr>
            <w:tcW w:w="1280" w:type="pct"/>
            <w:tcBorders>
              <w:top w:val="single" w:sz="4" w:space="0" w:color="auto"/>
              <w:bottom w:val="single" w:sz="4" w:space="0" w:color="auto"/>
            </w:tcBorders>
          </w:tcPr>
          <w:p w14:paraId="4F417AA6" w14:textId="77777777" w:rsidR="0021013F" w:rsidRPr="00D306DD" w:rsidRDefault="0021013F" w:rsidP="00D4179F">
            <w:pPr>
              <w:pStyle w:val="Tabletext"/>
              <w:spacing w:line="480" w:lineRule="auto"/>
              <w:jc w:val="center"/>
            </w:pPr>
            <w:r w:rsidRPr="00D306DD">
              <w:t>Reinforcement</w:t>
            </w:r>
          </w:p>
        </w:tc>
        <w:tc>
          <w:tcPr>
            <w:tcW w:w="609" w:type="pct"/>
            <w:tcBorders>
              <w:top w:val="single" w:sz="4" w:space="0" w:color="auto"/>
              <w:bottom w:val="single" w:sz="4" w:space="0" w:color="auto"/>
            </w:tcBorders>
          </w:tcPr>
          <w:p w14:paraId="1E0B0314" w14:textId="77777777" w:rsidR="0021013F" w:rsidRPr="00D306DD" w:rsidRDefault="0021013F" w:rsidP="00D4179F">
            <w:pPr>
              <w:pStyle w:val="Tabletext"/>
              <w:spacing w:line="480" w:lineRule="auto"/>
              <w:jc w:val="center"/>
            </w:pPr>
            <w:r w:rsidRPr="00D306DD">
              <w:t xml:space="preserve">Test </w:t>
            </w:r>
          </w:p>
          <w:p w14:paraId="2781E8C3" w14:textId="77777777" w:rsidR="0021013F" w:rsidRPr="00D306DD" w:rsidRDefault="0021013F" w:rsidP="00D4179F">
            <w:pPr>
              <w:pStyle w:val="Tabletext"/>
              <w:spacing w:line="480" w:lineRule="auto"/>
              <w:jc w:val="center"/>
            </w:pPr>
            <w:r w:rsidRPr="00D306DD">
              <w:t>No.</w:t>
            </w:r>
          </w:p>
        </w:tc>
        <w:tc>
          <w:tcPr>
            <w:tcW w:w="755" w:type="pct"/>
            <w:tcBorders>
              <w:top w:val="single" w:sz="4" w:space="0" w:color="auto"/>
              <w:bottom w:val="single" w:sz="4" w:space="0" w:color="auto"/>
            </w:tcBorders>
          </w:tcPr>
          <w:p w14:paraId="5BD74AF3" w14:textId="5D270BB7" w:rsidR="00E5143A" w:rsidRPr="00D306DD" w:rsidRDefault="00E5143A" w:rsidP="00D4179F">
            <w:pPr>
              <w:pStyle w:val="Tabletext"/>
              <w:spacing w:line="480" w:lineRule="auto"/>
              <w:jc w:val="center"/>
              <w:rPr>
                <w:lang w:val="fr-FR"/>
              </w:rPr>
            </w:pPr>
            <w:r w:rsidRPr="00D306DD">
              <w:rPr>
                <w:lang w:val="fr-FR"/>
              </w:rPr>
              <w:t>Compressive</w:t>
            </w:r>
            <w:r w:rsidR="0021013F" w:rsidRPr="00D306DD">
              <w:rPr>
                <w:lang w:val="fr-FR"/>
              </w:rPr>
              <w:t xml:space="preserve"> </w:t>
            </w:r>
            <w:proofErr w:type="spellStart"/>
            <w:r w:rsidR="0021013F" w:rsidRPr="00D306DD">
              <w:rPr>
                <w:lang w:val="fr-FR"/>
              </w:rPr>
              <w:t>strength</w:t>
            </w:r>
            <w:proofErr w:type="spellEnd"/>
            <w:r w:rsidR="0021013F" w:rsidRPr="00D306DD">
              <w:rPr>
                <w:lang w:val="fr-FR"/>
              </w:rPr>
              <w:t xml:space="preserve"> </w:t>
            </w:r>
          </w:p>
          <w:p w14:paraId="3DCB5A28" w14:textId="6D633EFD" w:rsidR="0021013F" w:rsidRPr="00D306DD" w:rsidRDefault="0021013F" w:rsidP="00D4179F">
            <w:pPr>
              <w:pStyle w:val="Tabletext"/>
              <w:spacing w:line="480" w:lineRule="auto"/>
              <w:jc w:val="center"/>
              <w:rPr>
                <w:lang w:val="fr-FR"/>
              </w:rPr>
            </w:pPr>
            <w:r w:rsidRPr="00D306DD">
              <w:rPr>
                <w:lang w:val="fr-FR"/>
              </w:rPr>
              <w:t>(</w:t>
            </w:r>
            <w:r w:rsidR="00BD47F4" w:rsidRPr="00D306DD">
              <w:rPr>
                <w:lang w:val="fr-FR"/>
              </w:rPr>
              <w:t>MPa</w:t>
            </w:r>
            <w:r w:rsidRPr="00D306DD">
              <w:rPr>
                <w:lang w:val="fr-FR"/>
              </w:rPr>
              <w:t>)</w:t>
            </w:r>
          </w:p>
        </w:tc>
        <w:tc>
          <w:tcPr>
            <w:tcW w:w="772" w:type="pct"/>
            <w:tcBorders>
              <w:top w:val="single" w:sz="4" w:space="0" w:color="auto"/>
              <w:bottom w:val="single" w:sz="4" w:space="0" w:color="auto"/>
            </w:tcBorders>
          </w:tcPr>
          <w:p w14:paraId="3D4E77CA" w14:textId="77777777" w:rsidR="0021013F" w:rsidRPr="00D306DD" w:rsidRDefault="0021013F" w:rsidP="00D4179F">
            <w:pPr>
              <w:pStyle w:val="Tabletext"/>
              <w:spacing w:line="480" w:lineRule="auto"/>
              <w:jc w:val="center"/>
            </w:pPr>
            <w:r w:rsidRPr="00D306DD">
              <w:t xml:space="preserve">Strength increment </w:t>
            </w:r>
          </w:p>
          <w:p w14:paraId="06565043" w14:textId="77777777" w:rsidR="0021013F" w:rsidRPr="00D306DD" w:rsidRDefault="0021013F" w:rsidP="00D4179F">
            <w:pPr>
              <w:pStyle w:val="Tabletext"/>
              <w:spacing w:line="480" w:lineRule="auto"/>
              <w:jc w:val="center"/>
            </w:pPr>
            <w:r w:rsidRPr="00D306DD">
              <w:t>(%)</w:t>
            </w:r>
          </w:p>
        </w:tc>
        <w:tc>
          <w:tcPr>
            <w:tcW w:w="840" w:type="pct"/>
            <w:tcBorders>
              <w:top w:val="single" w:sz="4" w:space="0" w:color="auto"/>
              <w:bottom w:val="single" w:sz="4" w:space="0" w:color="auto"/>
            </w:tcBorders>
          </w:tcPr>
          <w:p w14:paraId="3851BF94" w14:textId="77777777" w:rsidR="0021013F" w:rsidRPr="00D306DD" w:rsidRDefault="0021013F" w:rsidP="00D4179F">
            <w:pPr>
              <w:pStyle w:val="Tabletext"/>
              <w:spacing w:line="480" w:lineRule="auto"/>
              <w:jc w:val="center"/>
            </w:pPr>
            <w:r w:rsidRPr="00D306DD">
              <w:t>Young’s</w:t>
            </w:r>
          </w:p>
          <w:p w14:paraId="332F752C" w14:textId="77777777" w:rsidR="0021013F" w:rsidRPr="00D306DD" w:rsidRDefault="0021013F" w:rsidP="00D4179F">
            <w:pPr>
              <w:pStyle w:val="Tabletext"/>
              <w:spacing w:line="480" w:lineRule="auto"/>
              <w:jc w:val="center"/>
              <w:rPr>
                <w:vertAlign w:val="subscript"/>
              </w:rPr>
            </w:pPr>
            <w:r w:rsidRPr="00D306DD">
              <w:t>Modulus E</w:t>
            </w:r>
            <w:r w:rsidRPr="00D306DD">
              <w:rPr>
                <w:vertAlign w:val="subscript"/>
              </w:rPr>
              <w:t xml:space="preserve">1/3 </w:t>
            </w:r>
          </w:p>
          <w:p w14:paraId="3EAEDBBF" w14:textId="77777777" w:rsidR="0021013F" w:rsidRPr="00D306DD" w:rsidRDefault="0021013F" w:rsidP="00D4179F">
            <w:pPr>
              <w:pStyle w:val="Tabletext"/>
              <w:spacing w:line="480" w:lineRule="auto"/>
              <w:jc w:val="center"/>
            </w:pPr>
            <w:r w:rsidRPr="00D306DD">
              <w:t>(</w:t>
            </w:r>
            <w:r w:rsidR="00BD47F4" w:rsidRPr="00D306DD">
              <w:rPr>
                <w:lang w:val="en-US"/>
              </w:rPr>
              <w:t>MPa</w:t>
            </w:r>
            <w:r w:rsidRPr="00D306DD">
              <w:t>)</w:t>
            </w:r>
          </w:p>
        </w:tc>
        <w:tc>
          <w:tcPr>
            <w:tcW w:w="744" w:type="pct"/>
            <w:tcBorders>
              <w:top w:val="single" w:sz="4" w:space="0" w:color="auto"/>
              <w:bottom w:val="single" w:sz="4" w:space="0" w:color="auto"/>
            </w:tcBorders>
          </w:tcPr>
          <w:p w14:paraId="55310228" w14:textId="77777777" w:rsidR="0021013F" w:rsidRPr="00D306DD" w:rsidRDefault="0021013F" w:rsidP="00D4179F">
            <w:pPr>
              <w:pStyle w:val="Tabletext"/>
              <w:spacing w:line="480" w:lineRule="auto"/>
              <w:jc w:val="center"/>
            </w:pPr>
            <w:r w:rsidRPr="00D306DD">
              <w:t>Young’s</w:t>
            </w:r>
          </w:p>
          <w:p w14:paraId="542C9537" w14:textId="77777777" w:rsidR="0021013F" w:rsidRPr="00D306DD" w:rsidRDefault="0021013F" w:rsidP="00951480">
            <w:pPr>
              <w:pStyle w:val="Tabletext"/>
              <w:spacing w:line="480" w:lineRule="auto"/>
              <w:jc w:val="center"/>
            </w:pPr>
            <w:r w:rsidRPr="00D306DD">
              <w:t>Modulus E</w:t>
            </w:r>
            <w:r w:rsidRPr="00D306DD">
              <w:rPr>
                <w:vertAlign w:val="subscript"/>
              </w:rPr>
              <w:t xml:space="preserve">1/2 </w:t>
            </w:r>
            <w:r w:rsidR="00951480" w:rsidRPr="00D306DD">
              <w:rPr>
                <w:vertAlign w:val="subscript"/>
              </w:rPr>
              <w:t xml:space="preserve"> </w:t>
            </w:r>
            <w:r w:rsidRPr="00D306DD">
              <w:t>(</w:t>
            </w:r>
            <w:r w:rsidR="00BD47F4" w:rsidRPr="00D306DD">
              <w:rPr>
                <w:lang w:val="en-US"/>
              </w:rPr>
              <w:t>MPa</w:t>
            </w:r>
            <w:r w:rsidRPr="00D306DD">
              <w:t>)</w:t>
            </w:r>
          </w:p>
        </w:tc>
      </w:tr>
      <w:tr w:rsidR="0021013F" w:rsidRPr="00D306DD" w14:paraId="7B64167C" w14:textId="77777777" w:rsidTr="00B871B9">
        <w:tc>
          <w:tcPr>
            <w:tcW w:w="1280" w:type="pct"/>
            <w:tcBorders>
              <w:top w:val="single" w:sz="4" w:space="0" w:color="auto"/>
            </w:tcBorders>
          </w:tcPr>
          <w:p w14:paraId="4338544F" w14:textId="77777777" w:rsidR="0021013F" w:rsidRPr="00D306DD" w:rsidRDefault="0021013F" w:rsidP="00D4179F">
            <w:pPr>
              <w:pStyle w:val="Tabletext"/>
              <w:spacing w:line="480" w:lineRule="auto"/>
            </w:pPr>
            <w:r w:rsidRPr="00D306DD">
              <w:t>Un-reinforced</w:t>
            </w:r>
          </w:p>
        </w:tc>
        <w:tc>
          <w:tcPr>
            <w:tcW w:w="609" w:type="pct"/>
            <w:tcBorders>
              <w:top w:val="single" w:sz="4" w:space="0" w:color="auto"/>
            </w:tcBorders>
          </w:tcPr>
          <w:p w14:paraId="63073729" w14:textId="77777777" w:rsidR="0021013F" w:rsidRPr="00D306DD" w:rsidRDefault="0021013F" w:rsidP="00D4179F">
            <w:pPr>
              <w:pStyle w:val="Tabletext"/>
              <w:spacing w:line="480" w:lineRule="auto"/>
            </w:pPr>
            <w:r w:rsidRPr="00D306DD">
              <w:t>URM 01</w:t>
            </w:r>
          </w:p>
        </w:tc>
        <w:tc>
          <w:tcPr>
            <w:tcW w:w="755" w:type="pct"/>
            <w:tcBorders>
              <w:top w:val="single" w:sz="4" w:space="0" w:color="auto"/>
            </w:tcBorders>
          </w:tcPr>
          <w:p w14:paraId="26DBFF48" w14:textId="77777777" w:rsidR="0021013F" w:rsidRPr="00D306DD" w:rsidRDefault="0021013F" w:rsidP="00D4179F">
            <w:pPr>
              <w:pStyle w:val="Tabletext"/>
              <w:spacing w:line="480" w:lineRule="auto"/>
              <w:jc w:val="center"/>
            </w:pPr>
            <w:r w:rsidRPr="00D306DD">
              <w:t>0.595</w:t>
            </w:r>
          </w:p>
        </w:tc>
        <w:tc>
          <w:tcPr>
            <w:tcW w:w="772" w:type="pct"/>
            <w:tcBorders>
              <w:top w:val="single" w:sz="4" w:space="0" w:color="auto"/>
            </w:tcBorders>
          </w:tcPr>
          <w:p w14:paraId="60DD2966" w14:textId="77777777" w:rsidR="0021013F" w:rsidRPr="00D306DD" w:rsidRDefault="0021013F" w:rsidP="005C78E0">
            <w:pPr>
              <w:jc w:val="center"/>
              <w:rPr>
                <w:rFonts w:cs="Times New Roman"/>
                <w:sz w:val="20"/>
                <w:szCs w:val="20"/>
              </w:rPr>
            </w:pPr>
            <w:r w:rsidRPr="00D306DD">
              <w:rPr>
                <w:rFonts w:cs="Times New Roman"/>
                <w:sz w:val="20"/>
                <w:szCs w:val="20"/>
              </w:rPr>
              <w:t>-</w:t>
            </w:r>
          </w:p>
        </w:tc>
        <w:tc>
          <w:tcPr>
            <w:tcW w:w="840" w:type="pct"/>
            <w:tcBorders>
              <w:top w:val="single" w:sz="4" w:space="0" w:color="auto"/>
            </w:tcBorders>
          </w:tcPr>
          <w:p w14:paraId="1F8A0965" w14:textId="77777777" w:rsidR="0021013F" w:rsidRPr="00D306DD" w:rsidRDefault="0021013F" w:rsidP="00D4179F">
            <w:pPr>
              <w:pStyle w:val="Tabletext"/>
              <w:spacing w:line="480" w:lineRule="auto"/>
              <w:jc w:val="center"/>
            </w:pPr>
            <w:r w:rsidRPr="00D306DD">
              <w:t>480</w:t>
            </w:r>
          </w:p>
        </w:tc>
        <w:tc>
          <w:tcPr>
            <w:tcW w:w="744" w:type="pct"/>
            <w:tcBorders>
              <w:top w:val="single" w:sz="4" w:space="0" w:color="auto"/>
            </w:tcBorders>
          </w:tcPr>
          <w:p w14:paraId="0D972B48" w14:textId="77777777" w:rsidR="0021013F" w:rsidRPr="00D306DD" w:rsidRDefault="0021013F" w:rsidP="00D4179F">
            <w:pPr>
              <w:pStyle w:val="Tabletext"/>
              <w:spacing w:line="480" w:lineRule="auto"/>
              <w:jc w:val="center"/>
            </w:pPr>
            <w:r w:rsidRPr="00D306DD">
              <w:t>354</w:t>
            </w:r>
          </w:p>
        </w:tc>
      </w:tr>
      <w:tr w:rsidR="0021013F" w:rsidRPr="00D306DD" w14:paraId="15F72101" w14:textId="77777777" w:rsidTr="00B871B9">
        <w:tc>
          <w:tcPr>
            <w:tcW w:w="1280" w:type="pct"/>
          </w:tcPr>
          <w:p w14:paraId="49BF8F21" w14:textId="77777777" w:rsidR="0021013F" w:rsidRPr="00D306DD" w:rsidRDefault="0021013F" w:rsidP="00D4179F">
            <w:pPr>
              <w:pStyle w:val="Tabletext"/>
              <w:spacing w:line="480" w:lineRule="auto"/>
            </w:pPr>
            <w:r w:rsidRPr="00D306DD">
              <w:t>Deep repointing</w:t>
            </w:r>
          </w:p>
        </w:tc>
        <w:tc>
          <w:tcPr>
            <w:tcW w:w="609" w:type="pct"/>
          </w:tcPr>
          <w:p w14:paraId="54E2B709" w14:textId="77777777" w:rsidR="0021013F" w:rsidRPr="00D306DD" w:rsidRDefault="0021013F" w:rsidP="00D4179F">
            <w:pPr>
              <w:pStyle w:val="Tabletext"/>
              <w:spacing w:line="480" w:lineRule="auto"/>
            </w:pPr>
            <w:r w:rsidRPr="00D306DD">
              <w:t>REP 02</w:t>
            </w:r>
          </w:p>
        </w:tc>
        <w:tc>
          <w:tcPr>
            <w:tcW w:w="755" w:type="pct"/>
          </w:tcPr>
          <w:p w14:paraId="1894AA24" w14:textId="77777777" w:rsidR="0021013F" w:rsidRPr="00D306DD" w:rsidRDefault="0021013F" w:rsidP="00D4179F">
            <w:pPr>
              <w:pStyle w:val="Tabletext"/>
              <w:spacing w:line="480" w:lineRule="auto"/>
              <w:jc w:val="center"/>
            </w:pPr>
            <w:r w:rsidRPr="00D306DD">
              <w:t>0.807</w:t>
            </w:r>
          </w:p>
        </w:tc>
        <w:tc>
          <w:tcPr>
            <w:tcW w:w="772" w:type="pct"/>
          </w:tcPr>
          <w:p w14:paraId="1A4FE0B3" w14:textId="77777777" w:rsidR="0021013F" w:rsidRPr="00D306DD" w:rsidRDefault="0021013F" w:rsidP="005C78E0">
            <w:pPr>
              <w:jc w:val="center"/>
              <w:rPr>
                <w:rFonts w:cs="Times New Roman"/>
                <w:sz w:val="20"/>
                <w:szCs w:val="20"/>
              </w:rPr>
            </w:pPr>
            <w:r w:rsidRPr="00D306DD">
              <w:rPr>
                <w:rFonts w:cs="Times New Roman"/>
                <w:sz w:val="20"/>
                <w:szCs w:val="20"/>
              </w:rPr>
              <w:t>36</w:t>
            </w:r>
          </w:p>
        </w:tc>
        <w:tc>
          <w:tcPr>
            <w:tcW w:w="840" w:type="pct"/>
          </w:tcPr>
          <w:p w14:paraId="056C00A8" w14:textId="77777777" w:rsidR="0021013F" w:rsidRPr="00D306DD" w:rsidRDefault="0021013F" w:rsidP="00D4179F">
            <w:pPr>
              <w:pStyle w:val="Tabletext"/>
              <w:spacing w:line="480" w:lineRule="auto"/>
              <w:jc w:val="center"/>
            </w:pPr>
            <w:r w:rsidRPr="00D306DD">
              <w:t>393</w:t>
            </w:r>
          </w:p>
        </w:tc>
        <w:tc>
          <w:tcPr>
            <w:tcW w:w="744" w:type="pct"/>
          </w:tcPr>
          <w:p w14:paraId="1B61E767" w14:textId="77777777" w:rsidR="0021013F" w:rsidRPr="00D306DD" w:rsidRDefault="0021013F" w:rsidP="00D4179F">
            <w:pPr>
              <w:pStyle w:val="Tabletext"/>
              <w:spacing w:line="480" w:lineRule="auto"/>
              <w:jc w:val="center"/>
            </w:pPr>
            <w:r w:rsidRPr="00D306DD">
              <w:t>342</w:t>
            </w:r>
          </w:p>
        </w:tc>
      </w:tr>
      <w:tr w:rsidR="0021013F" w:rsidRPr="00D306DD" w14:paraId="489B3B95" w14:textId="77777777" w:rsidTr="00B871B9">
        <w:tc>
          <w:tcPr>
            <w:tcW w:w="1280" w:type="pct"/>
          </w:tcPr>
          <w:p w14:paraId="44B9DAE3" w14:textId="77777777" w:rsidR="0021013F" w:rsidRPr="00D306DD" w:rsidRDefault="0021013F" w:rsidP="00D4179F">
            <w:pPr>
              <w:pStyle w:val="Tabletext"/>
              <w:spacing w:line="480" w:lineRule="auto"/>
            </w:pPr>
            <w:r w:rsidRPr="00D306DD">
              <w:t>Deep repointing</w:t>
            </w:r>
          </w:p>
        </w:tc>
        <w:tc>
          <w:tcPr>
            <w:tcW w:w="609" w:type="pct"/>
          </w:tcPr>
          <w:p w14:paraId="290F00CC" w14:textId="77777777" w:rsidR="0021013F" w:rsidRPr="00D306DD" w:rsidRDefault="0021013F" w:rsidP="00D4179F">
            <w:pPr>
              <w:pStyle w:val="Tabletext"/>
              <w:spacing w:line="480" w:lineRule="auto"/>
            </w:pPr>
            <w:r w:rsidRPr="00D306DD">
              <w:t>REP 03</w:t>
            </w:r>
          </w:p>
        </w:tc>
        <w:tc>
          <w:tcPr>
            <w:tcW w:w="755" w:type="pct"/>
          </w:tcPr>
          <w:p w14:paraId="3F9E4CC7" w14:textId="77777777" w:rsidR="0021013F" w:rsidRPr="00D306DD" w:rsidRDefault="0021013F" w:rsidP="00D4179F">
            <w:pPr>
              <w:pStyle w:val="Tabletext"/>
              <w:spacing w:line="480" w:lineRule="auto"/>
              <w:jc w:val="center"/>
            </w:pPr>
            <w:r w:rsidRPr="00D306DD">
              <w:t>0.857</w:t>
            </w:r>
          </w:p>
        </w:tc>
        <w:tc>
          <w:tcPr>
            <w:tcW w:w="772" w:type="pct"/>
          </w:tcPr>
          <w:p w14:paraId="36F450C0" w14:textId="77777777" w:rsidR="0021013F" w:rsidRPr="00D306DD" w:rsidRDefault="0021013F" w:rsidP="005C78E0">
            <w:pPr>
              <w:jc w:val="center"/>
              <w:rPr>
                <w:rFonts w:cs="Times New Roman"/>
                <w:sz w:val="20"/>
                <w:szCs w:val="20"/>
              </w:rPr>
            </w:pPr>
            <w:r w:rsidRPr="00D306DD">
              <w:rPr>
                <w:rFonts w:cs="Times New Roman"/>
                <w:sz w:val="20"/>
                <w:szCs w:val="20"/>
              </w:rPr>
              <w:t>44</w:t>
            </w:r>
          </w:p>
        </w:tc>
        <w:tc>
          <w:tcPr>
            <w:tcW w:w="840" w:type="pct"/>
          </w:tcPr>
          <w:p w14:paraId="55CAA326" w14:textId="77777777" w:rsidR="0021013F" w:rsidRPr="00D306DD" w:rsidRDefault="0021013F" w:rsidP="00D4179F">
            <w:pPr>
              <w:pStyle w:val="Tabletext"/>
              <w:spacing w:line="480" w:lineRule="auto"/>
              <w:jc w:val="center"/>
            </w:pPr>
            <w:r w:rsidRPr="00D306DD">
              <w:t>512</w:t>
            </w:r>
          </w:p>
        </w:tc>
        <w:tc>
          <w:tcPr>
            <w:tcW w:w="744" w:type="pct"/>
          </w:tcPr>
          <w:p w14:paraId="59E1DAFF" w14:textId="77777777" w:rsidR="0021013F" w:rsidRPr="00D306DD" w:rsidRDefault="0021013F" w:rsidP="00D4179F">
            <w:pPr>
              <w:pStyle w:val="Tabletext"/>
              <w:spacing w:line="480" w:lineRule="auto"/>
              <w:jc w:val="center"/>
            </w:pPr>
            <w:r w:rsidRPr="00D306DD">
              <w:t>452</w:t>
            </w:r>
          </w:p>
        </w:tc>
      </w:tr>
      <w:tr w:rsidR="0021013F" w:rsidRPr="00D306DD" w14:paraId="0593E23C" w14:textId="77777777" w:rsidTr="00B871B9">
        <w:tc>
          <w:tcPr>
            <w:tcW w:w="1280" w:type="pct"/>
          </w:tcPr>
          <w:p w14:paraId="06499FE5" w14:textId="77777777" w:rsidR="0021013F" w:rsidRPr="00D306DD" w:rsidRDefault="0021013F" w:rsidP="00D4179F">
            <w:pPr>
              <w:pStyle w:val="Tabletext"/>
              <w:spacing w:line="480" w:lineRule="auto"/>
            </w:pPr>
            <w:r w:rsidRPr="00D306DD">
              <w:t>Reinforced repointing</w:t>
            </w:r>
          </w:p>
        </w:tc>
        <w:tc>
          <w:tcPr>
            <w:tcW w:w="609" w:type="pct"/>
          </w:tcPr>
          <w:p w14:paraId="5187C2B9" w14:textId="77777777" w:rsidR="0021013F" w:rsidRPr="00D306DD" w:rsidRDefault="0021013F" w:rsidP="00D4179F">
            <w:pPr>
              <w:pStyle w:val="Tabletext"/>
              <w:spacing w:line="480" w:lineRule="auto"/>
            </w:pPr>
            <w:r w:rsidRPr="00D306DD">
              <w:t>SRE 04</w:t>
            </w:r>
          </w:p>
        </w:tc>
        <w:tc>
          <w:tcPr>
            <w:tcW w:w="755" w:type="pct"/>
          </w:tcPr>
          <w:p w14:paraId="60460554" w14:textId="77777777" w:rsidR="0021013F" w:rsidRPr="00D306DD" w:rsidRDefault="0021013F" w:rsidP="00D4179F">
            <w:pPr>
              <w:pStyle w:val="Tabletext"/>
              <w:spacing w:line="480" w:lineRule="auto"/>
              <w:jc w:val="center"/>
            </w:pPr>
            <w:r w:rsidRPr="00D306DD">
              <w:t>1.261</w:t>
            </w:r>
          </w:p>
        </w:tc>
        <w:tc>
          <w:tcPr>
            <w:tcW w:w="772" w:type="pct"/>
          </w:tcPr>
          <w:p w14:paraId="79474459" w14:textId="77777777" w:rsidR="0021013F" w:rsidRPr="00D306DD" w:rsidRDefault="0021013F" w:rsidP="005C78E0">
            <w:pPr>
              <w:jc w:val="center"/>
              <w:rPr>
                <w:rFonts w:cs="Times New Roman"/>
                <w:sz w:val="20"/>
                <w:szCs w:val="20"/>
              </w:rPr>
            </w:pPr>
            <w:r w:rsidRPr="00D306DD">
              <w:rPr>
                <w:rFonts w:cs="Times New Roman"/>
                <w:sz w:val="20"/>
                <w:szCs w:val="20"/>
              </w:rPr>
              <w:t>112</w:t>
            </w:r>
          </w:p>
        </w:tc>
        <w:tc>
          <w:tcPr>
            <w:tcW w:w="840" w:type="pct"/>
          </w:tcPr>
          <w:p w14:paraId="3E160C8F" w14:textId="77777777" w:rsidR="0021013F" w:rsidRPr="00D306DD" w:rsidRDefault="0021013F" w:rsidP="00D4179F">
            <w:pPr>
              <w:pStyle w:val="Tabletext"/>
              <w:spacing w:line="480" w:lineRule="auto"/>
              <w:jc w:val="center"/>
            </w:pPr>
            <w:r w:rsidRPr="00D306DD">
              <w:t>486</w:t>
            </w:r>
          </w:p>
        </w:tc>
        <w:tc>
          <w:tcPr>
            <w:tcW w:w="744" w:type="pct"/>
          </w:tcPr>
          <w:p w14:paraId="6EEC9819" w14:textId="77777777" w:rsidR="0021013F" w:rsidRPr="00D306DD" w:rsidRDefault="0021013F" w:rsidP="00D4179F">
            <w:pPr>
              <w:pStyle w:val="Tabletext"/>
              <w:spacing w:line="480" w:lineRule="auto"/>
              <w:jc w:val="center"/>
            </w:pPr>
            <w:r w:rsidRPr="00D306DD">
              <w:t>362</w:t>
            </w:r>
          </w:p>
        </w:tc>
      </w:tr>
      <w:tr w:rsidR="0021013F" w:rsidRPr="00D306DD" w14:paraId="5FD7AE4F" w14:textId="77777777" w:rsidTr="00B871B9">
        <w:tc>
          <w:tcPr>
            <w:tcW w:w="1280" w:type="pct"/>
            <w:tcBorders>
              <w:bottom w:val="single" w:sz="4" w:space="0" w:color="auto"/>
            </w:tcBorders>
          </w:tcPr>
          <w:p w14:paraId="155AC1AF" w14:textId="77777777" w:rsidR="0021013F" w:rsidRPr="00D306DD" w:rsidRDefault="0021013F" w:rsidP="00D4179F">
            <w:pPr>
              <w:pStyle w:val="Tabletext"/>
              <w:spacing w:line="480" w:lineRule="auto"/>
            </w:pPr>
            <w:r w:rsidRPr="00D306DD">
              <w:t>Reinforced repointing</w:t>
            </w:r>
          </w:p>
        </w:tc>
        <w:tc>
          <w:tcPr>
            <w:tcW w:w="609" w:type="pct"/>
            <w:tcBorders>
              <w:bottom w:val="single" w:sz="4" w:space="0" w:color="auto"/>
            </w:tcBorders>
          </w:tcPr>
          <w:p w14:paraId="55C51EA7" w14:textId="77777777" w:rsidR="0021013F" w:rsidRPr="00D306DD" w:rsidRDefault="0021013F" w:rsidP="00D4179F">
            <w:pPr>
              <w:pStyle w:val="Tabletext"/>
              <w:spacing w:line="480" w:lineRule="auto"/>
            </w:pPr>
            <w:r w:rsidRPr="00D306DD">
              <w:t>SRE 05</w:t>
            </w:r>
          </w:p>
        </w:tc>
        <w:tc>
          <w:tcPr>
            <w:tcW w:w="755" w:type="pct"/>
            <w:tcBorders>
              <w:bottom w:val="single" w:sz="4" w:space="0" w:color="auto"/>
            </w:tcBorders>
          </w:tcPr>
          <w:p w14:paraId="0635E2D5" w14:textId="77777777" w:rsidR="0021013F" w:rsidRPr="00D306DD" w:rsidRDefault="0021013F" w:rsidP="00D4179F">
            <w:pPr>
              <w:pStyle w:val="Tabletext"/>
              <w:spacing w:line="480" w:lineRule="auto"/>
              <w:jc w:val="center"/>
            </w:pPr>
            <w:r w:rsidRPr="00D306DD">
              <w:t>1.312</w:t>
            </w:r>
          </w:p>
        </w:tc>
        <w:tc>
          <w:tcPr>
            <w:tcW w:w="772" w:type="pct"/>
            <w:tcBorders>
              <w:bottom w:val="single" w:sz="4" w:space="0" w:color="auto"/>
            </w:tcBorders>
          </w:tcPr>
          <w:p w14:paraId="5C4BCA03" w14:textId="77777777" w:rsidR="0021013F" w:rsidRPr="00D306DD" w:rsidRDefault="0021013F" w:rsidP="005C78E0">
            <w:pPr>
              <w:jc w:val="center"/>
              <w:rPr>
                <w:rFonts w:cs="Times New Roman"/>
                <w:sz w:val="20"/>
                <w:szCs w:val="20"/>
              </w:rPr>
            </w:pPr>
            <w:r w:rsidRPr="00D306DD">
              <w:rPr>
                <w:rFonts w:cs="Times New Roman"/>
                <w:sz w:val="20"/>
                <w:szCs w:val="20"/>
              </w:rPr>
              <w:t>121</w:t>
            </w:r>
          </w:p>
        </w:tc>
        <w:tc>
          <w:tcPr>
            <w:tcW w:w="840" w:type="pct"/>
            <w:tcBorders>
              <w:bottom w:val="single" w:sz="4" w:space="0" w:color="auto"/>
            </w:tcBorders>
          </w:tcPr>
          <w:p w14:paraId="6291BD9D" w14:textId="77777777" w:rsidR="0021013F" w:rsidRPr="00D306DD" w:rsidRDefault="0021013F" w:rsidP="00D4179F">
            <w:pPr>
              <w:pStyle w:val="Tabletext"/>
              <w:spacing w:line="480" w:lineRule="auto"/>
              <w:jc w:val="center"/>
            </w:pPr>
            <w:r w:rsidRPr="00D306DD">
              <w:t>2416</w:t>
            </w:r>
          </w:p>
        </w:tc>
        <w:tc>
          <w:tcPr>
            <w:tcW w:w="744" w:type="pct"/>
            <w:tcBorders>
              <w:bottom w:val="single" w:sz="4" w:space="0" w:color="auto"/>
            </w:tcBorders>
          </w:tcPr>
          <w:p w14:paraId="0C2418CA" w14:textId="77777777" w:rsidR="0021013F" w:rsidRPr="00D306DD" w:rsidRDefault="0021013F" w:rsidP="00D4179F">
            <w:pPr>
              <w:pStyle w:val="Tabletext"/>
              <w:spacing w:line="480" w:lineRule="auto"/>
              <w:jc w:val="center"/>
            </w:pPr>
            <w:r w:rsidRPr="00D306DD">
              <w:t>1862</w:t>
            </w:r>
          </w:p>
        </w:tc>
      </w:tr>
    </w:tbl>
    <w:p w14:paraId="7046FDFD" w14:textId="77777777" w:rsidR="00B871B9" w:rsidRPr="00D306DD" w:rsidRDefault="00B871B9">
      <w:pPr>
        <w:spacing w:after="200" w:line="276" w:lineRule="auto"/>
        <w:rPr>
          <w:rFonts w:cs="Times New Roman"/>
          <w:sz w:val="20"/>
          <w:szCs w:val="20"/>
          <w:lang w:val="en-US"/>
        </w:rPr>
      </w:pPr>
    </w:p>
    <w:p w14:paraId="6E8AC553" w14:textId="77777777" w:rsidR="001E56B6" w:rsidRPr="00D306DD" w:rsidRDefault="001E56B6">
      <w:pPr>
        <w:spacing w:after="200" w:line="276" w:lineRule="auto"/>
        <w:rPr>
          <w:rFonts w:eastAsia="Times New Roman" w:cs="Times New Roman"/>
          <w:sz w:val="20"/>
          <w:szCs w:val="20"/>
          <w:lang w:val="en-GB"/>
        </w:rPr>
      </w:pPr>
      <w:r w:rsidRPr="00D306DD">
        <w:rPr>
          <w:sz w:val="20"/>
          <w:szCs w:val="20"/>
        </w:rPr>
        <w:br w:type="page"/>
      </w:r>
    </w:p>
    <w:p w14:paraId="52875B32" w14:textId="77777777" w:rsidR="00242454" w:rsidRPr="00D306DD" w:rsidRDefault="00242454" w:rsidP="00B871B9">
      <w:pPr>
        <w:pStyle w:val="Tablecaption"/>
        <w:spacing w:line="480" w:lineRule="auto"/>
        <w:jc w:val="center"/>
      </w:pPr>
    </w:p>
    <w:p w14:paraId="2DC269ED" w14:textId="77777777" w:rsidR="00242454" w:rsidRPr="00D306DD" w:rsidRDefault="00242454" w:rsidP="00B871B9">
      <w:pPr>
        <w:pStyle w:val="Tablecaption"/>
        <w:spacing w:line="480" w:lineRule="auto"/>
        <w:jc w:val="center"/>
      </w:pPr>
    </w:p>
    <w:p w14:paraId="16667DFF" w14:textId="77777777" w:rsidR="00242454" w:rsidRPr="00D306DD" w:rsidRDefault="00242454" w:rsidP="00B871B9">
      <w:pPr>
        <w:pStyle w:val="Tablecaption"/>
        <w:spacing w:line="480" w:lineRule="auto"/>
        <w:jc w:val="center"/>
      </w:pPr>
    </w:p>
    <w:p w14:paraId="5CC0E914" w14:textId="5E79B559" w:rsidR="00B871B9" w:rsidRPr="00D306DD" w:rsidRDefault="008F6DAE" w:rsidP="00B871B9">
      <w:pPr>
        <w:pStyle w:val="Tablecaption"/>
        <w:spacing w:line="480" w:lineRule="auto"/>
        <w:jc w:val="center"/>
      </w:pPr>
      <w:r w:rsidRPr="00D306DD">
        <w:t>Table 4</w:t>
      </w:r>
      <w:r w:rsidR="00C15FD8" w:rsidRPr="00D306DD">
        <w:t>.</w:t>
      </w:r>
      <w:r w:rsidR="00B871B9" w:rsidRPr="00D306DD">
        <w:t xml:space="preserve"> Results of diagonal compression tests</w:t>
      </w:r>
      <w:r w:rsidR="000F4113" w:rsidRPr="00D306DD">
        <w:t xml:space="preserve"> (on-site testing)</w:t>
      </w:r>
      <w:r w:rsidR="00B871B9" w:rsidRPr="00D306DD">
        <w:t>.</w:t>
      </w:r>
    </w:p>
    <w:tbl>
      <w:tblPr>
        <w:tblW w:w="4878" w:type="pct"/>
        <w:tblInd w:w="-318" w:type="dxa"/>
        <w:tblLayout w:type="fixed"/>
        <w:tblLook w:val="01E0" w:firstRow="1" w:lastRow="1" w:firstColumn="1" w:lastColumn="1" w:noHBand="0" w:noVBand="0"/>
      </w:tblPr>
      <w:tblGrid>
        <w:gridCol w:w="1420"/>
        <w:gridCol w:w="1148"/>
        <w:gridCol w:w="1411"/>
        <w:gridCol w:w="1142"/>
        <w:gridCol w:w="1140"/>
        <w:gridCol w:w="1140"/>
        <w:gridCol w:w="1140"/>
        <w:gridCol w:w="1073"/>
      </w:tblGrid>
      <w:tr w:rsidR="0031197B" w:rsidRPr="00D306DD" w14:paraId="042CEF07" w14:textId="77777777" w:rsidTr="00951480">
        <w:tc>
          <w:tcPr>
            <w:tcW w:w="738" w:type="pct"/>
            <w:tcBorders>
              <w:top w:val="single" w:sz="4" w:space="0" w:color="auto"/>
            </w:tcBorders>
          </w:tcPr>
          <w:p w14:paraId="6FBA7BB4" w14:textId="77777777" w:rsidR="0031197B" w:rsidRPr="00D306DD" w:rsidRDefault="0031197B" w:rsidP="00571121">
            <w:pPr>
              <w:pStyle w:val="Tabletext"/>
              <w:spacing w:line="480" w:lineRule="auto"/>
              <w:jc w:val="center"/>
            </w:pPr>
            <w:r w:rsidRPr="00D306DD">
              <w:t>Index</w:t>
            </w:r>
          </w:p>
        </w:tc>
        <w:tc>
          <w:tcPr>
            <w:tcW w:w="597" w:type="pct"/>
            <w:tcBorders>
              <w:top w:val="single" w:sz="4" w:space="0" w:color="auto"/>
            </w:tcBorders>
          </w:tcPr>
          <w:p w14:paraId="6028A79E" w14:textId="77777777" w:rsidR="0031197B" w:rsidRPr="00D306DD" w:rsidRDefault="0031197B" w:rsidP="00571121">
            <w:pPr>
              <w:pStyle w:val="Tabletext"/>
              <w:spacing w:line="480" w:lineRule="auto"/>
              <w:jc w:val="center"/>
            </w:pPr>
            <w:r w:rsidRPr="00D306DD">
              <w:t>Panel thickness (cm)</w:t>
            </w:r>
          </w:p>
        </w:tc>
        <w:tc>
          <w:tcPr>
            <w:tcW w:w="734" w:type="pct"/>
            <w:tcBorders>
              <w:top w:val="single" w:sz="4" w:space="0" w:color="auto"/>
            </w:tcBorders>
          </w:tcPr>
          <w:p w14:paraId="12B342BA" w14:textId="77777777" w:rsidR="0031197B" w:rsidRPr="00D306DD" w:rsidRDefault="0031197B" w:rsidP="00571121">
            <w:pPr>
              <w:pStyle w:val="Tabletext"/>
              <w:spacing w:line="480" w:lineRule="auto"/>
              <w:jc w:val="center"/>
            </w:pPr>
            <w:proofErr w:type="spellStart"/>
            <w:r w:rsidRPr="00D306DD">
              <w:t>Reinf</w:t>
            </w:r>
            <w:proofErr w:type="spellEnd"/>
            <w:r w:rsidRPr="00D306DD">
              <w:t>.</w:t>
            </w:r>
          </w:p>
          <w:p w14:paraId="02138362" w14:textId="77777777" w:rsidR="0031197B" w:rsidRPr="00D306DD" w:rsidRDefault="0031197B" w:rsidP="00571121">
            <w:pPr>
              <w:pStyle w:val="Tabletext"/>
              <w:spacing w:line="480" w:lineRule="auto"/>
              <w:jc w:val="center"/>
            </w:pPr>
            <w:r w:rsidRPr="00D306DD">
              <w:t xml:space="preserve">Ratio </w:t>
            </w:r>
            <w:r w:rsidRPr="00D306DD">
              <w:rPr>
                <w:rFonts w:ascii="Symbol" w:hAnsi="Symbol"/>
              </w:rPr>
              <w:t></w:t>
            </w:r>
            <w:r w:rsidRPr="00D306DD">
              <w:rPr>
                <w:vertAlign w:val="subscript"/>
              </w:rPr>
              <w:t>t</w:t>
            </w:r>
            <w:r w:rsidRPr="00D306DD">
              <w:t xml:space="preserve"> * </w:t>
            </w:r>
          </w:p>
          <w:p w14:paraId="41A407B7" w14:textId="77777777" w:rsidR="0031197B" w:rsidRPr="00D306DD" w:rsidRDefault="0031197B" w:rsidP="00571121">
            <w:pPr>
              <w:pStyle w:val="Tabletext"/>
              <w:spacing w:line="480" w:lineRule="auto"/>
              <w:jc w:val="center"/>
            </w:pPr>
            <w:r w:rsidRPr="00D306DD">
              <w:t>(%)</w:t>
            </w:r>
          </w:p>
        </w:tc>
        <w:tc>
          <w:tcPr>
            <w:tcW w:w="594" w:type="pct"/>
            <w:tcBorders>
              <w:top w:val="single" w:sz="4" w:space="0" w:color="auto"/>
            </w:tcBorders>
          </w:tcPr>
          <w:p w14:paraId="4CC8CB67" w14:textId="77777777" w:rsidR="0031197B" w:rsidRPr="00D306DD" w:rsidRDefault="0031197B" w:rsidP="00571121">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 xml:space="preserve">Max </w:t>
            </w:r>
          </w:p>
          <w:p w14:paraId="4E3009AE" w14:textId="77777777" w:rsidR="0031197B" w:rsidRPr="00D306DD" w:rsidRDefault="0031197B" w:rsidP="00571121">
            <w:pPr>
              <w:pStyle w:val="Tabelle"/>
              <w:spacing w:before="0" w:after="0" w:line="480" w:lineRule="auto"/>
              <w:ind w:left="-107"/>
              <w:jc w:val="center"/>
              <w:rPr>
                <w:rFonts w:ascii="Times New Roman" w:hAnsi="Times New Roman"/>
                <w:sz w:val="20"/>
                <w:szCs w:val="20"/>
                <w:vertAlign w:val="subscript"/>
              </w:rPr>
            </w:pPr>
            <w:r w:rsidRPr="00D306DD">
              <w:rPr>
                <w:rFonts w:ascii="Times New Roman" w:hAnsi="Times New Roman"/>
                <w:sz w:val="20"/>
                <w:szCs w:val="20"/>
              </w:rPr>
              <w:t xml:space="preserve">Load </w:t>
            </w:r>
            <w:proofErr w:type="spellStart"/>
            <w:r w:rsidRPr="00D306DD">
              <w:rPr>
                <w:rFonts w:ascii="Times New Roman" w:hAnsi="Times New Roman"/>
                <w:i/>
                <w:sz w:val="20"/>
                <w:szCs w:val="20"/>
              </w:rPr>
              <w:t>P</w:t>
            </w:r>
            <w:r w:rsidRPr="00D306DD">
              <w:rPr>
                <w:rFonts w:ascii="Times New Roman" w:hAnsi="Times New Roman"/>
                <w:i/>
                <w:sz w:val="20"/>
                <w:szCs w:val="20"/>
                <w:vertAlign w:val="subscript"/>
              </w:rPr>
              <w:t>max</w:t>
            </w:r>
            <w:proofErr w:type="spellEnd"/>
            <w:r w:rsidRPr="00D306DD">
              <w:rPr>
                <w:rFonts w:ascii="Times New Roman" w:hAnsi="Times New Roman"/>
                <w:sz w:val="20"/>
                <w:szCs w:val="20"/>
                <w:vertAlign w:val="subscript"/>
              </w:rPr>
              <w:t xml:space="preserve"> </w:t>
            </w:r>
          </w:p>
          <w:p w14:paraId="23F03B31" w14:textId="77777777" w:rsidR="0031197B" w:rsidRPr="00D306DD" w:rsidRDefault="0031197B" w:rsidP="00571121">
            <w:pPr>
              <w:pStyle w:val="Tabletext"/>
              <w:spacing w:line="480" w:lineRule="auto"/>
              <w:jc w:val="center"/>
            </w:pPr>
            <w:r w:rsidRPr="00D306DD">
              <w:t>(kN)</w:t>
            </w:r>
          </w:p>
        </w:tc>
        <w:tc>
          <w:tcPr>
            <w:tcW w:w="593" w:type="pct"/>
            <w:tcBorders>
              <w:top w:val="single" w:sz="4" w:space="0" w:color="auto"/>
            </w:tcBorders>
          </w:tcPr>
          <w:p w14:paraId="521B9E9E" w14:textId="77777777" w:rsidR="0031197B" w:rsidRPr="00D306DD" w:rsidRDefault="0031197B" w:rsidP="0031197B">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 xml:space="preserve">Tensile strength </w:t>
            </w:r>
            <w:proofErr w:type="spellStart"/>
            <w:r w:rsidRPr="00D306DD">
              <w:rPr>
                <w:rFonts w:ascii="Times New Roman" w:hAnsi="Times New Roman"/>
                <w:i/>
                <w:sz w:val="20"/>
                <w:szCs w:val="20"/>
              </w:rPr>
              <w:t>f</w:t>
            </w:r>
            <w:r w:rsidRPr="00D306DD">
              <w:rPr>
                <w:rFonts w:ascii="Times New Roman" w:hAnsi="Times New Roman"/>
                <w:i/>
                <w:sz w:val="20"/>
                <w:szCs w:val="20"/>
                <w:vertAlign w:val="subscript"/>
              </w:rPr>
              <w:t>t</w:t>
            </w:r>
            <w:proofErr w:type="spellEnd"/>
          </w:p>
          <w:p w14:paraId="08A0E8BF" w14:textId="77777777" w:rsidR="0031197B" w:rsidRPr="00D306DD" w:rsidRDefault="0031197B" w:rsidP="0031197B">
            <w:pPr>
              <w:pStyle w:val="Tabletext"/>
              <w:spacing w:line="480" w:lineRule="auto"/>
              <w:jc w:val="center"/>
            </w:pPr>
            <w:r w:rsidRPr="00D306DD">
              <w:t>(MPa)</w:t>
            </w:r>
          </w:p>
        </w:tc>
        <w:tc>
          <w:tcPr>
            <w:tcW w:w="593" w:type="pct"/>
            <w:tcBorders>
              <w:top w:val="single" w:sz="4" w:space="0" w:color="auto"/>
            </w:tcBorders>
          </w:tcPr>
          <w:p w14:paraId="200D9698" w14:textId="77777777" w:rsidR="0031197B" w:rsidRPr="00D306DD" w:rsidRDefault="0031197B" w:rsidP="00571121">
            <w:pPr>
              <w:pStyle w:val="Tabletext"/>
              <w:spacing w:line="480" w:lineRule="auto"/>
              <w:jc w:val="center"/>
            </w:pPr>
            <w:r w:rsidRPr="00D306DD">
              <w:t>Shear strength</w:t>
            </w:r>
          </w:p>
          <w:p w14:paraId="44570954" w14:textId="77777777" w:rsidR="0031197B" w:rsidRPr="00D306DD" w:rsidRDefault="0031197B" w:rsidP="00571121">
            <w:pPr>
              <w:pStyle w:val="Tabletext"/>
              <w:spacing w:line="480" w:lineRule="auto"/>
              <w:jc w:val="center"/>
            </w:pPr>
            <w:r w:rsidRPr="00D306DD">
              <w:rPr>
                <w:rFonts w:ascii="Symbol" w:hAnsi="Symbol"/>
              </w:rPr>
              <w:t></w:t>
            </w:r>
            <w:r w:rsidRPr="00D306DD">
              <w:rPr>
                <w:vertAlign w:val="subscript"/>
              </w:rPr>
              <w:t xml:space="preserve">0  </w:t>
            </w:r>
            <w:r w:rsidRPr="00D306DD">
              <w:t>(MPa)</w:t>
            </w:r>
          </w:p>
        </w:tc>
        <w:tc>
          <w:tcPr>
            <w:tcW w:w="593" w:type="pct"/>
            <w:tcBorders>
              <w:top w:val="single" w:sz="4" w:space="0" w:color="auto"/>
            </w:tcBorders>
          </w:tcPr>
          <w:p w14:paraId="5A0DB9A0" w14:textId="77777777" w:rsidR="0031197B" w:rsidRPr="00D306DD" w:rsidRDefault="0031197B" w:rsidP="00571121">
            <w:pPr>
              <w:pStyle w:val="Tabletext"/>
              <w:spacing w:line="480" w:lineRule="auto"/>
              <w:jc w:val="center"/>
            </w:pPr>
          </w:p>
          <w:p w14:paraId="5B970E5C" w14:textId="77777777" w:rsidR="0031197B" w:rsidRPr="00D306DD" w:rsidRDefault="0031197B" w:rsidP="00571121">
            <w:pPr>
              <w:pStyle w:val="Tabletext"/>
              <w:spacing w:line="480" w:lineRule="auto"/>
              <w:jc w:val="center"/>
            </w:pPr>
            <w:r w:rsidRPr="00D306DD">
              <w:sym w:font="Symbol" w:char="F074"/>
            </w:r>
            <w:r w:rsidRPr="00D306DD">
              <w:rPr>
                <w:vertAlign w:val="subscript"/>
              </w:rPr>
              <w:t>0,R</w:t>
            </w:r>
            <w:r w:rsidRPr="00D306DD">
              <w:t>/</w:t>
            </w:r>
            <w:r w:rsidRPr="00D306DD">
              <w:sym w:font="Symbol" w:char="F074"/>
            </w:r>
            <w:r w:rsidRPr="00D306DD">
              <w:rPr>
                <w:vertAlign w:val="subscript"/>
              </w:rPr>
              <w:t>0,NR</w:t>
            </w:r>
          </w:p>
        </w:tc>
        <w:tc>
          <w:tcPr>
            <w:tcW w:w="559" w:type="pct"/>
            <w:tcBorders>
              <w:top w:val="single" w:sz="4" w:space="0" w:color="auto"/>
            </w:tcBorders>
          </w:tcPr>
          <w:p w14:paraId="4D0EB417" w14:textId="77777777" w:rsidR="0031197B" w:rsidRPr="00D306DD" w:rsidRDefault="0031197B" w:rsidP="00571121">
            <w:pPr>
              <w:pStyle w:val="Tabletext"/>
              <w:spacing w:line="480" w:lineRule="auto"/>
              <w:jc w:val="center"/>
            </w:pPr>
            <w:r w:rsidRPr="00D306DD">
              <w:t>Shear modulus</w:t>
            </w:r>
          </w:p>
          <w:p w14:paraId="481FB9EF" w14:textId="77777777" w:rsidR="0031197B" w:rsidRPr="00D306DD" w:rsidRDefault="0031197B" w:rsidP="00571121">
            <w:pPr>
              <w:pStyle w:val="Tabletext"/>
              <w:spacing w:line="480" w:lineRule="auto"/>
              <w:jc w:val="center"/>
            </w:pPr>
            <w:r w:rsidRPr="00D306DD">
              <w:t>G</w:t>
            </w:r>
            <w:r w:rsidR="005C1958" w:rsidRPr="00D306DD">
              <w:rPr>
                <w:vertAlign w:val="subscript"/>
              </w:rPr>
              <w:t xml:space="preserve"> </w:t>
            </w:r>
            <w:r w:rsidRPr="00D306DD">
              <w:rPr>
                <w:vertAlign w:val="subscript"/>
              </w:rPr>
              <w:t xml:space="preserve"> </w:t>
            </w:r>
            <w:r w:rsidRPr="00D306DD">
              <w:t>(MPa)</w:t>
            </w:r>
          </w:p>
        </w:tc>
      </w:tr>
      <w:tr w:rsidR="00B471FF" w:rsidRPr="00D306DD" w14:paraId="49A53824" w14:textId="77777777" w:rsidTr="00951480">
        <w:tc>
          <w:tcPr>
            <w:tcW w:w="738" w:type="pct"/>
            <w:tcBorders>
              <w:top w:val="single" w:sz="4" w:space="0" w:color="auto"/>
            </w:tcBorders>
          </w:tcPr>
          <w:p w14:paraId="4ADA93EB" w14:textId="77777777" w:rsidR="00B471FF" w:rsidRPr="00D306DD" w:rsidRDefault="00B471FF" w:rsidP="008D0F05">
            <w:pPr>
              <w:pStyle w:val="Tabletext"/>
              <w:spacing w:line="480" w:lineRule="auto"/>
            </w:pPr>
            <w:bookmarkStart w:id="2" w:name="_Hlk253586309"/>
            <w:r w:rsidRPr="00D306DD">
              <w:t>MP-01-UR</w:t>
            </w:r>
          </w:p>
        </w:tc>
        <w:tc>
          <w:tcPr>
            <w:tcW w:w="597" w:type="pct"/>
            <w:tcBorders>
              <w:top w:val="single" w:sz="4" w:space="0" w:color="auto"/>
            </w:tcBorders>
          </w:tcPr>
          <w:p w14:paraId="3E6976F0" w14:textId="77777777" w:rsidR="00B471FF" w:rsidRPr="00D306DD" w:rsidRDefault="00B471FF" w:rsidP="00B871B9">
            <w:pPr>
              <w:pStyle w:val="Tabletext"/>
              <w:spacing w:line="480" w:lineRule="auto"/>
              <w:jc w:val="center"/>
            </w:pPr>
            <w:r w:rsidRPr="00D306DD">
              <w:t>52</w:t>
            </w:r>
          </w:p>
        </w:tc>
        <w:tc>
          <w:tcPr>
            <w:tcW w:w="734" w:type="pct"/>
            <w:tcBorders>
              <w:top w:val="single" w:sz="4" w:space="0" w:color="auto"/>
            </w:tcBorders>
          </w:tcPr>
          <w:p w14:paraId="6F04A37C" w14:textId="77777777" w:rsidR="00B471FF" w:rsidRPr="00D306DD" w:rsidRDefault="00B471FF" w:rsidP="00C217D3">
            <w:pPr>
              <w:pStyle w:val="Tabletext"/>
              <w:spacing w:line="480" w:lineRule="auto"/>
              <w:jc w:val="center"/>
            </w:pPr>
            <w:r w:rsidRPr="00D306DD">
              <w:t>-</w:t>
            </w:r>
          </w:p>
        </w:tc>
        <w:tc>
          <w:tcPr>
            <w:tcW w:w="594" w:type="pct"/>
            <w:tcBorders>
              <w:top w:val="single" w:sz="4" w:space="0" w:color="auto"/>
            </w:tcBorders>
          </w:tcPr>
          <w:p w14:paraId="2000C522" w14:textId="77777777" w:rsidR="00B471FF" w:rsidRPr="00D306DD" w:rsidRDefault="00B471FF" w:rsidP="008D0F05">
            <w:pPr>
              <w:pStyle w:val="Tabletext"/>
              <w:spacing w:line="480" w:lineRule="auto"/>
            </w:pPr>
            <w:r w:rsidRPr="00D306DD">
              <w:t>19.31</w:t>
            </w:r>
          </w:p>
        </w:tc>
        <w:tc>
          <w:tcPr>
            <w:tcW w:w="593" w:type="pct"/>
            <w:tcBorders>
              <w:top w:val="single" w:sz="4" w:space="0" w:color="auto"/>
            </w:tcBorders>
            <w:vAlign w:val="center"/>
          </w:tcPr>
          <w:p w14:paraId="58977135" w14:textId="77777777" w:rsidR="00B471FF" w:rsidRPr="00D306DD" w:rsidRDefault="00B471FF" w:rsidP="00B471FF">
            <w:pPr>
              <w:jc w:val="center"/>
              <w:rPr>
                <w:sz w:val="20"/>
                <w:szCs w:val="20"/>
              </w:rPr>
            </w:pPr>
            <w:r w:rsidRPr="00D306DD">
              <w:rPr>
                <w:sz w:val="20"/>
                <w:szCs w:val="20"/>
              </w:rPr>
              <w:t>0.0162</w:t>
            </w:r>
          </w:p>
        </w:tc>
        <w:tc>
          <w:tcPr>
            <w:tcW w:w="593" w:type="pct"/>
            <w:tcBorders>
              <w:top w:val="single" w:sz="4" w:space="0" w:color="auto"/>
            </w:tcBorders>
          </w:tcPr>
          <w:p w14:paraId="44DEDF83" w14:textId="77777777" w:rsidR="00B471FF" w:rsidRPr="00D306DD" w:rsidRDefault="00B471FF" w:rsidP="00571121">
            <w:pPr>
              <w:pStyle w:val="Tabletext"/>
              <w:spacing w:line="480" w:lineRule="auto"/>
            </w:pPr>
            <w:r w:rsidRPr="00D306DD">
              <w:t>0.0108</w:t>
            </w:r>
          </w:p>
        </w:tc>
        <w:tc>
          <w:tcPr>
            <w:tcW w:w="593" w:type="pct"/>
            <w:tcBorders>
              <w:top w:val="single" w:sz="4" w:space="0" w:color="auto"/>
            </w:tcBorders>
          </w:tcPr>
          <w:p w14:paraId="35317597" w14:textId="77777777" w:rsidR="00B471FF" w:rsidRPr="00D306DD" w:rsidRDefault="00B471FF" w:rsidP="008D0F05">
            <w:pPr>
              <w:pStyle w:val="Tabletext"/>
              <w:spacing w:line="480" w:lineRule="auto"/>
            </w:pPr>
            <w:r w:rsidRPr="00D306DD">
              <w:t>-</w:t>
            </w:r>
          </w:p>
        </w:tc>
        <w:tc>
          <w:tcPr>
            <w:tcW w:w="559" w:type="pct"/>
            <w:tcBorders>
              <w:top w:val="single" w:sz="4" w:space="0" w:color="auto"/>
            </w:tcBorders>
          </w:tcPr>
          <w:p w14:paraId="4578E2E5" w14:textId="77777777" w:rsidR="00B471FF" w:rsidRPr="00D306DD" w:rsidRDefault="00C8066F" w:rsidP="008D0F05">
            <w:pPr>
              <w:pStyle w:val="Tabletext"/>
              <w:spacing w:line="480" w:lineRule="auto"/>
              <w:jc w:val="center"/>
            </w:pPr>
            <w:r w:rsidRPr="00D306DD">
              <w:t>444</w:t>
            </w:r>
          </w:p>
        </w:tc>
      </w:tr>
      <w:tr w:rsidR="00B471FF" w:rsidRPr="00D306DD" w14:paraId="39193F2E" w14:textId="77777777" w:rsidTr="00951480">
        <w:tc>
          <w:tcPr>
            <w:tcW w:w="738" w:type="pct"/>
          </w:tcPr>
          <w:p w14:paraId="6267ABD2" w14:textId="77777777" w:rsidR="00B471FF" w:rsidRPr="00D306DD" w:rsidRDefault="00B471FF" w:rsidP="008D0F05">
            <w:pPr>
              <w:pStyle w:val="Tabletext"/>
              <w:spacing w:line="480" w:lineRule="auto"/>
            </w:pPr>
            <w:r w:rsidRPr="00D306DD">
              <w:t>MF-02-UR</w:t>
            </w:r>
          </w:p>
        </w:tc>
        <w:tc>
          <w:tcPr>
            <w:tcW w:w="597" w:type="pct"/>
          </w:tcPr>
          <w:p w14:paraId="3E3782F6" w14:textId="77777777" w:rsidR="00B471FF" w:rsidRPr="00D306DD" w:rsidRDefault="00B471FF" w:rsidP="00B871B9">
            <w:pPr>
              <w:pStyle w:val="Tabletext"/>
              <w:spacing w:line="480" w:lineRule="auto"/>
              <w:jc w:val="center"/>
            </w:pPr>
            <w:r w:rsidRPr="00D306DD">
              <w:t>70</w:t>
            </w:r>
          </w:p>
        </w:tc>
        <w:tc>
          <w:tcPr>
            <w:tcW w:w="734" w:type="pct"/>
          </w:tcPr>
          <w:p w14:paraId="72A7F1E1" w14:textId="77777777" w:rsidR="00B471FF" w:rsidRPr="00D306DD" w:rsidRDefault="00B471FF" w:rsidP="00C217D3">
            <w:pPr>
              <w:pStyle w:val="Tabletext"/>
              <w:spacing w:line="480" w:lineRule="auto"/>
              <w:jc w:val="center"/>
            </w:pPr>
            <w:r w:rsidRPr="00D306DD">
              <w:t>-</w:t>
            </w:r>
          </w:p>
        </w:tc>
        <w:tc>
          <w:tcPr>
            <w:tcW w:w="594" w:type="pct"/>
          </w:tcPr>
          <w:p w14:paraId="2FF72EC3" w14:textId="77777777" w:rsidR="00B471FF" w:rsidRPr="00D306DD" w:rsidRDefault="00B471FF" w:rsidP="008D0F05">
            <w:pPr>
              <w:pStyle w:val="Tabletext"/>
              <w:spacing w:line="480" w:lineRule="auto"/>
            </w:pPr>
            <w:r w:rsidRPr="00D306DD">
              <w:t>68.06</w:t>
            </w:r>
          </w:p>
        </w:tc>
        <w:tc>
          <w:tcPr>
            <w:tcW w:w="593" w:type="pct"/>
            <w:vAlign w:val="center"/>
          </w:tcPr>
          <w:p w14:paraId="38C9C994" w14:textId="77777777" w:rsidR="00B471FF" w:rsidRPr="00D306DD" w:rsidRDefault="00B471FF" w:rsidP="00B471FF">
            <w:pPr>
              <w:jc w:val="center"/>
              <w:rPr>
                <w:sz w:val="20"/>
                <w:szCs w:val="20"/>
              </w:rPr>
            </w:pPr>
            <w:r w:rsidRPr="00D306DD">
              <w:rPr>
                <w:sz w:val="20"/>
                <w:szCs w:val="20"/>
              </w:rPr>
              <w:t>0.0396</w:t>
            </w:r>
          </w:p>
        </w:tc>
        <w:tc>
          <w:tcPr>
            <w:tcW w:w="593" w:type="pct"/>
          </w:tcPr>
          <w:p w14:paraId="30470B55" w14:textId="77777777" w:rsidR="00B471FF" w:rsidRPr="00D306DD" w:rsidRDefault="00B471FF" w:rsidP="00571121">
            <w:pPr>
              <w:pStyle w:val="Tabletext"/>
              <w:spacing w:line="480" w:lineRule="auto"/>
            </w:pPr>
            <w:r w:rsidRPr="00D306DD">
              <w:t>0.0264</w:t>
            </w:r>
          </w:p>
        </w:tc>
        <w:tc>
          <w:tcPr>
            <w:tcW w:w="593" w:type="pct"/>
          </w:tcPr>
          <w:p w14:paraId="308A8A2E" w14:textId="77777777" w:rsidR="00B471FF" w:rsidRPr="00D306DD" w:rsidRDefault="00B471FF" w:rsidP="008D0F05">
            <w:pPr>
              <w:pStyle w:val="Tabletext"/>
              <w:spacing w:line="480" w:lineRule="auto"/>
            </w:pPr>
            <w:r w:rsidRPr="00D306DD">
              <w:t>-</w:t>
            </w:r>
          </w:p>
        </w:tc>
        <w:tc>
          <w:tcPr>
            <w:tcW w:w="559" w:type="pct"/>
          </w:tcPr>
          <w:p w14:paraId="4DE3D96E" w14:textId="77777777" w:rsidR="00B471FF" w:rsidRPr="00D306DD" w:rsidRDefault="00C8066F" w:rsidP="008D0F05">
            <w:pPr>
              <w:pStyle w:val="Tabletext"/>
              <w:spacing w:line="480" w:lineRule="auto"/>
              <w:jc w:val="center"/>
            </w:pPr>
            <w:r w:rsidRPr="00D306DD">
              <w:t>67</w:t>
            </w:r>
          </w:p>
        </w:tc>
      </w:tr>
      <w:tr w:rsidR="00B471FF" w:rsidRPr="00D306DD" w14:paraId="2886231C" w14:textId="77777777" w:rsidTr="00951480">
        <w:tc>
          <w:tcPr>
            <w:tcW w:w="738" w:type="pct"/>
          </w:tcPr>
          <w:p w14:paraId="1899A8F8" w14:textId="77777777" w:rsidR="00B471FF" w:rsidRPr="00D306DD" w:rsidRDefault="00B471FF" w:rsidP="008D0F05">
            <w:pPr>
              <w:pStyle w:val="Tabletext"/>
              <w:spacing w:line="480" w:lineRule="auto"/>
            </w:pPr>
            <w:r w:rsidRPr="00D306DD">
              <w:t>MF-04-UR</w:t>
            </w:r>
          </w:p>
        </w:tc>
        <w:tc>
          <w:tcPr>
            <w:tcW w:w="597" w:type="pct"/>
          </w:tcPr>
          <w:p w14:paraId="59F40317" w14:textId="77777777" w:rsidR="00B471FF" w:rsidRPr="00D306DD" w:rsidRDefault="00B471FF" w:rsidP="00B871B9">
            <w:pPr>
              <w:pStyle w:val="Tabletext"/>
              <w:spacing w:line="480" w:lineRule="auto"/>
              <w:jc w:val="center"/>
            </w:pPr>
            <w:r w:rsidRPr="00D306DD">
              <w:t>62</w:t>
            </w:r>
          </w:p>
        </w:tc>
        <w:tc>
          <w:tcPr>
            <w:tcW w:w="734" w:type="pct"/>
          </w:tcPr>
          <w:p w14:paraId="012770C3" w14:textId="77777777" w:rsidR="00B471FF" w:rsidRPr="00D306DD" w:rsidRDefault="00B471FF" w:rsidP="00C217D3">
            <w:pPr>
              <w:pStyle w:val="Tabletext"/>
              <w:spacing w:line="480" w:lineRule="auto"/>
              <w:jc w:val="center"/>
            </w:pPr>
            <w:r w:rsidRPr="00D306DD">
              <w:t>-</w:t>
            </w:r>
          </w:p>
        </w:tc>
        <w:tc>
          <w:tcPr>
            <w:tcW w:w="594" w:type="pct"/>
          </w:tcPr>
          <w:p w14:paraId="611D8F6D" w14:textId="77777777" w:rsidR="00B471FF" w:rsidRPr="00D306DD" w:rsidRDefault="00B471FF" w:rsidP="008D0F05">
            <w:pPr>
              <w:pStyle w:val="Tabletext"/>
              <w:spacing w:line="480" w:lineRule="auto"/>
            </w:pPr>
            <w:r w:rsidRPr="00D306DD">
              <w:t>63.71</w:t>
            </w:r>
          </w:p>
        </w:tc>
        <w:tc>
          <w:tcPr>
            <w:tcW w:w="593" w:type="pct"/>
            <w:vAlign w:val="center"/>
          </w:tcPr>
          <w:p w14:paraId="46143758" w14:textId="77777777" w:rsidR="00B471FF" w:rsidRPr="00D306DD" w:rsidRDefault="00B471FF" w:rsidP="00B471FF">
            <w:pPr>
              <w:jc w:val="center"/>
              <w:rPr>
                <w:sz w:val="20"/>
                <w:szCs w:val="20"/>
              </w:rPr>
            </w:pPr>
            <w:r w:rsidRPr="00D306DD">
              <w:rPr>
                <w:sz w:val="20"/>
                <w:szCs w:val="20"/>
              </w:rPr>
              <w:t>0.0398</w:t>
            </w:r>
          </w:p>
        </w:tc>
        <w:tc>
          <w:tcPr>
            <w:tcW w:w="593" w:type="pct"/>
          </w:tcPr>
          <w:p w14:paraId="109BFBBF" w14:textId="77777777" w:rsidR="00B471FF" w:rsidRPr="00D306DD" w:rsidRDefault="00B471FF" w:rsidP="00571121">
            <w:pPr>
              <w:pStyle w:val="Tabletext"/>
              <w:spacing w:line="480" w:lineRule="auto"/>
            </w:pPr>
            <w:r w:rsidRPr="00D306DD">
              <w:t>0.0265</w:t>
            </w:r>
          </w:p>
        </w:tc>
        <w:tc>
          <w:tcPr>
            <w:tcW w:w="593" w:type="pct"/>
          </w:tcPr>
          <w:p w14:paraId="4B157A85" w14:textId="77777777" w:rsidR="00B471FF" w:rsidRPr="00D306DD" w:rsidRDefault="00B471FF" w:rsidP="008D0F05">
            <w:pPr>
              <w:pStyle w:val="Tabletext"/>
              <w:spacing w:line="480" w:lineRule="auto"/>
            </w:pPr>
            <w:r w:rsidRPr="00D306DD">
              <w:t>-</w:t>
            </w:r>
          </w:p>
        </w:tc>
        <w:tc>
          <w:tcPr>
            <w:tcW w:w="559" w:type="pct"/>
          </w:tcPr>
          <w:p w14:paraId="120A19A2" w14:textId="77777777" w:rsidR="00B471FF" w:rsidRPr="00D306DD" w:rsidRDefault="00C8066F" w:rsidP="008D0F05">
            <w:pPr>
              <w:pStyle w:val="Tabletext"/>
              <w:spacing w:line="480" w:lineRule="auto"/>
              <w:jc w:val="center"/>
            </w:pPr>
            <w:r w:rsidRPr="00D306DD">
              <w:t>63</w:t>
            </w:r>
          </w:p>
        </w:tc>
      </w:tr>
      <w:tr w:rsidR="00B471FF" w:rsidRPr="00D306DD" w14:paraId="6D8D2E9A" w14:textId="77777777" w:rsidTr="00951480">
        <w:tc>
          <w:tcPr>
            <w:tcW w:w="738" w:type="pct"/>
          </w:tcPr>
          <w:p w14:paraId="3CFDB90C" w14:textId="77777777" w:rsidR="00B471FF" w:rsidRPr="00D306DD" w:rsidRDefault="00B471FF" w:rsidP="008D0F05">
            <w:pPr>
              <w:pStyle w:val="Tabletext"/>
              <w:spacing w:line="480" w:lineRule="auto"/>
            </w:pPr>
            <w:r w:rsidRPr="00D306DD">
              <w:t>MF-06-UR</w:t>
            </w:r>
          </w:p>
        </w:tc>
        <w:tc>
          <w:tcPr>
            <w:tcW w:w="597" w:type="pct"/>
          </w:tcPr>
          <w:p w14:paraId="6CB0CCF6" w14:textId="77777777" w:rsidR="00B471FF" w:rsidRPr="00D306DD" w:rsidRDefault="00B471FF" w:rsidP="00B871B9">
            <w:pPr>
              <w:pStyle w:val="Tabletext"/>
              <w:spacing w:line="480" w:lineRule="auto"/>
              <w:jc w:val="center"/>
            </w:pPr>
            <w:r w:rsidRPr="00D306DD">
              <w:t>67</w:t>
            </w:r>
          </w:p>
        </w:tc>
        <w:tc>
          <w:tcPr>
            <w:tcW w:w="734" w:type="pct"/>
          </w:tcPr>
          <w:p w14:paraId="55B3DDC5" w14:textId="77777777" w:rsidR="00B471FF" w:rsidRPr="00D306DD" w:rsidRDefault="00B471FF" w:rsidP="00C217D3">
            <w:pPr>
              <w:pStyle w:val="Tabletext"/>
              <w:spacing w:line="480" w:lineRule="auto"/>
              <w:jc w:val="center"/>
            </w:pPr>
            <w:r w:rsidRPr="00D306DD">
              <w:t>-</w:t>
            </w:r>
          </w:p>
        </w:tc>
        <w:tc>
          <w:tcPr>
            <w:tcW w:w="594" w:type="pct"/>
          </w:tcPr>
          <w:p w14:paraId="704FB7B0" w14:textId="77777777" w:rsidR="00B471FF" w:rsidRPr="00D306DD" w:rsidRDefault="00B471FF" w:rsidP="008D0F05">
            <w:pPr>
              <w:pStyle w:val="Tabletext"/>
              <w:spacing w:line="480" w:lineRule="auto"/>
            </w:pPr>
            <w:r w:rsidRPr="00D306DD">
              <w:t>51.77</w:t>
            </w:r>
          </w:p>
        </w:tc>
        <w:tc>
          <w:tcPr>
            <w:tcW w:w="593" w:type="pct"/>
            <w:vAlign w:val="center"/>
          </w:tcPr>
          <w:p w14:paraId="3D46D512" w14:textId="77777777" w:rsidR="00B471FF" w:rsidRPr="00D306DD" w:rsidRDefault="00B471FF" w:rsidP="00B471FF">
            <w:pPr>
              <w:jc w:val="center"/>
              <w:rPr>
                <w:sz w:val="20"/>
                <w:szCs w:val="20"/>
              </w:rPr>
            </w:pPr>
            <w:r w:rsidRPr="00D306DD">
              <w:rPr>
                <w:sz w:val="20"/>
                <w:szCs w:val="20"/>
              </w:rPr>
              <w:t>0.0305</w:t>
            </w:r>
          </w:p>
        </w:tc>
        <w:tc>
          <w:tcPr>
            <w:tcW w:w="593" w:type="pct"/>
          </w:tcPr>
          <w:p w14:paraId="6168F060" w14:textId="77777777" w:rsidR="00B471FF" w:rsidRPr="00D306DD" w:rsidRDefault="00B471FF" w:rsidP="00571121">
            <w:pPr>
              <w:pStyle w:val="Tabletext"/>
              <w:spacing w:line="480" w:lineRule="auto"/>
            </w:pPr>
            <w:r w:rsidRPr="00D306DD">
              <w:t>0.0203</w:t>
            </w:r>
          </w:p>
        </w:tc>
        <w:tc>
          <w:tcPr>
            <w:tcW w:w="593" w:type="pct"/>
          </w:tcPr>
          <w:p w14:paraId="11DA6EBD" w14:textId="77777777" w:rsidR="00B471FF" w:rsidRPr="00D306DD" w:rsidRDefault="00B471FF" w:rsidP="008D0F05">
            <w:pPr>
              <w:pStyle w:val="Tabletext"/>
              <w:spacing w:line="480" w:lineRule="auto"/>
            </w:pPr>
            <w:r w:rsidRPr="00D306DD">
              <w:t>-</w:t>
            </w:r>
          </w:p>
        </w:tc>
        <w:tc>
          <w:tcPr>
            <w:tcW w:w="559" w:type="pct"/>
          </w:tcPr>
          <w:p w14:paraId="03D716AA" w14:textId="77777777" w:rsidR="00B471FF" w:rsidRPr="00D306DD" w:rsidRDefault="00C8066F" w:rsidP="008D0F05">
            <w:pPr>
              <w:pStyle w:val="Tabletext"/>
              <w:spacing w:line="480" w:lineRule="auto"/>
              <w:jc w:val="center"/>
            </w:pPr>
            <w:r w:rsidRPr="00D306DD">
              <w:t>233</w:t>
            </w:r>
          </w:p>
        </w:tc>
      </w:tr>
      <w:tr w:rsidR="00B471FF" w:rsidRPr="00D306DD" w14:paraId="3AFEBACB" w14:textId="77777777" w:rsidTr="00951480">
        <w:tc>
          <w:tcPr>
            <w:tcW w:w="738" w:type="pct"/>
          </w:tcPr>
          <w:p w14:paraId="5C41C8A6" w14:textId="77777777" w:rsidR="00B471FF" w:rsidRPr="00D306DD" w:rsidRDefault="00B471FF" w:rsidP="008D0F05">
            <w:pPr>
              <w:pStyle w:val="Tabletext"/>
              <w:spacing w:line="480" w:lineRule="auto"/>
            </w:pPr>
            <w:r w:rsidRPr="00D306DD">
              <w:t>MA-05-UR</w:t>
            </w:r>
          </w:p>
        </w:tc>
        <w:tc>
          <w:tcPr>
            <w:tcW w:w="597" w:type="pct"/>
          </w:tcPr>
          <w:p w14:paraId="62BB6823" w14:textId="77777777" w:rsidR="00B471FF" w:rsidRPr="00D306DD" w:rsidRDefault="00B471FF" w:rsidP="00B871B9">
            <w:pPr>
              <w:pStyle w:val="Tabletext"/>
              <w:spacing w:line="480" w:lineRule="auto"/>
              <w:jc w:val="center"/>
            </w:pPr>
            <w:r w:rsidRPr="00D306DD">
              <w:t>68</w:t>
            </w:r>
          </w:p>
        </w:tc>
        <w:tc>
          <w:tcPr>
            <w:tcW w:w="734" w:type="pct"/>
          </w:tcPr>
          <w:p w14:paraId="4A96ECC4" w14:textId="77777777" w:rsidR="00B471FF" w:rsidRPr="00D306DD" w:rsidRDefault="00B471FF" w:rsidP="00C217D3">
            <w:pPr>
              <w:pStyle w:val="Tabletext"/>
              <w:spacing w:line="480" w:lineRule="auto"/>
              <w:jc w:val="center"/>
            </w:pPr>
            <w:r w:rsidRPr="00D306DD">
              <w:t>-</w:t>
            </w:r>
          </w:p>
        </w:tc>
        <w:tc>
          <w:tcPr>
            <w:tcW w:w="594" w:type="pct"/>
          </w:tcPr>
          <w:p w14:paraId="1B06042E" w14:textId="77777777" w:rsidR="00B471FF" w:rsidRPr="00D306DD" w:rsidRDefault="00B471FF" w:rsidP="008D0F05">
            <w:pPr>
              <w:pStyle w:val="Tabletext"/>
              <w:spacing w:line="480" w:lineRule="auto"/>
            </w:pPr>
            <w:r w:rsidRPr="00D306DD">
              <w:t>81.34</w:t>
            </w:r>
          </w:p>
        </w:tc>
        <w:tc>
          <w:tcPr>
            <w:tcW w:w="593" w:type="pct"/>
            <w:vAlign w:val="center"/>
          </w:tcPr>
          <w:p w14:paraId="50DB1E8B" w14:textId="77777777" w:rsidR="00B471FF" w:rsidRPr="00D306DD" w:rsidRDefault="00B471FF" w:rsidP="00B471FF">
            <w:pPr>
              <w:jc w:val="center"/>
              <w:rPr>
                <w:sz w:val="20"/>
                <w:szCs w:val="20"/>
              </w:rPr>
            </w:pPr>
            <w:r w:rsidRPr="00D306DD">
              <w:rPr>
                <w:sz w:val="20"/>
                <w:szCs w:val="20"/>
              </w:rPr>
              <w:t>0.0503</w:t>
            </w:r>
          </w:p>
        </w:tc>
        <w:tc>
          <w:tcPr>
            <w:tcW w:w="593" w:type="pct"/>
          </w:tcPr>
          <w:p w14:paraId="012F9F6E" w14:textId="77777777" w:rsidR="00B471FF" w:rsidRPr="00D306DD" w:rsidRDefault="00B471FF" w:rsidP="00571121">
            <w:pPr>
              <w:pStyle w:val="Tabletext"/>
              <w:spacing w:line="480" w:lineRule="auto"/>
            </w:pPr>
            <w:r w:rsidRPr="00D306DD">
              <w:t>0.0335</w:t>
            </w:r>
          </w:p>
        </w:tc>
        <w:tc>
          <w:tcPr>
            <w:tcW w:w="593" w:type="pct"/>
          </w:tcPr>
          <w:p w14:paraId="1B03E5C7" w14:textId="77777777" w:rsidR="00B471FF" w:rsidRPr="00D306DD" w:rsidRDefault="00B471FF" w:rsidP="008D0F05">
            <w:pPr>
              <w:pStyle w:val="Tabletext"/>
              <w:spacing w:line="480" w:lineRule="auto"/>
            </w:pPr>
            <w:r w:rsidRPr="00D306DD">
              <w:t>-</w:t>
            </w:r>
          </w:p>
        </w:tc>
        <w:tc>
          <w:tcPr>
            <w:tcW w:w="559" w:type="pct"/>
          </w:tcPr>
          <w:p w14:paraId="7F92BA37" w14:textId="77777777" w:rsidR="00B471FF" w:rsidRPr="00D306DD" w:rsidRDefault="00C8066F" w:rsidP="008D0F05">
            <w:pPr>
              <w:pStyle w:val="Tabletext"/>
              <w:spacing w:line="480" w:lineRule="auto"/>
              <w:jc w:val="center"/>
            </w:pPr>
            <w:r w:rsidRPr="00D306DD">
              <w:t>169</w:t>
            </w:r>
          </w:p>
        </w:tc>
      </w:tr>
      <w:tr w:rsidR="00B471FF" w:rsidRPr="00D306DD" w14:paraId="22FBACAB" w14:textId="77777777" w:rsidTr="00951480">
        <w:tc>
          <w:tcPr>
            <w:tcW w:w="738" w:type="pct"/>
          </w:tcPr>
          <w:p w14:paraId="5950C1B4" w14:textId="77777777" w:rsidR="00B471FF" w:rsidRPr="00D306DD" w:rsidRDefault="00B471FF" w:rsidP="008D0F05">
            <w:pPr>
              <w:pStyle w:val="Tabletext"/>
              <w:spacing w:line="480" w:lineRule="auto"/>
            </w:pPr>
            <w:r w:rsidRPr="00D306DD">
              <w:t>MP-08-R-J</w:t>
            </w:r>
          </w:p>
        </w:tc>
        <w:tc>
          <w:tcPr>
            <w:tcW w:w="597" w:type="pct"/>
          </w:tcPr>
          <w:p w14:paraId="0A240CEE" w14:textId="77777777" w:rsidR="00B471FF" w:rsidRPr="00D306DD" w:rsidRDefault="00B471FF" w:rsidP="00B871B9">
            <w:pPr>
              <w:pStyle w:val="Tabletext"/>
              <w:spacing w:line="480" w:lineRule="auto"/>
              <w:jc w:val="center"/>
            </w:pPr>
            <w:r w:rsidRPr="00D306DD">
              <w:t>53</w:t>
            </w:r>
          </w:p>
        </w:tc>
        <w:tc>
          <w:tcPr>
            <w:tcW w:w="734" w:type="pct"/>
          </w:tcPr>
          <w:p w14:paraId="2410C793" w14:textId="77777777" w:rsidR="00B471FF" w:rsidRPr="00D306DD" w:rsidRDefault="00B471FF" w:rsidP="00C217D3">
            <w:pPr>
              <w:pStyle w:val="Tabletext"/>
              <w:spacing w:line="480" w:lineRule="auto"/>
              <w:jc w:val="center"/>
            </w:pPr>
            <w:r w:rsidRPr="00D306DD">
              <w:t>-</w:t>
            </w:r>
          </w:p>
        </w:tc>
        <w:tc>
          <w:tcPr>
            <w:tcW w:w="594" w:type="pct"/>
          </w:tcPr>
          <w:p w14:paraId="32C52653" w14:textId="77777777" w:rsidR="00B471FF" w:rsidRPr="00D306DD" w:rsidRDefault="00B471FF" w:rsidP="008D0F05">
            <w:pPr>
              <w:pStyle w:val="Tabletext"/>
              <w:spacing w:line="480" w:lineRule="auto"/>
            </w:pPr>
            <w:r w:rsidRPr="00D306DD">
              <w:t>34.30</w:t>
            </w:r>
          </w:p>
        </w:tc>
        <w:tc>
          <w:tcPr>
            <w:tcW w:w="593" w:type="pct"/>
            <w:vAlign w:val="center"/>
          </w:tcPr>
          <w:p w14:paraId="505C0269" w14:textId="77777777" w:rsidR="00B471FF" w:rsidRPr="00D306DD" w:rsidRDefault="00B471FF" w:rsidP="00B471FF">
            <w:pPr>
              <w:jc w:val="center"/>
              <w:rPr>
                <w:sz w:val="20"/>
                <w:szCs w:val="20"/>
              </w:rPr>
            </w:pPr>
            <w:r w:rsidRPr="00D306DD">
              <w:rPr>
                <w:sz w:val="20"/>
                <w:szCs w:val="20"/>
              </w:rPr>
              <w:t>0.0276</w:t>
            </w:r>
          </w:p>
        </w:tc>
        <w:tc>
          <w:tcPr>
            <w:tcW w:w="593" w:type="pct"/>
          </w:tcPr>
          <w:p w14:paraId="74D56230" w14:textId="77777777" w:rsidR="00B471FF" w:rsidRPr="00D306DD" w:rsidRDefault="00B471FF" w:rsidP="00571121">
            <w:pPr>
              <w:pStyle w:val="Tabletext"/>
              <w:spacing w:line="480" w:lineRule="auto"/>
            </w:pPr>
            <w:r w:rsidRPr="00D306DD">
              <w:t>0.0184</w:t>
            </w:r>
          </w:p>
        </w:tc>
        <w:tc>
          <w:tcPr>
            <w:tcW w:w="593" w:type="pct"/>
          </w:tcPr>
          <w:p w14:paraId="3924C8CB" w14:textId="77777777" w:rsidR="00B471FF" w:rsidRPr="00D306DD" w:rsidRDefault="00B471FF" w:rsidP="005D5E6B">
            <w:pPr>
              <w:pStyle w:val="Tabletext"/>
              <w:spacing w:line="480" w:lineRule="auto"/>
            </w:pPr>
            <w:r w:rsidRPr="00D306DD">
              <w:t>1.70</w:t>
            </w:r>
          </w:p>
        </w:tc>
        <w:tc>
          <w:tcPr>
            <w:tcW w:w="559" w:type="pct"/>
          </w:tcPr>
          <w:p w14:paraId="5337E93D" w14:textId="77777777" w:rsidR="00B471FF" w:rsidRPr="00D306DD" w:rsidRDefault="00C8066F" w:rsidP="008D0F05">
            <w:pPr>
              <w:pStyle w:val="Tabletext"/>
              <w:spacing w:line="480" w:lineRule="auto"/>
              <w:jc w:val="center"/>
            </w:pPr>
            <w:r w:rsidRPr="00D306DD">
              <w:t>736</w:t>
            </w:r>
          </w:p>
        </w:tc>
      </w:tr>
      <w:tr w:rsidR="00B471FF" w:rsidRPr="00D306DD" w14:paraId="7E86F500" w14:textId="77777777" w:rsidTr="00951480">
        <w:tc>
          <w:tcPr>
            <w:tcW w:w="738" w:type="pct"/>
          </w:tcPr>
          <w:p w14:paraId="2C1BD7FE" w14:textId="77777777" w:rsidR="00B471FF" w:rsidRPr="00D306DD" w:rsidRDefault="00B471FF" w:rsidP="008D0F05">
            <w:pPr>
              <w:pStyle w:val="Tabletext"/>
              <w:spacing w:line="480" w:lineRule="auto"/>
            </w:pPr>
            <w:r w:rsidRPr="00D306DD">
              <w:t>MP-03-R-A</w:t>
            </w:r>
          </w:p>
        </w:tc>
        <w:tc>
          <w:tcPr>
            <w:tcW w:w="597" w:type="pct"/>
          </w:tcPr>
          <w:p w14:paraId="4339E3C5" w14:textId="77777777" w:rsidR="00B471FF" w:rsidRPr="00D306DD" w:rsidRDefault="00B471FF" w:rsidP="00B871B9">
            <w:pPr>
              <w:pStyle w:val="Tabletext"/>
              <w:spacing w:line="480" w:lineRule="auto"/>
              <w:jc w:val="center"/>
            </w:pPr>
            <w:r w:rsidRPr="00D306DD">
              <w:t>52</w:t>
            </w:r>
          </w:p>
        </w:tc>
        <w:tc>
          <w:tcPr>
            <w:tcW w:w="734" w:type="pct"/>
          </w:tcPr>
          <w:p w14:paraId="1EE3D4C2" w14:textId="77777777" w:rsidR="00B471FF" w:rsidRPr="00D306DD" w:rsidRDefault="00B471FF" w:rsidP="008D0F05">
            <w:pPr>
              <w:pStyle w:val="Tabletext"/>
              <w:spacing w:line="480" w:lineRule="auto"/>
            </w:pPr>
            <w:r w:rsidRPr="00D306DD">
              <w:t>0.0015÷18</w:t>
            </w:r>
          </w:p>
        </w:tc>
        <w:tc>
          <w:tcPr>
            <w:tcW w:w="594" w:type="pct"/>
          </w:tcPr>
          <w:p w14:paraId="2565E84D" w14:textId="77777777" w:rsidR="00B471FF" w:rsidRPr="00D306DD" w:rsidRDefault="00B471FF" w:rsidP="008D0F05">
            <w:pPr>
              <w:pStyle w:val="Tabletext"/>
              <w:spacing w:line="480" w:lineRule="auto"/>
            </w:pPr>
            <w:r w:rsidRPr="00D306DD">
              <w:t>52.28</w:t>
            </w:r>
          </w:p>
        </w:tc>
        <w:tc>
          <w:tcPr>
            <w:tcW w:w="593" w:type="pct"/>
            <w:vAlign w:val="center"/>
          </w:tcPr>
          <w:p w14:paraId="518D92EF" w14:textId="77777777" w:rsidR="00B471FF" w:rsidRPr="00D306DD" w:rsidRDefault="00B471FF" w:rsidP="00B471FF">
            <w:pPr>
              <w:jc w:val="center"/>
              <w:rPr>
                <w:sz w:val="20"/>
                <w:szCs w:val="20"/>
              </w:rPr>
            </w:pPr>
            <w:r w:rsidRPr="00D306DD">
              <w:rPr>
                <w:sz w:val="20"/>
                <w:szCs w:val="20"/>
              </w:rPr>
              <w:t>0.0438</w:t>
            </w:r>
          </w:p>
        </w:tc>
        <w:tc>
          <w:tcPr>
            <w:tcW w:w="593" w:type="pct"/>
          </w:tcPr>
          <w:p w14:paraId="3F4AC72C" w14:textId="77777777" w:rsidR="00B471FF" w:rsidRPr="00D306DD" w:rsidRDefault="00B471FF" w:rsidP="00571121">
            <w:pPr>
              <w:pStyle w:val="Tabletext"/>
              <w:spacing w:line="480" w:lineRule="auto"/>
            </w:pPr>
            <w:r w:rsidRPr="00D306DD">
              <w:t>0.0292</w:t>
            </w:r>
          </w:p>
        </w:tc>
        <w:tc>
          <w:tcPr>
            <w:tcW w:w="593" w:type="pct"/>
          </w:tcPr>
          <w:p w14:paraId="32C7AF7D" w14:textId="77777777" w:rsidR="00B471FF" w:rsidRPr="00D306DD" w:rsidRDefault="00B471FF" w:rsidP="008D0F05">
            <w:pPr>
              <w:pStyle w:val="Tabletext"/>
              <w:spacing w:line="480" w:lineRule="auto"/>
            </w:pPr>
            <w:r w:rsidRPr="00D306DD">
              <w:t>2.70</w:t>
            </w:r>
          </w:p>
        </w:tc>
        <w:tc>
          <w:tcPr>
            <w:tcW w:w="559" w:type="pct"/>
          </w:tcPr>
          <w:p w14:paraId="31A41358" w14:textId="77777777" w:rsidR="00B471FF" w:rsidRPr="00D306DD" w:rsidRDefault="00C8066F" w:rsidP="008D0F05">
            <w:pPr>
              <w:pStyle w:val="Tabletext"/>
              <w:spacing w:line="480" w:lineRule="auto"/>
              <w:jc w:val="center"/>
            </w:pPr>
            <w:r w:rsidRPr="00D306DD">
              <w:t>618</w:t>
            </w:r>
          </w:p>
        </w:tc>
      </w:tr>
      <w:tr w:rsidR="00B471FF" w:rsidRPr="00D306DD" w14:paraId="0E55E639" w14:textId="77777777" w:rsidTr="00951480">
        <w:tc>
          <w:tcPr>
            <w:tcW w:w="738" w:type="pct"/>
          </w:tcPr>
          <w:p w14:paraId="1A71FFA2" w14:textId="77777777" w:rsidR="00B471FF" w:rsidRPr="00D306DD" w:rsidRDefault="00B471FF" w:rsidP="008D0F05">
            <w:pPr>
              <w:pStyle w:val="Tabletext"/>
              <w:spacing w:line="480" w:lineRule="auto"/>
            </w:pPr>
            <w:r w:rsidRPr="00D306DD">
              <w:t>MF-07-R-A</w:t>
            </w:r>
          </w:p>
        </w:tc>
        <w:tc>
          <w:tcPr>
            <w:tcW w:w="597" w:type="pct"/>
          </w:tcPr>
          <w:p w14:paraId="22689C6E" w14:textId="77777777" w:rsidR="00B471FF" w:rsidRPr="00D306DD" w:rsidRDefault="00B471FF" w:rsidP="00B871B9">
            <w:pPr>
              <w:pStyle w:val="Tabletext"/>
              <w:spacing w:line="480" w:lineRule="auto"/>
              <w:jc w:val="center"/>
            </w:pPr>
            <w:r w:rsidRPr="00D306DD">
              <w:t>61</w:t>
            </w:r>
          </w:p>
        </w:tc>
        <w:tc>
          <w:tcPr>
            <w:tcW w:w="734" w:type="pct"/>
          </w:tcPr>
          <w:p w14:paraId="2245F2BE" w14:textId="77777777" w:rsidR="00B471FF" w:rsidRPr="00D306DD" w:rsidRDefault="00B471FF" w:rsidP="008D0F05">
            <w:pPr>
              <w:pStyle w:val="Tabletext"/>
              <w:spacing w:line="480" w:lineRule="auto"/>
            </w:pPr>
            <w:r w:rsidRPr="00D306DD">
              <w:t>0.0013÷16</w:t>
            </w:r>
          </w:p>
        </w:tc>
        <w:tc>
          <w:tcPr>
            <w:tcW w:w="594" w:type="pct"/>
          </w:tcPr>
          <w:p w14:paraId="707E2123" w14:textId="77777777" w:rsidR="00B471FF" w:rsidRPr="00D306DD" w:rsidRDefault="00B471FF" w:rsidP="008D0F05">
            <w:pPr>
              <w:pStyle w:val="Tabletext"/>
              <w:spacing w:line="480" w:lineRule="auto"/>
            </w:pPr>
            <w:r w:rsidRPr="00D306DD">
              <w:t>137.85</w:t>
            </w:r>
          </w:p>
        </w:tc>
        <w:tc>
          <w:tcPr>
            <w:tcW w:w="593" w:type="pct"/>
            <w:vAlign w:val="center"/>
          </w:tcPr>
          <w:p w14:paraId="31CA2BCF" w14:textId="77777777" w:rsidR="00B471FF" w:rsidRPr="00D306DD" w:rsidRDefault="00B471FF" w:rsidP="00B471FF">
            <w:pPr>
              <w:jc w:val="center"/>
              <w:rPr>
                <w:sz w:val="20"/>
                <w:szCs w:val="20"/>
              </w:rPr>
            </w:pPr>
            <w:r w:rsidRPr="00D306DD">
              <w:rPr>
                <w:sz w:val="20"/>
                <w:szCs w:val="20"/>
              </w:rPr>
              <w:t>0.0878</w:t>
            </w:r>
          </w:p>
        </w:tc>
        <w:tc>
          <w:tcPr>
            <w:tcW w:w="593" w:type="pct"/>
          </w:tcPr>
          <w:p w14:paraId="33FF73D9" w14:textId="77777777" w:rsidR="00B471FF" w:rsidRPr="00D306DD" w:rsidRDefault="00B471FF" w:rsidP="00571121">
            <w:pPr>
              <w:pStyle w:val="Tabletext"/>
              <w:spacing w:line="480" w:lineRule="auto"/>
            </w:pPr>
            <w:r w:rsidRPr="00D306DD">
              <w:t>0.0585</w:t>
            </w:r>
          </w:p>
        </w:tc>
        <w:tc>
          <w:tcPr>
            <w:tcW w:w="593" w:type="pct"/>
          </w:tcPr>
          <w:p w14:paraId="6A0C28E4" w14:textId="77777777" w:rsidR="00B471FF" w:rsidRPr="00D306DD" w:rsidRDefault="00B471FF" w:rsidP="008D0F05">
            <w:pPr>
              <w:pStyle w:val="Tabletext"/>
              <w:spacing w:line="480" w:lineRule="auto"/>
            </w:pPr>
            <w:r w:rsidRPr="00D306DD">
              <w:t>2.40</w:t>
            </w:r>
          </w:p>
        </w:tc>
        <w:tc>
          <w:tcPr>
            <w:tcW w:w="559" w:type="pct"/>
          </w:tcPr>
          <w:p w14:paraId="6F89A398" w14:textId="77777777" w:rsidR="00B471FF" w:rsidRPr="00D306DD" w:rsidRDefault="00C8066F" w:rsidP="008D0F05">
            <w:pPr>
              <w:pStyle w:val="Tabletext"/>
              <w:spacing w:line="480" w:lineRule="auto"/>
              <w:jc w:val="center"/>
            </w:pPr>
            <w:r w:rsidRPr="00D306DD">
              <w:t>140</w:t>
            </w:r>
          </w:p>
        </w:tc>
      </w:tr>
      <w:tr w:rsidR="00B471FF" w:rsidRPr="00D306DD" w14:paraId="4A7CB1DA" w14:textId="77777777" w:rsidTr="00951480">
        <w:tc>
          <w:tcPr>
            <w:tcW w:w="738" w:type="pct"/>
            <w:tcBorders>
              <w:bottom w:val="single" w:sz="4" w:space="0" w:color="auto"/>
            </w:tcBorders>
          </w:tcPr>
          <w:p w14:paraId="106DD0AF" w14:textId="77777777" w:rsidR="00B471FF" w:rsidRPr="00D306DD" w:rsidRDefault="00B471FF" w:rsidP="008D0F05">
            <w:pPr>
              <w:pStyle w:val="Tabletext"/>
              <w:spacing w:line="480" w:lineRule="auto"/>
            </w:pPr>
            <w:r w:rsidRPr="00D306DD">
              <w:t>MA-09-R-A</w:t>
            </w:r>
          </w:p>
        </w:tc>
        <w:tc>
          <w:tcPr>
            <w:tcW w:w="597" w:type="pct"/>
            <w:tcBorders>
              <w:bottom w:val="single" w:sz="4" w:space="0" w:color="auto"/>
            </w:tcBorders>
          </w:tcPr>
          <w:p w14:paraId="5FEB70FC" w14:textId="77777777" w:rsidR="00B471FF" w:rsidRPr="00D306DD" w:rsidRDefault="00B471FF" w:rsidP="00B871B9">
            <w:pPr>
              <w:pStyle w:val="Tabletext"/>
              <w:spacing w:line="480" w:lineRule="auto"/>
              <w:jc w:val="center"/>
            </w:pPr>
            <w:r w:rsidRPr="00D306DD">
              <w:t>62</w:t>
            </w:r>
          </w:p>
        </w:tc>
        <w:tc>
          <w:tcPr>
            <w:tcW w:w="734" w:type="pct"/>
            <w:tcBorders>
              <w:bottom w:val="single" w:sz="4" w:space="0" w:color="auto"/>
            </w:tcBorders>
          </w:tcPr>
          <w:p w14:paraId="665A6237" w14:textId="77777777" w:rsidR="00B471FF" w:rsidRPr="00D306DD" w:rsidRDefault="00B471FF" w:rsidP="008D0F05">
            <w:pPr>
              <w:pStyle w:val="Tabletext"/>
              <w:spacing w:line="480" w:lineRule="auto"/>
            </w:pPr>
            <w:r w:rsidRPr="00D306DD">
              <w:t>0.0012÷15</w:t>
            </w:r>
          </w:p>
        </w:tc>
        <w:tc>
          <w:tcPr>
            <w:tcW w:w="594" w:type="pct"/>
            <w:tcBorders>
              <w:bottom w:val="single" w:sz="4" w:space="0" w:color="auto"/>
            </w:tcBorders>
          </w:tcPr>
          <w:p w14:paraId="3476BCAF" w14:textId="77777777" w:rsidR="00B471FF" w:rsidRPr="00D306DD" w:rsidRDefault="00B471FF" w:rsidP="008D0F05">
            <w:pPr>
              <w:pStyle w:val="Tabletext"/>
              <w:spacing w:line="480" w:lineRule="auto"/>
            </w:pPr>
            <w:r w:rsidRPr="00D306DD">
              <w:t>148.14</w:t>
            </w:r>
          </w:p>
        </w:tc>
        <w:tc>
          <w:tcPr>
            <w:tcW w:w="593" w:type="pct"/>
            <w:tcBorders>
              <w:bottom w:val="single" w:sz="4" w:space="0" w:color="auto"/>
            </w:tcBorders>
            <w:vAlign w:val="center"/>
          </w:tcPr>
          <w:p w14:paraId="4A316435" w14:textId="77777777" w:rsidR="00B471FF" w:rsidRPr="00D306DD" w:rsidRDefault="00B471FF" w:rsidP="00B471FF">
            <w:pPr>
              <w:jc w:val="center"/>
              <w:rPr>
                <w:sz w:val="20"/>
                <w:szCs w:val="20"/>
              </w:rPr>
            </w:pPr>
            <w:r w:rsidRPr="00D306DD">
              <w:rPr>
                <w:sz w:val="20"/>
                <w:szCs w:val="20"/>
              </w:rPr>
              <w:t>0.0962</w:t>
            </w:r>
          </w:p>
        </w:tc>
        <w:tc>
          <w:tcPr>
            <w:tcW w:w="593" w:type="pct"/>
            <w:tcBorders>
              <w:bottom w:val="single" w:sz="4" w:space="0" w:color="auto"/>
            </w:tcBorders>
          </w:tcPr>
          <w:p w14:paraId="63DE2EE7" w14:textId="77777777" w:rsidR="00B471FF" w:rsidRPr="00D306DD" w:rsidRDefault="00B471FF" w:rsidP="00571121">
            <w:pPr>
              <w:pStyle w:val="Tabletext"/>
              <w:spacing w:line="480" w:lineRule="auto"/>
            </w:pPr>
            <w:r w:rsidRPr="00D306DD">
              <w:t>0.0641</w:t>
            </w:r>
          </w:p>
        </w:tc>
        <w:tc>
          <w:tcPr>
            <w:tcW w:w="593" w:type="pct"/>
            <w:tcBorders>
              <w:bottom w:val="single" w:sz="4" w:space="0" w:color="auto"/>
            </w:tcBorders>
          </w:tcPr>
          <w:p w14:paraId="5DBA321A" w14:textId="77777777" w:rsidR="00B471FF" w:rsidRPr="00D306DD" w:rsidRDefault="00B471FF" w:rsidP="008D0F05">
            <w:pPr>
              <w:pStyle w:val="Tabletext"/>
              <w:spacing w:line="480" w:lineRule="auto"/>
            </w:pPr>
            <w:r w:rsidRPr="00D306DD">
              <w:t>1.91</w:t>
            </w:r>
          </w:p>
        </w:tc>
        <w:tc>
          <w:tcPr>
            <w:tcW w:w="559" w:type="pct"/>
            <w:tcBorders>
              <w:bottom w:val="single" w:sz="4" w:space="0" w:color="auto"/>
            </w:tcBorders>
          </w:tcPr>
          <w:p w14:paraId="4B20F5A6" w14:textId="77777777" w:rsidR="00B471FF" w:rsidRPr="00D306DD" w:rsidRDefault="00C8066F" w:rsidP="008D0F05">
            <w:pPr>
              <w:pStyle w:val="Tabletext"/>
              <w:spacing w:line="480" w:lineRule="auto"/>
              <w:jc w:val="center"/>
            </w:pPr>
            <w:r w:rsidRPr="00D306DD">
              <w:t>776</w:t>
            </w:r>
          </w:p>
        </w:tc>
      </w:tr>
    </w:tbl>
    <w:bookmarkEnd w:id="2"/>
    <w:p w14:paraId="2CBFDC27" w14:textId="77777777" w:rsidR="001474A8" w:rsidRPr="00D306DD" w:rsidRDefault="00B871B9" w:rsidP="000F4113">
      <w:pPr>
        <w:pStyle w:val="Referencetext"/>
        <w:spacing w:line="480" w:lineRule="auto"/>
        <w:ind w:left="720" w:firstLine="0"/>
        <w:jc w:val="left"/>
        <w:rPr>
          <w:sz w:val="20"/>
        </w:rPr>
      </w:pPr>
      <w:r w:rsidRPr="00D306DD">
        <w:rPr>
          <w:sz w:val="20"/>
        </w:rPr>
        <w:t>* area fraction of steel cords (</w:t>
      </w:r>
      <w:r w:rsidR="00A42BB5" w:rsidRPr="00D306DD">
        <w:rPr>
          <w:sz w:val="20"/>
        </w:rPr>
        <w:t>cord cross sectional area</w:t>
      </w:r>
      <w:r w:rsidRPr="00D306DD">
        <w:rPr>
          <w:sz w:val="20"/>
        </w:rPr>
        <w:t>/A</w:t>
      </w:r>
      <w:r w:rsidRPr="00D306DD">
        <w:rPr>
          <w:sz w:val="20"/>
          <w:vertAlign w:val="subscript"/>
        </w:rPr>
        <w:t>n</w:t>
      </w:r>
      <w:r w:rsidRPr="00D306DD">
        <w:rPr>
          <w:sz w:val="20"/>
        </w:rPr>
        <w:t>)</w:t>
      </w:r>
      <w:r w:rsidR="001474A8" w:rsidRPr="00D306DD">
        <w:rPr>
          <w:sz w:val="20"/>
        </w:rPr>
        <w:br w:type="page"/>
      </w:r>
    </w:p>
    <w:p w14:paraId="576D837B" w14:textId="77777777" w:rsidR="0007771D" w:rsidRPr="00D306DD" w:rsidRDefault="0007771D" w:rsidP="001474A8">
      <w:pPr>
        <w:pStyle w:val="Didascalia"/>
        <w:keepNext/>
        <w:spacing w:line="480" w:lineRule="auto"/>
        <w:jc w:val="center"/>
        <w:rPr>
          <w:rFonts w:cs="Times New Roman"/>
          <w:i w:val="0"/>
          <w:sz w:val="20"/>
          <w:szCs w:val="20"/>
          <w:lang w:val="en-GB"/>
        </w:rPr>
      </w:pPr>
    </w:p>
    <w:p w14:paraId="74FC4B64" w14:textId="77777777" w:rsidR="00242454" w:rsidRPr="00D306DD" w:rsidRDefault="00242454" w:rsidP="00242454">
      <w:pPr>
        <w:rPr>
          <w:lang w:val="en-GB"/>
        </w:rPr>
      </w:pPr>
    </w:p>
    <w:p w14:paraId="0DE53E88" w14:textId="77777777" w:rsidR="00242454" w:rsidRPr="00D306DD" w:rsidRDefault="00242454" w:rsidP="00242454">
      <w:pPr>
        <w:rPr>
          <w:lang w:val="en-GB"/>
        </w:rPr>
      </w:pPr>
    </w:p>
    <w:p w14:paraId="2E9C9CFB" w14:textId="77777777" w:rsidR="00242454" w:rsidRPr="00D306DD" w:rsidRDefault="00242454" w:rsidP="00242454">
      <w:pPr>
        <w:rPr>
          <w:lang w:val="en-GB"/>
        </w:rPr>
      </w:pPr>
    </w:p>
    <w:p w14:paraId="1F59F22F" w14:textId="4A9ACE98" w:rsidR="0007771D" w:rsidRPr="00D306DD" w:rsidRDefault="008F6DAE" w:rsidP="0007771D">
      <w:pPr>
        <w:jc w:val="center"/>
        <w:rPr>
          <w:rFonts w:cs="Times New Roman"/>
          <w:sz w:val="20"/>
          <w:szCs w:val="20"/>
          <w:lang w:val="en-US"/>
        </w:rPr>
      </w:pPr>
      <w:r w:rsidRPr="00D306DD">
        <w:rPr>
          <w:rFonts w:cs="Times New Roman"/>
          <w:sz w:val="20"/>
          <w:szCs w:val="20"/>
          <w:lang w:val="en-US"/>
        </w:rPr>
        <w:t>Table 5</w:t>
      </w:r>
      <w:r w:rsidR="0007771D" w:rsidRPr="00D306DD">
        <w:rPr>
          <w:rFonts w:cs="Times New Roman"/>
          <w:sz w:val="20"/>
          <w:szCs w:val="20"/>
          <w:lang w:val="en-US"/>
        </w:rPr>
        <w:t>. Properties of mortar</w:t>
      </w:r>
      <w:r w:rsidR="00985985" w:rsidRPr="00D306DD">
        <w:rPr>
          <w:rFonts w:cs="Times New Roman"/>
          <w:sz w:val="20"/>
          <w:szCs w:val="20"/>
          <w:lang w:val="en-US"/>
        </w:rPr>
        <w:t>s</w:t>
      </w:r>
      <w:r w:rsidR="0007771D" w:rsidRPr="00D306DD">
        <w:rPr>
          <w:rFonts w:cs="Times New Roman"/>
          <w:sz w:val="20"/>
          <w:szCs w:val="20"/>
          <w:lang w:val="en-US"/>
        </w:rPr>
        <w:t xml:space="preserve"> used for panel construction.</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1560"/>
        <w:gridCol w:w="185"/>
        <w:gridCol w:w="1090"/>
        <w:gridCol w:w="44"/>
        <w:gridCol w:w="1374"/>
      </w:tblGrid>
      <w:tr w:rsidR="00A4580A" w:rsidRPr="00D306DD" w14:paraId="66D55F74" w14:textId="77777777" w:rsidTr="00851AE8">
        <w:trPr>
          <w:jc w:val="center"/>
        </w:trPr>
        <w:tc>
          <w:tcPr>
            <w:tcW w:w="3448" w:type="dxa"/>
            <w:tcBorders>
              <w:top w:val="single" w:sz="4" w:space="0" w:color="auto"/>
              <w:bottom w:val="single" w:sz="4" w:space="0" w:color="auto"/>
            </w:tcBorders>
          </w:tcPr>
          <w:p w14:paraId="58ACA926" w14:textId="77777777" w:rsidR="00A4580A" w:rsidRPr="00D306DD" w:rsidRDefault="00A4580A" w:rsidP="00A848C4">
            <w:pPr>
              <w:jc w:val="center"/>
              <w:rPr>
                <w:rFonts w:cs="Times New Roman"/>
                <w:sz w:val="20"/>
                <w:szCs w:val="20"/>
                <w:lang w:val="en-US"/>
              </w:rPr>
            </w:pPr>
          </w:p>
        </w:tc>
        <w:tc>
          <w:tcPr>
            <w:tcW w:w="1560" w:type="dxa"/>
            <w:tcBorders>
              <w:top w:val="single" w:sz="4" w:space="0" w:color="auto"/>
              <w:bottom w:val="single" w:sz="4" w:space="0" w:color="auto"/>
            </w:tcBorders>
          </w:tcPr>
          <w:p w14:paraId="623B4BB4" w14:textId="43E87AF9" w:rsidR="00A4580A" w:rsidRPr="00D306DD" w:rsidRDefault="00A4580A" w:rsidP="00851AE8">
            <w:pPr>
              <w:jc w:val="center"/>
              <w:rPr>
                <w:rFonts w:cs="Times New Roman"/>
                <w:sz w:val="20"/>
                <w:szCs w:val="20"/>
              </w:rPr>
            </w:pPr>
            <w:proofErr w:type="spellStart"/>
            <w:r w:rsidRPr="00D306DD">
              <w:rPr>
                <w:rFonts w:cs="Times New Roman"/>
                <w:sz w:val="20"/>
                <w:szCs w:val="20"/>
              </w:rPr>
              <w:t>Mortar</w:t>
            </w:r>
            <w:proofErr w:type="spellEnd"/>
            <w:r w:rsidRPr="00D306DD">
              <w:rPr>
                <w:rFonts w:cs="Times New Roman"/>
                <w:sz w:val="20"/>
                <w:szCs w:val="20"/>
              </w:rPr>
              <w:t xml:space="preserve"> 1*</w:t>
            </w:r>
          </w:p>
        </w:tc>
        <w:tc>
          <w:tcPr>
            <w:tcW w:w="1275" w:type="dxa"/>
            <w:gridSpan w:val="2"/>
            <w:tcBorders>
              <w:top w:val="single" w:sz="4" w:space="0" w:color="auto"/>
              <w:bottom w:val="single" w:sz="4" w:space="0" w:color="auto"/>
              <w:right w:val="nil"/>
            </w:tcBorders>
          </w:tcPr>
          <w:p w14:paraId="17D4300E" w14:textId="48C26D29" w:rsidR="00A4580A" w:rsidRPr="00D306DD" w:rsidRDefault="00A4580A" w:rsidP="00851AE8">
            <w:pPr>
              <w:jc w:val="center"/>
              <w:rPr>
                <w:rFonts w:cs="Times New Roman"/>
                <w:sz w:val="20"/>
                <w:szCs w:val="20"/>
              </w:rPr>
            </w:pPr>
            <w:proofErr w:type="spellStart"/>
            <w:r w:rsidRPr="00D306DD">
              <w:rPr>
                <w:rFonts w:cs="Times New Roman"/>
                <w:sz w:val="20"/>
                <w:szCs w:val="20"/>
              </w:rPr>
              <w:t>Mortar</w:t>
            </w:r>
            <w:proofErr w:type="spellEnd"/>
            <w:r w:rsidRPr="00D306DD">
              <w:rPr>
                <w:rFonts w:cs="Times New Roman"/>
                <w:sz w:val="20"/>
                <w:szCs w:val="20"/>
              </w:rPr>
              <w:t xml:space="preserve"> 2**</w:t>
            </w:r>
          </w:p>
        </w:tc>
        <w:tc>
          <w:tcPr>
            <w:tcW w:w="1418" w:type="dxa"/>
            <w:gridSpan w:val="2"/>
            <w:tcBorders>
              <w:top w:val="single" w:sz="4" w:space="0" w:color="auto"/>
              <w:bottom w:val="single" w:sz="4" w:space="0" w:color="auto"/>
              <w:right w:val="nil"/>
            </w:tcBorders>
          </w:tcPr>
          <w:p w14:paraId="42443FA2" w14:textId="4170B2A2" w:rsidR="00A4580A" w:rsidRPr="00D306DD" w:rsidRDefault="00A4580A" w:rsidP="00851AE8">
            <w:pPr>
              <w:jc w:val="center"/>
              <w:rPr>
                <w:rFonts w:cs="Times New Roman"/>
                <w:sz w:val="20"/>
                <w:szCs w:val="20"/>
              </w:rPr>
            </w:pPr>
            <w:proofErr w:type="spellStart"/>
            <w:r w:rsidRPr="00D306DD">
              <w:rPr>
                <w:rFonts w:cs="Times New Roman"/>
                <w:sz w:val="20"/>
                <w:szCs w:val="20"/>
              </w:rPr>
              <w:t>Mortar</w:t>
            </w:r>
            <w:proofErr w:type="spellEnd"/>
            <w:r w:rsidRPr="00D306DD">
              <w:rPr>
                <w:rFonts w:cs="Times New Roman"/>
                <w:sz w:val="20"/>
                <w:szCs w:val="20"/>
              </w:rPr>
              <w:t xml:space="preserve"> </w:t>
            </w:r>
            <w:r w:rsidR="00851AE8" w:rsidRPr="00D306DD">
              <w:rPr>
                <w:rFonts w:cs="Times New Roman"/>
                <w:sz w:val="20"/>
                <w:szCs w:val="20"/>
              </w:rPr>
              <w:t>3</w:t>
            </w:r>
            <w:r w:rsidRPr="00D306DD">
              <w:rPr>
                <w:rFonts w:cs="Times New Roman"/>
                <w:sz w:val="20"/>
                <w:szCs w:val="20"/>
              </w:rPr>
              <w:t>***</w:t>
            </w:r>
          </w:p>
        </w:tc>
      </w:tr>
      <w:tr w:rsidR="00A4580A" w:rsidRPr="00D306DD" w14:paraId="12FF28B4" w14:textId="77777777" w:rsidTr="00851AE8">
        <w:trPr>
          <w:jc w:val="center"/>
        </w:trPr>
        <w:tc>
          <w:tcPr>
            <w:tcW w:w="3448" w:type="dxa"/>
            <w:tcBorders>
              <w:top w:val="single" w:sz="4" w:space="0" w:color="auto"/>
            </w:tcBorders>
          </w:tcPr>
          <w:p w14:paraId="22BBC2BA" w14:textId="77777777" w:rsidR="00A4580A" w:rsidRPr="00D306DD" w:rsidRDefault="00A4580A" w:rsidP="00A848C4">
            <w:pPr>
              <w:rPr>
                <w:rFonts w:cs="Times New Roman"/>
                <w:sz w:val="20"/>
                <w:szCs w:val="20"/>
              </w:rPr>
            </w:pPr>
            <w:r w:rsidRPr="00D306DD">
              <w:rPr>
                <w:rFonts w:cs="Times New Roman"/>
                <w:sz w:val="20"/>
                <w:szCs w:val="20"/>
              </w:rPr>
              <w:t xml:space="preserve">Compressive </w:t>
            </w:r>
            <w:proofErr w:type="spellStart"/>
            <w:r w:rsidRPr="00D306DD">
              <w:rPr>
                <w:rFonts w:cs="Times New Roman"/>
                <w:sz w:val="20"/>
                <w:szCs w:val="20"/>
              </w:rPr>
              <w:t>strength</w:t>
            </w:r>
            <w:proofErr w:type="spellEnd"/>
            <w:r w:rsidRPr="00D306DD">
              <w:rPr>
                <w:rFonts w:cs="Times New Roman"/>
                <w:sz w:val="20"/>
                <w:szCs w:val="20"/>
              </w:rPr>
              <w:t xml:space="preserve"> (MPa)</w:t>
            </w:r>
          </w:p>
        </w:tc>
        <w:tc>
          <w:tcPr>
            <w:tcW w:w="1745" w:type="dxa"/>
            <w:gridSpan w:val="2"/>
            <w:tcBorders>
              <w:top w:val="single" w:sz="4" w:space="0" w:color="auto"/>
            </w:tcBorders>
          </w:tcPr>
          <w:p w14:paraId="182A2E64" w14:textId="77777777" w:rsidR="00A4580A" w:rsidRPr="00D306DD" w:rsidRDefault="00A4580A" w:rsidP="00A848C4">
            <w:pPr>
              <w:jc w:val="center"/>
              <w:rPr>
                <w:rFonts w:cs="Times New Roman"/>
                <w:sz w:val="20"/>
                <w:szCs w:val="20"/>
              </w:rPr>
            </w:pPr>
            <w:r w:rsidRPr="00D306DD">
              <w:rPr>
                <w:rFonts w:cs="Times New Roman"/>
                <w:sz w:val="20"/>
                <w:szCs w:val="20"/>
              </w:rPr>
              <w:t>1.87</w:t>
            </w:r>
          </w:p>
        </w:tc>
        <w:tc>
          <w:tcPr>
            <w:tcW w:w="1134" w:type="dxa"/>
            <w:gridSpan w:val="2"/>
            <w:tcBorders>
              <w:top w:val="single" w:sz="4" w:space="0" w:color="auto"/>
              <w:right w:val="nil"/>
            </w:tcBorders>
          </w:tcPr>
          <w:p w14:paraId="25427D7C" w14:textId="77777777" w:rsidR="00A4580A" w:rsidRPr="00D306DD" w:rsidRDefault="00A4580A" w:rsidP="00A848C4">
            <w:pPr>
              <w:jc w:val="center"/>
              <w:rPr>
                <w:rFonts w:cs="Times New Roman"/>
                <w:sz w:val="20"/>
                <w:szCs w:val="20"/>
              </w:rPr>
            </w:pPr>
            <w:r w:rsidRPr="00D306DD">
              <w:rPr>
                <w:rFonts w:cs="Times New Roman"/>
                <w:sz w:val="20"/>
                <w:szCs w:val="20"/>
              </w:rPr>
              <w:t>0.96</w:t>
            </w:r>
          </w:p>
        </w:tc>
        <w:tc>
          <w:tcPr>
            <w:tcW w:w="1374" w:type="dxa"/>
            <w:tcBorders>
              <w:top w:val="single" w:sz="4" w:space="0" w:color="auto"/>
              <w:right w:val="nil"/>
            </w:tcBorders>
          </w:tcPr>
          <w:p w14:paraId="02D4B8A5" w14:textId="77777777" w:rsidR="00A4580A" w:rsidRPr="00D306DD" w:rsidRDefault="00A4580A" w:rsidP="00A848C4">
            <w:pPr>
              <w:jc w:val="center"/>
              <w:rPr>
                <w:rFonts w:cs="Times New Roman"/>
                <w:sz w:val="20"/>
                <w:szCs w:val="20"/>
              </w:rPr>
            </w:pPr>
            <w:r w:rsidRPr="00D306DD">
              <w:rPr>
                <w:rFonts w:cs="Times New Roman"/>
                <w:sz w:val="20"/>
                <w:szCs w:val="20"/>
              </w:rPr>
              <w:t>5.13</w:t>
            </w:r>
          </w:p>
        </w:tc>
      </w:tr>
      <w:tr w:rsidR="00A4580A" w:rsidRPr="00D306DD" w14:paraId="7C73C3CE" w14:textId="77777777" w:rsidTr="00851AE8">
        <w:trPr>
          <w:jc w:val="center"/>
        </w:trPr>
        <w:tc>
          <w:tcPr>
            <w:tcW w:w="3448" w:type="dxa"/>
          </w:tcPr>
          <w:p w14:paraId="61C93D7B" w14:textId="3E4AC5F8" w:rsidR="00A4580A" w:rsidRPr="00D306DD" w:rsidRDefault="00102C5C" w:rsidP="00A848C4">
            <w:pPr>
              <w:rPr>
                <w:rFonts w:cs="Times New Roman"/>
                <w:sz w:val="20"/>
                <w:szCs w:val="20"/>
              </w:rPr>
            </w:pPr>
            <w:proofErr w:type="spellStart"/>
            <w:r w:rsidRPr="00D306DD">
              <w:rPr>
                <w:rFonts w:cs="Times New Roman"/>
                <w:sz w:val="20"/>
                <w:szCs w:val="20"/>
              </w:rPr>
              <w:t>Number</w:t>
            </w:r>
            <w:proofErr w:type="spellEnd"/>
            <w:r w:rsidRPr="00D306DD">
              <w:rPr>
                <w:rFonts w:cs="Times New Roman"/>
                <w:sz w:val="20"/>
                <w:szCs w:val="20"/>
              </w:rPr>
              <w:t xml:space="preserve"> of </w:t>
            </w:r>
            <w:proofErr w:type="spellStart"/>
            <w:r w:rsidRPr="00D306DD">
              <w:rPr>
                <w:rFonts w:cs="Times New Roman"/>
                <w:sz w:val="20"/>
                <w:szCs w:val="20"/>
              </w:rPr>
              <w:t>samples</w:t>
            </w:r>
            <w:proofErr w:type="spellEnd"/>
          </w:p>
        </w:tc>
        <w:tc>
          <w:tcPr>
            <w:tcW w:w="1745" w:type="dxa"/>
            <w:gridSpan w:val="2"/>
          </w:tcPr>
          <w:p w14:paraId="00488B74" w14:textId="77777777" w:rsidR="00A4580A" w:rsidRPr="00D306DD" w:rsidRDefault="00A4580A" w:rsidP="00A848C4">
            <w:pPr>
              <w:jc w:val="center"/>
              <w:rPr>
                <w:rFonts w:cs="Times New Roman"/>
                <w:sz w:val="20"/>
                <w:szCs w:val="20"/>
              </w:rPr>
            </w:pPr>
            <w:r w:rsidRPr="00D306DD">
              <w:rPr>
                <w:rFonts w:cs="Times New Roman"/>
                <w:sz w:val="20"/>
                <w:szCs w:val="20"/>
              </w:rPr>
              <w:t>14</w:t>
            </w:r>
          </w:p>
        </w:tc>
        <w:tc>
          <w:tcPr>
            <w:tcW w:w="1134" w:type="dxa"/>
            <w:gridSpan w:val="2"/>
            <w:tcBorders>
              <w:right w:val="nil"/>
            </w:tcBorders>
          </w:tcPr>
          <w:p w14:paraId="7A1A869A" w14:textId="77777777" w:rsidR="00A4580A" w:rsidRPr="00D306DD" w:rsidRDefault="00A4580A" w:rsidP="00A848C4">
            <w:pPr>
              <w:jc w:val="center"/>
              <w:rPr>
                <w:rFonts w:cs="Times New Roman"/>
                <w:sz w:val="20"/>
                <w:szCs w:val="20"/>
              </w:rPr>
            </w:pPr>
            <w:r w:rsidRPr="00D306DD">
              <w:rPr>
                <w:rFonts w:cs="Times New Roman"/>
                <w:sz w:val="20"/>
                <w:szCs w:val="20"/>
              </w:rPr>
              <w:t>9</w:t>
            </w:r>
          </w:p>
        </w:tc>
        <w:tc>
          <w:tcPr>
            <w:tcW w:w="1374" w:type="dxa"/>
            <w:tcBorders>
              <w:right w:val="nil"/>
            </w:tcBorders>
          </w:tcPr>
          <w:p w14:paraId="66AABB41" w14:textId="77777777" w:rsidR="00A4580A" w:rsidRPr="00D306DD" w:rsidRDefault="00A4580A" w:rsidP="00A848C4">
            <w:pPr>
              <w:jc w:val="center"/>
              <w:rPr>
                <w:rFonts w:cs="Times New Roman"/>
                <w:sz w:val="20"/>
                <w:szCs w:val="20"/>
              </w:rPr>
            </w:pPr>
            <w:r w:rsidRPr="00D306DD">
              <w:rPr>
                <w:rFonts w:cs="Times New Roman"/>
                <w:sz w:val="20"/>
                <w:szCs w:val="20"/>
              </w:rPr>
              <w:t>15</w:t>
            </w:r>
          </w:p>
        </w:tc>
      </w:tr>
      <w:tr w:rsidR="00A4580A" w:rsidRPr="00D306DD" w14:paraId="3D53F975" w14:textId="77777777" w:rsidTr="00851AE8">
        <w:trPr>
          <w:jc w:val="center"/>
        </w:trPr>
        <w:tc>
          <w:tcPr>
            <w:tcW w:w="3448" w:type="dxa"/>
            <w:tcBorders>
              <w:bottom w:val="single" w:sz="4" w:space="0" w:color="auto"/>
            </w:tcBorders>
          </w:tcPr>
          <w:p w14:paraId="002BB897" w14:textId="001B971B" w:rsidR="00A4580A" w:rsidRPr="00D306DD" w:rsidRDefault="00A4580A" w:rsidP="00A848C4">
            <w:pPr>
              <w:rPr>
                <w:rFonts w:cs="Times New Roman"/>
                <w:sz w:val="20"/>
                <w:szCs w:val="20"/>
              </w:rPr>
            </w:pPr>
            <w:proofErr w:type="spellStart"/>
            <w:r w:rsidRPr="00D306DD">
              <w:rPr>
                <w:rFonts w:cs="Times New Roman"/>
                <w:sz w:val="20"/>
                <w:szCs w:val="20"/>
              </w:rPr>
              <w:t>Coefficient</w:t>
            </w:r>
            <w:proofErr w:type="spellEnd"/>
            <w:r w:rsidRPr="00D306DD">
              <w:rPr>
                <w:rFonts w:cs="Times New Roman"/>
                <w:sz w:val="20"/>
                <w:szCs w:val="20"/>
              </w:rPr>
              <w:t xml:space="preserve"> of </w:t>
            </w:r>
            <w:proofErr w:type="spellStart"/>
            <w:r w:rsidRPr="00D306DD">
              <w:rPr>
                <w:rFonts w:cs="Times New Roman"/>
                <w:sz w:val="20"/>
                <w:szCs w:val="20"/>
              </w:rPr>
              <w:t>Variation</w:t>
            </w:r>
            <w:proofErr w:type="spellEnd"/>
            <w:r w:rsidR="006B3571" w:rsidRPr="00D306DD">
              <w:rPr>
                <w:rFonts w:cs="Times New Roman"/>
                <w:sz w:val="20"/>
                <w:szCs w:val="20"/>
              </w:rPr>
              <w:t xml:space="preserve"> (</w:t>
            </w:r>
            <w:proofErr w:type="spellStart"/>
            <w:r w:rsidR="006B3571" w:rsidRPr="00D306DD">
              <w:rPr>
                <w:rFonts w:cs="Times New Roman"/>
                <w:sz w:val="20"/>
                <w:szCs w:val="20"/>
              </w:rPr>
              <w:t>CoV</w:t>
            </w:r>
            <w:proofErr w:type="spellEnd"/>
            <w:r w:rsidR="006B3571" w:rsidRPr="00D306DD">
              <w:rPr>
                <w:rFonts w:cs="Times New Roman"/>
                <w:sz w:val="20"/>
                <w:szCs w:val="20"/>
              </w:rPr>
              <w:t>)</w:t>
            </w:r>
            <w:r w:rsidRPr="00D306DD">
              <w:rPr>
                <w:rFonts w:cs="Times New Roman"/>
                <w:sz w:val="20"/>
                <w:szCs w:val="20"/>
              </w:rPr>
              <w:t xml:space="preserve"> (%)</w:t>
            </w:r>
          </w:p>
        </w:tc>
        <w:tc>
          <w:tcPr>
            <w:tcW w:w="1745" w:type="dxa"/>
            <w:gridSpan w:val="2"/>
            <w:tcBorders>
              <w:bottom w:val="single" w:sz="4" w:space="0" w:color="auto"/>
            </w:tcBorders>
          </w:tcPr>
          <w:p w14:paraId="28552AFC" w14:textId="77777777" w:rsidR="00A4580A" w:rsidRPr="00D306DD" w:rsidRDefault="00A4580A" w:rsidP="00A848C4">
            <w:pPr>
              <w:jc w:val="center"/>
              <w:rPr>
                <w:rFonts w:cs="Times New Roman"/>
                <w:sz w:val="20"/>
                <w:szCs w:val="20"/>
              </w:rPr>
            </w:pPr>
            <w:r w:rsidRPr="00D306DD">
              <w:rPr>
                <w:rFonts w:cs="Times New Roman"/>
                <w:sz w:val="20"/>
                <w:szCs w:val="20"/>
              </w:rPr>
              <w:t>21</w:t>
            </w:r>
          </w:p>
        </w:tc>
        <w:tc>
          <w:tcPr>
            <w:tcW w:w="1134" w:type="dxa"/>
            <w:gridSpan w:val="2"/>
            <w:tcBorders>
              <w:bottom w:val="single" w:sz="4" w:space="0" w:color="auto"/>
              <w:right w:val="nil"/>
            </w:tcBorders>
          </w:tcPr>
          <w:p w14:paraId="665ECCE1" w14:textId="77777777" w:rsidR="00A4580A" w:rsidRPr="00D306DD" w:rsidRDefault="00A4580A" w:rsidP="00A848C4">
            <w:pPr>
              <w:jc w:val="center"/>
              <w:rPr>
                <w:rFonts w:cs="Times New Roman"/>
                <w:sz w:val="20"/>
                <w:szCs w:val="20"/>
              </w:rPr>
            </w:pPr>
            <w:r w:rsidRPr="00D306DD">
              <w:rPr>
                <w:rFonts w:cs="Times New Roman"/>
                <w:sz w:val="20"/>
                <w:szCs w:val="20"/>
              </w:rPr>
              <w:t>33</w:t>
            </w:r>
          </w:p>
        </w:tc>
        <w:tc>
          <w:tcPr>
            <w:tcW w:w="1374" w:type="dxa"/>
            <w:tcBorders>
              <w:bottom w:val="single" w:sz="4" w:space="0" w:color="auto"/>
              <w:right w:val="nil"/>
            </w:tcBorders>
          </w:tcPr>
          <w:p w14:paraId="5DE6B8F7" w14:textId="77777777" w:rsidR="00A4580A" w:rsidRPr="00D306DD" w:rsidRDefault="00A4580A" w:rsidP="00A848C4">
            <w:pPr>
              <w:jc w:val="center"/>
              <w:rPr>
                <w:rFonts w:cs="Times New Roman"/>
                <w:sz w:val="20"/>
                <w:szCs w:val="20"/>
              </w:rPr>
            </w:pPr>
            <w:r w:rsidRPr="00D306DD">
              <w:rPr>
                <w:rFonts w:cs="Times New Roman"/>
                <w:sz w:val="20"/>
                <w:szCs w:val="20"/>
              </w:rPr>
              <w:t>29</w:t>
            </w:r>
          </w:p>
        </w:tc>
      </w:tr>
      <w:tr w:rsidR="00A4580A" w:rsidRPr="00D306DD" w14:paraId="229582C2" w14:textId="77777777" w:rsidTr="00851AE8">
        <w:trPr>
          <w:jc w:val="center"/>
        </w:trPr>
        <w:tc>
          <w:tcPr>
            <w:tcW w:w="3448" w:type="dxa"/>
            <w:tcBorders>
              <w:top w:val="single" w:sz="4" w:space="0" w:color="auto"/>
            </w:tcBorders>
          </w:tcPr>
          <w:p w14:paraId="5995DE63" w14:textId="44431310" w:rsidR="00A4580A" w:rsidRPr="00D306DD" w:rsidRDefault="004E0A82" w:rsidP="0007771D">
            <w:pPr>
              <w:pStyle w:val="Titolo3"/>
              <w:numPr>
                <w:ilvl w:val="0"/>
                <w:numId w:val="0"/>
              </w:numPr>
              <w:shd w:val="clear" w:color="auto" w:fill="FFFFFF"/>
              <w:ind w:left="720" w:hanging="720"/>
              <w:outlineLvl w:val="2"/>
              <w:rPr>
                <w:rFonts w:ascii="Times New Roman" w:eastAsiaTheme="minorHAnsi" w:hAnsi="Times New Roman" w:cs="Times New Roman"/>
                <w:b w:val="0"/>
                <w:bCs w:val="0"/>
                <w:color w:val="auto"/>
                <w:sz w:val="20"/>
                <w:szCs w:val="20"/>
                <w:lang w:val="en-US"/>
              </w:rPr>
            </w:pPr>
            <w:hyperlink r:id="rId78" w:history="1">
              <w:r w:rsidR="00A4580A" w:rsidRPr="00D306DD">
                <w:rPr>
                  <w:rFonts w:ascii="Times New Roman" w:eastAsiaTheme="minorHAnsi" w:hAnsi="Times New Roman" w:cs="Times New Roman"/>
                  <w:b w:val="0"/>
                  <w:color w:val="auto"/>
                  <w:sz w:val="20"/>
                  <w:szCs w:val="20"/>
                  <w:lang w:val="en-US"/>
                </w:rPr>
                <w:t>Indirect tensile strength</w:t>
              </w:r>
            </w:hyperlink>
            <w:r w:rsidR="00102C5C" w:rsidRPr="00D306DD">
              <w:rPr>
                <w:rFonts w:ascii="Times New Roman" w:eastAsiaTheme="minorHAnsi" w:hAnsi="Times New Roman" w:cs="Times New Roman"/>
                <w:b w:val="0"/>
                <w:color w:val="auto"/>
                <w:sz w:val="20"/>
                <w:szCs w:val="20"/>
                <w:lang w:val="en-US"/>
              </w:rPr>
              <w:t xml:space="preserve"> (MPa)</w:t>
            </w:r>
          </w:p>
        </w:tc>
        <w:tc>
          <w:tcPr>
            <w:tcW w:w="1745" w:type="dxa"/>
            <w:gridSpan w:val="2"/>
            <w:tcBorders>
              <w:top w:val="single" w:sz="4" w:space="0" w:color="auto"/>
            </w:tcBorders>
          </w:tcPr>
          <w:p w14:paraId="6581507B" w14:textId="77777777" w:rsidR="00A4580A" w:rsidRPr="00D306DD" w:rsidRDefault="00A4580A" w:rsidP="00A848C4">
            <w:pPr>
              <w:jc w:val="center"/>
              <w:rPr>
                <w:rFonts w:cs="Times New Roman"/>
                <w:sz w:val="20"/>
                <w:szCs w:val="20"/>
              </w:rPr>
            </w:pPr>
            <w:r w:rsidRPr="00D306DD">
              <w:rPr>
                <w:rFonts w:cs="Times New Roman"/>
                <w:sz w:val="20"/>
                <w:szCs w:val="20"/>
              </w:rPr>
              <w:t>-</w:t>
            </w:r>
          </w:p>
        </w:tc>
        <w:tc>
          <w:tcPr>
            <w:tcW w:w="1134" w:type="dxa"/>
            <w:gridSpan w:val="2"/>
            <w:tcBorders>
              <w:top w:val="single" w:sz="4" w:space="0" w:color="auto"/>
              <w:right w:val="nil"/>
            </w:tcBorders>
          </w:tcPr>
          <w:p w14:paraId="2CF97AB1" w14:textId="77777777" w:rsidR="00A4580A" w:rsidRPr="00D306DD" w:rsidRDefault="00A4580A" w:rsidP="00A848C4">
            <w:pPr>
              <w:jc w:val="center"/>
              <w:rPr>
                <w:rFonts w:cs="Times New Roman"/>
                <w:sz w:val="20"/>
                <w:szCs w:val="20"/>
              </w:rPr>
            </w:pPr>
            <w:r w:rsidRPr="00D306DD">
              <w:rPr>
                <w:rFonts w:cs="Times New Roman"/>
                <w:sz w:val="20"/>
                <w:szCs w:val="20"/>
              </w:rPr>
              <w:t>-</w:t>
            </w:r>
          </w:p>
        </w:tc>
        <w:tc>
          <w:tcPr>
            <w:tcW w:w="1374" w:type="dxa"/>
            <w:tcBorders>
              <w:top w:val="single" w:sz="4" w:space="0" w:color="auto"/>
              <w:right w:val="nil"/>
            </w:tcBorders>
          </w:tcPr>
          <w:p w14:paraId="79E4A360" w14:textId="77777777" w:rsidR="00A4580A" w:rsidRPr="00D306DD" w:rsidRDefault="00A4580A" w:rsidP="00A848C4">
            <w:pPr>
              <w:jc w:val="center"/>
              <w:rPr>
                <w:rFonts w:cs="Times New Roman"/>
                <w:sz w:val="20"/>
                <w:szCs w:val="20"/>
              </w:rPr>
            </w:pPr>
            <w:r w:rsidRPr="00D306DD">
              <w:rPr>
                <w:rFonts w:cs="Times New Roman"/>
                <w:sz w:val="20"/>
                <w:szCs w:val="20"/>
              </w:rPr>
              <w:t>0.68</w:t>
            </w:r>
          </w:p>
        </w:tc>
      </w:tr>
      <w:tr w:rsidR="00A4580A" w:rsidRPr="00D306DD" w14:paraId="1349170D" w14:textId="77777777" w:rsidTr="00851AE8">
        <w:trPr>
          <w:jc w:val="center"/>
        </w:trPr>
        <w:tc>
          <w:tcPr>
            <w:tcW w:w="3448" w:type="dxa"/>
          </w:tcPr>
          <w:p w14:paraId="5CC5FE3A" w14:textId="008BBFA5" w:rsidR="00A4580A" w:rsidRPr="00D306DD" w:rsidRDefault="00102C5C" w:rsidP="00A848C4">
            <w:pPr>
              <w:rPr>
                <w:rFonts w:cs="Times New Roman"/>
                <w:sz w:val="20"/>
                <w:szCs w:val="20"/>
              </w:rPr>
            </w:pPr>
            <w:proofErr w:type="spellStart"/>
            <w:r w:rsidRPr="00D306DD">
              <w:rPr>
                <w:rFonts w:cs="Times New Roman"/>
                <w:sz w:val="20"/>
                <w:szCs w:val="20"/>
              </w:rPr>
              <w:t>Number</w:t>
            </w:r>
            <w:proofErr w:type="spellEnd"/>
            <w:r w:rsidRPr="00D306DD">
              <w:rPr>
                <w:rFonts w:cs="Times New Roman"/>
                <w:sz w:val="20"/>
                <w:szCs w:val="20"/>
              </w:rPr>
              <w:t xml:space="preserve"> of </w:t>
            </w:r>
            <w:proofErr w:type="spellStart"/>
            <w:r w:rsidRPr="00D306DD">
              <w:rPr>
                <w:rFonts w:cs="Times New Roman"/>
                <w:sz w:val="20"/>
                <w:szCs w:val="20"/>
              </w:rPr>
              <w:t>samples</w:t>
            </w:r>
            <w:proofErr w:type="spellEnd"/>
          </w:p>
        </w:tc>
        <w:tc>
          <w:tcPr>
            <w:tcW w:w="1745" w:type="dxa"/>
            <w:gridSpan w:val="2"/>
          </w:tcPr>
          <w:p w14:paraId="32B6E84A" w14:textId="77777777" w:rsidR="00A4580A" w:rsidRPr="00D306DD" w:rsidRDefault="00A4580A" w:rsidP="00A848C4">
            <w:pPr>
              <w:jc w:val="center"/>
              <w:rPr>
                <w:rFonts w:cs="Times New Roman"/>
                <w:sz w:val="20"/>
                <w:szCs w:val="20"/>
              </w:rPr>
            </w:pPr>
            <w:r w:rsidRPr="00D306DD">
              <w:rPr>
                <w:rFonts w:cs="Times New Roman"/>
                <w:sz w:val="20"/>
                <w:szCs w:val="20"/>
              </w:rPr>
              <w:t>-</w:t>
            </w:r>
          </w:p>
        </w:tc>
        <w:tc>
          <w:tcPr>
            <w:tcW w:w="1134" w:type="dxa"/>
            <w:gridSpan w:val="2"/>
            <w:tcBorders>
              <w:right w:val="nil"/>
            </w:tcBorders>
          </w:tcPr>
          <w:p w14:paraId="2DFA23F8" w14:textId="77777777" w:rsidR="00A4580A" w:rsidRPr="00D306DD" w:rsidRDefault="00A4580A" w:rsidP="00A848C4">
            <w:pPr>
              <w:jc w:val="center"/>
              <w:rPr>
                <w:rFonts w:cs="Times New Roman"/>
                <w:sz w:val="20"/>
                <w:szCs w:val="20"/>
              </w:rPr>
            </w:pPr>
            <w:r w:rsidRPr="00D306DD">
              <w:rPr>
                <w:rFonts w:cs="Times New Roman"/>
                <w:sz w:val="20"/>
                <w:szCs w:val="20"/>
              </w:rPr>
              <w:t>-</w:t>
            </w:r>
          </w:p>
        </w:tc>
        <w:tc>
          <w:tcPr>
            <w:tcW w:w="1374" w:type="dxa"/>
            <w:tcBorders>
              <w:right w:val="nil"/>
            </w:tcBorders>
          </w:tcPr>
          <w:p w14:paraId="7042A6B3" w14:textId="77777777" w:rsidR="00A4580A" w:rsidRPr="00D306DD" w:rsidRDefault="00A4580A" w:rsidP="00A848C4">
            <w:pPr>
              <w:jc w:val="center"/>
              <w:rPr>
                <w:rFonts w:cs="Times New Roman"/>
                <w:sz w:val="20"/>
                <w:szCs w:val="20"/>
              </w:rPr>
            </w:pPr>
            <w:r w:rsidRPr="00D306DD">
              <w:rPr>
                <w:rFonts w:cs="Times New Roman"/>
                <w:sz w:val="20"/>
                <w:szCs w:val="20"/>
              </w:rPr>
              <w:t>15</w:t>
            </w:r>
          </w:p>
        </w:tc>
      </w:tr>
      <w:tr w:rsidR="00A4580A" w:rsidRPr="00D306DD" w14:paraId="1524EF86" w14:textId="77777777" w:rsidTr="00851AE8">
        <w:trPr>
          <w:jc w:val="center"/>
        </w:trPr>
        <w:tc>
          <w:tcPr>
            <w:tcW w:w="3448" w:type="dxa"/>
            <w:tcBorders>
              <w:bottom w:val="single" w:sz="4" w:space="0" w:color="auto"/>
            </w:tcBorders>
          </w:tcPr>
          <w:p w14:paraId="76060385" w14:textId="3D80A66C" w:rsidR="00A4580A" w:rsidRPr="00D306DD" w:rsidRDefault="00A4580A" w:rsidP="00A848C4">
            <w:pPr>
              <w:rPr>
                <w:rFonts w:cs="Times New Roman"/>
                <w:sz w:val="20"/>
                <w:szCs w:val="20"/>
              </w:rPr>
            </w:pPr>
            <w:proofErr w:type="spellStart"/>
            <w:r w:rsidRPr="00D306DD">
              <w:rPr>
                <w:rFonts w:cs="Times New Roman"/>
                <w:sz w:val="20"/>
                <w:szCs w:val="20"/>
              </w:rPr>
              <w:t>Coefficient</w:t>
            </w:r>
            <w:proofErr w:type="spellEnd"/>
            <w:r w:rsidRPr="00D306DD">
              <w:rPr>
                <w:rFonts w:cs="Times New Roman"/>
                <w:sz w:val="20"/>
                <w:szCs w:val="20"/>
              </w:rPr>
              <w:t xml:space="preserve"> of </w:t>
            </w:r>
            <w:proofErr w:type="spellStart"/>
            <w:r w:rsidRPr="00D306DD">
              <w:rPr>
                <w:rFonts w:cs="Times New Roman"/>
                <w:sz w:val="20"/>
                <w:szCs w:val="20"/>
              </w:rPr>
              <w:t>Variation</w:t>
            </w:r>
            <w:proofErr w:type="spellEnd"/>
            <w:r w:rsidRPr="00D306DD">
              <w:rPr>
                <w:rFonts w:cs="Times New Roman"/>
                <w:sz w:val="20"/>
                <w:szCs w:val="20"/>
              </w:rPr>
              <w:t xml:space="preserve"> </w:t>
            </w:r>
            <w:r w:rsidR="006B3571" w:rsidRPr="00D306DD">
              <w:rPr>
                <w:rFonts w:cs="Times New Roman"/>
                <w:sz w:val="20"/>
                <w:szCs w:val="20"/>
              </w:rPr>
              <w:t>(</w:t>
            </w:r>
            <w:proofErr w:type="spellStart"/>
            <w:r w:rsidR="006B3571" w:rsidRPr="00D306DD">
              <w:rPr>
                <w:rFonts w:cs="Times New Roman"/>
                <w:sz w:val="20"/>
                <w:szCs w:val="20"/>
              </w:rPr>
              <w:t>CoV</w:t>
            </w:r>
            <w:proofErr w:type="spellEnd"/>
            <w:r w:rsidR="006B3571" w:rsidRPr="00D306DD">
              <w:rPr>
                <w:rFonts w:cs="Times New Roman"/>
                <w:sz w:val="20"/>
                <w:szCs w:val="20"/>
              </w:rPr>
              <w:t xml:space="preserve">) </w:t>
            </w:r>
            <w:r w:rsidRPr="00D306DD">
              <w:rPr>
                <w:rFonts w:cs="Times New Roman"/>
                <w:sz w:val="20"/>
                <w:szCs w:val="20"/>
              </w:rPr>
              <w:t>(%)</w:t>
            </w:r>
          </w:p>
        </w:tc>
        <w:tc>
          <w:tcPr>
            <w:tcW w:w="1745" w:type="dxa"/>
            <w:gridSpan w:val="2"/>
            <w:tcBorders>
              <w:bottom w:val="single" w:sz="4" w:space="0" w:color="auto"/>
            </w:tcBorders>
          </w:tcPr>
          <w:p w14:paraId="5FC1EF30" w14:textId="77777777" w:rsidR="00A4580A" w:rsidRPr="00D306DD" w:rsidRDefault="00A4580A" w:rsidP="00A848C4">
            <w:pPr>
              <w:jc w:val="center"/>
              <w:rPr>
                <w:rFonts w:cs="Times New Roman"/>
                <w:sz w:val="20"/>
                <w:szCs w:val="20"/>
              </w:rPr>
            </w:pPr>
            <w:r w:rsidRPr="00D306DD">
              <w:rPr>
                <w:rFonts w:cs="Times New Roman"/>
                <w:sz w:val="20"/>
                <w:szCs w:val="20"/>
              </w:rPr>
              <w:t>-</w:t>
            </w:r>
          </w:p>
        </w:tc>
        <w:tc>
          <w:tcPr>
            <w:tcW w:w="1134" w:type="dxa"/>
            <w:gridSpan w:val="2"/>
            <w:tcBorders>
              <w:bottom w:val="single" w:sz="4" w:space="0" w:color="auto"/>
              <w:right w:val="nil"/>
            </w:tcBorders>
          </w:tcPr>
          <w:p w14:paraId="2E01F79B" w14:textId="77777777" w:rsidR="00A4580A" w:rsidRPr="00D306DD" w:rsidRDefault="00A4580A" w:rsidP="00A848C4">
            <w:pPr>
              <w:jc w:val="center"/>
              <w:rPr>
                <w:rFonts w:cs="Times New Roman"/>
                <w:sz w:val="20"/>
                <w:szCs w:val="20"/>
              </w:rPr>
            </w:pPr>
            <w:r w:rsidRPr="00D306DD">
              <w:rPr>
                <w:rFonts w:cs="Times New Roman"/>
                <w:sz w:val="20"/>
                <w:szCs w:val="20"/>
              </w:rPr>
              <w:t>-</w:t>
            </w:r>
          </w:p>
        </w:tc>
        <w:tc>
          <w:tcPr>
            <w:tcW w:w="1374" w:type="dxa"/>
            <w:tcBorders>
              <w:bottom w:val="single" w:sz="4" w:space="0" w:color="auto"/>
              <w:right w:val="nil"/>
            </w:tcBorders>
          </w:tcPr>
          <w:p w14:paraId="1C84AFC1" w14:textId="77777777" w:rsidR="00A4580A" w:rsidRPr="00D306DD" w:rsidRDefault="00A4580A" w:rsidP="00A848C4">
            <w:pPr>
              <w:jc w:val="center"/>
              <w:rPr>
                <w:rFonts w:cs="Times New Roman"/>
                <w:sz w:val="20"/>
                <w:szCs w:val="20"/>
              </w:rPr>
            </w:pPr>
            <w:r w:rsidRPr="00D306DD">
              <w:rPr>
                <w:rFonts w:cs="Times New Roman"/>
                <w:sz w:val="20"/>
                <w:szCs w:val="20"/>
              </w:rPr>
              <w:t>12</w:t>
            </w:r>
          </w:p>
        </w:tc>
      </w:tr>
      <w:tr w:rsidR="00A4580A" w:rsidRPr="00D306DD" w14:paraId="2A82FE09" w14:textId="77777777" w:rsidTr="00851AE8">
        <w:trPr>
          <w:jc w:val="center"/>
        </w:trPr>
        <w:tc>
          <w:tcPr>
            <w:tcW w:w="3448" w:type="dxa"/>
            <w:tcBorders>
              <w:top w:val="single" w:sz="4" w:space="0" w:color="auto"/>
              <w:bottom w:val="single" w:sz="4" w:space="0" w:color="auto"/>
            </w:tcBorders>
          </w:tcPr>
          <w:p w14:paraId="4505B262" w14:textId="77777777" w:rsidR="00A4580A" w:rsidRPr="00D306DD" w:rsidRDefault="00A4580A" w:rsidP="00A848C4">
            <w:pPr>
              <w:rPr>
                <w:rFonts w:cs="Times New Roman"/>
                <w:sz w:val="20"/>
                <w:szCs w:val="20"/>
              </w:rPr>
            </w:pPr>
            <w:proofErr w:type="spellStart"/>
            <w:r w:rsidRPr="00D306DD">
              <w:rPr>
                <w:rFonts w:cs="Times New Roman"/>
                <w:sz w:val="20"/>
                <w:szCs w:val="20"/>
              </w:rPr>
              <w:t>Young’s</w:t>
            </w:r>
            <w:proofErr w:type="spellEnd"/>
            <w:r w:rsidRPr="00D306DD">
              <w:rPr>
                <w:rFonts w:cs="Times New Roman"/>
                <w:sz w:val="20"/>
                <w:szCs w:val="20"/>
              </w:rPr>
              <w:t xml:space="preserve"> </w:t>
            </w:r>
            <w:proofErr w:type="spellStart"/>
            <w:r w:rsidRPr="00D306DD">
              <w:rPr>
                <w:rFonts w:cs="Times New Roman"/>
                <w:sz w:val="20"/>
                <w:szCs w:val="20"/>
              </w:rPr>
              <w:t>modulus</w:t>
            </w:r>
            <w:proofErr w:type="spellEnd"/>
            <w:r w:rsidRPr="00D306DD">
              <w:rPr>
                <w:rFonts w:cs="Times New Roman"/>
                <w:sz w:val="20"/>
                <w:szCs w:val="20"/>
              </w:rPr>
              <w:t xml:space="preserve"> (MPa)</w:t>
            </w:r>
          </w:p>
        </w:tc>
        <w:tc>
          <w:tcPr>
            <w:tcW w:w="1745" w:type="dxa"/>
            <w:gridSpan w:val="2"/>
            <w:tcBorders>
              <w:top w:val="single" w:sz="4" w:space="0" w:color="auto"/>
              <w:bottom w:val="single" w:sz="4" w:space="0" w:color="auto"/>
            </w:tcBorders>
          </w:tcPr>
          <w:p w14:paraId="0699371E" w14:textId="77777777" w:rsidR="00A4580A" w:rsidRPr="00D306DD" w:rsidRDefault="00A4580A" w:rsidP="00A848C4">
            <w:pPr>
              <w:jc w:val="center"/>
              <w:rPr>
                <w:rFonts w:cs="Times New Roman"/>
                <w:sz w:val="20"/>
                <w:szCs w:val="20"/>
              </w:rPr>
            </w:pPr>
            <w:r w:rsidRPr="00D306DD">
              <w:rPr>
                <w:rFonts w:cs="Times New Roman"/>
                <w:sz w:val="20"/>
                <w:szCs w:val="20"/>
              </w:rPr>
              <w:t>12640</w:t>
            </w:r>
          </w:p>
        </w:tc>
        <w:tc>
          <w:tcPr>
            <w:tcW w:w="1134" w:type="dxa"/>
            <w:gridSpan w:val="2"/>
            <w:tcBorders>
              <w:top w:val="single" w:sz="4" w:space="0" w:color="auto"/>
              <w:bottom w:val="single" w:sz="4" w:space="0" w:color="auto"/>
              <w:right w:val="nil"/>
            </w:tcBorders>
          </w:tcPr>
          <w:p w14:paraId="3EE42163" w14:textId="77777777" w:rsidR="00A4580A" w:rsidRPr="00D306DD" w:rsidRDefault="00A4580A" w:rsidP="00A848C4">
            <w:pPr>
              <w:jc w:val="center"/>
              <w:rPr>
                <w:rFonts w:cs="Times New Roman"/>
                <w:sz w:val="20"/>
                <w:szCs w:val="20"/>
              </w:rPr>
            </w:pPr>
            <w:r w:rsidRPr="00D306DD">
              <w:rPr>
                <w:rFonts w:cs="Times New Roman"/>
                <w:sz w:val="20"/>
                <w:szCs w:val="20"/>
              </w:rPr>
              <w:t>7590</w:t>
            </w:r>
          </w:p>
        </w:tc>
        <w:tc>
          <w:tcPr>
            <w:tcW w:w="1374" w:type="dxa"/>
            <w:tcBorders>
              <w:top w:val="single" w:sz="4" w:space="0" w:color="auto"/>
              <w:bottom w:val="single" w:sz="4" w:space="0" w:color="auto"/>
              <w:right w:val="nil"/>
            </w:tcBorders>
          </w:tcPr>
          <w:p w14:paraId="50E1A23D" w14:textId="77777777" w:rsidR="00A4580A" w:rsidRPr="00D306DD" w:rsidRDefault="00A4580A" w:rsidP="00A848C4">
            <w:pPr>
              <w:jc w:val="center"/>
              <w:rPr>
                <w:rFonts w:cs="Times New Roman"/>
                <w:sz w:val="20"/>
                <w:szCs w:val="20"/>
              </w:rPr>
            </w:pPr>
            <w:r w:rsidRPr="00D306DD">
              <w:rPr>
                <w:rFonts w:cs="Times New Roman"/>
                <w:sz w:val="20"/>
                <w:szCs w:val="20"/>
              </w:rPr>
              <w:t>14854</w:t>
            </w:r>
          </w:p>
        </w:tc>
      </w:tr>
    </w:tbl>
    <w:p w14:paraId="7E585F08" w14:textId="77777777" w:rsidR="00571121" w:rsidRPr="00D306DD" w:rsidRDefault="00571121" w:rsidP="001474A8">
      <w:pPr>
        <w:pStyle w:val="Didascalia"/>
        <w:keepNext/>
        <w:spacing w:line="480" w:lineRule="auto"/>
        <w:jc w:val="center"/>
        <w:rPr>
          <w:rFonts w:cs="Times New Roman"/>
          <w:i w:val="0"/>
          <w:sz w:val="20"/>
          <w:szCs w:val="20"/>
          <w:lang w:val="en-GB"/>
        </w:rPr>
      </w:pPr>
      <w:r w:rsidRPr="00D306DD">
        <w:rPr>
          <w:rFonts w:cs="Times New Roman"/>
          <w:i w:val="0"/>
          <w:sz w:val="20"/>
          <w:szCs w:val="20"/>
          <w:lang w:val="en-GB"/>
        </w:rPr>
        <w:t>* used for construction of panels No. 21,</w:t>
      </w:r>
      <w:r w:rsidR="008F6DAE" w:rsidRPr="00D306DD">
        <w:rPr>
          <w:rFonts w:cs="Times New Roman"/>
          <w:i w:val="0"/>
          <w:sz w:val="20"/>
          <w:szCs w:val="20"/>
          <w:lang w:val="en-GB"/>
        </w:rPr>
        <w:t xml:space="preserve"> </w:t>
      </w:r>
      <w:r w:rsidRPr="00D306DD">
        <w:rPr>
          <w:rFonts w:cs="Times New Roman"/>
          <w:i w:val="0"/>
          <w:sz w:val="20"/>
          <w:szCs w:val="20"/>
          <w:lang w:val="en-GB"/>
        </w:rPr>
        <w:t>22,</w:t>
      </w:r>
      <w:r w:rsidR="008F6DAE" w:rsidRPr="00D306DD">
        <w:rPr>
          <w:rFonts w:cs="Times New Roman"/>
          <w:i w:val="0"/>
          <w:sz w:val="20"/>
          <w:szCs w:val="20"/>
          <w:lang w:val="en-GB"/>
        </w:rPr>
        <w:t xml:space="preserve"> </w:t>
      </w:r>
      <w:r w:rsidRPr="00D306DD">
        <w:rPr>
          <w:rFonts w:cs="Times New Roman"/>
          <w:i w:val="0"/>
          <w:sz w:val="20"/>
          <w:szCs w:val="20"/>
          <w:lang w:val="en-GB"/>
        </w:rPr>
        <w:t>23 and 24 ** for panels No.25,</w:t>
      </w:r>
      <w:r w:rsidR="008F6DAE" w:rsidRPr="00D306DD">
        <w:rPr>
          <w:rFonts w:cs="Times New Roman"/>
          <w:i w:val="0"/>
          <w:sz w:val="20"/>
          <w:szCs w:val="20"/>
          <w:lang w:val="en-GB"/>
        </w:rPr>
        <w:t xml:space="preserve"> </w:t>
      </w:r>
      <w:r w:rsidRPr="00D306DD">
        <w:rPr>
          <w:rFonts w:cs="Times New Roman"/>
          <w:i w:val="0"/>
          <w:sz w:val="20"/>
          <w:szCs w:val="20"/>
          <w:lang w:val="en-GB"/>
        </w:rPr>
        <w:t>26,</w:t>
      </w:r>
      <w:r w:rsidR="008F6DAE" w:rsidRPr="00D306DD">
        <w:rPr>
          <w:rFonts w:cs="Times New Roman"/>
          <w:i w:val="0"/>
          <w:sz w:val="20"/>
          <w:szCs w:val="20"/>
          <w:lang w:val="en-GB"/>
        </w:rPr>
        <w:t xml:space="preserve"> </w:t>
      </w:r>
      <w:r w:rsidRPr="00D306DD">
        <w:rPr>
          <w:rFonts w:cs="Times New Roman"/>
          <w:i w:val="0"/>
          <w:sz w:val="20"/>
          <w:szCs w:val="20"/>
          <w:lang w:val="en-GB"/>
        </w:rPr>
        <w:t xml:space="preserve">27 and 28 </w:t>
      </w:r>
    </w:p>
    <w:p w14:paraId="1F42A5DA" w14:textId="77777777" w:rsidR="0007771D" w:rsidRPr="00D306DD" w:rsidRDefault="00571121" w:rsidP="001474A8">
      <w:pPr>
        <w:pStyle w:val="Didascalia"/>
        <w:keepNext/>
        <w:spacing w:line="480" w:lineRule="auto"/>
        <w:jc w:val="center"/>
        <w:rPr>
          <w:rFonts w:cs="Times New Roman"/>
          <w:i w:val="0"/>
          <w:sz w:val="20"/>
          <w:szCs w:val="20"/>
          <w:lang w:val="en-GB"/>
        </w:rPr>
      </w:pPr>
      <w:r w:rsidRPr="00D306DD">
        <w:rPr>
          <w:rFonts w:cs="Times New Roman"/>
          <w:i w:val="0"/>
          <w:sz w:val="20"/>
          <w:szCs w:val="20"/>
          <w:lang w:val="en-GB"/>
        </w:rPr>
        <w:t>*** for panels No. 30,</w:t>
      </w:r>
      <w:r w:rsidR="008F6DAE" w:rsidRPr="00D306DD">
        <w:rPr>
          <w:rFonts w:cs="Times New Roman"/>
          <w:i w:val="0"/>
          <w:sz w:val="20"/>
          <w:szCs w:val="20"/>
          <w:lang w:val="en-GB"/>
        </w:rPr>
        <w:t xml:space="preserve"> </w:t>
      </w:r>
      <w:r w:rsidRPr="00D306DD">
        <w:rPr>
          <w:rFonts w:cs="Times New Roman"/>
          <w:i w:val="0"/>
          <w:sz w:val="20"/>
          <w:szCs w:val="20"/>
          <w:lang w:val="en-GB"/>
        </w:rPr>
        <w:t>31,</w:t>
      </w:r>
      <w:r w:rsidR="008F6DAE" w:rsidRPr="00D306DD">
        <w:rPr>
          <w:rFonts w:cs="Times New Roman"/>
          <w:i w:val="0"/>
          <w:sz w:val="20"/>
          <w:szCs w:val="20"/>
          <w:lang w:val="en-GB"/>
        </w:rPr>
        <w:t xml:space="preserve"> </w:t>
      </w:r>
      <w:r w:rsidRPr="00D306DD">
        <w:rPr>
          <w:rFonts w:cs="Times New Roman"/>
          <w:i w:val="0"/>
          <w:sz w:val="20"/>
          <w:szCs w:val="20"/>
          <w:lang w:val="en-GB"/>
        </w:rPr>
        <w:t>32,</w:t>
      </w:r>
      <w:r w:rsidR="008F6DAE" w:rsidRPr="00D306DD">
        <w:rPr>
          <w:rFonts w:cs="Times New Roman"/>
          <w:i w:val="0"/>
          <w:sz w:val="20"/>
          <w:szCs w:val="20"/>
          <w:lang w:val="en-GB"/>
        </w:rPr>
        <w:t xml:space="preserve"> </w:t>
      </w:r>
      <w:r w:rsidRPr="00D306DD">
        <w:rPr>
          <w:rFonts w:cs="Times New Roman"/>
          <w:i w:val="0"/>
          <w:sz w:val="20"/>
          <w:szCs w:val="20"/>
          <w:lang w:val="en-GB"/>
        </w:rPr>
        <w:t>33 and 34</w:t>
      </w:r>
    </w:p>
    <w:p w14:paraId="5AE15E0E" w14:textId="77777777" w:rsidR="001E56B6" w:rsidRPr="00D306DD" w:rsidRDefault="001E56B6">
      <w:pPr>
        <w:spacing w:after="200" w:line="276" w:lineRule="auto"/>
        <w:rPr>
          <w:rFonts w:cs="Times New Roman"/>
          <w:bCs/>
          <w:sz w:val="20"/>
          <w:szCs w:val="20"/>
          <w:lang w:val="en-GB"/>
        </w:rPr>
      </w:pPr>
      <w:r w:rsidRPr="00D306DD">
        <w:rPr>
          <w:rFonts w:cs="Times New Roman"/>
          <w:i/>
          <w:sz w:val="20"/>
          <w:szCs w:val="20"/>
          <w:lang w:val="en-GB"/>
        </w:rPr>
        <w:br w:type="page"/>
      </w:r>
    </w:p>
    <w:p w14:paraId="493F1E27" w14:textId="77777777" w:rsidR="00242454" w:rsidRPr="00D306DD" w:rsidRDefault="00242454" w:rsidP="001474A8">
      <w:pPr>
        <w:pStyle w:val="Didascalia"/>
        <w:keepNext/>
        <w:spacing w:line="480" w:lineRule="auto"/>
        <w:jc w:val="center"/>
        <w:rPr>
          <w:rFonts w:cs="Times New Roman"/>
          <w:i w:val="0"/>
          <w:sz w:val="20"/>
          <w:szCs w:val="20"/>
          <w:lang w:val="en-GB"/>
        </w:rPr>
      </w:pPr>
    </w:p>
    <w:p w14:paraId="15749743" w14:textId="77777777" w:rsidR="00242454" w:rsidRPr="00D306DD" w:rsidRDefault="00242454" w:rsidP="001474A8">
      <w:pPr>
        <w:pStyle w:val="Didascalia"/>
        <w:keepNext/>
        <w:spacing w:line="480" w:lineRule="auto"/>
        <w:jc w:val="center"/>
        <w:rPr>
          <w:rFonts w:cs="Times New Roman"/>
          <w:i w:val="0"/>
          <w:sz w:val="20"/>
          <w:szCs w:val="20"/>
          <w:lang w:val="en-GB"/>
        </w:rPr>
      </w:pPr>
    </w:p>
    <w:p w14:paraId="34DB97B1" w14:textId="77777777" w:rsidR="00242454" w:rsidRPr="00D306DD" w:rsidRDefault="00242454" w:rsidP="001474A8">
      <w:pPr>
        <w:pStyle w:val="Didascalia"/>
        <w:keepNext/>
        <w:spacing w:line="480" w:lineRule="auto"/>
        <w:jc w:val="center"/>
        <w:rPr>
          <w:rFonts w:cs="Times New Roman"/>
          <w:i w:val="0"/>
          <w:sz w:val="20"/>
          <w:szCs w:val="20"/>
          <w:lang w:val="en-GB"/>
        </w:rPr>
      </w:pPr>
    </w:p>
    <w:p w14:paraId="67573D89" w14:textId="77777777" w:rsidR="00242454" w:rsidRPr="00D306DD" w:rsidRDefault="00242454" w:rsidP="001474A8">
      <w:pPr>
        <w:pStyle w:val="Didascalia"/>
        <w:keepNext/>
        <w:spacing w:line="480" w:lineRule="auto"/>
        <w:jc w:val="center"/>
        <w:rPr>
          <w:rFonts w:cs="Times New Roman"/>
          <w:i w:val="0"/>
          <w:sz w:val="20"/>
          <w:szCs w:val="20"/>
          <w:lang w:val="en-GB"/>
        </w:rPr>
      </w:pPr>
    </w:p>
    <w:p w14:paraId="18E0A19D" w14:textId="77777777" w:rsidR="00242454" w:rsidRPr="00D306DD" w:rsidRDefault="00242454" w:rsidP="001474A8">
      <w:pPr>
        <w:pStyle w:val="Didascalia"/>
        <w:keepNext/>
        <w:spacing w:line="480" w:lineRule="auto"/>
        <w:jc w:val="center"/>
        <w:rPr>
          <w:rFonts w:cs="Times New Roman"/>
          <w:i w:val="0"/>
          <w:sz w:val="20"/>
          <w:szCs w:val="20"/>
          <w:lang w:val="en-GB"/>
        </w:rPr>
      </w:pPr>
    </w:p>
    <w:p w14:paraId="12E23254" w14:textId="7ECFE519" w:rsidR="001474A8" w:rsidRPr="00D306DD" w:rsidRDefault="001474A8" w:rsidP="001474A8">
      <w:pPr>
        <w:pStyle w:val="Didascalia"/>
        <w:keepNext/>
        <w:spacing w:line="480" w:lineRule="auto"/>
        <w:jc w:val="center"/>
        <w:rPr>
          <w:rFonts w:cs="Times New Roman"/>
          <w:i w:val="0"/>
          <w:sz w:val="20"/>
          <w:szCs w:val="20"/>
          <w:lang w:val="en-GB"/>
        </w:rPr>
      </w:pPr>
      <w:r w:rsidRPr="00D306DD">
        <w:rPr>
          <w:rFonts w:cs="Times New Roman"/>
          <w:i w:val="0"/>
          <w:sz w:val="20"/>
          <w:szCs w:val="20"/>
          <w:lang w:val="en-GB"/>
        </w:rPr>
        <w:t xml:space="preserve">Table </w:t>
      </w:r>
      <w:r w:rsidR="008F6DAE" w:rsidRPr="00D306DD">
        <w:rPr>
          <w:rFonts w:cs="Times New Roman"/>
          <w:i w:val="0"/>
          <w:sz w:val="20"/>
          <w:szCs w:val="20"/>
          <w:lang w:val="en-GB"/>
        </w:rPr>
        <w:t>6</w:t>
      </w:r>
      <w:r w:rsidRPr="00D306DD">
        <w:rPr>
          <w:rFonts w:cs="Times New Roman"/>
          <w:i w:val="0"/>
          <w:sz w:val="20"/>
          <w:szCs w:val="20"/>
          <w:lang w:val="en-GB"/>
        </w:rPr>
        <w:t xml:space="preserve">. </w:t>
      </w:r>
      <w:r w:rsidR="000F4113" w:rsidRPr="00D306DD">
        <w:rPr>
          <w:i w:val="0"/>
          <w:sz w:val="20"/>
          <w:szCs w:val="20"/>
          <w:lang w:val="en-US"/>
        </w:rPr>
        <w:t xml:space="preserve">Results of </w:t>
      </w:r>
      <w:r w:rsidR="00BC194D">
        <w:rPr>
          <w:i w:val="0"/>
          <w:sz w:val="20"/>
          <w:szCs w:val="20"/>
          <w:lang w:val="en-US"/>
        </w:rPr>
        <w:t>diagonal compression tests (lab</w:t>
      </w:r>
      <w:r w:rsidR="000F4113" w:rsidRPr="00D306DD">
        <w:rPr>
          <w:i w:val="0"/>
          <w:sz w:val="20"/>
          <w:szCs w:val="20"/>
          <w:lang w:val="en-US"/>
        </w:rPr>
        <w:t xml:space="preserve"> testing).</w:t>
      </w:r>
    </w:p>
    <w:tbl>
      <w:tblPr>
        <w:tblpPr w:leftFromText="180" w:rightFromText="180" w:vertAnchor="text" w:tblpXSpec="center" w:tblpY="1"/>
        <w:tblOverlap w:val="never"/>
        <w:tblW w:w="5000" w:type="pct"/>
        <w:tblBorders>
          <w:top w:val="single" w:sz="8" w:space="0" w:color="000000"/>
          <w:bottom w:val="single" w:sz="8" w:space="0" w:color="000000"/>
        </w:tblBorders>
        <w:tblLook w:val="04A0" w:firstRow="1" w:lastRow="0" w:firstColumn="1" w:lastColumn="0" w:noHBand="0" w:noVBand="1"/>
      </w:tblPr>
      <w:tblGrid>
        <w:gridCol w:w="1817"/>
        <w:gridCol w:w="905"/>
        <w:gridCol w:w="1405"/>
        <w:gridCol w:w="1431"/>
        <w:gridCol w:w="1023"/>
        <w:gridCol w:w="1021"/>
        <w:gridCol w:w="1126"/>
        <w:gridCol w:w="1126"/>
      </w:tblGrid>
      <w:tr w:rsidR="00574379" w:rsidRPr="00D306DD" w14:paraId="64D4E7D8" w14:textId="77777777" w:rsidTr="00574379">
        <w:trPr>
          <w:cantSplit/>
          <w:trHeight w:val="170"/>
        </w:trPr>
        <w:tc>
          <w:tcPr>
            <w:tcW w:w="939" w:type="pct"/>
            <w:tcBorders>
              <w:top w:val="single" w:sz="4" w:space="0" w:color="auto"/>
              <w:left w:val="nil"/>
              <w:bottom w:val="single" w:sz="4" w:space="0" w:color="auto"/>
              <w:right w:val="nil"/>
            </w:tcBorders>
          </w:tcPr>
          <w:p w14:paraId="0AB181EE" w14:textId="77777777" w:rsidR="00574379" w:rsidRPr="00D306DD" w:rsidRDefault="00574379" w:rsidP="004A2966">
            <w:pPr>
              <w:jc w:val="center"/>
              <w:rPr>
                <w:rFonts w:cs="Times New Roman"/>
                <w:sz w:val="20"/>
                <w:szCs w:val="20"/>
                <w:lang w:val="en-US"/>
              </w:rPr>
            </w:pPr>
          </w:p>
          <w:p w14:paraId="56D250E4" w14:textId="77777777" w:rsidR="00574379" w:rsidRPr="00D306DD" w:rsidRDefault="00574379" w:rsidP="004A2966">
            <w:pPr>
              <w:jc w:val="center"/>
              <w:rPr>
                <w:rFonts w:cs="Times New Roman"/>
                <w:sz w:val="20"/>
                <w:szCs w:val="20"/>
              </w:rPr>
            </w:pPr>
            <w:r w:rsidRPr="00D306DD">
              <w:rPr>
                <w:sz w:val="20"/>
                <w:szCs w:val="20"/>
              </w:rPr>
              <w:t>Test No.</w:t>
            </w:r>
          </w:p>
        </w:tc>
        <w:tc>
          <w:tcPr>
            <w:tcW w:w="476" w:type="pct"/>
            <w:tcBorders>
              <w:top w:val="single" w:sz="4" w:space="0" w:color="auto"/>
              <w:left w:val="nil"/>
              <w:bottom w:val="single" w:sz="4" w:space="0" w:color="auto"/>
              <w:right w:val="nil"/>
            </w:tcBorders>
          </w:tcPr>
          <w:p w14:paraId="5D7614F7" w14:textId="77777777" w:rsidR="00574379" w:rsidRPr="00D306DD" w:rsidRDefault="00574379" w:rsidP="004A2966">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Panel thick.</w:t>
            </w:r>
          </w:p>
          <w:p w14:paraId="160F3547" w14:textId="77777777" w:rsidR="00574379" w:rsidRPr="00D306DD" w:rsidRDefault="00574379" w:rsidP="004A2966">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(cm)</w:t>
            </w:r>
          </w:p>
        </w:tc>
        <w:tc>
          <w:tcPr>
            <w:tcW w:w="595" w:type="pct"/>
            <w:tcBorders>
              <w:top w:val="single" w:sz="4" w:space="0" w:color="auto"/>
              <w:left w:val="nil"/>
              <w:bottom w:val="single" w:sz="4" w:space="0" w:color="auto"/>
              <w:right w:val="nil"/>
            </w:tcBorders>
          </w:tcPr>
          <w:p w14:paraId="607BADB2" w14:textId="550FA72F" w:rsidR="00574379" w:rsidRPr="00D306DD" w:rsidRDefault="00B41D51" w:rsidP="00574379">
            <w:pPr>
              <w:pStyle w:val="Tabletext"/>
              <w:spacing w:line="480" w:lineRule="auto"/>
              <w:jc w:val="center"/>
            </w:pPr>
            <w:r w:rsidRPr="00D306DD">
              <w:t>Reinforcement</w:t>
            </w:r>
          </w:p>
          <w:p w14:paraId="03C37BC1" w14:textId="77777777" w:rsidR="00574379" w:rsidRPr="00D306DD" w:rsidRDefault="00574379" w:rsidP="00574379">
            <w:pPr>
              <w:pStyle w:val="Tabletext"/>
              <w:spacing w:line="480" w:lineRule="auto"/>
              <w:jc w:val="center"/>
            </w:pPr>
            <w:r w:rsidRPr="00D306DD">
              <w:t xml:space="preserve">Ratio </w:t>
            </w:r>
            <w:r w:rsidRPr="00D306DD">
              <w:rPr>
                <w:rFonts w:ascii="Symbol" w:hAnsi="Symbol"/>
              </w:rPr>
              <w:t></w:t>
            </w:r>
            <w:r w:rsidRPr="00D306DD">
              <w:rPr>
                <w:vertAlign w:val="subscript"/>
              </w:rPr>
              <w:t>t</w:t>
            </w:r>
            <w:r w:rsidRPr="00D306DD">
              <w:t xml:space="preserve"> * </w:t>
            </w:r>
          </w:p>
          <w:p w14:paraId="7D6F58C7" w14:textId="77777777" w:rsidR="00574379" w:rsidRPr="00D306DD" w:rsidRDefault="00574379" w:rsidP="00574379">
            <w:pPr>
              <w:pStyle w:val="Tabelle"/>
              <w:spacing w:before="0" w:after="0" w:line="480" w:lineRule="auto"/>
              <w:ind w:left="-107"/>
              <w:jc w:val="center"/>
              <w:rPr>
                <w:rFonts w:ascii="Times New Roman" w:hAnsi="Times New Roman"/>
                <w:sz w:val="20"/>
                <w:szCs w:val="20"/>
              </w:rPr>
            </w:pPr>
            <w:r w:rsidRPr="00D306DD">
              <w:rPr>
                <w:sz w:val="20"/>
                <w:szCs w:val="20"/>
              </w:rPr>
              <w:t>(%)</w:t>
            </w:r>
          </w:p>
        </w:tc>
        <w:tc>
          <w:tcPr>
            <w:tcW w:w="743" w:type="pct"/>
            <w:tcBorders>
              <w:top w:val="single" w:sz="4" w:space="0" w:color="auto"/>
              <w:left w:val="nil"/>
              <w:bottom w:val="single" w:sz="4" w:space="0" w:color="auto"/>
              <w:right w:val="nil"/>
            </w:tcBorders>
            <w:vAlign w:val="bottom"/>
          </w:tcPr>
          <w:p w14:paraId="33ADB6F1" w14:textId="77777777" w:rsidR="00574379" w:rsidRPr="00D306DD" w:rsidRDefault="00574379" w:rsidP="004A2966">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 xml:space="preserve">Max </w:t>
            </w:r>
          </w:p>
          <w:p w14:paraId="2A4FFDB7" w14:textId="77777777" w:rsidR="00574379" w:rsidRPr="00D306DD" w:rsidRDefault="00574379" w:rsidP="004A2966">
            <w:pPr>
              <w:pStyle w:val="Tabelle"/>
              <w:spacing w:before="0" w:after="0" w:line="480" w:lineRule="auto"/>
              <w:ind w:left="-107"/>
              <w:jc w:val="center"/>
              <w:rPr>
                <w:rFonts w:ascii="Times New Roman" w:hAnsi="Times New Roman"/>
                <w:sz w:val="20"/>
                <w:szCs w:val="20"/>
                <w:vertAlign w:val="subscript"/>
              </w:rPr>
            </w:pPr>
            <w:r w:rsidRPr="00D306DD">
              <w:rPr>
                <w:rFonts w:ascii="Times New Roman" w:hAnsi="Times New Roman"/>
                <w:sz w:val="20"/>
                <w:szCs w:val="20"/>
              </w:rPr>
              <w:t xml:space="preserve">Load </w:t>
            </w:r>
            <w:proofErr w:type="spellStart"/>
            <w:r w:rsidRPr="00D306DD">
              <w:rPr>
                <w:rFonts w:ascii="Times New Roman" w:hAnsi="Times New Roman"/>
                <w:sz w:val="20"/>
                <w:szCs w:val="20"/>
              </w:rPr>
              <w:t>P</w:t>
            </w:r>
            <w:r w:rsidRPr="00D306DD">
              <w:rPr>
                <w:rFonts w:ascii="Times New Roman" w:hAnsi="Times New Roman"/>
                <w:sz w:val="20"/>
                <w:szCs w:val="20"/>
                <w:vertAlign w:val="subscript"/>
              </w:rPr>
              <w:t>max</w:t>
            </w:r>
            <w:proofErr w:type="spellEnd"/>
            <w:r w:rsidRPr="00D306DD">
              <w:rPr>
                <w:rFonts w:ascii="Times New Roman" w:hAnsi="Times New Roman"/>
                <w:sz w:val="20"/>
                <w:szCs w:val="20"/>
                <w:vertAlign w:val="subscript"/>
              </w:rPr>
              <w:t xml:space="preserve"> </w:t>
            </w:r>
          </w:p>
          <w:p w14:paraId="59C517DE" w14:textId="77777777" w:rsidR="00574379" w:rsidRPr="00D306DD" w:rsidRDefault="00574379" w:rsidP="004A2966">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(kN)</w:t>
            </w:r>
          </w:p>
        </w:tc>
        <w:tc>
          <w:tcPr>
            <w:tcW w:w="536" w:type="pct"/>
            <w:tcBorders>
              <w:top w:val="single" w:sz="4" w:space="0" w:color="auto"/>
              <w:left w:val="nil"/>
              <w:bottom w:val="single" w:sz="4" w:space="0" w:color="auto"/>
              <w:right w:val="nil"/>
            </w:tcBorders>
            <w:vAlign w:val="bottom"/>
          </w:tcPr>
          <w:p w14:paraId="793176F0" w14:textId="77777777" w:rsidR="00574379" w:rsidRPr="00D306DD" w:rsidRDefault="00574379" w:rsidP="004A2966">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 xml:space="preserve">Tensile strength </w:t>
            </w:r>
            <w:proofErr w:type="spellStart"/>
            <w:r w:rsidRPr="00D306DD">
              <w:rPr>
                <w:rFonts w:ascii="Times New Roman" w:hAnsi="Times New Roman"/>
                <w:i/>
                <w:sz w:val="20"/>
                <w:szCs w:val="20"/>
              </w:rPr>
              <w:t>f</w:t>
            </w:r>
            <w:r w:rsidRPr="00D306DD">
              <w:rPr>
                <w:rFonts w:ascii="Times New Roman" w:hAnsi="Times New Roman"/>
                <w:i/>
                <w:sz w:val="20"/>
                <w:szCs w:val="20"/>
                <w:vertAlign w:val="subscript"/>
              </w:rPr>
              <w:t>t</w:t>
            </w:r>
            <w:proofErr w:type="spellEnd"/>
          </w:p>
          <w:p w14:paraId="79ACC67A" w14:textId="77777777" w:rsidR="00574379" w:rsidRPr="00D306DD" w:rsidRDefault="00574379" w:rsidP="004A2966">
            <w:pPr>
              <w:jc w:val="center"/>
              <w:rPr>
                <w:rFonts w:cs="Times New Roman"/>
                <w:sz w:val="20"/>
                <w:szCs w:val="20"/>
              </w:rPr>
            </w:pPr>
            <w:r w:rsidRPr="00D306DD">
              <w:rPr>
                <w:rFonts w:cs="Times New Roman"/>
                <w:sz w:val="20"/>
                <w:szCs w:val="20"/>
              </w:rPr>
              <w:t>(MPa)</w:t>
            </w:r>
          </w:p>
        </w:tc>
        <w:tc>
          <w:tcPr>
            <w:tcW w:w="535" w:type="pct"/>
            <w:tcBorders>
              <w:top w:val="single" w:sz="4" w:space="0" w:color="auto"/>
              <w:left w:val="nil"/>
              <w:bottom w:val="single" w:sz="4" w:space="0" w:color="auto"/>
              <w:right w:val="nil"/>
            </w:tcBorders>
            <w:vAlign w:val="bottom"/>
          </w:tcPr>
          <w:p w14:paraId="744728BC" w14:textId="6AC50294" w:rsidR="00574379" w:rsidRPr="00D306DD" w:rsidRDefault="00574379" w:rsidP="004A2966">
            <w:pPr>
              <w:pStyle w:val="Tabelle"/>
              <w:spacing w:before="0" w:after="0" w:line="480" w:lineRule="auto"/>
              <w:ind w:left="-107"/>
              <w:jc w:val="center"/>
              <w:rPr>
                <w:rFonts w:ascii="Times New Roman" w:hAnsi="Times New Roman"/>
                <w:sz w:val="20"/>
                <w:szCs w:val="20"/>
              </w:rPr>
            </w:pPr>
            <w:r w:rsidRPr="00D306DD">
              <w:rPr>
                <w:rFonts w:ascii="Times New Roman" w:hAnsi="Times New Roman"/>
                <w:sz w:val="20"/>
                <w:szCs w:val="20"/>
              </w:rPr>
              <w:t xml:space="preserve">Shear strength </w:t>
            </w:r>
            <w:r w:rsidRPr="00D306DD">
              <w:rPr>
                <w:rFonts w:ascii="Times New Roman" w:hAnsi="Times New Roman"/>
                <w:sz w:val="20"/>
                <w:szCs w:val="20"/>
              </w:rPr>
              <w:sym w:font="Symbol" w:char="F074"/>
            </w:r>
            <w:r w:rsidRPr="00D306DD">
              <w:rPr>
                <w:rFonts w:ascii="Times New Roman" w:hAnsi="Times New Roman"/>
                <w:sz w:val="20"/>
                <w:szCs w:val="20"/>
                <w:vertAlign w:val="subscript"/>
              </w:rPr>
              <w:t>0</w:t>
            </w:r>
          </w:p>
          <w:p w14:paraId="68F29C38" w14:textId="77777777" w:rsidR="00574379" w:rsidRPr="00D306DD" w:rsidRDefault="00574379" w:rsidP="004A2966">
            <w:pPr>
              <w:jc w:val="center"/>
              <w:rPr>
                <w:rFonts w:cs="Times New Roman"/>
                <w:sz w:val="20"/>
                <w:szCs w:val="20"/>
              </w:rPr>
            </w:pPr>
            <w:r w:rsidRPr="00D306DD">
              <w:rPr>
                <w:rFonts w:cs="Times New Roman"/>
                <w:sz w:val="20"/>
                <w:szCs w:val="20"/>
              </w:rPr>
              <w:t>(MPa)</w:t>
            </w:r>
          </w:p>
        </w:tc>
        <w:tc>
          <w:tcPr>
            <w:tcW w:w="588" w:type="pct"/>
            <w:tcBorders>
              <w:top w:val="single" w:sz="4" w:space="0" w:color="auto"/>
              <w:left w:val="nil"/>
              <w:bottom w:val="single" w:sz="4" w:space="0" w:color="auto"/>
              <w:right w:val="nil"/>
            </w:tcBorders>
            <w:vAlign w:val="bottom"/>
          </w:tcPr>
          <w:p w14:paraId="3E600E26" w14:textId="77777777" w:rsidR="00574379" w:rsidRPr="00D306DD" w:rsidRDefault="00574379" w:rsidP="004A2966">
            <w:pPr>
              <w:jc w:val="center"/>
              <w:rPr>
                <w:rFonts w:cs="Times New Roman"/>
                <w:sz w:val="20"/>
                <w:szCs w:val="20"/>
              </w:rPr>
            </w:pPr>
            <w:r w:rsidRPr="00D306DD">
              <w:rPr>
                <w:rFonts w:cs="Times New Roman"/>
                <w:sz w:val="20"/>
                <w:szCs w:val="20"/>
              </w:rPr>
              <w:sym w:font="Symbol" w:char="F074"/>
            </w:r>
            <w:r w:rsidRPr="00D306DD">
              <w:rPr>
                <w:rFonts w:cs="Times New Roman"/>
                <w:sz w:val="20"/>
                <w:szCs w:val="20"/>
                <w:vertAlign w:val="subscript"/>
              </w:rPr>
              <w:t>0,R</w:t>
            </w:r>
            <w:r w:rsidRPr="00D306DD">
              <w:rPr>
                <w:rFonts w:cs="Times New Roman"/>
                <w:sz w:val="20"/>
                <w:szCs w:val="20"/>
              </w:rPr>
              <w:t>/</w:t>
            </w:r>
            <w:r w:rsidRPr="00D306DD">
              <w:rPr>
                <w:rFonts w:cs="Times New Roman"/>
                <w:sz w:val="20"/>
                <w:szCs w:val="20"/>
              </w:rPr>
              <w:sym w:font="Symbol" w:char="F074"/>
            </w:r>
            <w:r w:rsidRPr="00D306DD">
              <w:rPr>
                <w:rFonts w:cs="Times New Roman"/>
                <w:sz w:val="20"/>
                <w:szCs w:val="20"/>
                <w:vertAlign w:val="subscript"/>
              </w:rPr>
              <w:t>0,NR</w:t>
            </w:r>
          </w:p>
        </w:tc>
        <w:tc>
          <w:tcPr>
            <w:tcW w:w="588" w:type="pct"/>
            <w:tcBorders>
              <w:top w:val="single" w:sz="4" w:space="0" w:color="auto"/>
              <w:left w:val="nil"/>
              <w:bottom w:val="single" w:sz="4" w:space="0" w:color="auto"/>
              <w:right w:val="nil"/>
            </w:tcBorders>
          </w:tcPr>
          <w:p w14:paraId="060BA0AC" w14:textId="77777777" w:rsidR="00574379" w:rsidRPr="00D306DD" w:rsidRDefault="00574379" w:rsidP="00255D17">
            <w:pPr>
              <w:pStyle w:val="Tabletext"/>
              <w:spacing w:line="480" w:lineRule="auto"/>
              <w:jc w:val="center"/>
            </w:pPr>
            <w:r w:rsidRPr="00D306DD">
              <w:t>Shear modulus</w:t>
            </w:r>
          </w:p>
          <w:p w14:paraId="071FAA4C" w14:textId="77777777" w:rsidR="00574379" w:rsidRPr="00D306DD" w:rsidRDefault="00574379" w:rsidP="00255D17">
            <w:pPr>
              <w:jc w:val="center"/>
              <w:rPr>
                <w:rFonts w:cs="Times New Roman"/>
                <w:sz w:val="20"/>
                <w:szCs w:val="20"/>
              </w:rPr>
            </w:pPr>
            <w:r w:rsidRPr="00D306DD">
              <w:rPr>
                <w:sz w:val="20"/>
                <w:szCs w:val="20"/>
              </w:rPr>
              <w:t>G</w:t>
            </w:r>
            <w:r w:rsidR="005C1958" w:rsidRPr="00D306DD">
              <w:rPr>
                <w:sz w:val="20"/>
                <w:szCs w:val="20"/>
                <w:vertAlign w:val="subscript"/>
              </w:rPr>
              <w:t xml:space="preserve"> </w:t>
            </w:r>
            <w:r w:rsidRPr="00D306DD">
              <w:rPr>
                <w:sz w:val="20"/>
                <w:szCs w:val="20"/>
              </w:rPr>
              <w:t>(MPa)</w:t>
            </w:r>
          </w:p>
        </w:tc>
      </w:tr>
      <w:tr w:rsidR="00574379" w:rsidRPr="00D306DD" w14:paraId="70D9CE04" w14:textId="77777777" w:rsidTr="00574379">
        <w:trPr>
          <w:cantSplit/>
          <w:trHeight w:val="170"/>
        </w:trPr>
        <w:tc>
          <w:tcPr>
            <w:tcW w:w="939" w:type="pct"/>
            <w:tcBorders>
              <w:top w:val="single" w:sz="4" w:space="0" w:color="auto"/>
              <w:left w:val="nil"/>
              <w:bottom w:val="nil"/>
              <w:right w:val="nil"/>
            </w:tcBorders>
            <w:vAlign w:val="center"/>
          </w:tcPr>
          <w:p w14:paraId="56CF3930"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MP-21-UR</w:t>
            </w:r>
          </w:p>
        </w:tc>
        <w:tc>
          <w:tcPr>
            <w:tcW w:w="476" w:type="pct"/>
            <w:tcBorders>
              <w:top w:val="single" w:sz="4" w:space="0" w:color="auto"/>
              <w:left w:val="nil"/>
              <w:bottom w:val="nil"/>
              <w:right w:val="nil"/>
            </w:tcBorders>
          </w:tcPr>
          <w:p w14:paraId="66D1B99B" w14:textId="77777777" w:rsidR="00574379" w:rsidRPr="00D306DD" w:rsidRDefault="00574379" w:rsidP="00574379">
            <w:pPr>
              <w:jc w:val="center"/>
              <w:rPr>
                <w:rFonts w:cs="Times New Roman"/>
                <w:sz w:val="20"/>
                <w:szCs w:val="20"/>
              </w:rPr>
            </w:pPr>
            <w:r w:rsidRPr="00D306DD">
              <w:rPr>
                <w:rFonts w:cs="Times New Roman"/>
                <w:sz w:val="20"/>
                <w:szCs w:val="20"/>
              </w:rPr>
              <w:t>39.7</w:t>
            </w:r>
          </w:p>
        </w:tc>
        <w:tc>
          <w:tcPr>
            <w:tcW w:w="595" w:type="pct"/>
            <w:tcBorders>
              <w:top w:val="single" w:sz="4" w:space="0" w:color="auto"/>
              <w:left w:val="nil"/>
              <w:bottom w:val="nil"/>
              <w:right w:val="nil"/>
            </w:tcBorders>
          </w:tcPr>
          <w:p w14:paraId="16CA60FA" w14:textId="77777777" w:rsidR="00574379" w:rsidRPr="00D306DD" w:rsidRDefault="00C05318" w:rsidP="00574379">
            <w:pPr>
              <w:jc w:val="center"/>
              <w:rPr>
                <w:rFonts w:cs="Times New Roman"/>
                <w:sz w:val="20"/>
                <w:szCs w:val="20"/>
              </w:rPr>
            </w:pPr>
            <w:r w:rsidRPr="00D306DD">
              <w:rPr>
                <w:rFonts w:cs="Times New Roman"/>
                <w:sz w:val="20"/>
                <w:szCs w:val="20"/>
              </w:rPr>
              <w:t>-</w:t>
            </w:r>
          </w:p>
        </w:tc>
        <w:tc>
          <w:tcPr>
            <w:tcW w:w="743" w:type="pct"/>
            <w:tcBorders>
              <w:top w:val="single" w:sz="4" w:space="0" w:color="auto"/>
              <w:left w:val="nil"/>
              <w:bottom w:val="nil"/>
              <w:right w:val="nil"/>
            </w:tcBorders>
            <w:vAlign w:val="bottom"/>
          </w:tcPr>
          <w:p w14:paraId="6CF71F59" w14:textId="77777777" w:rsidR="00574379" w:rsidRPr="00D306DD" w:rsidRDefault="00574379" w:rsidP="00574379">
            <w:pPr>
              <w:jc w:val="center"/>
              <w:rPr>
                <w:rFonts w:cs="Times New Roman"/>
                <w:sz w:val="20"/>
                <w:szCs w:val="20"/>
              </w:rPr>
            </w:pPr>
            <w:r w:rsidRPr="00D306DD">
              <w:rPr>
                <w:rFonts w:cs="Times New Roman"/>
                <w:sz w:val="20"/>
                <w:szCs w:val="20"/>
              </w:rPr>
              <w:t>161.58</w:t>
            </w:r>
          </w:p>
        </w:tc>
        <w:tc>
          <w:tcPr>
            <w:tcW w:w="536" w:type="pct"/>
            <w:tcBorders>
              <w:top w:val="single" w:sz="4" w:space="0" w:color="auto"/>
              <w:left w:val="nil"/>
              <w:bottom w:val="nil"/>
              <w:right w:val="nil"/>
            </w:tcBorders>
            <w:vAlign w:val="bottom"/>
          </w:tcPr>
          <w:p w14:paraId="5F7A92F0" w14:textId="77777777" w:rsidR="00574379" w:rsidRPr="00D306DD" w:rsidRDefault="00574379" w:rsidP="00574379">
            <w:pPr>
              <w:jc w:val="center"/>
              <w:rPr>
                <w:rFonts w:cs="Times New Roman"/>
                <w:sz w:val="20"/>
                <w:szCs w:val="20"/>
              </w:rPr>
            </w:pPr>
            <w:r w:rsidRPr="00D306DD">
              <w:rPr>
                <w:rFonts w:cs="Times New Roman"/>
                <w:sz w:val="20"/>
                <w:szCs w:val="20"/>
              </w:rPr>
              <w:t>0.176</w:t>
            </w:r>
          </w:p>
        </w:tc>
        <w:tc>
          <w:tcPr>
            <w:tcW w:w="535" w:type="pct"/>
            <w:tcBorders>
              <w:top w:val="single" w:sz="4" w:space="0" w:color="auto"/>
              <w:left w:val="nil"/>
              <w:bottom w:val="nil"/>
              <w:right w:val="nil"/>
            </w:tcBorders>
            <w:vAlign w:val="bottom"/>
          </w:tcPr>
          <w:p w14:paraId="7C63F9E5" w14:textId="77777777" w:rsidR="00574379" w:rsidRPr="00D306DD" w:rsidRDefault="00574379" w:rsidP="00574379">
            <w:pPr>
              <w:jc w:val="center"/>
              <w:rPr>
                <w:rFonts w:cs="Times New Roman"/>
                <w:sz w:val="20"/>
                <w:szCs w:val="20"/>
              </w:rPr>
            </w:pPr>
            <w:r w:rsidRPr="00D306DD">
              <w:rPr>
                <w:rFonts w:cs="Times New Roman"/>
                <w:sz w:val="20"/>
                <w:szCs w:val="20"/>
              </w:rPr>
              <w:t>0.117</w:t>
            </w:r>
          </w:p>
        </w:tc>
        <w:tc>
          <w:tcPr>
            <w:tcW w:w="588" w:type="pct"/>
            <w:tcBorders>
              <w:top w:val="single" w:sz="4" w:space="0" w:color="auto"/>
              <w:left w:val="nil"/>
              <w:bottom w:val="nil"/>
              <w:right w:val="nil"/>
            </w:tcBorders>
            <w:vAlign w:val="bottom"/>
          </w:tcPr>
          <w:p w14:paraId="2276B7EF" w14:textId="77777777" w:rsidR="00574379" w:rsidRPr="00D306DD" w:rsidRDefault="00574379" w:rsidP="00574379">
            <w:pPr>
              <w:jc w:val="center"/>
              <w:rPr>
                <w:rFonts w:cs="Times New Roman"/>
                <w:sz w:val="20"/>
                <w:szCs w:val="20"/>
              </w:rPr>
            </w:pPr>
            <w:r w:rsidRPr="00D306DD">
              <w:rPr>
                <w:rFonts w:cs="Times New Roman"/>
                <w:sz w:val="20"/>
                <w:szCs w:val="20"/>
              </w:rPr>
              <w:t>-</w:t>
            </w:r>
          </w:p>
        </w:tc>
        <w:tc>
          <w:tcPr>
            <w:tcW w:w="588" w:type="pct"/>
            <w:tcBorders>
              <w:top w:val="single" w:sz="4" w:space="0" w:color="auto"/>
              <w:left w:val="nil"/>
              <w:bottom w:val="nil"/>
              <w:right w:val="nil"/>
            </w:tcBorders>
          </w:tcPr>
          <w:p w14:paraId="3F7B1B79" w14:textId="77777777" w:rsidR="00574379" w:rsidRPr="00D306DD" w:rsidRDefault="00574379" w:rsidP="00574379">
            <w:pPr>
              <w:jc w:val="center"/>
              <w:rPr>
                <w:rFonts w:cs="Times New Roman"/>
                <w:sz w:val="20"/>
                <w:szCs w:val="20"/>
              </w:rPr>
            </w:pPr>
            <w:r w:rsidRPr="00D306DD">
              <w:rPr>
                <w:rFonts w:cs="Times New Roman"/>
                <w:sz w:val="20"/>
                <w:szCs w:val="20"/>
              </w:rPr>
              <w:t>3123</w:t>
            </w:r>
          </w:p>
        </w:tc>
      </w:tr>
      <w:tr w:rsidR="00574379" w:rsidRPr="00D306DD" w14:paraId="20B33FCF" w14:textId="77777777" w:rsidTr="00574379">
        <w:trPr>
          <w:cantSplit/>
          <w:trHeight w:val="170"/>
        </w:trPr>
        <w:tc>
          <w:tcPr>
            <w:tcW w:w="939" w:type="pct"/>
            <w:tcBorders>
              <w:top w:val="nil"/>
              <w:bottom w:val="nil"/>
            </w:tcBorders>
            <w:vAlign w:val="center"/>
          </w:tcPr>
          <w:p w14:paraId="6EC16038"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MP-22-UR</w:t>
            </w:r>
          </w:p>
        </w:tc>
        <w:tc>
          <w:tcPr>
            <w:tcW w:w="476" w:type="pct"/>
            <w:tcBorders>
              <w:top w:val="nil"/>
              <w:bottom w:val="nil"/>
            </w:tcBorders>
          </w:tcPr>
          <w:p w14:paraId="0B952C6C" w14:textId="77777777" w:rsidR="00574379" w:rsidRPr="00D306DD" w:rsidRDefault="00574379" w:rsidP="00574379">
            <w:pPr>
              <w:jc w:val="center"/>
              <w:rPr>
                <w:rFonts w:cs="Times New Roman"/>
                <w:sz w:val="20"/>
                <w:szCs w:val="20"/>
              </w:rPr>
            </w:pPr>
            <w:r w:rsidRPr="00D306DD">
              <w:rPr>
                <w:rFonts w:cs="Times New Roman"/>
                <w:sz w:val="20"/>
                <w:szCs w:val="20"/>
              </w:rPr>
              <w:t>38.7</w:t>
            </w:r>
          </w:p>
        </w:tc>
        <w:tc>
          <w:tcPr>
            <w:tcW w:w="595" w:type="pct"/>
            <w:tcBorders>
              <w:top w:val="nil"/>
              <w:bottom w:val="nil"/>
            </w:tcBorders>
          </w:tcPr>
          <w:p w14:paraId="74D5EA3F" w14:textId="77777777" w:rsidR="00574379" w:rsidRPr="00D306DD" w:rsidRDefault="00C05318" w:rsidP="00574379">
            <w:pPr>
              <w:jc w:val="center"/>
              <w:rPr>
                <w:rFonts w:cs="Times New Roman"/>
                <w:sz w:val="20"/>
                <w:szCs w:val="20"/>
              </w:rPr>
            </w:pPr>
            <w:r w:rsidRPr="00D306DD">
              <w:rPr>
                <w:rFonts w:cs="Times New Roman"/>
                <w:sz w:val="20"/>
                <w:szCs w:val="20"/>
              </w:rPr>
              <w:t>-</w:t>
            </w:r>
          </w:p>
        </w:tc>
        <w:tc>
          <w:tcPr>
            <w:tcW w:w="743" w:type="pct"/>
            <w:tcBorders>
              <w:top w:val="nil"/>
              <w:bottom w:val="nil"/>
            </w:tcBorders>
            <w:vAlign w:val="bottom"/>
          </w:tcPr>
          <w:p w14:paraId="4D8869DF" w14:textId="77777777" w:rsidR="00574379" w:rsidRPr="00D306DD" w:rsidRDefault="00574379" w:rsidP="00574379">
            <w:pPr>
              <w:jc w:val="center"/>
              <w:rPr>
                <w:rFonts w:cs="Times New Roman"/>
                <w:sz w:val="20"/>
                <w:szCs w:val="20"/>
              </w:rPr>
            </w:pPr>
            <w:r w:rsidRPr="00D306DD">
              <w:rPr>
                <w:rFonts w:cs="Times New Roman"/>
                <w:sz w:val="20"/>
                <w:szCs w:val="20"/>
              </w:rPr>
              <w:t>107.03</w:t>
            </w:r>
          </w:p>
        </w:tc>
        <w:tc>
          <w:tcPr>
            <w:tcW w:w="536" w:type="pct"/>
            <w:tcBorders>
              <w:top w:val="nil"/>
              <w:bottom w:val="nil"/>
            </w:tcBorders>
            <w:vAlign w:val="bottom"/>
          </w:tcPr>
          <w:p w14:paraId="05527AF0" w14:textId="77777777" w:rsidR="00574379" w:rsidRPr="00D306DD" w:rsidRDefault="00574379" w:rsidP="00574379">
            <w:pPr>
              <w:jc w:val="center"/>
              <w:rPr>
                <w:rFonts w:cs="Times New Roman"/>
                <w:sz w:val="20"/>
                <w:szCs w:val="20"/>
              </w:rPr>
            </w:pPr>
            <w:r w:rsidRPr="00D306DD">
              <w:rPr>
                <w:rFonts w:cs="Times New Roman"/>
                <w:sz w:val="20"/>
                <w:szCs w:val="20"/>
              </w:rPr>
              <w:t>0.121</w:t>
            </w:r>
          </w:p>
        </w:tc>
        <w:tc>
          <w:tcPr>
            <w:tcW w:w="535" w:type="pct"/>
            <w:tcBorders>
              <w:top w:val="nil"/>
              <w:bottom w:val="nil"/>
            </w:tcBorders>
            <w:vAlign w:val="bottom"/>
          </w:tcPr>
          <w:p w14:paraId="48430461" w14:textId="77777777" w:rsidR="00574379" w:rsidRPr="00D306DD" w:rsidRDefault="00574379" w:rsidP="00574379">
            <w:pPr>
              <w:jc w:val="center"/>
              <w:rPr>
                <w:rFonts w:cs="Times New Roman"/>
                <w:sz w:val="20"/>
                <w:szCs w:val="20"/>
              </w:rPr>
            </w:pPr>
            <w:r w:rsidRPr="00D306DD">
              <w:rPr>
                <w:rFonts w:cs="Times New Roman"/>
                <w:sz w:val="20"/>
                <w:szCs w:val="20"/>
              </w:rPr>
              <w:t>0.081</w:t>
            </w:r>
          </w:p>
        </w:tc>
        <w:tc>
          <w:tcPr>
            <w:tcW w:w="588" w:type="pct"/>
            <w:tcBorders>
              <w:top w:val="nil"/>
              <w:bottom w:val="nil"/>
              <w:right w:val="nil"/>
            </w:tcBorders>
            <w:vAlign w:val="bottom"/>
          </w:tcPr>
          <w:p w14:paraId="4E0BEA1C" w14:textId="77777777" w:rsidR="00574379" w:rsidRPr="00D306DD" w:rsidRDefault="00574379" w:rsidP="00574379">
            <w:pPr>
              <w:jc w:val="center"/>
              <w:rPr>
                <w:rFonts w:cs="Times New Roman"/>
                <w:sz w:val="20"/>
                <w:szCs w:val="20"/>
              </w:rPr>
            </w:pPr>
            <w:r w:rsidRPr="00D306DD">
              <w:rPr>
                <w:rFonts w:cs="Times New Roman"/>
                <w:sz w:val="20"/>
                <w:szCs w:val="20"/>
              </w:rPr>
              <w:t>-</w:t>
            </w:r>
          </w:p>
        </w:tc>
        <w:tc>
          <w:tcPr>
            <w:tcW w:w="588" w:type="pct"/>
            <w:tcBorders>
              <w:top w:val="nil"/>
              <w:bottom w:val="nil"/>
              <w:right w:val="nil"/>
            </w:tcBorders>
          </w:tcPr>
          <w:p w14:paraId="3A210B17" w14:textId="77777777" w:rsidR="00574379" w:rsidRPr="00D306DD" w:rsidRDefault="00574379" w:rsidP="00574379">
            <w:pPr>
              <w:jc w:val="center"/>
              <w:rPr>
                <w:rFonts w:cs="Times New Roman"/>
                <w:sz w:val="20"/>
                <w:szCs w:val="20"/>
              </w:rPr>
            </w:pPr>
            <w:r w:rsidRPr="00D306DD">
              <w:rPr>
                <w:rFonts w:cs="Times New Roman"/>
                <w:sz w:val="20"/>
                <w:szCs w:val="20"/>
              </w:rPr>
              <w:t>2254</w:t>
            </w:r>
          </w:p>
        </w:tc>
      </w:tr>
      <w:tr w:rsidR="00574379" w:rsidRPr="00D306DD" w14:paraId="127453D5" w14:textId="77777777" w:rsidTr="00574379">
        <w:trPr>
          <w:cantSplit/>
          <w:trHeight w:val="170"/>
        </w:trPr>
        <w:tc>
          <w:tcPr>
            <w:tcW w:w="939" w:type="pct"/>
            <w:tcBorders>
              <w:top w:val="nil"/>
              <w:bottom w:val="nil"/>
            </w:tcBorders>
            <w:vAlign w:val="center"/>
          </w:tcPr>
          <w:p w14:paraId="17A3A27F"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MP-23-R-B</w:t>
            </w:r>
          </w:p>
        </w:tc>
        <w:tc>
          <w:tcPr>
            <w:tcW w:w="476" w:type="pct"/>
            <w:tcBorders>
              <w:top w:val="nil"/>
              <w:bottom w:val="nil"/>
            </w:tcBorders>
          </w:tcPr>
          <w:p w14:paraId="7B9DA1BF" w14:textId="77777777" w:rsidR="00574379" w:rsidRPr="00D306DD" w:rsidRDefault="00574379" w:rsidP="00574379">
            <w:pPr>
              <w:jc w:val="center"/>
              <w:rPr>
                <w:rFonts w:cs="Times New Roman"/>
                <w:sz w:val="20"/>
                <w:szCs w:val="20"/>
              </w:rPr>
            </w:pPr>
            <w:r w:rsidRPr="00D306DD">
              <w:rPr>
                <w:rFonts w:cs="Times New Roman"/>
                <w:sz w:val="20"/>
                <w:szCs w:val="20"/>
              </w:rPr>
              <w:t>40.1</w:t>
            </w:r>
          </w:p>
        </w:tc>
        <w:tc>
          <w:tcPr>
            <w:tcW w:w="595" w:type="pct"/>
            <w:tcBorders>
              <w:top w:val="nil"/>
              <w:bottom w:val="nil"/>
            </w:tcBorders>
          </w:tcPr>
          <w:p w14:paraId="695324C1" w14:textId="77777777" w:rsidR="00574379" w:rsidRPr="00D306DD" w:rsidRDefault="00C05318" w:rsidP="00574379">
            <w:pPr>
              <w:jc w:val="center"/>
              <w:rPr>
                <w:rFonts w:cs="Times New Roman"/>
                <w:sz w:val="20"/>
                <w:szCs w:val="20"/>
              </w:rPr>
            </w:pPr>
            <w:r w:rsidRPr="00D306DD">
              <w:rPr>
                <w:rFonts w:cs="Times New Roman"/>
                <w:sz w:val="20"/>
                <w:szCs w:val="20"/>
              </w:rPr>
              <w:t>0.0072</w:t>
            </w:r>
          </w:p>
        </w:tc>
        <w:tc>
          <w:tcPr>
            <w:tcW w:w="743" w:type="pct"/>
            <w:tcBorders>
              <w:top w:val="nil"/>
              <w:bottom w:val="nil"/>
            </w:tcBorders>
            <w:vAlign w:val="bottom"/>
          </w:tcPr>
          <w:p w14:paraId="35B5F06F" w14:textId="77777777" w:rsidR="00574379" w:rsidRPr="00D306DD" w:rsidRDefault="00574379" w:rsidP="00574379">
            <w:pPr>
              <w:jc w:val="center"/>
              <w:rPr>
                <w:rFonts w:cs="Times New Roman"/>
                <w:sz w:val="20"/>
                <w:szCs w:val="20"/>
              </w:rPr>
            </w:pPr>
            <w:r w:rsidRPr="00D306DD">
              <w:rPr>
                <w:rFonts w:cs="Times New Roman"/>
                <w:sz w:val="20"/>
                <w:szCs w:val="20"/>
              </w:rPr>
              <w:t>162.38</w:t>
            </w:r>
          </w:p>
        </w:tc>
        <w:tc>
          <w:tcPr>
            <w:tcW w:w="536" w:type="pct"/>
            <w:tcBorders>
              <w:top w:val="nil"/>
              <w:bottom w:val="nil"/>
            </w:tcBorders>
            <w:vAlign w:val="bottom"/>
          </w:tcPr>
          <w:p w14:paraId="1FD59084" w14:textId="77777777" w:rsidR="00574379" w:rsidRPr="00D306DD" w:rsidRDefault="00574379" w:rsidP="00574379">
            <w:pPr>
              <w:jc w:val="center"/>
              <w:rPr>
                <w:rFonts w:cs="Times New Roman"/>
                <w:sz w:val="20"/>
                <w:szCs w:val="20"/>
              </w:rPr>
            </w:pPr>
            <w:r w:rsidRPr="00D306DD">
              <w:rPr>
                <w:rFonts w:cs="Times New Roman"/>
                <w:sz w:val="20"/>
                <w:szCs w:val="20"/>
              </w:rPr>
              <w:t>0.175</w:t>
            </w:r>
          </w:p>
        </w:tc>
        <w:tc>
          <w:tcPr>
            <w:tcW w:w="535" w:type="pct"/>
            <w:tcBorders>
              <w:top w:val="nil"/>
              <w:bottom w:val="nil"/>
            </w:tcBorders>
            <w:vAlign w:val="bottom"/>
          </w:tcPr>
          <w:p w14:paraId="5F15E8A6" w14:textId="77777777" w:rsidR="00574379" w:rsidRPr="00D306DD" w:rsidRDefault="00574379" w:rsidP="00574379">
            <w:pPr>
              <w:jc w:val="center"/>
              <w:rPr>
                <w:rFonts w:cs="Times New Roman"/>
                <w:sz w:val="20"/>
                <w:szCs w:val="20"/>
              </w:rPr>
            </w:pPr>
            <w:r w:rsidRPr="00D306DD">
              <w:rPr>
                <w:rFonts w:cs="Times New Roman"/>
                <w:sz w:val="20"/>
                <w:szCs w:val="20"/>
              </w:rPr>
              <w:t>0.117</w:t>
            </w:r>
          </w:p>
        </w:tc>
        <w:tc>
          <w:tcPr>
            <w:tcW w:w="588" w:type="pct"/>
            <w:tcBorders>
              <w:top w:val="nil"/>
              <w:bottom w:val="nil"/>
              <w:right w:val="nil"/>
            </w:tcBorders>
            <w:vAlign w:val="bottom"/>
          </w:tcPr>
          <w:p w14:paraId="668B1A32" w14:textId="77777777" w:rsidR="00574379" w:rsidRPr="00D306DD" w:rsidRDefault="00574379" w:rsidP="00574379">
            <w:pPr>
              <w:jc w:val="center"/>
              <w:rPr>
                <w:rFonts w:cs="Times New Roman"/>
                <w:sz w:val="20"/>
                <w:szCs w:val="20"/>
              </w:rPr>
            </w:pPr>
            <w:r w:rsidRPr="00D306DD">
              <w:rPr>
                <w:rFonts w:cs="Times New Roman"/>
                <w:sz w:val="20"/>
                <w:szCs w:val="20"/>
              </w:rPr>
              <w:t>1.18</w:t>
            </w:r>
          </w:p>
        </w:tc>
        <w:tc>
          <w:tcPr>
            <w:tcW w:w="588" w:type="pct"/>
            <w:tcBorders>
              <w:top w:val="nil"/>
              <w:bottom w:val="nil"/>
              <w:right w:val="nil"/>
            </w:tcBorders>
          </w:tcPr>
          <w:p w14:paraId="0178CD9B" w14:textId="77777777" w:rsidR="00574379" w:rsidRPr="00D306DD" w:rsidRDefault="00574379" w:rsidP="00574379">
            <w:pPr>
              <w:jc w:val="center"/>
              <w:rPr>
                <w:rFonts w:cs="Times New Roman"/>
                <w:sz w:val="20"/>
                <w:szCs w:val="20"/>
              </w:rPr>
            </w:pPr>
            <w:r w:rsidRPr="00D306DD">
              <w:rPr>
                <w:rFonts w:cs="Times New Roman"/>
                <w:sz w:val="20"/>
                <w:szCs w:val="20"/>
              </w:rPr>
              <w:t>550</w:t>
            </w:r>
          </w:p>
        </w:tc>
      </w:tr>
      <w:tr w:rsidR="00574379" w:rsidRPr="00D306DD" w14:paraId="07F855CE" w14:textId="77777777" w:rsidTr="00574379">
        <w:trPr>
          <w:cantSplit/>
          <w:trHeight w:val="170"/>
        </w:trPr>
        <w:tc>
          <w:tcPr>
            <w:tcW w:w="939" w:type="pct"/>
            <w:tcBorders>
              <w:top w:val="nil"/>
              <w:bottom w:val="single" w:sz="4" w:space="0" w:color="auto"/>
            </w:tcBorders>
            <w:vAlign w:val="center"/>
          </w:tcPr>
          <w:p w14:paraId="13C0BF6A"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MP-24-R-B</w:t>
            </w:r>
          </w:p>
        </w:tc>
        <w:tc>
          <w:tcPr>
            <w:tcW w:w="476" w:type="pct"/>
            <w:tcBorders>
              <w:top w:val="nil"/>
              <w:bottom w:val="single" w:sz="4" w:space="0" w:color="auto"/>
            </w:tcBorders>
          </w:tcPr>
          <w:p w14:paraId="647C0ADA" w14:textId="77777777" w:rsidR="00574379" w:rsidRPr="00D306DD" w:rsidRDefault="00574379" w:rsidP="00574379">
            <w:pPr>
              <w:jc w:val="center"/>
              <w:rPr>
                <w:rFonts w:cs="Times New Roman"/>
                <w:sz w:val="20"/>
                <w:szCs w:val="20"/>
              </w:rPr>
            </w:pPr>
            <w:r w:rsidRPr="00D306DD">
              <w:rPr>
                <w:rFonts w:cs="Times New Roman"/>
                <w:sz w:val="20"/>
                <w:szCs w:val="20"/>
              </w:rPr>
              <w:t>39.7</w:t>
            </w:r>
          </w:p>
        </w:tc>
        <w:tc>
          <w:tcPr>
            <w:tcW w:w="595" w:type="pct"/>
            <w:tcBorders>
              <w:top w:val="nil"/>
              <w:bottom w:val="single" w:sz="4" w:space="0" w:color="auto"/>
            </w:tcBorders>
          </w:tcPr>
          <w:p w14:paraId="05B93E61" w14:textId="77777777" w:rsidR="00574379" w:rsidRPr="00D306DD" w:rsidRDefault="00C05318" w:rsidP="00574379">
            <w:pPr>
              <w:jc w:val="center"/>
              <w:rPr>
                <w:rFonts w:cs="Times New Roman"/>
                <w:sz w:val="20"/>
                <w:szCs w:val="20"/>
              </w:rPr>
            </w:pPr>
            <w:r w:rsidRPr="00D306DD">
              <w:rPr>
                <w:rFonts w:cs="Times New Roman"/>
                <w:sz w:val="20"/>
                <w:szCs w:val="20"/>
              </w:rPr>
              <w:t>0.0073</w:t>
            </w:r>
          </w:p>
        </w:tc>
        <w:tc>
          <w:tcPr>
            <w:tcW w:w="743" w:type="pct"/>
            <w:tcBorders>
              <w:top w:val="nil"/>
              <w:bottom w:val="single" w:sz="4" w:space="0" w:color="auto"/>
            </w:tcBorders>
            <w:vAlign w:val="bottom"/>
          </w:tcPr>
          <w:p w14:paraId="2E9ABDB2" w14:textId="77777777" w:rsidR="00574379" w:rsidRPr="00D306DD" w:rsidRDefault="00574379" w:rsidP="00574379">
            <w:pPr>
              <w:jc w:val="center"/>
              <w:rPr>
                <w:rFonts w:cs="Times New Roman"/>
                <w:sz w:val="20"/>
                <w:szCs w:val="20"/>
              </w:rPr>
            </w:pPr>
            <w:r w:rsidRPr="00D306DD">
              <w:rPr>
                <w:rFonts w:cs="Times New Roman"/>
                <w:sz w:val="20"/>
                <w:szCs w:val="20"/>
              </w:rPr>
              <w:t>158.51</w:t>
            </w:r>
          </w:p>
        </w:tc>
        <w:tc>
          <w:tcPr>
            <w:tcW w:w="536" w:type="pct"/>
            <w:tcBorders>
              <w:top w:val="nil"/>
              <w:bottom w:val="single" w:sz="4" w:space="0" w:color="auto"/>
            </w:tcBorders>
            <w:vAlign w:val="bottom"/>
          </w:tcPr>
          <w:p w14:paraId="016C20D2" w14:textId="77777777" w:rsidR="00574379" w:rsidRPr="00D306DD" w:rsidRDefault="00574379" w:rsidP="00574379">
            <w:pPr>
              <w:jc w:val="center"/>
              <w:rPr>
                <w:rFonts w:cs="Times New Roman"/>
                <w:sz w:val="20"/>
                <w:szCs w:val="20"/>
              </w:rPr>
            </w:pPr>
            <w:r w:rsidRPr="00D306DD">
              <w:rPr>
                <w:rFonts w:cs="Times New Roman"/>
                <w:sz w:val="20"/>
                <w:szCs w:val="20"/>
              </w:rPr>
              <w:t>0.171</w:t>
            </w:r>
          </w:p>
        </w:tc>
        <w:tc>
          <w:tcPr>
            <w:tcW w:w="535" w:type="pct"/>
            <w:tcBorders>
              <w:top w:val="nil"/>
              <w:bottom w:val="single" w:sz="4" w:space="0" w:color="auto"/>
            </w:tcBorders>
            <w:vAlign w:val="bottom"/>
          </w:tcPr>
          <w:p w14:paraId="2C33D2E2" w14:textId="77777777" w:rsidR="00574379" w:rsidRPr="00D306DD" w:rsidRDefault="00574379" w:rsidP="00574379">
            <w:pPr>
              <w:jc w:val="center"/>
              <w:rPr>
                <w:rFonts w:cs="Times New Roman"/>
                <w:sz w:val="20"/>
                <w:szCs w:val="20"/>
              </w:rPr>
            </w:pPr>
            <w:r w:rsidRPr="00D306DD">
              <w:rPr>
                <w:rFonts w:cs="Times New Roman"/>
                <w:sz w:val="20"/>
                <w:szCs w:val="20"/>
              </w:rPr>
              <w:t>0.114</w:t>
            </w:r>
          </w:p>
        </w:tc>
        <w:tc>
          <w:tcPr>
            <w:tcW w:w="588" w:type="pct"/>
            <w:tcBorders>
              <w:top w:val="nil"/>
              <w:bottom w:val="single" w:sz="4" w:space="0" w:color="auto"/>
              <w:right w:val="nil"/>
            </w:tcBorders>
            <w:vAlign w:val="bottom"/>
          </w:tcPr>
          <w:p w14:paraId="5B2E0397" w14:textId="77777777" w:rsidR="00574379" w:rsidRPr="00D306DD" w:rsidRDefault="00574379" w:rsidP="00574379">
            <w:pPr>
              <w:jc w:val="center"/>
              <w:rPr>
                <w:rFonts w:cs="Times New Roman"/>
                <w:sz w:val="20"/>
                <w:szCs w:val="20"/>
              </w:rPr>
            </w:pPr>
            <w:r w:rsidRPr="00D306DD">
              <w:rPr>
                <w:rFonts w:cs="Times New Roman"/>
                <w:sz w:val="20"/>
                <w:szCs w:val="20"/>
              </w:rPr>
              <w:t>1.15</w:t>
            </w:r>
          </w:p>
        </w:tc>
        <w:tc>
          <w:tcPr>
            <w:tcW w:w="588" w:type="pct"/>
            <w:tcBorders>
              <w:top w:val="nil"/>
              <w:bottom w:val="single" w:sz="4" w:space="0" w:color="auto"/>
              <w:right w:val="nil"/>
            </w:tcBorders>
          </w:tcPr>
          <w:p w14:paraId="0F4C94E2" w14:textId="77777777" w:rsidR="00574379" w:rsidRPr="00D306DD" w:rsidRDefault="00574379" w:rsidP="00574379">
            <w:pPr>
              <w:jc w:val="center"/>
              <w:rPr>
                <w:rFonts w:cs="Times New Roman"/>
                <w:sz w:val="20"/>
                <w:szCs w:val="20"/>
              </w:rPr>
            </w:pPr>
            <w:r w:rsidRPr="00D306DD">
              <w:rPr>
                <w:rFonts w:cs="Times New Roman"/>
                <w:sz w:val="20"/>
                <w:szCs w:val="20"/>
              </w:rPr>
              <w:t>548</w:t>
            </w:r>
          </w:p>
        </w:tc>
      </w:tr>
      <w:tr w:rsidR="00574379" w:rsidRPr="00D306DD" w14:paraId="1024066D" w14:textId="77777777" w:rsidTr="00574379">
        <w:trPr>
          <w:cantSplit/>
          <w:trHeight w:val="170"/>
        </w:trPr>
        <w:tc>
          <w:tcPr>
            <w:tcW w:w="939" w:type="pct"/>
            <w:tcBorders>
              <w:top w:val="single" w:sz="4" w:space="0" w:color="auto"/>
              <w:bottom w:val="nil"/>
            </w:tcBorders>
            <w:vAlign w:val="center"/>
          </w:tcPr>
          <w:p w14:paraId="5D00800C"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MC-25-UR</w:t>
            </w:r>
          </w:p>
        </w:tc>
        <w:tc>
          <w:tcPr>
            <w:tcW w:w="476" w:type="pct"/>
            <w:tcBorders>
              <w:top w:val="single" w:sz="4" w:space="0" w:color="auto"/>
              <w:bottom w:val="nil"/>
            </w:tcBorders>
          </w:tcPr>
          <w:p w14:paraId="773D3FBF" w14:textId="77777777" w:rsidR="00574379" w:rsidRPr="00D306DD" w:rsidRDefault="00574379" w:rsidP="00574379">
            <w:pPr>
              <w:jc w:val="center"/>
              <w:rPr>
                <w:rFonts w:cs="Times New Roman"/>
                <w:sz w:val="20"/>
                <w:szCs w:val="20"/>
              </w:rPr>
            </w:pPr>
            <w:r w:rsidRPr="00D306DD">
              <w:rPr>
                <w:rFonts w:cs="Times New Roman"/>
                <w:sz w:val="20"/>
                <w:szCs w:val="20"/>
              </w:rPr>
              <w:t>39.6</w:t>
            </w:r>
          </w:p>
        </w:tc>
        <w:tc>
          <w:tcPr>
            <w:tcW w:w="595" w:type="pct"/>
            <w:tcBorders>
              <w:top w:val="single" w:sz="4" w:space="0" w:color="auto"/>
              <w:bottom w:val="nil"/>
            </w:tcBorders>
          </w:tcPr>
          <w:p w14:paraId="03C3781A" w14:textId="77777777" w:rsidR="00574379" w:rsidRPr="00D306DD" w:rsidRDefault="00C05318" w:rsidP="00574379">
            <w:pPr>
              <w:jc w:val="center"/>
              <w:rPr>
                <w:rFonts w:cs="Times New Roman"/>
                <w:sz w:val="20"/>
                <w:szCs w:val="20"/>
              </w:rPr>
            </w:pPr>
            <w:r w:rsidRPr="00D306DD">
              <w:rPr>
                <w:rFonts w:cs="Times New Roman"/>
                <w:sz w:val="20"/>
                <w:szCs w:val="20"/>
              </w:rPr>
              <w:t>-</w:t>
            </w:r>
          </w:p>
        </w:tc>
        <w:tc>
          <w:tcPr>
            <w:tcW w:w="743" w:type="pct"/>
            <w:tcBorders>
              <w:top w:val="single" w:sz="4" w:space="0" w:color="auto"/>
              <w:bottom w:val="nil"/>
            </w:tcBorders>
            <w:vAlign w:val="bottom"/>
          </w:tcPr>
          <w:p w14:paraId="7CE33EB4" w14:textId="77777777" w:rsidR="00574379" w:rsidRPr="00D306DD" w:rsidRDefault="00574379" w:rsidP="00574379">
            <w:pPr>
              <w:jc w:val="center"/>
              <w:rPr>
                <w:rFonts w:cs="Times New Roman"/>
                <w:sz w:val="20"/>
                <w:szCs w:val="20"/>
              </w:rPr>
            </w:pPr>
            <w:r w:rsidRPr="00D306DD">
              <w:rPr>
                <w:rFonts w:cs="Times New Roman"/>
                <w:sz w:val="20"/>
                <w:szCs w:val="20"/>
              </w:rPr>
              <w:t>46.66</w:t>
            </w:r>
          </w:p>
        </w:tc>
        <w:tc>
          <w:tcPr>
            <w:tcW w:w="536" w:type="pct"/>
            <w:tcBorders>
              <w:top w:val="single" w:sz="4" w:space="0" w:color="auto"/>
              <w:bottom w:val="nil"/>
            </w:tcBorders>
            <w:vAlign w:val="bottom"/>
          </w:tcPr>
          <w:p w14:paraId="34E9879C" w14:textId="77777777" w:rsidR="00574379" w:rsidRPr="00D306DD" w:rsidRDefault="00574379" w:rsidP="00574379">
            <w:pPr>
              <w:jc w:val="center"/>
              <w:rPr>
                <w:rFonts w:cs="Times New Roman"/>
                <w:sz w:val="20"/>
                <w:szCs w:val="20"/>
              </w:rPr>
            </w:pPr>
            <w:r w:rsidRPr="00D306DD">
              <w:rPr>
                <w:rFonts w:cs="Times New Roman"/>
                <w:sz w:val="20"/>
                <w:szCs w:val="20"/>
              </w:rPr>
              <w:t>0.052</w:t>
            </w:r>
          </w:p>
        </w:tc>
        <w:tc>
          <w:tcPr>
            <w:tcW w:w="535" w:type="pct"/>
            <w:tcBorders>
              <w:top w:val="single" w:sz="4" w:space="0" w:color="auto"/>
              <w:bottom w:val="nil"/>
            </w:tcBorders>
            <w:vAlign w:val="bottom"/>
          </w:tcPr>
          <w:p w14:paraId="7E044E33" w14:textId="77777777" w:rsidR="00574379" w:rsidRPr="00D306DD" w:rsidRDefault="00574379" w:rsidP="00574379">
            <w:pPr>
              <w:jc w:val="center"/>
              <w:rPr>
                <w:rFonts w:cs="Times New Roman"/>
                <w:sz w:val="20"/>
                <w:szCs w:val="20"/>
              </w:rPr>
            </w:pPr>
            <w:r w:rsidRPr="00D306DD">
              <w:rPr>
                <w:rFonts w:cs="Times New Roman"/>
                <w:sz w:val="20"/>
                <w:szCs w:val="20"/>
              </w:rPr>
              <w:t>0.034</w:t>
            </w:r>
          </w:p>
        </w:tc>
        <w:tc>
          <w:tcPr>
            <w:tcW w:w="588" w:type="pct"/>
            <w:tcBorders>
              <w:top w:val="single" w:sz="4" w:space="0" w:color="auto"/>
              <w:bottom w:val="nil"/>
              <w:right w:val="nil"/>
            </w:tcBorders>
            <w:vAlign w:val="bottom"/>
          </w:tcPr>
          <w:p w14:paraId="0638F544" w14:textId="77777777" w:rsidR="00574379" w:rsidRPr="00D306DD" w:rsidRDefault="00574379" w:rsidP="00574379">
            <w:pPr>
              <w:jc w:val="center"/>
              <w:rPr>
                <w:rFonts w:cs="Times New Roman"/>
                <w:sz w:val="20"/>
                <w:szCs w:val="20"/>
              </w:rPr>
            </w:pPr>
            <w:r w:rsidRPr="00D306DD">
              <w:rPr>
                <w:rFonts w:cs="Times New Roman"/>
                <w:sz w:val="20"/>
                <w:szCs w:val="20"/>
              </w:rPr>
              <w:t>-</w:t>
            </w:r>
          </w:p>
        </w:tc>
        <w:tc>
          <w:tcPr>
            <w:tcW w:w="588" w:type="pct"/>
            <w:tcBorders>
              <w:top w:val="single" w:sz="4" w:space="0" w:color="auto"/>
              <w:bottom w:val="nil"/>
              <w:right w:val="nil"/>
            </w:tcBorders>
          </w:tcPr>
          <w:p w14:paraId="5225D332" w14:textId="77777777" w:rsidR="00574379" w:rsidRPr="00D306DD" w:rsidRDefault="00574379" w:rsidP="00574379">
            <w:pPr>
              <w:jc w:val="center"/>
              <w:rPr>
                <w:rFonts w:cs="Times New Roman"/>
                <w:sz w:val="20"/>
                <w:szCs w:val="20"/>
              </w:rPr>
            </w:pPr>
            <w:r w:rsidRPr="00D306DD">
              <w:rPr>
                <w:rFonts w:cs="Times New Roman"/>
                <w:sz w:val="20"/>
                <w:szCs w:val="20"/>
              </w:rPr>
              <w:t>-</w:t>
            </w:r>
          </w:p>
        </w:tc>
      </w:tr>
      <w:tr w:rsidR="00574379" w:rsidRPr="00D306DD" w14:paraId="32063AB0" w14:textId="77777777" w:rsidTr="00574379">
        <w:trPr>
          <w:cantSplit/>
          <w:trHeight w:val="70"/>
        </w:trPr>
        <w:tc>
          <w:tcPr>
            <w:tcW w:w="939" w:type="pct"/>
            <w:tcBorders>
              <w:top w:val="nil"/>
              <w:bottom w:val="nil"/>
            </w:tcBorders>
            <w:vAlign w:val="center"/>
          </w:tcPr>
          <w:p w14:paraId="51172E3B"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MC-26-UR</w:t>
            </w:r>
          </w:p>
        </w:tc>
        <w:tc>
          <w:tcPr>
            <w:tcW w:w="476" w:type="pct"/>
            <w:tcBorders>
              <w:top w:val="nil"/>
              <w:bottom w:val="nil"/>
            </w:tcBorders>
          </w:tcPr>
          <w:p w14:paraId="015574D7" w14:textId="77777777" w:rsidR="00574379" w:rsidRPr="00D306DD" w:rsidRDefault="00574379" w:rsidP="00574379">
            <w:pPr>
              <w:jc w:val="center"/>
              <w:rPr>
                <w:rFonts w:cs="Times New Roman"/>
                <w:sz w:val="20"/>
                <w:szCs w:val="20"/>
              </w:rPr>
            </w:pPr>
            <w:r w:rsidRPr="00D306DD">
              <w:rPr>
                <w:rFonts w:cs="Times New Roman"/>
                <w:sz w:val="20"/>
                <w:szCs w:val="20"/>
              </w:rPr>
              <w:t>39.4</w:t>
            </w:r>
          </w:p>
        </w:tc>
        <w:tc>
          <w:tcPr>
            <w:tcW w:w="595" w:type="pct"/>
            <w:tcBorders>
              <w:top w:val="nil"/>
              <w:bottom w:val="nil"/>
            </w:tcBorders>
          </w:tcPr>
          <w:p w14:paraId="467002B2" w14:textId="77777777" w:rsidR="00574379" w:rsidRPr="00D306DD" w:rsidRDefault="00C05318" w:rsidP="00574379">
            <w:pPr>
              <w:jc w:val="center"/>
              <w:rPr>
                <w:rFonts w:cs="Times New Roman"/>
                <w:sz w:val="20"/>
                <w:szCs w:val="20"/>
              </w:rPr>
            </w:pPr>
            <w:r w:rsidRPr="00D306DD">
              <w:rPr>
                <w:rFonts w:cs="Times New Roman"/>
                <w:sz w:val="20"/>
                <w:szCs w:val="20"/>
              </w:rPr>
              <w:t>-</w:t>
            </w:r>
          </w:p>
        </w:tc>
        <w:tc>
          <w:tcPr>
            <w:tcW w:w="743" w:type="pct"/>
            <w:tcBorders>
              <w:top w:val="nil"/>
              <w:bottom w:val="nil"/>
            </w:tcBorders>
            <w:vAlign w:val="bottom"/>
          </w:tcPr>
          <w:p w14:paraId="52242F0C" w14:textId="77777777" w:rsidR="00574379" w:rsidRPr="00D306DD" w:rsidRDefault="00574379" w:rsidP="00574379">
            <w:pPr>
              <w:jc w:val="center"/>
              <w:rPr>
                <w:rFonts w:cs="Times New Roman"/>
                <w:sz w:val="20"/>
                <w:szCs w:val="20"/>
              </w:rPr>
            </w:pPr>
            <w:r w:rsidRPr="00D306DD">
              <w:rPr>
                <w:rFonts w:cs="Times New Roman"/>
                <w:sz w:val="20"/>
                <w:szCs w:val="20"/>
              </w:rPr>
              <w:t>49.77</w:t>
            </w:r>
          </w:p>
        </w:tc>
        <w:tc>
          <w:tcPr>
            <w:tcW w:w="536" w:type="pct"/>
            <w:tcBorders>
              <w:top w:val="nil"/>
              <w:bottom w:val="nil"/>
            </w:tcBorders>
            <w:vAlign w:val="bottom"/>
          </w:tcPr>
          <w:p w14:paraId="512DB022" w14:textId="77777777" w:rsidR="00574379" w:rsidRPr="00D306DD" w:rsidRDefault="00574379" w:rsidP="00574379">
            <w:pPr>
              <w:jc w:val="center"/>
              <w:rPr>
                <w:rFonts w:cs="Times New Roman"/>
                <w:sz w:val="20"/>
                <w:szCs w:val="20"/>
              </w:rPr>
            </w:pPr>
            <w:r w:rsidRPr="00D306DD">
              <w:rPr>
                <w:rFonts w:cs="Times New Roman"/>
                <w:sz w:val="20"/>
                <w:szCs w:val="20"/>
              </w:rPr>
              <w:t>0.055</w:t>
            </w:r>
          </w:p>
        </w:tc>
        <w:tc>
          <w:tcPr>
            <w:tcW w:w="535" w:type="pct"/>
            <w:tcBorders>
              <w:top w:val="nil"/>
              <w:bottom w:val="nil"/>
            </w:tcBorders>
            <w:vAlign w:val="bottom"/>
          </w:tcPr>
          <w:p w14:paraId="60CADAD9" w14:textId="77777777" w:rsidR="00574379" w:rsidRPr="00D306DD" w:rsidRDefault="00574379" w:rsidP="00574379">
            <w:pPr>
              <w:jc w:val="center"/>
              <w:rPr>
                <w:rFonts w:cs="Times New Roman"/>
                <w:sz w:val="20"/>
                <w:szCs w:val="20"/>
              </w:rPr>
            </w:pPr>
            <w:r w:rsidRPr="00D306DD">
              <w:rPr>
                <w:rFonts w:cs="Times New Roman"/>
                <w:sz w:val="20"/>
                <w:szCs w:val="20"/>
              </w:rPr>
              <w:t>0.037</w:t>
            </w:r>
          </w:p>
        </w:tc>
        <w:tc>
          <w:tcPr>
            <w:tcW w:w="588" w:type="pct"/>
            <w:tcBorders>
              <w:top w:val="nil"/>
              <w:bottom w:val="nil"/>
              <w:right w:val="nil"/>
            </w:tcBorders>
            <w:vAlign w:val="bottom"/>
          </w:tcPr>
          <w:p w14:paraId="613A9025" w14:textId="77777777" w:rsidR="00574379" w:rsidRPr="00D306DD" w:rsidRDefault="00574379" w:rsidP="00574379">
            <w:pPr>
              <w:jc w:val="center"/>
              <w:rPr>
                <w:rFonts w:cs="Times New Roman"/>
                <w:sz w:val="20"/>
                <w:szCs w:val="20"/>
              </w:rPr>
            </w:pPr>
            <w:r w:rsidRPr="00D306DD">
              <w:rPr>
                <w:rFonts w:cs="Times New Roman"/>
                <w:sz w:val="20"/>
                <w:szCs w:val="20"/>
              </w:rPr>
              <w:t>-</w:t>
            </w:r>
          </w:p>
        </w:tc>
        <w:tc>
          <w:tcPr>
            <w:tcW w:w="588" w:type="pct"/>
            <w:tcBorders>
              <w:top w:val="nil"/>
              <w:bottom w:val="nil"/>
              <w:right w:val="nil"/>
            </w:tcBorders>
          </w:tcPr>
          <w:p w14:paraId="1EB8C910" w14:textId="77777777" w:rsidR="00574379" w:rsidRPr="00D306DD" w:rsidRDefault="00574379" w:rsidP="00574379">
            <w:pPr>
              <w:jc w:val="center"/>
              <w:rPr>
                <w:rFonts w:cs="Times New Roman"/>
                <w:sz w:val="20"/>
                <w:szCs w:val="20"/>
              </w:rPr>
            </w:pPr>
            <w:r w:rsidRPr="00D306DD">
              <w:rPr>
                <w:rFonts w:cs="Times New Roman"/>
                <w:sz w:val="20"/>
                <w:szCs w:val="20"/>
              </w:rPr>
              <w:t>544</w:t>
            </w:r>
          </w:p>
        </w:tc>
      </w:tr>
      <w:tr w:rsidR="00574379" w:rsidRPr="00D306DD" w14:paraId="1A9309F9" w14:textId="77777777" w:rsidTr="00574379">
        <w:trPr>
          <w:cantSplit/>
          <w:trHeight w:val="170"/>
        </w:trPr>
        <w:tc>
          <w:tcPr>
            <w:tcW w:w="939" w:type="pct"/>
            <w:tcBorders>
              <w:top w:val="nil"/>
              <w:bottom w:val="nil"/>
            </w:tcBorders>
            <w:vAlign w:val="center"/>
          </w:tcPr>
          <w:p w14:paraId="34063D8B"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MC-27-R-B</w:t>
            </w:r>
          </w:p>
        </w:tc>
        <w:tc>
          <w:tcPr>
            <w:tcW w:w="476" w:type="pct"/>
            <w:tcBorders>
              <w:top w:val="nil"/>
              <w:bottom w:val="nil"/>
            </w:tcBorders>
          </w:tcPr>
          <w:p w14:paraId="6E73BB89" w14:textId="77777777" w:rsidR="00574379" w:rsidRPr="00D306DD" w:rsidRDefault="00574379" w:rsidP="00574379">
            <w:pPr>
              <w:jc w:val="center"/>
              <w:rPr>
                <w:rFonts w:cs="Times New Roman"/>
                <w:sz w:val="20"/>
                <w:szCs w:val="20"/>
              </w:rPr>
            </w:pPr>
            <w:r w:rsidRPr="00D306DD">
              <w:rPr>
                <w:rFonts w:cs="Times New Roman"/>
                <w:sz w:val="20"/>
                <w:szCs w:val="20"/>
              </w:rPr>
              <w:t>39.4</w:t>
            </w:r>
          </w:p>
        </w:tc>
        <w:tc>
          <w:tcPr>
            <w:tcW w:w="595" w:type="pct"/>
            <w:tcBorders>
              <w:top w:val="nil"/>
              <w:bottom w:val="nil"/>
            </w:tcBorders>
          </w:tcPr>
          <w:p w14:paraId="68EE5FE4" w14:textId="77777777" w:rsidR="00574379" w:rsidRPr="00D306DD" w:rsidRDefault="00C05318" w:rsidP="00574379">
            <w:pPr>
              <w:jc w:val="center"/>
              <w:rPr>
                <w:rFonts w:cs="Times New Roman"/>
                <w:sz w:val="20"/>
                <w:szCs w:val="20"/>
              </w:rPr>
            </w:pPr>
            <w:r w:rsidRPr="00D306DD">
              <w:rPr>
                <w:rFonts w:cs="Times New Roman"/>
                <w:sz w:val="20"/>
                <w:szCs w:val="20"/>
              </w:rPr>
              <w:t>0.0074</w:t>
            </w:r>
          </w:p>
        </w:tc>
        <w:tc>
          <w:tcPr>
            <w:tcW w:w="743" w:type="pct"/>
            <w:tcBorders>
              <w:top w:val="nil"/>
              <w:bottom w:val="nil"/>
            </w:tcBorders>
            <w:vAlign w:val="bottom"/>
          </w:tcPr>
          <w:p w14:paraId="1BE1A80A" w14:textId="77777777" w:rsidR="00574379" w:rsidRPr="00D306DD" w:rsidRDefault="00574379" w:rsidP="00574379">
            <w:pPr>
              <w:jc w:val="center"/>
              <w:rPr>
                <w:rFonts w:cs="Times New Roman"/>
                <w:sz w:val="20"/>
                <w:szCs w:val="20"/>
              </w:rPr>
            </w:pPr>
            <w:r w:rsidRPr="00D306DD">
              <w:rPr>
                <w:rFonts w:cs="Times New Roman"/>
                <w:sz w:val="20"/>
                <w:szCs w:val="20"/>
              </w:rPr>
              <w:t>63.79</w:t>
            </w:r>
          </w:p>
        </w:tc>
        <w:tc>
          <w:tcPr>
            <w:tcW w:w="536" w:type="pct"/>
            <w:tcBorders>
              <w:top w:val="nil"/>
              <w:bottom w:val="nil"/>
            </w:tcBorders>
            <w:vAlign w:val="bottom"/>
          </w:tcPr>
          <w:p w14:paraId="3AF844ED" w14:textId="77777777" w:rsidR="00574379" w:rsidRPr="00D306DD" w:rsidRDefault="00574379" w:rsidP="00574379">
            <w:pPr>
              <w:jc w:val="center"/>
              <w:rPr>
                <w:rFonts w:cs="Times New Roman"/>
                <w:sz w:val="20"/>
                <w:szCs w:val="20"/>
              </w:rPr>
            </w:pPr>
            <w:r w:rsidRPr="00D306DD">
              <w:rPr>
                <w:rFonts w:cs="Times New Roman"/>
                <w:sz w:val="20"/>
                <w:szCs w:val="20"/>
              </w:rPr>
              <w:t>0.072</w:t>
            </w:r>
          </w:p>
        </w:tc>
        <w:tc>
          <w:tcPr>
            <w:tcW w:w="535" w:type="pct"/>
            <w:tcBorders>
              <w:top w:val="nil"/>
              <w:bottom w:val="nil"/>
            </w:tcBorders>
            <w:vAlign w:val="bottom"/>
          </w:tcPr>
          <w:p w14:paraId="617901E6" w14:textId="77777777" w:rsidR="00574379" w:rsidRPr="00D306DD" w:rsidRDefault="00574379" w:rsidP="00574379">
            <w:pPr>
              <w:jc w:val="center"/>
              <w:rPr>
                <w:rFonts w:cs="Times New Roman"/>
                <w:sz w:val="20"/>
                <w:szCs w:val="20"/>
              </w:rPr>
            </w:pPr>
            <w:r w:rsidRPr="00D306DD">
              <w:rPr>
                <w:rFonts w:cs="Times New Roman"/>
                <w:sz w:val="20"/>
                <w:szCs w:val="20"/>
              </w:rPr>
              <w:t>0.048</w:t>
            </w:r>
          </w:p>
        </w:tc>
        <w:tc>
          <w:tcPr>
            <w:tcW w:w="588" w:type="pct"/>
            <w:tcBorders>
              <w:top w:val="nil"/>
              <w:bottom w:val="nil"/>
              <w:right w:val="nil"/>
            </w:tcBorders>
            <w:vAlign w:val="bottom"/>
          </w:tcPr>
          <w:p w14:paraId="7A4AD188" w14:textId="77777777" w:rsidR="00574379" w:rsidRPr="00D306DD" w:rsidRDefault="00574379" w:rsidP="00574379">
            <w:pPr>
              <w:jc w:val="center"/>
              <w:rPr>
                <w:rFonts w:cs="Times New Roman"/>
                <w:sz w:val="20"/>
                <w:szCs w:val="20"/>
              </w:rPr>
            </w:pPr>
            <w:r w:rsidRPr="00D306DD">
              <w:rPr>
                <w:rFonts w:cs="Times New Roman"/>
                <w:sz w:val="20"/>
                <w:szCs w:val="20"/>
              </w:rPr>
              <w:t>1.36</w:t>
            </w:r>
          </w:p>
        </w:tc>
        <w:tc>
          <w:tcPr>
            <w:tcW w:w="588" w:type="pct"/>
            <w:tcBorders>
              <w:top w:val="nil"/>
              <w:bottom w:val="nil"/>
              <w:right w:val="nil"/>
            </w:tcBorders>
          </w:tcPr>
          <w:p w14:paraId="23554DB6" w14:textId="77777777" w:rsidR="00574379" w:rsidRPr="00D306DD" w:rsidRDefault="00574379" w:rsidP="00574379">
            <w:pPr>
              <w:jc w:val="center"/>
              <w:rPr>
                <w:rFonts w:cs="Times New Roman"/>
                <w:sz w:val="20"/>
                <w:szCs w:val="20"/>
              </w:rPr>
            </w:pPr>
            <w:r w:rsidRPr="00D306DD">
              <w:rPr>
                <w:rFonts w:cs="Times New Roman"/>
                <w:sz w:val="20"/>
                <w:szCs w:val="20"/>
              </w:rPr>
              <w:t>349</w:t>
            </w:r>
          </w:p>
        </w:tc>
      </w:tr>
      <w:tr w:rsidR="00574379" w:rsidRPr="00D306DD" w14:paraId="52523D4C" w14:textId="77777777" w:rsidTr="00574379">
        <w:trPr>
          <w:cantSplit/>
          <w:trHeight w:val="170"/>
        </w:trPr>
        <w:tc>
          <w:tcPr>
            <w:tcW w:w="939" w:type="pct"/>
            <w:tcBorders>
              <w:top w:val="nil"/>
              <w:bottom w:val="single" w:sz="4" w:space="0" w:color="auto"/>
            </w:tcBorders>
            <w:vAlign w:val="center"/>
          </w:tcPr>
          <w:p w14:paraId="15F25A8B"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MC-28-R-B</w:t>
            </w:r>
          </w:p>
        </w:tc>
        <w:tc>
          <w:tcPr>
            <w:tcW w:w="476" w:type="pct"/>
            <w:tcBorders>
              <w:top w:val="nil"/>
              <w:bottom w:val="single" w:sz="4" w:space="0" w:color="auto"/>
            </w:tcBorders>
          </w:tcPr>
          <w:p w14:paraId="0D884C1C" w14:textId="77777777" w:rsidR="00574379" w:rsidRPr="00D306DD" w:rsidRDefault="00574379" w:rsidP="00574379">
            <w:pPr>
              <w:jc w:val="center"/>
              <w:rPr>
                <w:rFonts w:cs="Times New Roman"/>
                <w:sz w:val="20"/>
                <w:szCs w:val="20"/>
              </w:rPr>
            </w:pPr>
            <w:r w:rsidRPr="00D306DD">
              <w:rPr>
                <w:rFonts w:cs="Times New Roman"/>
                <w:sz w:val="20"/>
                <w:szCs w:val="20"/>
              </w:rPr>
              <w:t>39.5</w:t>
            </w:r>
          </w:p>
        </w:tc>
        <w:tc>
          <w:tcPr>
            <w:tcW w:w="595" w:type="pct"/>
            <w:tcBorders>
              <w:top w:val="nil"/>
              <w:bottom w:val="single" w:sz="4" w:space="0" w:color="auto"/>
            </w:tcBorders>
          </w:tcPr>
          <w:p w14:paraId="40DC77D5" w14:textId="77777777" w:rsidR="00574379" w:rsidRPr="00D306DD" w:rsidRDefault="00C05318" w:rsidP="00574379">
            <w:pPr>
              <w:jc w:val="center"/>
              <w:rPr>
                <w:rFonts w:cs="Times New Roman"/>
                <w:sz w:val="20"/>
                <w:szCs w:val="20"/>
              </w:rPr>
            </w:pPr>
            <w:r w:rsidRPr="00D306DD">
              <w:rPr>
                <w:rFonts w:cs="Times New Roman"/>
                <w:sz w:val="20"/>
                <w:szCs w:val="20"/>
              </w:rPr>
              <w:t>0.0074</w:t>
            </w:r>
          </w:p>
        </w:tc>
        <w:tc>
          <w:tcPr>
            <w:tcW w:w="743" w:type="pct"/>
            <w:tcBorders>
              <w:top w:val="nil"/>
              <w:bottom w:val="single" w:sz="4" w:space="0" w:color="auto"/>
            </w:tcBorders>
            <w:vAlign w:val="bottom"/>
          </w:tcPr>
          <w:p w14:paraId="64EDFFEB" w14:textId="77777777" w:rsidR="00574379" w:rsidRPr="00D306DD" w:rsidRDefault="00574379" w:rsidP="00574379">
            <w:pPr>
              <w:jc w:val="center"/>
              <w:rPr>
                <w:rFonts w:cs="Times New Roman"/>
                <w:sz w:val="20"/>
                <w:szCs w:val="20"/>
              </w:rPr>
            </w:pPr>
            <w:r w:rsidRPr="00D306DD">
              <w:rPr>
                <w:rFonts w:cs="Times New Roman"/>
                <w:sz w:val="20"/>
                <w:szCs w:val="20"/>
              </w:rPr>
              <w:t>69.73</w:t>
            </w:r>
          </w:p>
        </w:tc>
        <w:tc>
          <w:tcPr>
            <w:tcW w:w="536" w:type="pct"/>
            <w:tcBorders>
              <w:top w:val="nil"/>
              <w:bottom w:val="single" w:sz="4" w:space="0" w:color="auto"/>
            </w:tcBorders>
            <w:vAlign w:val="bottom"/>
          </w:tcPr>
          <w:p w14:paraId="197FB689" w14:textId="77777777" w:rsidR="00574379" w:rsidRPr="00D306DD" w:rsidRDefault="00574379" w:rsidP="00574379">
            <w:pPr>
              <w:jc w:val="center"/>
              <w:rPr>
                <w:rFonts w:cs="Times New Roman"/>
                <w:sz w:val="20"/>
                <w:szCs w:val="20"/>
              </w:rPr>
            </w:pPr>
            <w:r w:rsidRPr="00D306DD">
              <w:rPr>
                <w:rFonts w:cs="Times New Roman"/>
                <w:sz w:val="20"/>
                <w:szCs w:val="20"/>
              </w:rPr>
              <w:t>0.077</w:t>
            </w:r>
          </w:p>
        </w:tc>
        <w:tc>
          <w:tcPr>
            <w:tcW w:w="535" w:type="pct"/>
            <w:tcBorders>
              <w:top w:val="nil"/>
              <w:bottom w:val="single" w:sz="4" w:space="0" w:color="auto"/>
            </w:tcBorders>
            <w:vAlign w:val="bottom"/>
          </w:tcPr>
          <w:p w14:paraId="538A6947" w14:textId="77777777" w:rsidR="00574379" w:rsidRPr="00D306DD" w:rsidRDefault="00574379" w:rsidP="00574379">
            <w:pPr>
              <w:jc w:val="center"/>
              <w:rPr>
                <w:rFonts w:cs="Times New Roman"/>
                <w:sz w:val="20"/>
                <w:szCs w:val="20"/>
              </w:rPr>
            </w:pPr>
            <w:r w:rsidRPr="00D306DD">
              <w:rPr>
                <w:rFonts w:cs="Times New Roman"/>
                <w:sz w:val="20"/>
                <w:szCs w:val="20"/>
              </w:rPr>
              <w:t>0.052</w:t>
            </w:r>
          </w:p>
        </w:tc>
        <w:tc>
          <w:tcPr>
            <w:tcW w:w="588" w:type="pct"/>
            <w:tcBorders>
              <w:top w:val="nil"/>
              <w:bottom w:val="single" w:sz="4" w:space="0" w:color="auto"/>
              <w:right w:val="nil"/>
            </w:tcBorders>
            <w:vAlign w:val="bottom"/>
          </w:tcPr>
          <w:p w14:paraId="7FF5BBE1" w14:textId="77777777" w:rsidR="00574379" w:rsidRPr="00D306DD" w:rsidRDefault="00574379" w:rsidP="00574379">
            <w:pPr>
              <w:jc w:val="center"/>
              <w:rPr>
                <w:rFonts w:cs="Times New Roman"/>
                <w:sz w:val="20"/>
                <w:szCs w:val="20"/>
              </w:rPr>
            </w:pPr>
            <w:r w:rsidRPr="00D306DD">
              <w:rPr>
                <w:rFonts w:cs="Times New Roman"/>
                <w:sz w:val="20"/>
                <w:szCs w:val="20"/>
              </w:rPr>
              <w:t>1.46</w:t>
            </w:r>
          </w:p>
        </w:tc>
        <w:tc>
          <w:tcPr>
            <w:tcW w:w="588" w:type="pct"/>
            <w:tcBorders>
              <w:top w:val="nil"/>
              <w:bottom w:val="single" w:sz="4" w:space="0" w:color="auto"/>
              <w:right w:val="nil"/>
            </w:tcBorders>
          </w:tcPr>
          <w:p w14:paraId="1135A6F2" w14:textId="77777777" w:rsidR="00574379" w:rsidRPr="00D306DD" w:rsidRDefault="00574379" w:rsidP="00574379">
            <w:pPr>
              <w:jc w:val="center"/>
              <w:rPr>
                <w:rFonts w:cs="Times New Roman"/>
                <w:sz w:val="20"/>
                <w:szCs w:val="20"/>
              </w:rPr>
            </w:pPr>
            <w:r w:rsidRPr="00D306DD">
              <w:rPr>
                <w:rFonts w:cs="Times New Roman"/>
                <w:sz w:val="20"/>
                <w:szCs w:val="20"/>
              </w:rPr>
              <w:t>-</w:t>
            </w:r>
          </w:p>
        </w:tc>
      </w:tr>
      <w:tr w:rsidR="00574379" w:rsidRPr="00D306DD" w14:paraId="64C71F5F" w14:textId="77777777" w:rsidTr="00574379">
        <w:trPr>
          <w:cantSplit/>
          <w:trHeight w:val="170"/>
        </w:trPr>
        <w:tc>
          <w:tcPr>
            <w:tcW w:w="939" w:type="pct"/>
            <w:tcBorders>
              <w:top w:val="single" w:sz="4" w:space="0" w:color="auto"/>
              <w:bottom w:val="nil"/>
            </w:tcBorders>
            <w:vAlign w:val="center"/>
          </w:tcPr>
          <w:p w14:paraId="38066CF8"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MP-30-UR</w:t>
            </w:r>
          </w:p>
        </w:tc>
        <w:tc>
          <w:tcPr>
            <w:tcW w:w="476" w:type="pct"/>
            <w:tcBorders>
              <w:top w:val="single" w:sz="4" w:space="0" w:color="auto"/>
              <w:bottom w:val="nil"/>
            </w:tcBorders>
            <w:vAlign w:val="center"/>
          </w:tcPr>
          <w:p w14:paraId="698F3032" w14:textId="77777777" w:rsidR="00574379" w:rsidRPr="00D306DD" w:rsidRDefault="00574379" w:rsidP="00574379">
            <w:pPr>
              <w:jc w:val="center"/>
              <w:rPr>
                <w:rFonts w:cs="Times New Roman"/>
                <w:sz w:val="20"/>
                <w:szCs w:val="20"/>
              </w:rPr>
            </w:pPr>
            <w:r w:rsidRPr="00D306DD">
              <w:rPr>
                <w:rFonts w:cs="Times New Roman"/>
                <w:sz w:val="20"/>
                <w:szCs w:val="20"/>
              </w:rPr>
              <w:t>40.0</w:t>
            </w:r>
          </w:p>
        </w:tc>
        <w:tc>
          <w:tcPr>
            <w:tcW w:w="595" w:type="pct"/>
            <w:tcBorders>
              <w:top w:val="single" w:sz="4" w:space="0" w:color="auto"/>
              <w:bottom w:val="nil"/>
            </w:tcBorders>
          </w:tcPr>
          <w:p w14:paraId="3538E0A8" w14:textId="77777777" w:rsidR="00574379" w:rsidRPr="00D306DD" w:rsidRDefault="00C05318" w:rsidP="00574379">
            <w:pPr>
              <w:jc w:val="center"/>
              <w:rPr>
                <w:rFonts w:cs="Times New Roman"/>
                <w:sz w:val="20"/>
                <w:szCs w:val="20"/>
              </w:rPr>
            </w:pPr>
            <w:r w:rsidRPr="00D306DD">
              <w:rPr>
                <w:rFonts w:cs="Times New Roman"/>
                <w:sz w:val="20"/>
                <w:szCs w:val="20"/>
              </w:rPr>
              <w:t>-</w:t>
            </w:r>
          </w:p>
        </w:tc>
        <w:tc>
          <w:tcPr>
            <w:tcW w:w="743" w:type="pct"/>
            <w:tcBorders>
              <w:top w:val="single" w:sz="4" w:space="0" w:color="auto"/>
              <w:bottom w:val="nil"/>
            </w:tcBorders>
            <w:vAlign w:val="center"/>
          </w:tcPr>
          <w:p w14:paraId="620F557C" w14:textId="77777777" w:rsidR="00574379" w:rsidRPr="00D306DD" w:rsidRDefault="00574379" w:rsidP="00574379">
            <w:pPr>
              <w:jc w:val="center"/>
              <w:rPr>
                <w:rFonts w:cs="Times New Roman"/>
                <w:sz w:val="20"/>
                <w:szCs w:val="20"/>
              </w:rPr>
            </w:pPr>
            <w:r w:rsidRPr="00D306DD">
              <w:rPr>
                <w:rFonts w:cs="Times New Roman"/>
                <w:sz w:val="20"/>
                <w:szCs w:val="20"/>
              </w:rPr>
              <w:t>177.97</w:t>
            </w:r>
          </w:p>
        </w:tc>
        <w:tc>
          <w:tcPr>
            <w:tcW w:w="536" w:type="pct"/>
            <w:tcBorders>
              <w:top w:val="single" w:sz="4" w:space="0" w:color="auto"/>
              <w:bottom w:val="nil"/>
            </w:tcBorders>
            <w:vAlign w:val="center"/>
          </w:tcPr>
          <w:p w14:paraId="014F68B1" w14:textId="77777777" w:rsidR="00574379" w:rsidRPr="00D306DD" w:rsidRDefault="00574379" w:rsidP="00574379">
            <w:pPr>
              <w:jc w:val="center"/>
              <w:rPr>
                <w:rFonts w:cs="Times New Roman"/>
                <w:sz w:val="20"/>
                <w:szCs w:val="20"/>
              </w:rPr>
            </w:pPr>
            <w:r w:rsidRPr="00D306DD">
              <w:rPr>
                <w:rFonts w:cs="Times New Roman"/>
                <w:sz w:val="20"/>
                <w:szCs w:val="20"/>
              </w:rPr>
              <w:t>0.192</w:t>
            </w:r>
          </w:p>
        </w:tc>
        <w:tc>
          <w:tcPr>
            <w:tcW w:w="535" w:type="pct"/>
            <w:tcBorders>
              <w:top w:val="single" w:sz="4" w:space="0" w:color="auto"/>
              <w:bottom w:val="nil"/>
            </w:tcBorders>
            <w:vAlign w:val="center"/>
          </w:tcPr>
          <w:p w14:paraId="5E6FFE54" w14:textId="77777777" w:rsidR="00574379" w:rsidRPr="00D306DD" w:rsidRDefault="00574379" w:rsidP="00574379">
            <w:pPr>
              <w:jc w:val="center"/>
              <w:rPr>
                <w:rFonts w:cs="Times New Roman"/>
                <w:sz w:val="20"/>
                <w:szCs w:val="20"/>
              </w:rPr>
            </w:pPr>
            <w:r w:rsidRPr="00D306DD">
              <w:rPr>
                <w:rFonts w:cs="Times New Roman"/>
                <w:sz w:val="20"/>
                <w:szCs w:val="20"/>
              </w:rPr>
              <w:t>0.128</w:t>
            </w:r>
          </w:p>
        </w:tc>
        <w:tc>
          <w:tcPr>
            <w:tcW w:w="588" w:type="pct"/>
            <w:tcBorders>
              <w:top w:val="single" w:sz="4" w:space="0" w:color="auto"/>
              <w:bottom w:val="nil"/>
              <w:right w:val="nil"/>
            </w:tcBorders>
            <w:vAlign w:val="bottom"/>
          </w:tcPr>
          <w:p w14:paraId="097CC6EB" w14:textId="77777777" w:rsidR="00574379" w:rsidRPr="00D306DD" w:rsidRDefault="00574379" w:rsidP="00574379">
            <w:pPr>
              <w:jc w:val="center"/>
              <w:rPr>
                <w:rFonts w:cs="Times New Roman"/>
                <w:sz w:val="20"/>
                <w:szCs w:val="20"/>
              </w:rPr>
            </w:pPr>
            <w:r w:rsidRPr="00D306DD">
              <w:rPr>
                <w:rFonts w:cs="Times New Roman"/>
                <w:sz w:val="20"/>
                <w:szCs w:val="20"/>
              </w:rPr>
              <w:t>-</w:t>
            </w:r>
          </w:p>
        </w:tc>
        <w:tc>
          <w:tcPr>
            <w:tcW w:w="588" w:type="pct"/>
            <w:tcBorders>
              <w:top w:val="single" w:sz="4" w:space="0" w:color="auto"/>
              <w:bottom w:val="nil"/>
              <w:right w:val="nil"/>
            </w:tcBorders>
          </w:tcPr>
          <w:p w14:paraId="12E7E19E" w14:textId="77777777" w:rsidR="00574379" w:rsidRPr="00D306DD" w:rsidRDefault="00574379" w:rsidP="00574379">
            <w:pPr>
              <w:jc w:val="center"/>
              <w:rPr>
                <w:rFonts w:cs="Times New Roman"/>
                <w:sz w:val="20"/>
                <w:szCs w:val="20"/>
              </w:rPr>
            </w:pPr>
            <w:r w:rsidRPr="00D306DD">
              <w:rPr>
                <w:rFonts w:cs="Times New Roman"/>
                <w:sz w:val="20"/>
                <w:szCs w:val="20"/>
              </w:rPr>
              <w:t>2425</w:t>
            </w:r>
          </w:p>
        </w:tc>
      </w:tr>
      <w:tr w:rsidR="00574379" w:rsidRPr="00D306DD" w14:paraId="7AE0E48E" w14:textId="77777777" w:rsidTr="00574379">
        <w:tc>
          <w:tcPr>
            <w:tcW w:w="939" w:type="pct"/>
            <w:tcBorders>
              <w:top w:val="nil"/>
              <w:bottom w:val="nil"/>
            </w:tcBorders>
            <w:vAlign w:val="center"/>
          </w:tcPr>
          <w:p w14:paraId="460B6976"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MP-31-R-C</w:t>
            </w:r>
          </w:p>
        </w:tc>
        <w:tc>
          <w:tcPr>
            <w:tcW w:w="476" w:type="pct"/>
            <w:tcBorders>
              <w:top w:val="nil"/>
              <w:bottom w:val="nil"/>
            </w:tcBorders>
            <w:vAlign w:val="center"/>
          </w:tcPr>
          <w:p w14:paraId="3ED9A790" w14:textId="77777777" w:rsidR="00574379" w:rsidRPr="00D306DD" w:rsidRDefault="00574379" w:rsidP="00574379">
            <w:pPr>
              <w:jc w:val="center"/>
              <w:rPr>
                <w:rFonts w:cs="Times New Roman"/>
                <w:sz w:val="20"/>
                <w:szCs w:val="20"/>
              </w:rPr>
            </w:pPr>
            <w:r w:rsidRPr="00D306DD">
              <w:rPr>
                <w:rFonts w:cs="Times New Roman"/>
                <w:sz w:val="20"/>
                <w:szCs w:val="20"/>
              </w:rPr>
              <w:t>39.4</w:t>
            </w:r>
          </w:p>
        </w:tc>
        <w:tc>
          <w:tcPr>
            <w:tcW w:w="595" w:type="pct"/>
            <w:tcBorders>
              <w:top w:val="nil"/>
              <w:bottom w:val="nil"/>
            </w:tcBorders>
          </w:tcPr>
          <w:p w14:paraId="3EFE1508" w14:textId="77777777" w:rsidR="00574379" w:rsidRPr="00D306DD" w:rsidRDefault="00A42BB5" w:rsidP="00574379">
            <w:pPr>
              <w:jc w:val="center"/>
              <w:rPr>
                <w:rFonts w:cs="Times New Roman"/>
                <w:sz w:val="20"/>
                <w:szCs w:val="20"/>
              </w:rPr>
            </w:pPr>
            <w:r w:rsidRPr="00D306DD">
              <w:rPr>
                <w:rFonts w:cs="Times New Roman"/>
                <w:sz w:val="20"/>
                <w:szCs w:val="20"/>
              </w:rPr>
              <w:t>0.0044</w:t>
            </w:r>
          </w:p>
        </w:tc>
        <w:tc>
          <w:tcPr>
            <w:tcW w:w="743" w:type="pct"/>
            <w:tcBorders>
              <w:top w:val="nil"/>
              <w:bottom w:val="nil"/>
            </w:tcBorders>
            <w:vAlign w:val="center"/>
          </w:tcPr>
          <w:p w14:paraId="3479A5F4" w14:textId="77777777" w:rsidR="00574379" w:rsidRPr="00D306DD" w:rsidRDefault="00574379" w:rsidP="00574379">
            <w:pPr>
              <w:jc w:val="center"/>
              <w:rPr>
                <w:rFonts w:cs="Times New Roman"/>
                <w:sz w:val="20"/>
                <w:szCs w:val="20"/>
              </w:rPr>
            </w:pPr>
            <w:r w:rsidRPr="00D306DD">
              <w:rPr>
                <w:rFonts w:cs="Times New Roman"/>
                <w:sz w:val="20"/>
                <w:szCs w:val="20"/>
              </w:rPr>
              <w:t>221.69</w:t>
            </w:r>
          </w:p>
        </w:tc>
        <w:tc>
          <w:tcPr>
            <w:tcW w:w="536" w:type="pct"/>
            <w:tcBorders>
              <w:top w:val="nil"/>
              <w:bottom w:val="nil"/>
            </w:tcBorders>
            <w:vAlign w:val="center"/>
          </w:tcPr>
          <w:p w14:paraId="39E05782" w14:textId="77777777" w:rsidR="00574379" w:rsidRPr="00D306DD" w:rsidRDefault="00574379" w:rsidP="00574379">
            <w:pPr>
              <w:jc w:val="center"/>
              <w:rPr>
                <w:rFonts w:cs="Times New Roman"/>
                <w:sz w:val="20"/>
                <w:szCs w:val="20"/>
              </w:rPr>
            </w:pPr>
            <w:r w:rsidRPr="00D306DD">
              <w:rPr>
                <w:rFonts w:cs="Times New Roman"/>
                <w:sz w:val="20"/>
                <w:szCs w:val="20"/>
              </w:rPr>
              <w:t>0.243</w:t>
            </w:r>
          </w:p>
        </w:tc>
        <w:tc>
          <w:tcPr>
            <w:tcW w:w="535" w:type="pct"/>
            <w:tcBorders>
              <w:top w:val="nil"/>
              <w:bottom w:val="nil"/>
            </w:tcBorders>
            <w:vAlign w:val="center"/>
          </w:tcPr>
          <w:p w14:paraId="6E89F635" w14:textId="77777777" w:rsidR="00574379" w:rsidRPr="00D306DD" w:rsidRDefault="00574379" w:rsidP="00574379">
            <w:pPr>
              <w:jc w:val="center"/>
              <w:rPr>
                <w:rFonts w:cs="Times New Roman"/>
                <w:sz w:val="20"/>
                <w:szCs w:val="20"/>
              </w:rPr>
            </w:pPr>
            <w:r w:rsidRPr="00D306DD">
              <w:rPr>
                <w:rFonts w:cs="Times New Roman"/>
                <w:sz w:val="20"/>
                <w:szCs w:val="20"/>
              </w:rPr>
              <w:t>0.162</w:t>
            </w:r>
          </w:p>
        </w:tc>
        <w:tc>
          <w:tcPr>
            <w:tcW w:w="588" w:type="pct"/>
            <w:tcBorders>
              <w:top w:val="nil"/>
              <w:bottom w:val="nil"/>
              <w:right w:val="nil"/>
            </w:tcBorders>
            <w:vAlign w:val="bottom"/>
          </w:tcPr>
          <w:p w14:paraId="3DB7433E" w14:textId="77777777" w:rsidR="00574379" w:rsidRPr="00D306DD" w:rsidRDefault="00574379" w:rsidP="00574379">
            <w:pPr>
              <w:jc w:val="center"/>
              <w:rPr>
                <w:rFonts w:cs="Times New Roman"/>
                <w:sz w:val="20"/>
                <w:szCs w:val="20"/>
              </w:rPr>
            </w:pPr>
            <w:r w:rsidRPr="00D306DD">
              <w:rPr>
                <w:rFonts w:cs="Times New Roman"/>
                <w:sz w:val="20"/>
                <w:szCs w:val="20"/>
              </w:rPr>
              <w:t>1.27</w:t>
            </w:r>
          </w:p>
        </w:tc>
        <w:tc>
          <w:tcPr>
            <w:tcW w:w="588" w:type="pct"/>
            <w:tcBorders>
              <w:top w:val="nil"/>
              <w:bottom w:val="nil"/>
              <w:right w:val="nil"/>
            </w:tcBorders>
          </w:tcPr>
          <w:p w14:paraId="3A9B8242" w14:textId="77777777" w:rsidR="00574379" w:rsidRPr="00D306DD" w:rsidRDefault="00574379" w:rsidP="00574379">
            <w:pPr>
              <w:jc w:val="center"/>
              <w:rPr>
                <w:rFonts w:cs="Times New Roman"/>
                <w:sz w:val="20"/>
                <w:szCs w:val="20"/>
              </w:rPr>
            </w:pPr>
            <w:r w:rsidRPr="00D306DD">
              <w:rPr>
                <w:rFonts w:cs="Times New Roman"/>
                <w:sz w:val="20"/>
                <w:szCs w:val="20"/>
              </w:rPr>
              <w:t>1746</w:t>
            </w:r>
          </w:p>
        </w:tc>
      </w:tr>
      <w:tr w:rsidR="00574379" w:rsidRPr="00D306DD" w14:paraId="183DD479" w14:textId="77777777" w:rsidTr="00574379">
        <w:tc>
          <w:tcPr>
            <w:tcW w:w="939" w:type="pct"/>
            <w:tcBorders>
              <w:top w:val="nil"/>
              <w:bottom w:val="nil"/>
            </w:tcBorders>
            <w:vAlign w:val="center"/>
          </w:tcPr>
          <w:p w14:paraId="20AD1FD6"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MP-32-R-C</w:t>
            </w:r>
          </w:p>
        </w:tc>
        <w:tc>
          <w:tcPr>
            <w:tcW w:w="476" w:type="pct"/>
            <w:tcBorders>
              <w:top w:val="nil"/>
              <w:bottom w:val="nil"/>
            </w:tcBorders>
            <w:vAlign w:val="center"/>
          </w:tcPr>
          <w:p w14:paraId="2CAB1F26" w14:textId="77777777" w:rsidR="00574379" w:rsidRPr="00D306DD" w:rsidRDefault="00574379" w:rsidP="00574379">
            <w:pPr>
              <w:jc w:val="center"/>
              <w:rPr>
                <w:rFonts w:cs="Times New Roman"/>
                <w:sz w:val="20"/>
                <w:szCs w:val="20"/>
              </w:rPr>
            </w:pPr>
            <w:r w:rsidRPr="00D306DD">
              <w:rPr>
                <w:rFonts w:cs="Times New Roman"/>
                <w:sz w:val="20"/>
                <w:szCs w:val="20"/>
              </w:rPr>
              <w:t>38.9</w:t>
            </w:r>
          </w:p>
        </w:tc>
        <w:tc>
          <w:tcPr>
            <w:tcW w:w="595" w:type="pct"/>
            <w:tcBorders>
              <w:top w:val="nil"/>
              <w:bottom w:val="nil"/>
            </w:tcBorders>
          </w:tcPr>
          <w:p w14:paraId="3BD6B671" w14:textId="77777777" w:rsidR="00574379" w:rsidRPr="00D306DD" w:rsidRDefault="00A42BB5" w:rsidP="00574379">
            <w:pPr>
              <w:jc w:val="center"/>
              <w:rPr>
                <w:rFonts w:cs="Times New Roman"/>
                <w:sz w:val="20"/>
                <w:szCs w:val="20"/>
              </w:rPr>
            </w:pPr>
            <w:r w:rsidRPr="00D306DD">
              <w:rPr>
                <w:rFonts w:cs="Times New Roman"/>
                <w:sz w:val="20"/>
                <w:szCs w:val="20"/>
              </w:rPr>
              <w:t>0.0045</w:t>
            </w:r>
          </w:p>
        </w:tc>
        <w:tc>
          <w:tcPr>
            <w:tcW w:w="743" w:type="pct"/>
            <w:tcBorders>
              <w:top w:val="nil"/>
              <w:bottom w:val="nil"/>
            </w:tcBorders>
            <w:vAlign w:val="center"/>
          </w:tcPr>
          <w:p w14:paraId="3721EB63" w14:textId="77777777" w:rsidR="00574379" w:rsidRPr="00D306DD" w:rsidRDefault="00574379" w:rsidP="00574379">
            <w:pPr>
              <w:jc w:val="center"/>
              <w:rPr>
                <w:rFonts w:cs="Times New Roman"/>
                <w:sz w:val="20"/>
                <w:szCs w:val="20"/>
              </w:rPr>
            </w:pPr>
            <w:r w:rsidRPr="00D306DD">
              <w:rPr>
                <w:rFonts w:cs="Times New Roman"/>
                <w:sz w:val="20"/>
                <w:szCs w:val="20"/>
              </w:rPr>
              <w:t>229.50</w:t>
            </w:r>
          </w:p>
        </w:tc>
        <w:tc>
          <w:tcPr>
            <w:tcW w:w="536" w:type="pct"/>
            <w:tcBorders>
              <w:top w:val="nil"/>
              <w:bottom w:val="nil"/>
            </w:tcBorders>
            <w:vAlign w:val="center"/>
          </w:tcPr>
          <w:p w14:paraId="2B5002BE" w14:textId="77777777" w:rsidR="00574379" w:rsidRPr="00D306DD" w:rsidRDefault="00574379" w:rsidP="00574379">
            <w:pPr>
              <w:jc w:val="center"/>
              <w:rPr>
                <w:rFonts w:cs="Times New Roman"/>
                <w:sz w:val="20"/>
                <w:szCs w:val="20"/>
              </w:rPr>
            </w:pPr>
            <w:r w:rsidRPr="00D306DD">
              <w:rPr>
                <w:rFonts w:cs="Times New Roman"/>
                <w:sz w:val="20"/>
                <w:szCs w:val="20"/>
              </w:rPr>
              <w:t>0.255</w:t>
            </w:r>
          </w:p>
        </w:tc>
        <w:tc>
          <w:tcPr>
            <w:tcW w:w="535" w:type="pct"/>
            <w:tcBorders>
              <w:top w:val="nil"/>
              <w:bottom w:val="nil"/>
            </w:tcBorders>
            <w:vAlign w:val="center"/>
          </w:tcPr>
          <w:p w14:paraId="3785FB55" w14:textId="77777777" w:rsidR="00574379" w:rsidRPr="00D306DD" w:rsidRDefault="00574379" w:rsidP="00574379">
            <w:pPr>
              <w:jc w:val="center"/>
              <w:rPr>
                <w:rFonts w:cs="Times New Roman"/>
                <w:sz w:val="20"/>
                <w:szCs w:val="20"/>
              </w:rPr>
            </w:pPr>
            <w:r w:rsidRPr="00D306DD">
              <w:rPr>
                <w:rFonts w:cs="Times New Roman"/>
                <w:sz w:val="20"/>
                <w:szCs w:val="20"/>
              </w:rPr>
              <w:t>0.170</w:t>
            </w:r>
          </w:p>
        </w:tc>
        <w:tc>
          <w:tcPr>
            <w:tcW w:w="588" w:type="pct"/>
            <w:tcBorders>
              <w:top w:val="nil"/>
              <w:bottom w:val="nil"/>
              <w:right w:val="nil"/>
            </w:tcBorders>
            <w:vAlign w:val="bottom"/>
          </w:tcPr>
          <w:p w14:paraId="2A07AA39" w14:textId="77777777" w:rsidR="00574379" w:rsidRPr="00D306DD" w:rsidRDefault="00574379" w:rsidP="00574379">
            <w:pPr>
              <w:jc w:val="center"/>
              <w:rPr>
                <w:rFonts w:cs="Times New Roman"/>
                <w:sz w:val="20"/>
                <w:szCs w:val="20"/>
              </w:rPr>
            </w:pPr>
            <w:r w:rsidRPr="00D306DD">
              <w:rPr>
                <w:rFonts w:cs="Times New Roman"/>
                <w:sz w:val="20"/>
                <w:szCs w:val="20"/>
              </w:rPr>
              <w:t>1.33</w:t>
            </w:r>
          </w:p>
        </w:tc>
        <w:tc>
          <w:tcPr>
            <w:tcW w:w="588" w:type="pct"/>
            <w:tcBorders>
              <w:top w:val="nil"/>
              <w:bottom w:val="nil"/>
              <w:right w:val="nil"/>
            </w:tcBorders>
          </w:tcPr>
          <w:p w14:paraId="031A04FB" w14:textId="77777777" w:rsidR="00574379" w:rsidRPr="00D306DD" w:rsidRDefault="00574379" w:rsidP="00574379">
            <w:pPr>
              <w:jc w:val="center"/>
              <w:rPr>
                <w:rFonts w:cs="Times New Roman"/>
                <w:sz w:val="20"/>
                <w:szCs w:val="20"/>
              </w:rPr>
            </w:pPr>
            <w:r w:rsidRPr="00D306DD">
              <w:rPr>
                <w:rFonts w:cs="Times New Roman"/>
                <w:sz w:val="20"/>
                <w:szCs w:val="20"/>
              </w:rPr>
              <w:t>1364</w:t>
            </w:r>
          </w:p>
        </w:tc>
      </w:tr>
      <w:tr w:rsidR="00574379" w:rsidRPr="00D306DD" w14:paraId="560A5AB7" w14:textId="77777777" w:rsidTr="00574379">
        <w:tc>
          <w:tcPr>
            <w:tcW w:w="939" w:type="pct"/>
            <w:tcBorders>
              <w:top w:val="nil"/>
              <w:bottom w:val="nil"/>
            </w:tcBorders>
            <w:vAlign w:val="center"/>
          </w:tcPr>
          <w:p w14:paraId="170CDDC9"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MP-33-R-D</w:t>
            </w:r>
          </w:p>
        </w:tc>
        <w:tc>
          <w:tcPr>
            <w:tcW w:w="476" w:type="pct"/>
            <w:tcBorders>
              <w:top w:val="nil"/>
              <w:bottom w:val="nil"/>
            </w:tcBorders>
            <w:vAlign w:val="center"/>
          </w:tcPr>
          <w:p w14:paraId="63A5187F" w14:textId="77777777" w:rsidR="00574379" w:rsidRPr="00D306DD" w:rsidRDefault="00574379" w:rsidP="00574379">
            <w:pPr>
              <w:jc w:val="center"/>
              <w:rPr>
                <w:rFonts w:cs="Times New Roman"/>
                <w:sz w:val="20"/>
                <w:szCs w:val="20"/>
              </w:rPr>
            </w:pPr>
            <w:r w:rsidRPr="00D306DD">
              <w:rPr>
                <w:rFonts w:cs="Times New Roman"/>
                <w:sz w:val="20"/>
                <w:szCs w:val="20"/>
              </w:rPr>
              <w:t>39.0</w:t>
            </w:r>
          </w:p>
        </w:tc>
        <w:tc>
          <w:tcPr>
            <w:tcW w:w="595" w:type="pct"/>
            <w:tcBorders>
              <w:top w:val="nil"/>
              <w:bottom w:val="nil"/>
            </w:tcBorders>
          </w:tcPr>
          <w:p w14:paraId="4FA9ADFB" w14:textId="77777777" w:rsidR="00574379" w:rsidRPr="00D306DD" w:rsidRDefault="00A42BB5" w:rsidP="00574379">
            <w:pPr>
              <w:jc w:val="center"/>
              <w:rPr>
                <w:rFonts w:cs="Times New Roman"/>
                <w:sz w:val="20"/>
                <w:szCs w:val="20"/>
              </w:rPr>
            </w:pPr>
            <w:r w:rsidRPr="00D306DD">
              <w:rPr>
                <w:rFonts w:cs="Times New Roman"/>
                <w:sz w:val="20"/>
                <w:szCs w:val="20"/>
              </w:rPr>
              <w:t>0.0056</w:t>
            </w:r>
          </w:p>
        </w:tc>
        <w:tc>
          <w:tcPr>
            <w:tcW w:w="743" w:type="pct"/>
            <w:tcBorders>
              <w:top w:val="nil"/>
              <w:bottom w:val="nil"/>
            </w:tcBorders>
            <w:vAlign w:val="center"/>
          </w:tcPr>
          <w:p w14:paraId="3B845AF6" w14:textId="77777777" w:rsidR="00574379" w:rsidRPr="00D306DD" w:rsidRDefault="00574379" w:rsidP="00574379">
            <w:pPr>
              <w:jc w:val="center"/>
              <w:rPr>
                <w:rFonts w:cs="Times New Roman"/>
                <w:sz w:val="20"/>
                <w:szCs w:val="20"/>
              </w:rPr>
            </w:pPr>
            <w:r w:rsidRPr="00D306DD">
              <w:rPr>
                <w:rFonts w:cs="Times New Roman"/>
                <w:sz w:val="20"/>
                <w:szCs w:val="20"/>
              </w:rPr>
              <w:t>183.47</w:t>
            </w:r>
          </w:p>
        </w:tc>
        <w:tc>
          <w:tcPr>
            <w:tcW w:w="536" w:type="pct"/>
            <w:tcBorders>
              <w:top w:val="nil"/>
              <w:bottom w:val="nil"/>
            </w:tcBorders>
            <w:vAlign w:val="center"/>
          </w:tcPr>
          <w:p w14:paraId="5FA274F8" w14:textId="77777777" w:rsidR="00574379" w:rsidRPr="00D306DD" w:rsidRDefault="00574379" w:rsidP="00574379">
            <w:pPr>
              <w:jc w:val="center"/>
              <w:rPr>
                <w:rFonts w:cs="Times New Roman"/>
                <w:sz w:val="20"/>
                <w:szCs w:val="20"/>
              </w:rPr>
            </w:pPr>
            <w:r w:rsidRPr="00D306DD">
              <w:rPr>
                <w:rFonts w:cs="Times New Roman"/>
                <w:sz w:val="20"/>
                <w:szCs w:val="20"/>
              </w:rPr>
              <w:t>0.204</w:t>
            </w:r>
          </w:p>
        </w:tc>
        <w:tc>
          <w:tcPr>
            <w:tcW w:w="535" w:type="pct"/>
            <w:tcBorders>
              <w:top w:val="nil"/>
              <w:bottom w:val="nil"/>
            </w:tcBorders>
            <w:vAlign w:val="center"/>
          </w:tcPr>
          <w:p w14:paraId="766E339E" w14:textId="77777777" w:rsidR="00574379" w:rsidRPr="00D306DD" w:rsidRDefault="00574379" w:rsidP="00574379">
            <w:pPr>
              <w:jc w:val="center"/>
              <w:rPr>
                <w:rFonts w:cs="Times New Roman"/>
                <w:sz w:val="20"/>
                <w:szCs w:val="20"/>
              </w:rPr>
            </w:pPr>
            <w:r w:rsidRPr="00D306DD">
              <w:rPr>
                <w:rFonts w:cs="Times New Roman"/>
                <w:sz w:val="20"/>
                <w:szCs w:val="20"/>
              </w:rPr>
              <w:t>0.136</w:t>
            </w:r>
          </w:p>
        </w:tc>
        <w:tc>
          <w:tcPr>
            <w:tcW w:w="588" w:type="pct"/>
            <w:tcBorders>
              <w:top w:val="nil"/>
              <w:bottom w:val="nil"/>
              <w:right w:val="nil"/>
            </w:tcBorders>
            <w:vAlign w:val="bottom"/>
          </w:tcPr>
          <w:p w14:paraId="7CBF3951" w14:textId="77777777" w:rsidR="00574379" w:rsidRPr="00D306DD" w:rsidRDefault="00574379" w:rsidP="00574379">
            <w:pPr>
              <w:jc w:val="center"/>
              <w:rPr>
                <w:rFonts w:cs="Times New Roman"/>
                <w:sz w:val="20"/>
                <w:szCs w:val="20"/>
              </w:rPr>
            </w:pPr>
            <w:r w:rsidRPr="00D306DD">
              <w:rPr>
                <w:rFonts w:cs="Times New Roman"/>
                <w:sz w:val="20"/>
                <w:szCs w:val="20"/>
              </w:rPr>
              <w:t>1.06</w:t>
            </w:r>
          </w:p>
        </w:tc>
        <w:tc>
          <w:tcPr>
            <w:tcW w:w="588" w:type="pct"/>
            <w:tcBorders>
              <w:top w:val="nil"/>
              <w:bottom w:val="nil"/>
              <w:right w:val="nil"/>
            </w:tcBorders>
          </w:tcPr>
          <w:p w14:paraId="4F06E19E" w14:textId="77777777" w:rsidR="00574379" w:rsidRPr="00D306DD" w:rsidRDefault="00574379" w:rsidP="00574379">
            <w:pPr>
              <w:jc w:val="center"/>
              <w:rPr>
                <w:rFonts w:cs="Times New Roman"/>
                <w:sz w:val="20"/>
                <w:szCs w:val="20"/>
              </w:rPr>
            </w:pPr>
            <w:r w:rsidRPr="00D306DD">
              <w:rPr>
                <w:rFonts w:cs="Times New Roman"/>
                <w:sz w:val="20"/>
                <w:szCs w:val="20"/>
              </w:rPr>
              <w:t>2375</w:t>
            </w:r>
          </w:p>
        </w:tc>
      </w:tr>
      <w:tr w:rsidR="00574379" w:rsidRPr="00D306DD" w14:paraId="71FDC93A" w14:textId="77777777" w:rsidTr="00574379">
        <w:tc>
          <w:tcPr>
            <w:tcW w:w="939" w:type="pct"/>
            <w:tcBorders>
              <w:top w:val="nil"/>
              <w:bottom w:val="single" w:sz="4" w:space="0" w:color="auto"/>
            </w:tcBorders>
            <w:vAlign w:val="center"/>
          </w:tcPr>
          <w:p w14:paraId="66470308" w14:textId="77777777" w:rsidR="00574379" w:rsidRPr="00D306DD" w:rsidRDefault="00574379" w:rsidP="00574379">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MP-34-R-D</w:t>
            </w:r>
          </w:p>
        </w:tc>
        <w:tc>
          <w:tcPr>
            <w:tcW w:w="476" w:type="pct"/>
            <w:tcBorders>
              <w:top w:val="nil"/>
              <w:bottom w:val="single" w:sz="4" w:space="0" w:color="auto"/>
            </w:tcBorders>
            <w:vAlign w:val="center"/>
          </w:tcPr>
          <w:p w14:paraId="4D4C40F8" w14:textId="77777777" w:rsidR="00574379" w:rsidRPr="00D306DD" w:rsidRDefault="00574379" w:rsidP="00574379">
            <w:pPr>
              <w:jc w:val="center"/>
              <w:rPr>
                <w:rFonts w:cs="Times New Roman"/>
                <w:sz w:val="20"/>
                <w:szCs w:val="20"/>
              </w:rPr>
            </w:pPr>
            <w:r w:rsidRPr="00D306DD">
              <w:rPr>
                <w:rFonts w:cs="Times New Roman"/>
                <w:sz w:val="20"/>
                <w:szCs w:val="20"/>
              </w:rPr>
              <w:t>39.1</w:t>
            </w:r>
          </w:p>
        </w:tc>
        <w:tc>
          <w:tcPr>
            <w:tcW w:w="595" w:type="pct"/>
            <w:tcBorders>
              <w:top w:val="nil"/>
              <w:bottom w:val="single" w:sz="4" w:space="0" w:color="auto"/>
            </w:tcBorders>
          </w:tcPr>
          <w:p w14:paraId="016535A0" w14:textId="77777777" w:rsidR="00574379" w:rsidRPr="00D306DD" w:rsidRDefault="00A42BB5" w:rsidP="00574379">
            <w:pPr>
              <w:jc w:val="center"/>
              <w:rPr>
                <w:rFonts w:cs="Times New Roman"/>
                <w:sz w:val="20"/>
                <w:szCs w:val="20"/>
              </w:rPr>
            </w:pPr>
            <w:r w:rsidRPr="00D306DD">
              <w:rPr>
                <w:rFonts w:cs="Times New Roman"/>
                <w:sz w:val="20"/>
                <w:szCs w:val="20"/>
              </w:rPr>
              <w:t>0.0056</w:t>
            </w:r>
          </w:p>
        </w:tc>
        <w:tc>
          <w:tcPr>
            <w:tcW w:w="743" w:type="pct"/>
            <w:tcBorders>
              <w:top w:val="nil"/>
              <w:bottom w:val="single" w:sz="4" w:space="0" w:color="auto"/>
            </w:tcBorders>
            <w:vAlign w:val="center"/>
          </w:tcPr>
          <w:p w14:paraId="22C6F233" w14:textId="77777777" w:rsidR="00574379" w:rsidRPr="00D306DD" w:rsidRDefault="00574379" w:rsidP="00574379">
            <w:pPr>
              <w:jc w:val="center"/>
              <w:rPr>
                <w:rFonts w:cs="Times New Roman"/>
                <w:sz w:val="20"/>
                <w:szCs w:val="20"/>
              </w:rPr>
            </w:pPr>
            <w:r w:rsidRPr="00D306DD">
              <w:rPr>
                <w:rFonts w:cs="Times New Roman"/>
                <w:sz w:val="20"/>
                <w:szCs w:val="20"/>
              </w:rPr>
              <w:t>246.99</w:t>
            </w:r>
          </w:p>
        </w:tc>
        <w:tc>
          <w:tcPr>
            <w:tcW w:w="536" w:type="pct"/>
            <w:tcBorders>
              <w:top w:val="nil"/>
              <w:bottom w:val="single" w:sz="4" w:space="0" w:color="auto"/>
            </w:tcBorders>
            <w:vAlign w:val="center"/>
          </w:tcPr>
          <w:p w14:paraId="45465569" w14:textId="77777777" w:rsidR="00574379" w:rsidRPr="00D306DD" w:rsidRDefault="00574379" w:rsidP="00574379">
            <w:pPr>
              <w:jc w:val="center"/>
              <w:rPr>
                <w:rFonts w:cs="Times New Roman"/>
                <w:sz w:val="20"/>
                <w:szCs w:val="20"/>
              </w:rPr>
            </w:pPr>
            <w:r w:rsidRPr="00D306DD">
              <w:rPr>
                <w:rFonts w:cs="Times New Roman"/>
                <w:sz w:val="20"/>
                <w:szCs w:val="20"/>
              </w:rPr>
              <w:t>0.271</w:t>
            </w:r>
          </w:p>
        </w:tc>
        <w:tc>
          <w:tcPr>
            <w:tcW w:w="535" w:type="pct"/>
            <w:tcBorders>
              <w:top w:val="nil"/>
              <w:bottom w:val="single" w:sz="4" w:space="0" w:color="auto"/>
            </w:tcBorders>
            <w:vAlign w:val="center"/>
          </w:tcPr>
          <w:p w14:paraId="36477C0B" w14:textId="77777777" w:rsidR="00574379" w:rsidRPr="00D306DD" w:rsidRDefault="00574379" w:rsidP="00574379">
            <w:pPr>
              <w:jc w:val="center"/>
              <w:rPr>
                <w:rFonts w:cs="Times New Roman"/>
                <w:sz w:val="20"/>
                <w:szCs w:val="20"/>
              </w:rPr>
            </w:pPr>
            <w:r w:rsidRPr="00D306DD">
              <w:rPr>
                <w:rFonts w:cs="Times New Roman"/>
                <w:sz w:val="20"/>
                <w:szCs w:val="20"/>
              </w:rPr>
              <w:t>0.181</w:t>
            </w:r>
          </w:p>
        </w:tc>
        <w:tc>
          <w:tcPr>
            <w:tcW w:w="588" w:type="pct"/>
            <w:tcBorders>
              <w:top w:val="nil"/>
              <w:bottom w:val="single" w:sz="4" w:space="0" w:color="auto"/>
              <w:right w:val="nil"/>
            </w:tcBorders>
            <w:vAlign w:val="bottom"/>
          </w:tcPr>
          <w:p w14:paraId="6F6E7A86" w14:textId="77777777" w:rsidR="00574379" w:rsidRPr="00D306DD" w:rsidRDefault="00574379" w:rsidP="00574379">
            <w:pPr>
              <w:jc w:val="center"/>
              <w:rPr>
                <w:rFonts w:cs="Times New Roman"/>
                <w:sz w:val="20"/>
                <w:szCs w:val="20"/>
              </w:rPr>
            </w:pPr>
            <w:r w:rsidRPr="00D306DD">
              <w:rPr>
                <w:rFonts w:cs="Times New Roman"/>
                <w:sz w:val="20"/>
                <w:szCs w:val="20"/>
              </w:rPr>
              <w:t>1.41</w:t>
            </w:r>
          </w:p>
        </w:tc>
        <w:tc>
          <w:tcPr>
            <w:tcW w:w="588" w:type="pct"/>
            <w:tcBorders>
              <w:top w:val="nil"/>
              <w:bottom w:val="single" w:sz="4" w:space="0" w:color="auto"/>
              <w:right w:val="nil"/>
            </w:tcBorders>
          </w:tcPr>
          <w:p w14:paraId="7C5F6049" w14:textId="77777777" w:rsidR="00574379" w:rsidRPr="00D306DD" w:rsidRDefault="00574379" w:rsidP="00574379">
            <w:pPr>
              <w:jc w:val="center"/>
              <w:rPr>
                <w:rFonts w:cs="Times New Roman"/>
                <w:sz w:val="20"/>
                <w:szCs w:val="20"/>
              </w:rPr>
            </w:pPr>
            <w:r w:rsidRPr="00D306DD">
              <w:rPr>
                <w:rFonts w:cs="Times New Roman"/>
                <w:sz w:val="20"/>
                <w:szCs w:val="20"/>
              </w:rPr>
              <w:t>2247</w:t>
            </w:r>
          </w:p>
        </w:tc>
      </w:tr>
    </w:tbl>
    <w:p w14:paraId="301DA7E3" w14:textId="77777777" w:rsidR="00574379" w:rsidRPr="00D306DD" w:rsidRDefault="00574379" w:rsidP="00574379">
      <w:pPr>
        <w:pStyle w:val="Referencetext"/>
        <w:spacing w:line="480" w:lineRule="auto"/>
        <w:ind w:left="720" w:firstLine="0"/>
        <w:jc w:val="center"/>
        <w:rPr>
          <w:sz w:val="20"/>
        </w:rPr>
      </w:pPr>
      <w:r w:rsidRPr="00D306DD">
        <w:rPr>
          <w:sz w:val="20"/>
        </w:rPr>
        <w:t>* area fraction of cords (</w:t>
      </w:r>
      <w:r w:rsidR="00A42BB5" w:rsidRPr="00D306DD">
        <w:rPr>
          <w:sz w:val="20"/>
        </w:rPr>
        <w:t>cord cross sectional area</w:t>
      </w:r>
      <w:r w:rsidRPr="00D306DD">
        <w:rPr>
          <w:sz w:val="20"/>
        </w:rPr>
        <w:t>/A</w:t>
      </w:r>
      <w:r w:rsidRPr="00D306DD">
        <w:rPr>
          <w:sz w:val="20"/>
          <w:vertAlign w:val="subscript"/>
        </w:rPr>
        <w:t>n</w:t>
      </w:r>
      <w:r w:rsidRPr="00D306DD">
        <w:rPr>
          <w:sz w:val="20"/>
        </w:rPr>
        <w:t>)</w:t>
      </w:r>
      <w:r w:rsidRPr="00D306DD">
        <w:rPr>
          <w:sz w:val="20"/>
        </w:rPr>
        <w:br w:type="page"/>
      </w:r>
    </w:p>
    <w:p w14:paraId="7CBE8601" w14:textId="77777777" w:rsidR="00E2038C" w:rsidRPr="00D306DD" w:rsidRDefault="00E2038C" w:rsidP="00E2038C">
      <w:pPr>
        <w:rPr>
          <w:rFonts w:cs="Times New Roman"/>
          <w:sz w:val="20"/>
          <w:szCs w:val="20"/>
          <w:lang w:val="en-US"/>
        </w:rPr>
      </w:pPr>
    </w:p>
    <w:p w14:paraId="7CA4CCA3" w14:textId="77777777" w:rsidR="00242454" w:rsidRPr="00D306DD" w:rsidRDefault="00242454" w:rsidP="002A5305">
      <w:pPr>
        <w:pStyle w:val="Didascalia"/>
        <w:keepNext/>
        <w:spacing w:line="480" w:lineRule="auto"/>
        <w:jc w:val="center"/>
        <w:rPr>
          <w:rFonts w:cs="Times New Roman"/>
          <w:i w:val="0"/>
          <w:sz w:val="20"/>
          <w:szCs w:val="20"/>
          <w:lang w:val="en-GB"/>
        </w:rPr>
      </w:pPr>
    </w:p>
    <w:p w14:paraId="594B89CA" w14:textId="77777777" w:rsidR="00242454" w:rsidRPr="00D306DD" w:rsidRDefault="00242454" w:rsidP="002A5305">
      <w:pPr>
        <w:pStyle w:val="Didascalia"/>
        <w:keepNext/>
        <w:spacing w:line="480" w:lineRule="auto"/>
        <w:jc w:val="center"/>
        <w:rPr>
          <w:rFonts w:cs="Times New Roman"/>
          <w:i w:val="0"/>
          <w:sz w:val="20"/>
          <w:szCs w:val="20"/>
          <w:lang w:val="en-GB"/>
        </w:rPr>
      </w:pPr>
    </w:p>
    <w:p w14:paraId="7E16B327" w14:textId="2906EC05" w:rsidR="002A5305" w:rsidRPr="00D306DD" w:rsidRDefault="002A5305" w:rsidP="002A5305">
      <w:pPr>
        <w:pStyle w:val="Didascalia"/>
        <w:keepNext/>
        <w:spacing w:line="480" w:lineRule="auto"/>
        <w:jc w:val="center"/>
        <w:rPr>
          <w:rFonts w:cs="Times New Roman"/>
          <w:i w:val="0"/>
          <w:sz w:val="20"/>
          <w:szCs w:val="20"/>
          <w:lang w:val="en-GB"/>
        </w:rPr>
      </w:pPr>
      <w:r w:rsidRPr="00D306DD">
        <w:rPr>
          <w:rFonts w:cs="Times New Roman"/>
          <w:i w:val="0"/>
          <w:sz w:val="20"/>
          <w:szCs w:val="20"/>
          <w:lang w:val="en-GB"/>
        </w:rPr>
        <w:t xml:space="preserve">Table 7. </w:t>
      </w:r>
      <w:r w:rsidRPr="00D306DD">
        <w:rPr>
          <w:i w:val="0"/>
          <w:sz w:val="20"/>
          <w:szCs w:val="20"/>
          <w:lang w:val="en-US"/>
        </w:rPr>
        <w:t>Comparison between theoretical and experimental results.</w:t>
      </w:r>
    </w:p>
    <w:tbl>
      <w:tblPr>
        <w:tblpPr w:leftFromText="180" w:rightFromText="180" w:vertAnchor="text" w:tblpXSpec="center" w:tblpY="1"/>
        <w:tblOverlap w:val="never"/>
        <w:tblW w:w="4854" w:type="pct"/>
        <w:tblBorders>
          <w:top w:val="single" w:sz="8" w:space="0" w:color="000000"/>
          <w:bottom w:val="single" w:sz="8" w:space="0" w:color="000000"/>
        </w:tblBorders>
        <w:tblLook w:val="04A0" w:firstRow="1" w:lastRow="0" w:firstColumn="1" w:lastColumn="0" w:noHBand="0" w:noVBand="1"/>
      </w:tblPr>
      <w:tblGrid>
        <w:gridCol w:w="1854"/>
        <w:gridCol w:w="1747"/>
        <w:gridCol w:w="895"/>
        <w:gridCol w:w="1169"/>
        <w:gridCol w:w="1056"/>
        <w:gridCol w:w="1054"/>
        <w:gridCol w:w="1791"/>
      </w:tblGrid>
      <w:tr w:rsidR="003C01E3" w:rsidRPr="00D306DD" w14:paraId="6D740C3B" w14:textId="77777777" w:rsidTr="003C01E3">
        <w:trPr>
          <w:cantSplit/>
          <w:trHeight w:val="170"/>
        </w:trPr>
        <w:tc>
          <w:tcPr>
            <w:tcW w:w="1882" w:type="pct"/>
            <w:gridSpan w:val="2"/>
            <w:tcBorders>
              <w:top w:val="single" w:sz="4" w:space="0" w:color="auto"/>
              <w:left w:val="nil"/>
              <w:bottom w:val="single" w:sz="4" w:space="0" w:color="auto"/>
              <w:right w:val="nil"/>
            </w:tcBorders>
          </w:tcPr>
          <w:p w14:paraId="536DB058" w14:textId="77777777" w:rsidR="003C01E3" w:rsidRPr="00D306DD" w:rsidRDefault="003C01E3" w:rsidP="003C01E3">
            <w:pPr>
              <w:spacing w:line="240" w:lineRule="auto"/>
              <w:jc w:val="center"/>
              <w:rPr>
                <w:rFonts w:cs="Times New Roman"/>
                <w:sz w:val="20"/>
                <w:szCs w:val="20"/>
                <w:lang w:val="en-US"/>
              </w:rPr>
            </w:pPr>
          </w:p>
          <w:p w14:paraId="5EA68593" w14:textId="321311F0" w:rsidR="003C01E3" w:rsidRPr="00D306DD" w:rsidRDefault="003C01E3" w:rsidP="003C01E3">
            <w:pPr>
              <w:pStyle w:val="Tabletext"/>
              <w:spacing w:line="240" w:lineRule="auto"/>
              <w:jc w:val="center"/>
            </w:pPr>
            <w:r w:rsidRPr="00D306DD">
              <w:t>Panels</w:t>
            </w:r>
          </w:p>
        </w:tc>
        <w:tc>
          <w:tcPr>
            <w:tcW w:w="468" w:type="pct"/>
            <w:tcBorders>
              <w:top w:val="single" w:sz="4" w:space="0" w:color="auto"/>
              <w:left w:val="nil"/>
              <w:bottom w:val="single" w:sz="4" w:space="0" w:color="auto"/>
              <w:right w:val="nil"/>
            </w:tcBorders>
            <w:vAlign w:val="center"/>
          </w:tcPr>
          <w:p w14:paraId="0544A3EC" w14:textId="246F5898" w:rsidR="003C01E3" w:rsidRPr="00D306DD" w:rsidRDefault="003C01E3" w:rsidP="003C01E3">
            <w:pPr>
              <w:pStyle w:val="Tabletext"/>
              <w:spacing w:line="480" w:lineRule="auto"/>
              <w:jc w:val="center"/>
              <w:rPr>
                <w:vertAlign w:val="subscript"/>
              </w:rPr>
            </w:pPr>
            <w:proofErr w:type="spellStart"/>
            <w:r w:rsidRPr="00D306DD">
              <w:t>V</w:t>
            </w:r>
            <w:r w:rsidRPr="00D306DD">
              <w:rPr>
                <w:vertAlign w:val="subscript"/>
              </w:rPr>
              <w:t>exp</w:t>
            </w:r>
            <w:proofErr w:type="spellEnd"/>
          </w:p>
          <w:p w14:paraId="7D4B34FB" w14:textId="387D8472" w:rsidR="003C01E3" w:rsidRPr="00D306DD" w:rsidRDefault="003C01E3" w:rsidP="003C01E3">
            <w:pPr>
              <w:pStyle w:val="Tabletext"/>
              <w:spacing w:line="480" w:lineRule="auto"/>
              <w:jc w:val="center"/>
            </w:pPr>
            <w:r w:rsidRPr="00D306DD">
              <w:t>(kN)</w:t>
            </w:r>
          </w:p>
        </w:tc>
        <w:tc>
          <w:tcPr>
            <w:tcW w:w="611" w:type="pct"/>
            <w:tcBorders>
              <w:top w:val="single" w:sz="4" w:space="0" w:color="auto"/>
              <w:left w:val="nil"/>
              <w:bottom w:val="single" w:sz="4" w:space="0" w:color="auto"/>
              <w:right w:val="nil"/>
            </w:tcBorders>
            <w:vAlign w:val="center"/>
          </w:tcPr>
          <w:p w14:paraId="23726AD0" w14:textId="77777777" w:rsidR="003C01E3" w:rsidRPr="00D306DD" w:rsidRDefault="003C01E3" w:rsidP="003C01E3">
            <w:pPr>
              <w:pStyle w:val="Tabletext"/>
              <w:spacing w:line="480" w:lineRule="auto"/>
              <w:jc w:val="center"/>
              <w:rPr>
                <w:vertAlign w:val="subscript"/>
              </w:rPr>
            </w:pPr>
            <w:proofErr w:type="spellStart"/>
            <w:r w:rsidRPr="00D306DD">
              <w:t>V</w:t>
            </w:r>
            <w:r w:rsidRPr="00D306DD">
              <w:rPr>
                <w:vertAlign w:val="subscript"/>
              </w:rPr>
              <w:t>Rd,m</w:t>
            </w:r>
            <w:proofErr w:type="spellEnd"/>
          </w:p>
          <w:p w14:paraId="6475D652" w14:textId="6D7F420A" w:rsidR="003C01E3" w:rsidRPr="00D306DD" w:rsidRDefault="003C01E3" w:rsidP="003C01E3">
            <w:pPr>
              <w:pStyle w:val="Tabletext"/>
              <w:spacing w:line="480" w:lineRule="auto"/>
              <w:jc w:val="center"/>
            </w:pPr>
            <w:r w:rsidRPr="00D306DD">
              <w:t>(kN)</w:t>
            </w:r>
          </w:p>
        </w:tc>
        <w:tc>
          <w:tcPr>
            <w:tcW w:w="552" w:type="pct"/>
            <w:tcBorders>
              <w:top w:val="single" w:sz="4" w:space="0" w:color="auto"/>
              <w:left w:val="nil"/>
              <w:bottom w:val="single" w:sz="4" w:space="0" w:color="auto"/>
              <w:right w:val="nil"/>
            </w:tcBorders>
            <w:vAlign w:val="center"/>
          </w:tcPr>
          <w:p w14:paraId="6F0789B4" w14:textId="77777777" w:rsidR="003C01E3" w:rsidRPr="00D306DD" w:rsidRDefault="003C01E3" w:rsidP="003C01E3">
            <w:pPr>
              <w:pStyle w:val="Tabletext"/>
              <w:spacing w:line="480" w:lineRule="auto"/>
              <w:jc w:val="center"/>
              <w:rPr>
                <w:vertAlign w:val="subscript"/>
              </w:rPr>
            </w:pPr>
            <w:proofErr w:type="spellStart"/>
            <w:r w:rsidRPr="00D306DD">
              <w:t>V</w:t>
            </w:r>
            <w:r w:rsidRPr="00D306DD">
              <w:rPr>
                <w:vertAlign w:val="subscript"/>
              </w:rPr>
              <w:t>Rd,f</w:t>
            </w:r>
            <w:proofErr w:type="spellEnd"/>
          </w:p>
          <w:p w14:paraId="3AF84CC3" w14:textId="5C811D22" w:rsidR="003C01E3" w:rsidRPr="00D306DD" w:rsidRDefault="003C01E3" w:rsidP="003C01E3">
            <w:pPr>
              <w:pStyle w:val="Tabletext"/>
              <w:spacing w:line="480" w:lineRule="auto"/>
              <w:jc w:val="center"/>
            </w:pPr>
            <w:r w:rsidRPr="00D306DD">
              <w:t>(kN)</w:t>
            </w:r>
          </w:p>
        </w:tc>
        <w:tc>
          <w:tcPr>
            <w:tcW w:w="551" w:type="pct"/>
            <w:tcBorders>
              <w:top w:val="single" w:sz="4" w:space="0" w:color="auto"/>
              <w:left w:val="nil"/>
              <w:bottom w:val="single" w:sz="4" w:space="0" w:color="auto"/>
              <w:right w:val="nil"/>
            </w:tcBorders>
            <w:vAlign w:val="center"/>
          </w:tcPr>
          <w:p w14:paraId="22A79DE4" w14:textId="77777777" w:rsidR="003C01E3" w:rsidRPr="00D306DD" w:rsidRDefault="003C01E3" w:rsidP="003C01E3">
            <w:pPr>
              <w:pStyle w:val="Tabletext"/>
              <w:spacing w:line="480" w:lineRule="auto"/>
              <w:jc w:val="center"/>
              <w:rPr>
                <w:vertAlign w:val="subscript"/>
              </w:rPr>
            </w:pPr>
            <w:proofErr w:type="spellStart"/>
            <w:r w:rsidRPr="00D306DD">
              <w:t>V</w:t>
            </w:r>
            <w:r w:rsidRPr="00D306DD">
              <w:rPr>
                <w:vertAlign w:val="subscript"/>
              </w:rPr>
              <w:t>Rd</w:t>
            </w:r>
            <w:proofErr w:type="spellEnd"/>
          </w:p>
          <w:p w14:paraId="05CCC1AF" w14:textId="141F1D33" w:rsidR="003C01E3" w:rsidRPr="00D306DD" w:rsidRDefault="003C01E3" w:rsidP="003C01E3">
            <w:pPr>
              <w:pStyle w:val="Tabletext"/>
              <w:spacing w:line="480" w:lineRule="auto"/>
              <w:jc w:val="center"/>
            </w:pPr>
            <w:r w:rsidRPr="00D306DD">
              <w:t>(kN)</w:t>
            </w:r>
          </w:p>
        </w:tc>
        <w:tc>
          <w:tcPr>
            <w:tcW w:w="936" w:type="pct"/>
            <w:tcBorders>
              <w:top w:val="single" w:sz="4" w:space="0" w:color="auto"/>
              <w:left w:val="nil"/>
              <w:bottom w:val="single" w:sz="4" w:space="0" w:color="auto"/>
              <w:right w:val="nil"/>
            </w:tcBorders>
            <w:vAlign w:val="center"/>
          </w:tcPr>
          <w:p w14:paraId="1B2F124B" w14:textId="7B8C4185" w:rsidR="003C01E3" w:rsidRPr="00D306DD" w:rsidRDefault="003C01E3" w:rsidP="003C01E3">
            <w:pPr>
              <w:jc w:val="center"/>
              <w:rPr>
                <w:rFonts w:cs="Times New Roman"/>
                <w:sz w:val="20"/>
                <w:szCs w:val="20"/>
              </w:rPr>
            </w:pPr>
            <w:r w:rsidRPr="00D306DD">
              <w:rPr>
                <w:rFonts w:cs="Times New Roman"/>
                <w:position w:val="-30"/>
                <w:sz w:val="20"/>
                <w:szCs w:val="20"/>
              </w:rPr>
              <w:object w:dxaOrig="499" w:dyaOrig="720" w14:anchorId="602C3FF4">
                <v:shape id="_x0000_i1034" type="#_x0000_t75" style="width:25.5pt;height:37pt" o:ole="">
                  <v:imagedata r:id="rId79" o:title=""/>
                </v:shape>
                <o:OLEObject Type="Embed" ProgID="Equation.DSMT4" ShapeID="_x0000_i1034" DrawAspect="Content" ObjectID="_1536661155" r:id="rId80"/>
              </w:object>
            </w:r>
          </w:p>
        </w:tc>
      </w:tr>
      <w:tr w:rsidR="00055BB6" w:rsidRPr="00D306DD" w14:paraId="3FAEF719" w14:textId="77777777" w:rsidTr="000D28F0">
        <w:trPr>
          <w:cantSplit/>
          <w:trHeight w:val="170"/>
        </w:trPr>
        <w:tc>
          <w:tcPr>
            <w:tcW w:w="969" w:type="pct"/>
            <w:tcBorders>
              <w:top w:val="single" w:sz="4" w:space="0" w:color="auto"/>
              <w:left w:val="nil"/>
              <w:bottom w:val="nil"/>
              <w:right w:val="nil"/>
            </w:tcBorders>
            <w:vAlign w:val="center"/>
          </w:tcPr>
          <w:p w14:paraId="180628C6" w14:textId="3F9C5415"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MP-R-A</w:t>
            </w:r>
          </w:p>
        </w:tc>
        <w:tc>
          <w:tcPr>
            <w:tcW w:w="913" w:type="pct"/>
            <w:vMerge w:val="restart"/>
            <w:tcBorders>
              <w:top w:val="single" w:sz="4" w:space="0" w:color="auto"/>
              <w:left w:val="nil"/>
              <w:right w:val="nil"/>
            </w:tcBorders>
            <w:vAlign w:val="center"/>
          </w:tcPr>
          <w:p w14:paraId="23504115" w14:textId="749083B4" w:rsidR="00055BB6" w:rsidRPr="00D306DD" w:rsidRDefault="00055BB6" w:rsidP="00055BB6">
            <w:pPr>
              <w:jc w:val="center"/>
              <w:rPr>
                <w:rFonts w:cs="Times New Roman"/>
                <w:sz w:val="20"/>
                <w:szCs w:val="20"/>
              </w:rPr>
            </w:pPr>
            <w:r w:rsidRPr="00D306DD">
              <w:rPr>
                <w:rFonts w:cs="Times New Roman"/>
                <w:sz w:val="20"/>
                <w:szCs w:val="20"/>
              </w:rPr>
              <w:t xml:space="preserve">On-site </w:t>
            </w:r>
            <w:proofErr w:type="spellStart"/>
            <w:r w:rsidRPr="00D306DD">
              <w:rPr>
                <w:rFonts w:cs="Times New Roman"/>
                <w:sz w:val="20"/>
                <w:szCs w:val="20"/>
              </w:rPr>
              <w:t>testing</w:t>
            </w:r>
            <w:proofErr w:type="spellEnd"/>
          </w:p>
        </w:tc>
        <w:tc>
          <w:tcPr>
            <w:tcW w:w="468" w:type="pct"/>
            <w:tcBorders>
              <w:top w:val="single" w:sz="4" w:space="0" w:color="auto"/>
              <w:left w:val="nil"/>
              <w:bottom w:val="nil"/>
              <w:right w:val="nil"/>
            </w:tcBorders>
          </w:tcPr>
          <w:p w14:paraId="06933474" w14:textId="781225D1" w:rsidR="00055BB6" w:rsidRPr="00D306DD" w:rsidRDefault="00055BB6" w:rsidP="00055BB6">
            <w:pPr>
              <w:jc w:val="center"/>
              <w:rPr>
                <w:rFonts w:cs="Times New Roman"/>
                <w:sz w:val="20"/>
                <w:szCs w:val="20"/>
              </w:rPr>
            </w:pPr>
            <w:r w:rsidRPr="00D306DD">
              <w:rPr>
                <w:sz w:val="20"/>
                <w:szCs w:val="20"/>
              </w:rPr>
              <w:t>18.68</w:t>
            </w:r>
          </w:p>
        </w:tc>
        <w:tc>
          <w:tcPr>
            <w:tcW w:w="611" w:type="pct"/>
            <w:tcBorders>
              <w:top w:val="single" w:sz="4" w:space="0" w:color="auto"/>
              <w:left w:val="nil"/>
              <w:bottom w:val="nil"/>
              <w:right w:val="nil"/>
            </w:tcBorders>
          </w:tcPr>
          <w:p w14:paraId="584FFC2A" w14:textId="561E0CC4" w:rsidR="00055BB6" w:rsidRPr="00D306DD" w:rsidRDefault="00055BB6" w:rsidP="00055BB6">
            <w:pPr>
              <w:jc w:val="center"/>
              <w:rPr>
                <w:rFonts w:cs="Times New Roman"/>
                <w:sz w:val="20"/>
                <w:szCs w:val="20"/>
              </w:rPr>
            </w:pPr>
            <w:r w:rsidRPr="00D306DD">
              <w:rPr>
                <w:sz w:val="20"/>
                <w:szCs w:val="20"/>
              </w:rPr>
              <w:t>5.53</w:t>
            </w:r>
          </w:p>
        </w:tc>
        <w:tc>
          <w:tcPr>
            <w:tcW w:w="552" w:type="pct"/>
            <w:tcBorders>
              <w:top w:val="single" w:sz="4" w:space="0" w:color="auto"/>
              <w:left w:val="nil"/>
              <w:bottom w:val="nil"/>
              <w:right w:val="nil"/>
            </w:tcBorders>
          </w:tcPr>
          <w:p w14:paraId="0F89AFAD" w14:textId="0195F2E9" w:rsidR="00055BB6" w:rsidRPr="00D306DD" w:rsidRDefault="00055BB6" w:rsidP="00055BB6">
            <w:pPr>
              <w:jc w:val="center"/>
              <w:rPr>
                <w:rFonts w:cs="Times New Roman"/>
                <w:sz w:val="20"/>
                <w:szCs w:val="20"/>
              </w:rPr>
            </w:pPr>
            <w:r w:rsidRPr="00D306DD">
              <w:rPr>
                <w:sz w:val="20"/>
                <w:szCs w:val="20"/>
              </w:rPr>
              <w:t>16.52</w:t>
            </w:r>
          </w:p>
        </w:tc>
        <w:tc>
          <w:tcPr>
            <w:tcW w:w="551" w:type="pct"/>
            <w:tcBorders>
              <w:top w:val="single" w:sz="4" w:space="0" w:color="auto"/>
              <w:left w:val="nil"/>
              <w:bottom w:val="nil"/>
              <w:right w:val="nil"/>
            </w:tcBorders>
          </w:tcPr>
          <w:p w14:paraId="30254036" w14:textId="0B093807" w:rsidR="00055BB6" w:rsidRPr="00D306DD" w:rsidRDefault="00055BB6" w:rsidP="00055BB6">
            <w:pPr>
              <w:jc w:val="center"/>
              <w:rPr>
                <w:rFonts w:cs="Times New Roman"/>
                <w:sz w:val="20"/>
                <w:szCs w:val="20"/>
              </w:rPr>
            </w:pPr>
            <w:r w:rsidRPr="00D306DD">
              <w:rPr>
                <w:sz w:val="20"/>
                <w:szCs w:val="20"/>
              </w:rPr>
              <w:t>22.04</w:t>
            </w:r>
          </w:p>
        </w:tc>
        <w:tc>
          <w:tcPr>
            <w:tcW w:w="936" w:type="pct"/>
            <w:tcBorders>
              <w:top w:val="single" w:sz="4" w:space="0" w:color="auto"/>
              <w:left w:val="nil"/>
              <w:bottom w:val="nil"/>
              <w:right w:val="nil"/>
            </w:tcBorders>
          </w:tcPr>
          <w:p w14:paraId="201D3295" w14:textId="3478A788" w:rsidR="00055BB6" w:rsidRPr="00D306DD" w:rsidRDefault="00055BB6" w:rsidP="00055BB6">
            <w:pPr>
              <w:jc w:val="center"/>
              <w:rPr>
                <w:rFonts w:cs="Times New Roman"/>
                <w:sz w:val="20"/>
                <w:szCs w:val="20"/>
              </w:rPr>
            </w:pPr>
            <w:r w:rsidRPr="00D306DD">
              <w:rPr>
                <w:sz w:val="20"/>
                <w:szCs w:val="20"/>
              </w:rPr>
              <w:t>0.847</w:t>
            </w:r>
          </w:p>
        </w:tc>
      </w:tr>
      <w:tr w:rsidR="00055BB6" w:rsidRPr="00D306DD" w14:paraId="6D9CDC04" w14:textId="77777777" w:rsidTr="000D28F0">
        <w:trPr>
          <w:cantSplit/>
          <w:trHeight w:val="170"/>
        </w:trPr>
        <w:tc>
          <w:tcPr>
            <w:tcW w:w="969" w:type="pct"/>
            <w:tcBorders>
              <w:top w:val="nil"/>
              <w:bottom w:val="nil"/>
            </w:tcBorders>
            <w:vAlign w:val="center"/>
          </w:tcPr>
          <w:p w14:paraId="364A4DED" w14:textId="714D94B5"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MF-R-A</w:t>
            </w:r>
          </w:p>
        </w:tc>
        <w:tc>
          <w:tcPr>
            <w:tcW w:w="913" w:type="pct"/>
            <w:vMerge/>
          </w:tcPr>
          <w:p w14:paraId="43F19101" w14:textId="77777777" w:rsidR="00055BB6" w:rsidRPr="00D306DD" w:rsidRDefault="00055BB6" w:rsidP="00055BB6">
            <w:pPr>
              <w:jc w:val="center"/>
              <w:rPr>
                <w:rFonts w:cs="Times New Roman"/>
                <w:sz w:val="20"/>
                <w:szCs w:val="20"/>
              </w:rPr>
            </w:pPr>
          </w:p>
        </w:tc>
        <w:tc>
          <w:tcPr>
            <w:tcW w:w="468" w:type="pct"/>
            <w:tcBorders>
              <w:top w:val="nil"/>
              <w:bottom w:val="nil"/>
            </w:tcBorders>
          </w:tcPr>
          <w:p w14:paraId="193895EC" w14:textId="3ADF00F4" w:rsidR="00055BB6" w:rsidRPr="00D306DD" w:rsidRDefault="00055BB6" w:rsidP="00055BB6">
            <w:pPr>
              <w:jc w:val="center"/>
              <w:rPr>
                <w:rFonts w:cs="Times New Roman"/>
                <w:sz w:val="20"/>
                <w:szCs w:val="20"/>
              </w:rPr>
            </w:pPr>
            <w:r w:rsidRPr="00D306DD">
              <w:rPr>
                <w:sz w:val="20"/>
                <w:szCs w:val="20"/>
              </w:rPr>
              <w:t>45.50</w:t>
            </w:r>
          </w:p>
        </w:tc>
        <w:tc>
          <w:tcPr>
            <w:tcW w:w="611" w:type="pct"/>
            <w:tcBorders>
              <w:top w:val="nil"/>
              <w:bottom w:val="nil"/>
            </w:tcBorders>
          </w:tcPr>
          <w:p w14:paraId="2ADC2EFD" w14:textId="2D504915" w:rsidR="00055BB6" w:rsidRPr="00D306DD" w:rsidRDefault="00055BB6" w:rsidP="00055BB6">
            <w:pPr>
              <w:jc w:val="center"/>
              <w:rPr>
                <w:rFonts w:cs="Times New Roman"/>
                <w:sz w:val="20"/>
                <w:szCs w:val="20"/>
              </w:rPr>
            </w:pPr>
            <w:r w:rsidRPr="00D306DD">
              <w:rPr>
                <w:sz w:val="20"/>
                <w:szCs w:val="20"/>
              </w:rPr>
              <w:t>15.18</w:t>
            </w:r>
          </w:p>
        </w:tc>
        <w:tc>
          <w:tcPr>
            <w:tcW w:w="552" w:type="pct"/>
            <w:tcBorders>
              <w:top w:val="nil"/>
              <w:bottom w:val="nil"/>
            </w:tcBorders>
          </w:tcPr>
          <w:p w14:paraId="5C0378D9" w14:textId="1E441D76" w:rsidR="00055BB6" w:rsidRPr="00D306DD" w:rsidRDefault="00055BB6" w:rsidP="00055BB6">
            <w:pPr>
              <w:jc w:val="center"/>
              <w:rPr>
                <w:rFonts w:cs="Times New Roman"/>
                <w:sz w:val="20"/>
                <w:szCs w:val="20"/>
              </w:rPr>
            </w:pPr>
            <w:r w:rsidRPr="00D306DD">
              <w:rPr>
                <w:sz w:val="20"/>
                <w:szCs w:val="20"/>
              </w:rPr>
              <w:t>21.73</w:t>
            </w:r>
          </w:p>
        </w:tc>
        <w:tc>
          <w:tcPr>
            <w:tcW w:w="551" w:type="pct"/>
            <w:tcBorders>
              <w:top w:val="nil"/>
              <w:bottom w:val="nil"/>
            </w:tcBorders>
          </w:tcPr>
          <w:p w14:paraId="0C400DFA" w14:textId="29E945BE" w:rsidR="00055BB6" w:rsidRPr="00D306DD" w:rsidRDefault="00055BB6" w:rsidP="00055BB6">
            <w:pPr>
              <w:jc w:val="center"/>
              <w:rPr>
                <w:rFonts w:cs="Times New Roman"/>
                <w:sz w:val="20"/>
                <w:szCs w:val="20"/>
              </w:rPr>
            </w:pPr>
            <w:r w:rsidRPr="00D306DD">
              <w:rPr>
                <w:sz w:val="20"/>
                <w:szCs w:val="20"/>
              </w:rPr>
              <w:t>36.91</w:t>
            </w:r>
          </w:p>
        </w:tc>
        <w:tc>
          <w:tcPr>
            <w:tcW w:w="936" w:type="pct"/>
            <w:tcBorders>
              <w:top w:val="nil"/>
              <w:bottom w:val="nil"/>
              <w:right w:val="nil"/>
            </w:tcBorders>
          </w:tcPr>
          <w:p w14:paraId="1064EDF0" w14:textId="7B102908" w:rsidR="00055BB6" w:rsidRPr="00D306DD" w:rsidRDefault="00055BB6" w:rsidP="00055BB6">
            <w:pPr>
              <w:jc w:val="center"/>
              <w:rPr>
                <w:rFonts w:cs="Times New Roman"/>
                <w:sz w:val="20"/>
                <w:szCs w:val="20"/>
              </w:rPr>
            </w:pPr>
            <w:r w:rsidRPr="00D306DD">
              <w:rPr>
                <w:sz w:val="20"/>
                <w:szCs w:val="20"/>
              </w:rPr>
              <w:t>1.233</w:t>
            </w:r>
          </w:p>
        </w:tc>
      </w:tr>
      <w:tr w:rsidR="00055BB6" w:rsidRPr="00D306DD" w14:paraId="6AA51064" w14:textId="77777777" w:rsidTr="000D28F0">
        <w:trPr>
          <w:cantSplit/>
          <w:trHeight w:val="170"/>
        </w:trPr>
        <w:tc>
          <w:tcPr>
            <w:tcW w:w="969" w:type="pct"/>
            <w:tcBorders>
              <w:top w:val="nil"/>
              <w:bottom w:val="single" w:sz="4" w:space="0" w:color="auto"/>
            </w:tcBorders>
            <w:vAlign w:val="center"/>
          </w:tcPr>
          <w:p w14:paraId="4E7FFFE6" w14:textId="29AF7305"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MA-R-A</w:t>
            </w:r>
          </w:p>
        </w:tc>
        <w:tc>
          <w:tcPr>
            <w:tcW w:w="913" w:type="pct"/>
            <w:vMerge/>
            <w:tcBorders>
              <w:bottom w:val="single" w:sz="4" w:space="0" w:color="auto"/>
            </w:tcBorders>
          </w:tcPr>
          <w:p w14:paraId="3E2C028D" w14:textId="77777777" w:rsidR="00055BB6" w:rsidRPr="00D306DD" w:rsidRDefault="00055BB6" w:rsidP="00055BB6">
            <w:pPr>
              <w:jc w:val="center"/>
              <w:rPr>
                <w:rFonts w:cs="Times New Roman"/>
                <w:sz w:val="20"/>
                <w:szCs w:val="20"/>
              </w:rPr>
            </w:pPr>
          </w:p>
        </w:tc>
        <w:tc>
          <w:tcPr>
            <w:tcW w:w="468" w:type="pct"/>
            <w:tcBorders>
              <w:top w:val="nil"/>
              <w:bottom w:val="single" w:sz="4" w:space="0" w:color="auto"/>
            </w:tcBorders>
          </w:tcPr>
          <w:p w14:paraId="677B912D" w14:textId="3469BE7F" w:rsidR="00055BB6" w:rsidRPr="00D306DD" w:rsidRDefault="00055BB6" w:rsidP="00055BB6">
            <w:pPr>
              <w:jc w:val="center"/>
              <w:rPr>
                <w:rFonts w:cs="Times New Roman"/>
                <w:sz w:val="20"/>
                <w:szCs w:val="20"/>
              </w:rPr>
            </w:pPr>
            <w:r w:rsidRPr="00D306DD">
              <w:rPr>
                <w:sz w:val="20"/>
                <w:szCs w:val="20"/>
              </w:rPr>
              <w:t>49.40</w:t>
            </w:r>
          </w:p>
        </w:tc>
        <w:tc>
          <w:tcPr>
            <w:tcW w:w="611" w:type="pct"/>
            <w:tcBorders>
              <w:top w:val="nil"/>
              <w:bottom w:val="single" w:sz="4" w:space="0" w:color="auto"/>
            </w:tcBorders>
          </w:tcPr>
          <w:p w14:paraId="0A7D560D" w14:textId="28D2D204" w:rsidR="00055BB6" w:rsidRPr="00D306DD" w:rsidRDefault="00055BB6" w:rsidP="00055BB6">
            <w:pPr>
              <w:jc w:val="center"/>
              <w:rPr>
                <w:rFonts w:cs="Times New Roman"/>
                <w:sz w:val="20"/>
                <w:szCs w:val="20"/>
              </w:rPr>
            </w:pPr>
            <w:r w:rsidRPr="00D306DD">
              <w:rPr>
                <w:sz w:val="20"/>
                <w:szCs w:val="20"/>
              </w:rPr>
              <w:t>20.65</w:t>
            </w:r>
          </w:p>
        </w:tc>
        <w:tc>
          <w:tcPr>
            <w:tcW w:w="552" w:type="pct"/>
            <w:tcBorders>
              <w:top w:val="nil"/>
              <w:bottom w:val="single" w:sz="4" w:space="0" w:color="auto"/>
            </w:tcBorders>
          </w:tcPr>
          <w:p w14:paraId="055AD704" w14:textId="4AD223A1" w:rsidR="00055BB6" w:rsidRPr="00D306DD" w:rsidRDefault="00055BB6" w:rsidP="00055BB6">
            <w:pPr>
              <w:jc w:val="center"/>
              <w:rPr>
                <w:rFonts w:cs="Times New Roman"/>
                <w:sz w:val="20"/>
                <w:szCs w:val="20"/>
              </w:rPr>
            </w:pPr>
            <w:r w:rsidRPr="00D306DD">
              <w:rPr>
                <w:sz w:val="20"/>
                <w:szCs w:val="20"/>
              </w:rPr>
              <w:t>15.17</w:t>
            </w:r>
          </w:p>
        </w:tc>
        <w:tc>
          <w:tcPr>
            <w:tcW w:w="551" w:type="pct"/>
            <w:tcBorders>
              <w:top w:val="nil"/>
              <w:bottom w:val="single" w:sz="4" w:space="0" w:color="auto"/>
            </w:tcBorders>
          </w:tcPr>
          <w:p w14:paraId="08F760F7" w14:textId="762DA187" w:rsidR="00055BB6" w:rsidRPr="00D306DD" w:rsidRDefault="00055BB6" w:rsidP="00055BB6">
            <w:pPr>
              <w:jc w:val="center"/>
              <w:rPr>
                <w:rFonts w:cs="Times New Roman"/>
                <w:sz w:val="20"/>
                <w:szCs w:val="20"/>
              </w:rPr>
            </w:pPr>
            <w:r w:rsidRPr="00D306DD">
              <w:rPr>
                <w:sz w:val="20"/>
                <w:szCs w:val="20"/>
              </w:rPr>
              <w:t>35.83</w:t>
            </w:r>
          </w:p>
        </w:tc>
        <w:tc>
          <w:tcPr>
            <w:tcW w:w="936" w:type="pct"/>
            <w:tcBorders>
              <w:top w:val="nil"/>
              <w:bottom w:val="single" w:sz="4" w:space="0" w:color="auto"/>
              <w:right w:val="nil"/>
            </w:tcBorders>
          </w:tcPr>
          <w:p w14:paraId="154F932A" w14:textId="38A493B4" w:rsidR="00055BB6" w:rsidRPr="00D306DD" w:rsidRDefault="00055BB6" w:rsidP="00055BB6">
            <w:pPr>
              <w:jc w:val="center"/>
              <w:rPr>
                <w:rFonts w:cs="Times New Roman"/>
                <w:sz w:val="20"/>
                <w:szCs w:val="20"/>
              </w:rPr>
            </w:pPr>
            <w:r w:rsidRPr="00D306DD">
              <w:rPr>
                <w:sz w:val="20"/>
                <w:szCs w:val="20"/>
              </w:rPr>
              <w:t>1.379</w:t>
            </w:r>
          </w:p>
        </w:tc>
      </w:tr>
      <w:tr w:rsidR="00055BB6" w:rsidRPr="00D306DD" w14:paraId="09640C0D" w14:textId="77777777" w:rsidTr="000D28F0">
        <w:trPr>
          <w:cantSplit/>
          <w:trHeight w:val="170"/>
        </w:trPr>
        <w:tc>
          <w:tcPr>
            <w:tcW w:w="969" w:type="pct"/>
            <w:tcBorders>
              <w:top w:val="single" w:sz="4" w:space="0" w:color="auto"/>
              <w:bottom w:val="nil"/>
            </w:tcBorders>
            <w:vAlign w:val="center"/>
          </w:tcPr>
          <w:p w14:paraId="35B188E1" w14:textId="14B4ED7D"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MP-R-B</w:t>
            </w:r>
          </w:p>
        </w:tc>
        <w:tc>
          <w:tcPr>
            <w:tcW w:w="913" w:type="pct"/>
            <w:vMerge w:val="restart"/>
            <w:tcBorders>
              <w:top w:val="single" w:sz="4" w:space="0" w:color="auto"/>
            </w:tcBorders>
            <w:vAlign w:val="center"/>
          </w:tcPr>
          <w:p w14:paraId="4ED34B6C" w14:textId="67199310" w:rsidR="00055BB6" w:rsidRPr="00D306DD" w:rsidRDefault="00055BB6" w:rsidP="00055BB6">
            <w:pPr>
              <w:jc w:val="center"/>
              <w:rPr>
                <w:rFonts w:cs="Times New Roman"/>
                <w:sz w:val="20"/>
                <w:szCs w:val="20"/>
              </w:rPr>
            </w:pPr>
            <w:r w:rsidRPr="00D306DD">
              <w:rPr>
                <w:rFonts w:cs="Times New Roman"/>
                <w:sz w:val="20"/>
                <w:szCs w:val="20"/>
              </w:rPr>
              <w:t xml:space="preserve">Lab </w:t>
            </w:r>
            <w:proofErr w:type="spellStart"/>
            <w:r w:rsidRPr="00D306DD">
              <w:rPr>
                <w:rFonts w:cs="Times New Roman"/>
                <w:sz w:val="20"/>
                <w:szCs w:val="20"/>
              </w:rPr>
              <w:t>testing</w:t>
            </w:r>
            <w:proofErr w:type="spellEnd"/>
          </w:p>
        </w:tc>
        <w:tc>
          <w:tcPr>
            <w:tcW w:w="468" w:type="pct"/>
            <w:tcBorders>
              <w:top w:val="single" w:sz="4" w:space="0" w:color="auto"/>
              <w:bottom w:val="nil"/>
            </w:tcBorders>
          </w:tcPr>
          <w:p w14:paraId="14150ED3" w14:textId="7BACB0E0" w:rsidR="00055BB6" w:rsidRPr="00D306DD" w:rsidRDefault="00055BB6" w:rsidP="00055BB6">
            <w:pPr>
              <w:jc w:val="center"/>
              <w:rPr>
                <w:rFonts w:cs="Times New Roman"/>
                <w:sz w:val="20"/>
                <w:szCs w:val="20"/>
              </w:rPr>
            </w:pPr>
            <w:r w:rsidRPr="00D306DD">
              <w:rPr>
                <w:sz w:val="20"/>
                <w:szCs w:val="20"/>
              </w:rPr>
              <w:t>53.53</w:t>
            </w:r>
          </w:p>
        </w:tc>
        <w:tc>
          <w:tcPr>
            <w:tcW w:w="611" w:type="pct"/>
            <w:tcBorders>
              <w:top w:val="single" w:sz="4" w:space="0" w:color="auto"/>
              <w:bottom w:val="nil"/>
            </w:tcBorders>
          </w:tcPr>
          <w:p w14:paraId="06E66489" w14:textId="4B1193FF" w:rsidR="00055BB6" w:rsidRPr="00D306DD" w:rsidRDefault="00055BB6" w:rsidP="00055BB6">
            <w:pPr>
              <w:jc w:val="center"/>
              <w:rPr>
                <w:rFonts w:cs="Times New Roman"/>
                <w:sz w:val="20"/>
                <w:szCs w:val="20"/>
              </w:rPr>
            </w:pPr>
            <w:r w:rsidRPr="00D306DD">
              <w:rPr>
                <w:sz w:val="20"/>
                <w:szCs w:val="20"/>
              </w:rPr>
              <w:t>34.41</w:t>
            </w:r>
          </w:p>
        </w:tc>
        <w:tc>
          <w:tcPr>
            <w:tcW w:w="552" w:type="pct"/>
            <w:tcBorders>
              <w:top w:val="single" w:sz="4" w:space="0" w:color="auto"/>
              <w:bottom w:val="nil"/>
            </w:tcBorders>
          </w:tcPr>
          <w:p w14:paraId="4FAB91DE" w14:textId="27318293" w:rsidR="00055BB6" w:rsidRPr="00D306DD" w:rsidRDefault="00055BB6" w:rsidP="00055BB6">
            <w:pPr>
              <w:jc w:val="center"/>
              <w:rPr>
                <w:rFonts w:cs="Times New Roman"/>
                <w:sz w:val="20"/>
                <w:szCs w:val="20"/>
              </w:rPr>
            </w:pPr>
            <w:r w:rsidRPr="00D306DD">
              <w:rPr>
                <w:sz w:val="20"/>
                <w:szCs w:val="20"/>
              </w:rPr>
              <w:t>21.65</w:t>
            </w:r>
          </w:p>
        </w:tc>
        <w:tc>
          <w:tcPr>
            <w:tcW w:w="551" w:type="pct"/>
            <w:tcBorders>
              <w:top w:val="single" w:sz="4" w:space="0" w:color="auto"/>
              <w:bottom w:val="nil"/>
            </w:tcBorders>
          </w:tcPr>
          <w:p w14:paraId="0407D109" w14:textId="70CDDB8F" w:rsidR="00055BB6" w:rsidRPr="00D306DD" w:rsidRDefault="00055BB6" w:rsidP="00055BB6">
            <w:pPr>
              <w:jc w:val="center"/>
              <w:rPr>
                <w:rFonts w:cs="Times New Roman"/>
                <w:sz w:val="20"/>
                <w:szCs w:val="20"/>
              </w:rPr>
            </w:pPr>
            <w:r w:rsidRPr="00D306DD">
              <w:rPr>
                <w:sz w:val="20"/>
                <w:szCs w:val="20"/>
              </w:rPr>
              <w:t>56.06</w:t>
            </w:r>
          </w:p>
        </w:tc>
        <w:tc>
          <w:tcPr>
            <w:tcW w:w="936" w:type="pct"/>
            <w:tcBorders>
              <w:top w:val="single" w:sz="4" w:space="0" w:color="auto"/>
              <w:bottom w:val="nil"/>
              <w:right w:val="nil"/>
            </w:tcBorders>
          </w:tcPr>
          <w:p w14:paraId="3AEB0283" w14:textId="78543C45" w:rsidR="00055BB6" w:rsidRPr="00D306DD" w:rsidRDefault="00055BB6" w:rsidP="00055BB6">
            <w:pPr>
              <w:jc w:val="center"/>
              <w:rPr>
                <w:rFonts w:cs="Times New Roman"/>
                <w:sz w:val="20"/>
                <w:szCs w:val="20"/>
              </w:rPr>
            </w:pPr>
            <w:r w:rsidRPr="00D306DD">
              <w:rPr>
                <w:sz w:val="20"/>
                <w:szCs w:val="20"/>
              </w:rPr>
              <w:t>0.955</w:t>
            </w:r>
          </w:p>
        </w:tc>
      </w:tr>
      <w:tr w:rsidR="00055BB6" w:rsidRPr="00D306DD" w14:paraId="782E074C" w14:textId="77777777" w:rsidTr="000D28F0">
        <w:trPr>
          <w:cantSplit/>
          <w:trHeight w:val="170"/>
        </w:trPr>
        <w:tc>
          <w:tcPr>
            <w:tcW w:w="969" w:type="pct"/>
            <w:tcBorders>
              <w:top w:val="nil"/>
              <w:bottom w:val="nil"/>
            </w:tcBorders>
            <w:vAlign w:val="center"/>
          </w:tcPr>
          <w:p w14:paraId="5B11A383" w14:textId="7C078A94"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MC-R-B</w:t>
            </w:r>
          </w:p>
        </w:tc>
        <w:tc>
          <w:tcPr>
            <w:tcW w:w="913" w:type="pct"/>
            <w:vMerge/>
          </w:tcPr>
          <w:p w14:paraId="1C02E965" w14:textId="77777777" w:rsidR="00055BB6" w:rsidRPr="00D306DD" w:rsidRDefault="00055BB6" w:rsidP="00055BB6">
            <w:pPr>
              <w:jc w:val="center"/>
              <w:rPr>
                <w:rFonts w:cs="Times New Roman"/>
                <w:sz w:val="20"/>
                <w:szCs w:val="20"/>
              </w:rPr>
            </w:pPr>
          </w:p>
        </w:tc>
        <w:tc>
          <w:tcPr>
            <w:tcW w:w="468" w:type="pct"/>
            <w:tcBorders>
              <w:top w:val="nil"/>
              <w:bottom w:val="nil"/>
            </w:tcBorders>
          </w:tcPr>
          <w:p w14:paraId="6D222332" w14:textId="052A080E" w:rsidR="00055BB6" w:rsidRPr="00D306DD" w:rsidRDefault="00055BB6" w:rsidP="00055BB6">
            <w:pPr>
              <w:jc w:val="center"/>
              <w:rPr>
                <w:rFonts w:cs="Times New Roman"/>
                <w:sz w:val="20"/>
                <w:szCs w:val="20"/>
              </w:rPr>
            </w:pPr>
            <w:r w:rsidRPr="00D306DD">
              <w:rPr>
                <w:sz w:val="20"/>
                <w:szCs w:val="20"/>
              </w:rPr>
              <w:t>22.18</w:t>
            </w:r>
          </w:p>
        </w:tc>
        <w:tc>
          <w:tcPr>
            <w:tcW w:w="611" w:type="pct"/>
            <w:tcBorders>
              <w:top w:val="nil"/>
              <w:bottom w:val="nil"/>
            </w:tcBorders>
          </w:tcPr>
          <w:p w14:paraId="51AD35F7" w14:textId="308A6049" w:rsidR="00055BB6" w:rsidRPr="00D306DD" w:rsidRDefault="00055BB6" w:rsidP="00055BB6">
            <w:pPr>
              <w:jc w:val="center"/>
              <w:rPr>
                <w:rFonts w:cs="Times New Roman"/>
                <w:sz w:val="20"/>
                <w:szCs w:val="20"/>
              </w:rPr>
            </w:pPr>
            <w:r w:rsidRPr="00D306DD">
              <w:rPr>
                <w:sz w:val="20"/>
                <w:szCs w:val="20"/>
              </w:rPr>
              <w:t>12.05</w:t>
            </w:r>
          </w:p>
        </w:tc>
        <w:tc>
          <w:tcPr>
            <w:tcW w:w="552" w:type="pct"/>
            <w:tcBorders>
              <w:top w:val="nil"/>
              <w:bottom w:val="nil"/>
            </w:tcBorders>
          </w:tcPr>
          <w:p w14:paraId="7CFC27DB" w14:textId="5FDBC19E" w:rsidR="00055BB6" w:rsidRPr="00D306DD" w:rsidRDefault="00055BB6" w:rsidP="00055BB6">
            <w:pPr>
              <w:jc w:val="center"/>
              <w:rPr>
                <w:rFonts w:cs="Times New Roman"/>
                <w:sz w:val="20"/>
                <w:szCs w:val="20"/>
              </w:rPr>
            </w:pPr>
            <w:r w:rsidRPr="00D306DD">
              <w:rPr>
                <w:sz w:val="20"/>
                <w:szCs w:val="20"/>
              </w:rPr>
              <w:t>21.39</w:t>
            </w:r>
          </w:p>
        </w:tc>
        <w:tc>
          <w:tcPr>
            <w:tcW w:w="551" w:type="pct"/>
            <w:tcBorders>
              <w:top w:val="nil"/>
              <w:bottom w:val="nil"/>
            </w:tcBorders>
          </w:tcPr>
          <w:p w14:paraId="709208AC" w14:textId="67B9784C" w:rsidR="00055BB6" w:rsidRPr="00D306DD" w:rsidRDefault="00055BB6" w:rsidP="00055BB6">
            <w:pPr>
              <w:jc w:val="center"/>
              <w:rPr>
                <w:rFonts w:cs="Times New Roman"/>
                <w:sz w:val="20"/>
                <w:szCs w:val="20"/>
              </w:rPr>
            </w:pPr>
            <w:r w:rsidRPr="00D306DD">
              <w:rPr>
                <w:sz w:val="20"/>
                <w:szCs w:val="20"/>
              </w:rPr>
              <w:t>33.44</w:t>
            </w:r>
          </w:p>
        </w:tc>
        <w:tc>
          <w:tcPr>
            <w:tcW w:w="936" w:type="pct"/>
            <w:tcBorders>
              <w:top w:val="nil"/>
              <w:bottom w:val="nil"/>
              <w:right w:val="nil"/>
            </w:tcBorders>
          </w:tcPr>
          <w:p w14:paraId="2D63A21A" w14:textId="4D5AFB32" w:rsidR="00055BB6" w:rsidRPr="00D306DD" w:rsidRDefault="00055BB6" w:rsidP="00055BB6">
            <w:pPr>
              <w:jc w:val="center"/>
              <w:rPr>
                <w:rFonts w:cs="Times New Roman"/>
                <w:sz w:val="20"/>
                <w:szCs w:val="20"/>
              </w:rPr>
            </w:pPr>
            <w:r w:rsidRPr="00D306DD">
              <w:rPr>
                <w:sz w:val="20"/>
                <w:szCs w:val="20"/>
              </w:rPr>
              <w:t>0.663</w:t>
            </w:r>
          </w:p>
        </w:tc>
      </w:tr>
      <w:tr w:rsidR="00055BB6" w:rsidRPr="00D306DD" w14:paraId="62B76DC2" w14:textId="77777777" w:rsidTr="000D28F0">
        <w:tc>
          <w:tcPr>
            <w:tcW w:w="969" w:type="pct"/>
            <w:tcBorders>
              <w:top w:val="nil"/>
              <w:bottom w:val="nil"/>
            </w:tcBorders>
            <w:vAlign w:val="center"/>
          </w:tcPr>
          <w:p w14:paraId="6E4F3DEC" w14:textId="485C5C7B"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MP-R-C</w:t>
            </w:r>
          </w:p>
        </w:tc>
        <w:tc>
          <w:tcPr>
            <w:tcW w:w="913" w:type="pct"/>
            <w:vMerge/>
          </w:tcPr>
          <w:p w14:paraId="1355BA5F" w14:textId="77777777" w:rsidR="00055BB6" w:rsidRPr="00D306DD" w:rsidRDefault="00055BB6" w:rsidP="00055BB6">
            <w:pPr>
              <w:jc w:val="center"/>
              <w:rPr>
                <w:rFonts w:cs="Times New Roman"/>
                <w:sz w:val="20"/>
                <w:szCs w:val="20"/>
              </w:rPr>
            </w:pPr>
          </w:p>
        </w:tc>
        <w:tc>
          <w:tcPr>
            <w:tcW w:w="468" w:type="pct"/>
            <w:tcBorders>
              <w:top w:val="nil"/>
              <w:bottom w:val="nil"/>
            </w:tcBorders>
          </w:tcPr>
          <w:p w14:paraId="4615F649" w14:textId="770E1673" w:rsidR="00055BB6" w:rsidRPr="00D306DD" w:rsidRDefault="00055BB6" w:rsidP="00055BB6">
            <w:pPr>
              <w:jc w:val="center"/>
              <w:rPr>
                <w:rFonts w:cs="Times New Roman"/>
                <w:sz w:val="20"/>
                <w:szCs w:val="20"/>
              </w:rPr>
            </w:pPr>
            <w:r w:rsidRPr="00D306DD">
              <w:rPr>
                <w:sz w:val="20"/>
                <w:szCs w:val="20"/>
              </w:rPr>
              <w:t>75.16</w:t>
            </w:r>
          </w:p>
        </w:tc>
        <w:tc>
          <w:tcPr>
            <w:tcW w:w="611" w:type="pct"/>
            <w:tcBorders>
              <w:top w:val="nil"/>
              <w:bottom w:val="nil"/>
            </w:tcBorders>
          </w:tcPr>
          <w:p w14:paraId="53962BF4" w14:textId="3937E6CB" w:rsidR="00055BB6" w:rsidRPr="00D306DD" w:rsidRDefault="00055BB6" w:rsidP="00055BB6">
            <w:pPr>
              <w:jc w:val="center"/>
              <w:rPr>
                <w:rFonts w:cs="Times New Roman"/>
                <w:sz w:val="20"/>
                <w:szCs w:val="20"/>
              </w:rPr>
            </w:pPr>
            <w:r w:rsidRPr="00D306DD">
              <w:rPr>
                <w:sz w:val="20"/>
                <w:szCs w:val="20"/>
              </w:rPr>
              <w:t>48.29</w:t>
            </w:r>
          </w:p>
        </w:tc>
        <w:tc>
          <w:tcPr>
            <w:tcW w:w="552" w:type="pct"/>
            <w:tcBorders>
              <w:top w:val="nil"/>
              <w:bottom w:val="nil"/>
            </w:tcBorders>
          </w:tcPr>
          <w:p w14:paraId="43211CE3" w14:textId="333AE29D" w:rsidR="00055BB6" w:rsidRPr="00D306DD" w:rsidRDefault="00055BB6" w:rsidP="00055BB6">
            <w:pPr>
              <w:jc w:val="center"/>
              <w:rPr>
                <w:rFonts w:cs="Times New Roman"/>
                <w:sz w:val="20"/>
                <w:szCs w:val="20"/>
              </w:rPr>
            </w:pPr>
            <w:r w:rsidRPr="00D306DD">
              <w:rPr>
                <w:sz w:val="20"/>
                <w:szCs w:val="20"/>
              </w:rPr>
              <w:t>35.32</w:t>
            </w:r>
          </w:p>
        </w:tc>
        <w:tc>
          <w:tcPr>
            <w:tcW w:w="551" w:type="pct"/>
            <w:tcBorders>
              <w:top w:val="nil"/>
              <w:bottom w:val="nil"/>
            </w:tcBorders>
          </w:tcPr>
          <w:p w14:paraId="685E03DC" w14:textId="2959A77C" w:rsidR="00055BB6" w:rsidRPr="00D306DD" w:rsidRDefault="00055BB6" w:rsidP="00055BB6">
            <w:pPr>
              <w:jc w:val="center"/>
              <w:rPr>
                <w:rFonts w:cs="Times New Roman"/>
                <w:sz w:val="20"/>
                <w:szCs w:val="20"/>
              </w:rPr>
            </w:pPr>
            <w:r w:rsidRPr="00D306DD">
              <w:rPr>
                <w:sz w:val="20"/>
                <w:szCs w:val="20"/>
              </w:rPr>
              <w:t>83.61</w:t>
            </w:r>
          </w:p>
        </w:tc>
        <w:tc>
          <w:tcPr>
            <w:tcW w:w="936" w:type="pct"/>
            <w:tcBorders>
              <w:top w:val="nil"/>
              <w:bottom w:val="nil"/>
              <w:right w:val="nil"/>
            </w:tcBorders>
          </w:tcPr>
          <w:p w14:paraId="79C6EF20" w14:textId="57DB851B" w:rsidR="00055BB6" w:rsidRPr="00D306DD" w:rsidRDefault="00055BB6" w:rsidP="00055BB6">
            <w:pPr>
              <w:jc w:val="center"/>
              <w:rPr>
                <w:rFonts w:cs="Times New Roman"/>
                <w:sz w:val="20"/>
                <w:szCs w:val="20"/>
              </w:rPr>
            </w:pPr>
            <w:r w:rsidRPr="00D306DD">
              <w:rPr>
                <w:sz w:val="20"/>
                <w:szCs w:val="20"/>
              </w:rPr>
              <w:t>0.899</w:t>
            </w:r>
          </w:p>
        </w:tc>
      </w:tr>
      <w:tr w:rsidR="00055BB6" w:rsidRPr="008762F2" w14:paraId="1B19F309" w14:textId="77777777" w:rsidTr="000D28F0">
        <w:tc>
          <w:tcPr>
            <w:tcW w:w="969" w:type="pct"/>
            <w:tcBorders>
              <w:top w:val="nil"/>
              <w:bottom w:val="single" w:sz="4" w:space="0" w:color="auto"/>
            </w:tcBorders>
            <w:vAlign w:val="center"/>
          </w:tcPr>
          <w:p w14:paraId="242C229A" w14:textId="1A54B952" w:rsidR="00055BB6" w:rsidRPr="00D306DD" w:rsidRDefault="00055BB6" w:rsidP="00055BB6">
            <w:pPr>
              <w:pStyle w:val="Tabelle"/>
              <w:spacing w:before="0" w:after="0" w:line="480" w:lineRule="auto"/>
              <w:jc w:val="center"/>
              <w:rPr>
                <w:rFonts w:ascii="Times New Roman" w:hAnsi="Times New Roman"/>
                <w:sz w:val="20"/>
                <w:szCs w:val="20"/>
              </w:rPr>
            </w:pPr>
            <w:r w:rsidRPr="00D306DD">
              <w:rPr>
                <w:rFonts w:ascii="Times New Roman" w:hAnsi="Times New Roman"/>
                <w:sz w:val="20"/>
                <w:szCs w:val="20"/>
              </w:rPr>
              <w:t>MP-R-D</w:t>
            </w:r>
          </w:p>
        </w:tc>
        <w:tc>
          <w:tcPr>
            <w:tcW w:w="913" w:type="pct"/>
            <w:vMerge/>
            <w:tcBorders>
              <w:bottom w:val="single" w:sz="4" w:space="0" w:color="auto"/>
            </w:tcBorders>
          </w:tcPr>
          <w:p w14:paraId="32C030F4" w14:textId="77777777" w:rsidR="00055BB6" w:rsidRPr="00D306DD" w:rsidRDefault="00055BB6" w:rsidP="00055BB6">
            <w:pPr>
              <w:jc w:val="center"/>
              <w:rPr>
                <w:rFonts w:cs="Times New Roman"/>
                <w:sz w:val="20"/>
                <w:szCs w:val="20"/>
              </w:rPr>
            </w:pPr>
          </w:p>
        </w:tc>
        <w:tc>
          <w:tcPr>
            <w:tcW w:w="468" w:type="pct"/>
            <w:tcBorders>
              <w:top w:val="nil"/>
              <w:bottom w:val="single" w:sz="4" w:space="0" w:color="auto"/>
            </w:tcBorders>
          </w:tcPr>
          <w:p w14:paraId="20727D64" w14:textId="5FF072E5" w:rsidR="00055BB6" w:rsidRPr="00D306DD" w:rsidRDefault="00055BB6" w:rsidP="00055BB6">
            <w:pPr>
              <w:jc w:val="center"/>
              <w:rPr>
                <w:rFonts w:cs="Times New Roman"/>
                <w:sz w:val="20"/>
                <w:szCs w:val="20"/>
              </w:rPr>
            </w:pPr>
            <w:r w:rsidRPr="00D306DD">
              <w:rPr>
                <w:sz w:val="20"/>
                <w:szCs w:val="20"/>
              </w:rPr>
              <w:t>69.50</w:t>
            </w:r>
          </w:p>
        </w:tc>
        <w:tc>
          <w:tcPr>
            <w:tcW w:w="611" w:type="pct"/>
            <w:tcBorders>
              <w:top w:val="nil"/>
              <w:bottom w:val="single" w:sz="4" w:space="0" w:color="auto"/>
            </w:tcBorders>
          </w:tcPr>
          <w:p w14:paraId="63412E3B" w14:textId="640A089B" w:rsidR="00055BB6" w:rsidRPr="00D306DD" w:rsidRDefault="00055BB6" w:rsidP="00055BB6">
            <w:pPr>
              <w:jc w:val="center"/>
              <w:rPr>
                <w:rFonts w:cs="Times New Roman"/>
                <w:sz w:val="20"/>
                <w:szCs w:val="20"/>
              </w:rPr>
            </w:pPr>
            <w:r w:rsidRPr="00D306DD">
              <w:rPr>
                <w:sz w:val="20"/>
                <w:szCs w:val="20"/>
              </w:rPr>
              <w:t>48.29</w:t>
            </w:r>
          </w:p>
        </w:tc>
        <w:tc>
          <w:tcPr>
            <w:tcW w:w="552" w:type="pct"/>
            <w:tcBorders>
              <w:top w:val="nil"/>
              <w:bottom w:val="single" w:sz="4" w:space="0" w:color="auto"/>
            </w:tcBorders>
          </w:tcPr>
          <w:p w14:paraId="56978385" w14:textId="4340922D" w:rsidR="00055BB6" w:rsidRPr="00D306DD" w:rsidRDefault="00055BB6" w:rsidP="00055BB6">
            <w:pPr>
              <w:jc w:val="center"/>
              <w:rPr>
                <w:rFonts w:cs="Times New Roman"/>
                <w:sz w:val="20"/>
                <w:szCs w:val="20"/>
              </w:rPr>
            </w:pPr>
            <w:r w:rsidRPr="00D306DD">
              <w:rPr>
                <w:sz w:val="20"/>
                <w:szCs w:val="20"/>
              </w:rPr>
              <w:t>33.32</w:t>
            </w:r>
          </w:p>
        </w:tc>
        <w:tc>
          <w:tcPr>
            <w:tcW w:w="551" w:type="pct"/>
            <w:tcBorders>
              <w:top w:val="nil"/>
              <w:bottom w:val="single" w:sz="4" w:space="0" w:color="auto"/>
            </w:tcBorders>
          </w:tcPr>
          <w:p w14:paraId="0D9D6959" w14:textId="41A65874" w:rsidR="00055BB6" w:rsidRPr="00D306DD" w:rsidRDefault="00055BB6" w:rsidP="00055BB6">
            <w:pPr>
              <w:jc w:val="center"/>
              <w:rPr>
                <w:rFonts w:cs="Times New Roman"/>
                <w:sz w:val="20"/>
                <w:szCs w:val="20"/>
              </w:rPr>
            </w:pPr>
            <w:r w:rsidRPr="00D306DD">
              <w:rPr>
                <w:sz w:val="20"/>
                <w:szCs w:val="20"/>
              </w:rPr>
              <w:t>81.61</w:t>
            </w:r>
          </w:p>
        </w:tc>
        <w:tc>
          <w:tcPr>
            <w:tcW w:w="936" w:type="pct"/>
            <w:tcBorders>
              <w:top w:val="nil"/>
              <w:bottom w:val="single" w:sz="4" w:space="0" w:color="auto"/>
              <w:right w:val="nil"/>
            </w:tcBorders>
          </w:tcPr>
          <w:p w14:paraId="6ADF419D" w14:textId="609EB156" w:rsidR="00055BB6" w:rsidRPr="008762F2" w:rsidRDefault="00055BB6" w:rsidP="00055BB6">
            <w:pPr>
              <w:jc w:val="center"/>
              <w:rPr>
                <w:rFonts w:cs="Times New Roman"/>
                <w:sz w:val="20"/>
                <w:szCs w:val="20"/>
              </w:rPr>
            </w:pPr>
            <w:r w:rsidRPr="00D306DD">
              <w:rPr>
                <w:sz w:val="20"/>
                <w:szCs w:val="20"/>
              </w:rPr>
              <w:t>0.852</w:t>
            </w:r>
          </w:p>
        </w:tc>
      </w:tr>
    </w:tbl>
    <w:p w14:paraId="75E4BE13" w14:textId="77777777" w:rsidR="00E26B69" w:rsidRPr="00CA55CB" w:rsidRDefault="00E26B69" w:rsidP="00E2038C">
      <w:pPr>
        <w:rPr>
          <w:rFonts w:cs="Times New Roman"/>
          <w:lang w:val="en-US"/>
        </w:rPr>
      </w:pPr>
    </w:p>
    <w:sectPr w:rsidR="00E26B69" w:rsidRPr="00CA55CB">
      <w:footerReference w:type="default" r:id="rId8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A28BD0" w14:textId="77777777" w:rsidR="004E0A82" w:rsidRDefault="004E0A82" w:rsidP="006339F6">
      <w:pPr>
        <w:spacing w:line="240" w:lineRule="auto"/>
      </w:pPr>
      <w:r>
        <w:separator/>
      </w:r>
    </w:p>
  </w:endnote>
  <w:endnote w:type="continuationSeparator" w:id="0">
    <w:p w14:paraId="63A02EE1" w14:textId="77777777" w:rsidR="004E0A82" w:rsidRDefault="004E0A82" w:rsidP="006339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228835"/>
      <w:docPartObj>
        <w:docPartGallery w:val="Page Numbers (Bottom of Page)"/>
        <w:docPartUnique/>
      </w:docPartObj>
    </w:sdtPr>
    <w:sdtEndPr/>
    <w:sdtContent>
      <w:p w14:paraId="336AE150" w14:textId="77777777" w:rsidR="00D306DD" w:rsidRDefault="00D306DD">
        <w:pPr>
          <w:pStyle w:val="Pidipagina"/>
          <w:jc w:val="center"/>
        </w:pPr>
        <w:r>
          <w:fldChar w:fldCharType="begin"/>
        </w:r>
        <w:r>
          <w:instrText>PAGE   \* MERGEFORMAT</w:instrText>
        </w:r>
        <w:r>
          <w:fldChar w:fldCharType="separate"/>
        </w:r>
        <w:r w:rsidR="002D0CDD">
          <w:rPr>
            <w:noProof/>
          </w:rPr>
          <w:t>1</w:t>
        </w:r>
        <w:r>
          <w:fldChar w:fldCharType="end"/>
        </w:r>
      </w:p>
    </w:sdtContent>
  </w:sdt>
  <w:p w14:paraId="26528BA9" w14:textId="77777777" w:rsidR="00D306DD" w:rsidRDefault="00D306DD">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C6057" w14:textId="77777777" w:rsidR="004E0A82" w:rsidRDefault="004E0A82" w:rsidP="006339F6">
      <w:pPr>
        <w:spacing w:line="240" w:lineRule="auto"/>
      </w:pPr>
      <w:r>
        <w:separator/>
      </w:r>
    </w:p>
  </w:footnote>
  <w:footnote w:type="continuationSeparator" w:id="0">
    <w:p w14:paraId="10505EBC" w14:textId="77777777" w:rsidR="004E0A82" w:rsidRDefault="004E0A82" w:rsidP="006339F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B0340"/>
    <w:multiLevelType w:val="hybridMultilevel"/>
    <w:tmpl w:val="F0B032AE"/>
    <w:lvl w:ilvl="0" w:tplc="6B901004">
      <w:start w:val="1"/>
      <w:numFmt w:val="lowerLetter"/>
      <w:lvlText w:val="(%1)"/>
      <w:lvlJc w:val="left"/>
      <w:pPr>
        <w:ind w:left="1965" w:hanging="360"/>
      </w:pPr>
      <w:rPr>
        <w:rFonts w:hint="default"/>
      </w:rPr>
    </w:lvl>
    <w:lvl w:ilvl="1" w:tplc="04090019" w:tentative="1">
      <w:start w:val="1"/>
      <w:numFmt w:val="lowerLetter"/>
      <w:lvlText w:val="%2."/>
      <w:lvlJc w:val="left"/>
      <w:pPr>
        <w:ind w:left="2685" w:hanging="360"/>
      </w:pPr>
    </w:lvl>
    <w:lvl w:ilvl="2" w:tplc="0409001B" w:tentative="1">
      <w:start w:val="1"/>
      <w:numFmt w:val="lowerRoman"/>
      <w:lvlText w:val="%3."/>
      <w:lvlJc w:val="right"/>
      <w:pPr>
        <w:ind w:left="3405" w:hanging="180"/>
      </w:pPr>
    </w:lvl>
    <w:lvl w:ilvl="3" w:tplc="0409000F" w:tentative="1">
      <w:start w:val="1"/>
      <w:numFmt w:val="decimal"/>
      <w:lvlText w:val="%4."/>
      <w:lvlJc w:val="left"/>
      <w:pPr>
        <w:ind w:left="4125" w:hanging="360"/>
      </w:pPr>
    </w:lvl>
    <w:lvl w:ilvl="4" w:tplc="04090019" w:tentative="1">
      <w:start w:val="1"/>
      <w:numFmt w:val="lowerLetter"/>
      <w:lvlText w:val="%5."/>
      <w:lvlJc w:val="left"/>
      <w:pPr>
        <w:ind w:left="4845" w:hanging="360"/>
      </w:pPr>
    </w:lvl>
    <w:lvl w:ilvl="5" w:tplc="0409001B" w:tentative="1">
      <w:start w:val="1"/>
      <w:numFmt w:val="lowerRoman"/>
      <w:lvlText w:val="%6."/>
      <w:lvlJc w:val="right"/>
      <w:pPr>
        <w:ind w:left="5565" w:hanging="180"/>
      </w:pPr>
    </w:lvl>
    <w:lvl w:ilvl="6" w:tplc="0409000F" w:tentative="1">
      <w:start w:val="1"/>
      <w:numFmt w:val="decimal"/>
      <w:lvlText w:val="%7."/>
      <w:lvlJc w:val="left"/>
      <w:pPr>
        <w:ind w:left="6285" w:hanging="360"/>
      </w:pPr>
    </w:lvl>
    <w:lvl w:ilvl="7" w:tplc="04090019" w:tentative="1">
      <w:start w:val="1"/>
      <w:numFmt w:val="lowerLetter"/>
      <w:lvlText w:val="%8."/>
      <w:lvlJc w:val="left"/>
      <w:pPr>
        <w:ind w:left="7005" w:hanging="360"/>
      </w:pPr>
    </w:lvl>
    <w:lvl w:ilvl="8" w:tplc="0409001B" w:tentative="1">
      <w:start w:val="1"/>
      <w:numFmt w:val="lowerRoman"/>
      <w:lvlText w:val="%9."/>
      <w:lvlJc w:val="right"/>
      <w:pPr>
        <w:ind w:left="7725" w:hanging="180"/>
      </w:pPr>
    </w:lvl>
  </w:abstractNum>
  <w:abstractNum w:abstractNumId="1">
    <w:nsid w:val="0B9F739E"/>
    <w:multiLevelType w:val="hybridMultilevel"/>
    <w:tmpl w:val="9E582F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39C7A43"/>
    <w:multiLevelType w:val="hybridMultilevel"/>
    <w:tmpl w:val="67EAF5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
    <w:nsid w:val="222342F1"/>
    <w:multiLevelType w:val="hybridMultilevel"/>
    <w:tmpl w:val="6EDEAE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25055E06"/>
    <w:multiLevelType w:val="hybridMultilevel"/>
    <w:tmpl w:val="67B89C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5EC75B0"/>
    <w:multiLevelType w:val="multilevel"/>
    <w:tmpl w:val="8D3CDC1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2264"/>
        </w:tabs>
        <w:ind w:left="2264"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nsid w:val="269300BF"/>
    <w:multiLevelType w:val="hybridMultilevel"/>
    <w:tmpl w:val="CE1E0B32"/>
    <w:lvl w:ilvl="0" w:tplc="DA3E00CC">
      <w:start w:val="1"/>
      <w:numFmt w:val="lowerLetter"/>
      <w:lvlText w:val="(%1)"/>
      <w:lvlJc w:val="left"/>
      <w:pPr>
        <w:ind w:left="3900" w:hanging="360"/>
      </w:pPr>
      <w:rPr>
        <w:rFonts w:hint="default"/>
      </w:rPr>
    </w:lvl>
    <w:lvl w:ilvl="1" w:tplc="04100019" w:tentative="1">
      <w:start w:val="1"/>
      <w:numFmt w:val="lowerLetter"/>
      <w:lvlText w:val="%2."/>
      <w:lvlJc w:val="left"/>
      <w:pPr>
        <w:ind w:left="4620" w:hanging="360"/>
      </w:pPr>
    </w:lvl>
    <w:lvl w:ilvl="2" w:tplc="0410001B" w:tentative="1">
      <w:start w:val="1"/>
      <w:numFmt w:val="lowerRoman"/>
      <w:lvlText w:val="%3."/>
      <w:lvlJc w:val="right"/>
      <w:pPr>
        <w:ind w:left="5340" w:hanging="180"/>
      </w:pPr>
    </w:lvl>
    <w:lvl w:ilvl="3" w:tplc="0410000F" w:tentative="1">
      <w:start w:val="1"/>
      <w:numFmt w:val="decimal"/>
      <w:lvlText w:val="%4."/>
      <w:lvlJc w:val="left"/>
      <w:pPr>
        <w:ind w:left="6060" w:hanging="360"/>
      </w:pPr>
    </w:lvl>
    <w:lvl w:ilvl="4" w:tplc="04100019" w:tentative="1">
      <w:start w:val="1"/>
      <w:numFmt w:val="lowerLetter"/>
      <w:lvlText w:val="%5."/>
      <w:lvlJc w:val="left"/>
      <w:pPr>
        <w:ind w:left="6780" w:hanging="360"/>
      </w:pPr>
    </w:lvl>
    <w:lvl w:ilvl="5" w:tplc="0410001B" w:tentative="1">
      <w:start w:val="1"/>
      <w:numFmt w:val="lowerRoman"/>
      <w:lvlText w:val="%6."/>
      <w:lvlJc w:val="right"/>
      <w:pPr>
        <w:ind w:left="7500" w:hanging="180"/>
      </w:pPr>
    </w:lvl>
    <w:lvl w:ilvl="6" w:tplc="0410000F" w:tentative="1">
      <w:start w:val="1"/>
      <w:numFmt w:val="decimal"/>
      <w:lvlText w:val="%7."/>
      <w:lvlJc w:val="left"/>
      <w:pPr>
        <w:ind w:left="8220" w:hanging="360"/>
      </w:pPr>
    </w:lvl>
    <w:lvl w:ilvl="7" w:tplc="04100019" w:tentative="1">
      <w:start w:val="1"/>
      <w:numFmt w:val="lowerLetter"/>
      <w:lvlText w:val="%8."/>
      <w:lvlJc w:val="left"/>
      <w:pPr>
        <w:ind w:left="8940" w:hanging="360"/>
      </w:pPr>
    </w:lvl>
    <w:lvl w:ilvl="8" w:tplc="0410001B" w:tentative="1">
      <w:start w:val="1"/>
      <w:numFmt w:val="lowerRoman"/>
      <w:lvlText w:val="%9."/>
      <w:lvlJc w:val="right"/>
      <w:pPr>
        <w:ind w:left="9660" w:hanging="180"/>
      </w:pPr>
    </w:lvl>
  </w:abstractNum>
  <w:abstractNum w:abstractNumId="7">
    <w:nsid w:val="2FCF55ED"/>
    <w:multiLevelType w:val="hybridMultilevel"/>
    <w:tmpl w:val="4DE47C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33F03F80"/>
    <w:multiLevelType w:val="hybridMultilevel"/>
    <w:tmpl w:val="D480B34C"/>
    <w:lvl w:ilvl="0" w:tplc="9AF638F0">
      <w:start w:val="1"/>
      <w:numFmt w:val="lowerLetter"/>
      <w:lvlText w:val="(%1)"/>
      <w:lvlJc w:val="left"/>
      <w:pPr>
        <w:ind w:left="4608" w:hanging="360"/>
      </w:pPr>
      <w:rPr>
        <w:rFonts w:hint="default"/>
      </w:rPr>
    </w:lvl>
    <w:lvl w:ilvl="1" w:tplc="04100019" w:tentative="1">
      <w:start w:val="1"/>
      <w:numFmt w:val="lowerLetter"/>
      <w:lvlText w:val="%2."/>
      <w:lvlJc w:val="left"/>
      <w:pPr>
        <w:ind w:left="5328" w:hanging="360"/>
      </w:pPr>
    </w:lvl>
    <w:lvl w:ilvl="2" w:tplc="0410001B" w:tentative="1">
      <w:start w:val="1"/>
      <w:numFmt w:val="lowerRoman"/>
      <w:lvlText w:val="%3."/>
      <w:lvlJc w:val="right"/>
      <w:pPr>
        <w:ind w:left="6048" w:hanging="180"/>
      </w:pPr>
    </w:lvl>
    <w:lvl w:ilvl="3" w:tplc="0410000F" w:tentative="1">
      <w:start w:val="1"/>
      <w:numFmt w:val="decimal"/>
      <w:lvlText w:val="%4."/>
      <w:lvlJc w:val="left"/>
      <w:pPr>
        <w:ind w:left="6768" w:hanging="360"/>
      </w:pPr>
    </w:lvl>
    <w:lvl w:ilvl="4" w:tplc="04100019" w:tentative="1">
      <w:start w:val="1"/>
      <w:numFmt w:val="lowerLetter"/>
      <w:lvlText w:val="%5."/>
      <w:lvlJc w:val="left"/>
      <w:pPr>
        <w:ind w:left="7488" w:hanging="360"/>
      </w:pPr>
    </w:lvl>
    <w:lvl w:ilvl="5" w:tplc="0410001B" w:tentative="1">
      <w:start w:val="1"/>
      <w:numFmt w:val="lowerRoman"/>
      <w:lvlText w:val="%6."/>
      <w:lvlJc w:val="right"/>
      <w:pPr>
        <w:ind w:left="8208" w:hanging="180"/>
      </w:pPr>
    </w:lvl>
    <w:lvl w:ilvl="6" w:tplc="0410000F" w:tentative="1">
      <w:start w:val="1"/>
      <w:numFmt w:val="decimal"/>
      <w:lvlText w:val="%7."/>
      <w:lvlJc w:val="left"/>
      <w:pPr>
        <w:ind w:left="8928" w:hanging="360"/>
      </w:pPr>
    </w:lvl>
    <w:lvl w:ilvl="7" w:tplc="04100019" w:tentative="1">
      <w:start w:val="1"/>
      <w:numFmt w:val="lowerLetter"/>
      <w:lvlText w:val="%8."/>
      <w:lvlJc w:val="left"/>
      <w:pPr>
        <w:ind w:left="9648" w:hanging="360"/>
      </w:pPr>
    </w:lvl>
    <w:lvl w:ilvl="8" w:tplc="0410001B" w:tentative="1">
      <w:start w:val="1"/>
      <w:numFmt w:val="lowerRoman"/>
      <w:lvlText w:val="%9."/>
      <w:lvlJc w:val="right"/>
      <w:pPr>
        <w:ind w:left="10368" w:hanging="180"/>
      </w:pPr>
    </w:lvl>
  </w:abstractNum>
  <w:abstractNum w:abstractNumId="9">
    <w:nsid w:val="3EC85146"/>
    <w:multiLevelType w:val="hybridMultilevel"/>
    <w:tmpl w:val="619ACF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FFD0FD7"/>
    <w:multiLevelType w:val="hybridMultilevel"/>
    <w:tmpl w:val="BB867DD0"/>
    <w:lvl w:ilvl="0" w:tplc="2FC6126E">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4819273B"/>
    <w:multiLevelType w:val="hybridMultilevel"/>
    <w:tmpl w:val="91BC4DCA"/>
    <w:lvl w:ilvl="0" w:tplc="9226404C">
      <w:start w:val="1"/>
      <w:numFmt w:val="decimal"/>
      <w:lvlText w:val="%1."/>
      <w:lvlJc w:val="left"/>
      <w:pPr>
        <w:ind w:left="785" w:hanging="360"/>
      </w:pPr>
      <w:rPr>
        <w:rFonts w:hint="default"/>
        <w:sz w:val="22"/>
        <w:szCs w:val="22"/>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2">
    <w:nsid w:val="49174E87"/>
    <w:multiLevelType w:val="hybridMultilevel"/>
    <w:tmpl w:val="688067E0"/>
    <w:lvl w:ilvl="0" w:tplc="01C427FC">
      <w:start w:val="1"/>
      <w:numFmt w:val="lowerLetter"/>
      <w:lvlText w:val="(%1)"/>
      <w:lvlJc w:val="left"/>
      <w:pPr>
        <w:ind w:left="3195" w:hanging="360"/>
      </w:pPr>
      <w:rPr>
        <w:rFonts w:hint="default"/>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3">
    <w:nsid w:val="4E2F2A18"/>
    <w:multiLevelType w:val="hybridMultilevel"/>
    <w:tmpl w:val="C854CB84"/>
    <w:lvl w:ilvl="0" w:tplc="521C5128">
      <w:start w:val="1"/>
      <w:numFmt w:val="lowerLetter"/>
      <w:lvlText w:val="%1)"/>
      <w:lvlJc w:val="left"/>
      <w:pPr>
        <w:ind w:left="2130" w:hanging="87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
    <w:nsid w:val="4ECD4256"/>
    <w:multiLevelType w:val="hybridMultilevel"/>
    <w:tmpl w:val="91BC4DCA"/>
    <w:lvl w:ilvl="0" w:tplc="9226404C">
      <w:start w:val="1"/>
      <w:numFmt w:val="decimal"/>
      <w:lvlText w:val="%1."/>
      <w:lvlJc w:val="left"/>
      <w:pPr>
        <w:ind w:left="785" w:hanging="360"/>
      </w:pPr>
      <w:rPr>
        <w:rFonts w:hint="default"/>
        <w:sz w:val="22"/>
        <w:szCs w:val="22"/>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5">
    <w:nsid w:val="51667612"/>
    <w:multiLevelType w:val="multilevel"/>
    <w:tmpl w:val="0410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6">
    <w:nsid w:val="65582B03"/>
    <w:multiLevelType w:val="hybridMultilevel"/>
    <w:tmpl w:val="9FB8F1C0"/>
    <w:lvl w:ilvl="0" w:tplc="C7720D02">
      <w:numFmt w:val="bullet"/>
      <w:lvlText w:val="-"/>
      <w:lvlJc w:val="left"/>
      <w:pPr>
        <w:ind w:left="720" w:hanging="360"/>
      </w:pPr>
      <w:rPr>
        <w:rFonts w:ascii="Calibri" w:eastAsiaTheme="minorEastAs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65D85DDF"/>
    <w:multiLevelType w:val="hybridMultilevel"/>
    <w:tmpl w:val="A072E6A8"/>
    <w:lvl w:ilvl="0" w:tplc="46E63B20">
      <w:start w:val="1"/>
      <w:numFmt w:val="lowerLetter"/>
      <w:lvlText w:val="(%1)"/>
      <w:lvlJc w:val="left"/>
      <w:pPr>
        <w:ind w:left="1770" w:hanging="360"/>
      </w:pPr>
      <w:rPr>
        <w:rFonts w:hint="default"/>
      </w:rPr>
    </w:lvl>
    <w:lvl w:ilvl="1" w:tplc="04100019" w:tentative="1">
      <w:start w:val="1"/>
      <w:numFmt w:val="lowerLetter"/>
      <w:lvlText w:val="%2."/>
      <w:lvlJc w:val="left"/>
      <w:pPr>
        <w:ind w:left="2490" w:hanging="360"/>
      </w:pPr>
    </w:lvl>
    <w:lvl w:ilvl="2" w:tplc="0410001B" w:tentative="1">
      <w:start w:val="1"/>
      <w:numFmt w:val="lowerRoman"/>
      <w:lvlText w:val="%3."/>
      <w:lvlJc w:val="right"/>
      <w:pPr>
        <w:ind w:left="3210" w:hanging="180"/>
      </w:pPr>
    </w:lvl>
    <w:lvl w:ilvl="3" w:tplc="0410000F" w:tentative="1">
      <w:start w:val="1"/>
      <w:numFmt w:val="decimal"/>
      <w:lvlText w:val="%4."/>
      <w:lvlJc w:val="left"/>
      <w:pPr>
        <w:ind w:left="3930" w:hanging="360"/>
      </w:pPr>
    </w:lvl>
    <w:lvl w:ilvl="4" w:tplc="04100019" w:tentative="1">
      <w:start w:val="1"/>
      <w:numFmt w:val="lowerLetter"/>
      <w:lvlText w:val="%5."/>
      <w:lvlJc w:val="left"/>
      <w:pPr>
        <w:ind w:left="4650" w:hanging="360"/>
      </w:pPr>
    </w:lvl>
    <w:lvl w:ilvl="5" w:tplc="0410001B" w:tentative="1">
      <w:start w:val="1"/>
      <w:numFmt w:val="lowerRoman"/>
      <w:lvlText w:val="%6."/>
      <w:lvlJc w:val="right"/>
      <w:pPr>
        <w:ind w:left="5370" w:hanging="180"/>
      </w:pPr>
    </w:lvl>
    <w:lvl w:ilvl="6" w:tplc="0410000F" w:tentative="1">
      <w:start w:val="1"/>
      <w:numFmt w:val="decimal"/>
      <w:lvlText w:val="%7."/>
      <w:lvlJc w:val="left"/>
      <w:pPr>
        <w:ind w:left="6090" w:hanging="360"/>
      </w:pPr>
    </w:lvl>
    <w:lvl w:ilvl="7" w:tplc="04100019" w:tentative="1">
      <w:start w:val="1"/>
      <w:numFmt w:val="lowerLetter"/>
      <w:lvlText w:val="%8."/>
      <w:lvlJc w:val="left"/>
      <w:pPr>
        <w:ind w:left="6810" w:hanging="360"/>
      </w:pPr>
    </w:lvl>
    <w:lvl w:ilvl="8" w:tplc="0410001B" w:tentative="1">
      <w:start w:val="1"/>
      <w:numFmt w:val="lowerRoman"/>
      <w:lvlText w:val="%9."/>
      <w:lvlJc w:val="right"/>
      <w:pPr>
        <w:ind w:left="7530" w:hanging="180"/>
      </w:pPr>
    </w:lvl>
  </w:abstractNum>
  <w:abstractNum w:abstractNumId="18">
    <w:nsid w:val="68ED1C9E"/>
    <w:multiLevelType w:val="multilevel"/>
    <w:tmpl w:val="8D3CDC1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2264"/>
        </w:tabs>
        <w:ind w:left="2264"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nsid w:val="6C61115B"/>
    <w:multiLevelType w:val="hybridMultilevel"/>
    <w:tmpl w:val="CB60B7B6"/>
    <w:lvl w:ilvl="0" w:tplc="3F14492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791160E5"/>
    <w:multiLevelType w:val="hybridMultilevel"/>
    <w:tmpl w:val="97D67B2A"/>
    <w:lvl w:ilvl="0" w:tplc="7C2ADC94">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AD815C4"/>
    <w:multiLevelType w:val="hybridMultilevel"/>
    <w:tmpl w:val="9E70AB7A"/>
    <w:lvl w:ilvl="0" w:tplc="23C46E16">
      <w:start w:val="2"/>
      <w:numFmt w:val="bullet"/>
      <w:lvlText w:val="-"/>
      <w:lvlJc w:val="left"/>
      <w:pPr>
        <w:ind w:left="720" w:hanging="360"/>
      </w:pPr>
      <w:rPr>
        <w:rFonts w:ascii="Times New Roman" w:eastAsia="MS Mincho"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2">
    <w:nsid w:val="7D63127A"/>
    <w:multiLevelType w:val="hybridMultilevel"/>
    <w:tmpl w:val="8B00F2D0"/>
    <w:lvl w:ilvl="0" w:tplc="958EEC22">
      <w:start w:val="3"/>
      <w:numFmt w:val="bullet"/>
      <w:lvlText w:val="-"/>
      <w:lvlJc w:val="left"/>
      <w:pPr>
        <w:ind w:left="36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18"/>
  </w:num>
  <w:num w:numId="4">
    <w:abstractNumId w:val="15"/>
  </w:num>
  <w:num w:numId="5">
    <w:abstractNumId w:val="3"/>
  </w:num>
  <w:num w:numId="6">
    <w:abstractNumId w:val="22"/>
  </w:num>
  <w:num w:numId="7">
    <w:abstractNumId w:val="6"/>
  </w:num>
  <w:num w:numId="8">
    <w:abstractNumId w:val="17"/>
  </w:num>
  <w:num w:numId="9">
    <w:abstractNumId w:val="21"/>
  </w:num>
  <w:num w:numId="10">
    <w:abstractNumId w:val="2"/>
  </w:num>
  <w:num w:numId="11">
    <w:abstractNumId w:val="8"/>
  </w:num>
  <w:num w:numId="12">
    <w:abstractNumId w:val="11"/>
  </w:num>
  <w:num w:numId="13">
    <w:abstractNumId w:val="14"/>
  </w:num>
  <w:num w:numId="14">
    <w:abstractNumId w:val="4"/>
  </w:num>
  <w:num w:numId="15">
    <w:abstractNumId w:val="16"/>
  </w:num>
  <w:num w:numId="16">
    <w:abstractNumId w:val="7"/>
  </w:num>
  <w:num w:numId="17">
    <w:abstractNumId w:val="20"/>
  </w:num>
  <w:num w:numId="18">
    <w:abstractNumId w:val="1"/>
  </w:num>
  <w:num w:numId="19">
    <w:abstractNumId w:val="19"/>
  </w:num>
  <w:num w:numId="20">
    <w:abstractNumId w:val="12"/>
  </w:num>
  <w:num w:numId="21">
    <w:abstractNumId w:val="13"/>
  </w:num>
  <w:num w:numId="22">
    <w:abstractNumId w:val="9"/>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47CD"/>
    <w:rsid w:val="00000F16"/>
    <w:rsid w:val="00001244"/>
    <w:rsid w:val="000018D4"/>
    <w:rsid w:val="00001C63"/>
    <w:rsid w:val="000074BD"/>
    <w:rsid w:val="00013425"/>
    <w:rsid w:val="00013D66"/>
    <w:rsid w:val="0002017D"/>
    <w:rsid w:val="00021932"/>
    <w:rsid w:val="000226AF"/>
    <w:rsid w:val="00027F2A"/>
    <w:rsid w:val="00031B7B"/>
    <w:rsid w:val="00037042"/>
    <w:rsid w:val="00037519"/>
    <w:rsid w:val="00040EA7"/>
    <w:rsid w:val="00041C1B"/>
    <w:rsid w:val="00044EAB"/>
    <w:rsid w:val="00045AD0"/>
    <w:rsid w:val="00045DF0"/>
    <w:rsid w:val="00050732"/>
    <w:rsid w:val="0005210B"/>
    <w:rsid w:val="00055BB6"/>
    <w:rsid w:val="0005623B"/>
    <w:rsid w:val="00056333"/>
    <w:rsid w:val="00057940"/>
    <w:rsid w:val="00061643"/>
    <w:rsid w:val="00062521"/>
    <w:rsid w:val="00063337"/>
    <w:rsid w:val="00071926"/>
    <w:rsid w:val="000747F1"/>
    <w:rsid w:val="000758FE"/>
    <w:rsid w:val="0007771D"/>
    <w:rsid w:val="000779CC"/>
    <w:rsid w:val="000802A1"/>
    <w:rsid w:val="00083D0E"/>
    <w:rsid w:val="00084397"/>
    <w:rsid w:val="00095431"/>
    <w:rsid w:val="000A18C9"/>
    <w:rsid w:val="000A5C90"/>
    <w:rsid w:val="000A6A1F"/>
    <w:rsid w:val="000A7B8E"/>
    <w:rsid w:val="000B1AF8"/>
    <w:rsid w:val="000B22F8"/>
    <w:rsid w:val="000B33E8"/>
    <w:rsid w:val="000B7B9F"/>
    <w:rsid w:val="000B7C9A"/>
    <w:rsid w:val="000B7E68"/>
    <w:rsid w:val="000C1B63"/>
    <w:rsid w:val="000C1BEE"/>
    <w:rsid w:val="000C27C7"/>
    <w:rsid w:val="000C358A"/>
    <w:rsid w:val="000C44D5"/>
    <w:rsid w:val="000C5B6B"/>
    <w:rsid w:val="000D181A"/>
    <w:rsid w:val="000D2824"/>
    <w:rsid w:val="000D28F0"/>
    <w:rsid w:val="000D3CE6"/>
    <w:rsid w:val="000D4C75"/>
    <w:rsid w:val="000D5883"/>
    <w:rsid w:val="000E32F1"/>
    <w:rsid w:val="000E4789"/>
    <w:rsid w:val="000E4E54"/>
    <w:rsid w:val="000E5C5C"/>
    <w:rsid w:val="000E6895"/>
    <w:rsid w:val="000E79B4"/>
    <w:rsid w:val="000F4113"/>
    <w:rsid w:val="000F4953"/>
    <w:rsid w:val="000F5F53"/>
    <w:rsid w:val="000F70AC"/>
    <w:rsid w:val="000F7608"/>
    <w:rsid w:val="00102C5C"/>
    <w:rsid w:val="001069AF"/>
    <w:rsid w:val="001077C1"/>
    <w:rsid w:val="001115CA"/>
    <w:rsid w:val="00114E28"/>
    <w:rsid w:val="00117AF2"/>
    <w:rsid w:val="00121F55"/>
    <w:rsid w:val="001225BF"/>
    <w:rsid w:val="00127B56"/>
    <w:rsid w:val="00130120"/>
    <w:rsid w:val="001310DC"/>
    <w:rsid w:val="001313A3"/>
    <w:rsid w:val="001327AF"/>
    <w:rsid w:val="001355AB"/>
    <w:rsid w:val="001448F5"/>
    <w:rsid w:val="00145EC3"/>
    <w:rsid w:val="001471A6"/>
    <w:rsid w:val="001474A8"/>
    <w:rsid w:val="00151322"/>
    <w:rsid w:val="00152300"/>
    <w:rsid w:val="00156397"/>
    <w:rsid w:val="00161879"/>
    <w:rsid w:val="001620FF"/>
    <w:rsid w:val="001664EE"/>
    <w:rsid w:val="00167375"/>
    <w:rsid w:val="00167F72"/>
    <w:rsid w:val="00170024"/>
    <w:rsid w:val="00174BC5"/>
    <w:rsid w:val="001757E2"/>
    <w:rsid w:val="001763AA"/>
    <w:rsid w:val="0018045E"/>
    <w:rsid w:val="001807B6"/>
    <w:rsid w:val="0018259A"/>
    <w:rsid w:val="00183B97"/>
    <w:rsid w:val="00190BF0"/>
    <w:rsid w:val="00191FA1"/>
    <w:rsid w:val="00192156"/>
    <w:rsid w:val="00195B30"/>
    <w:rsid w:val="001A09A0"/>
    <w:rsid w:val="001A54AB"/>
    <w:rsid w:val="001B31B3"/>
    <w:rsid w:val="001B3450"/>
    <w:rsid w:val="001B5679"/>
    <w:rsid w:val="001C0E48"/>
    <w:rsid w:val="001C19D3"/>
    <w:rsid w:val="001C1EA4"/>
    <w:rsid w:val="001C2240"/>
    <w:rsid w:val="001C529E"/>
    <w:rsid w:val="001C5A98"/>
    <w:rsid w:val="001C6687"/>
    <w:rsid w:val="001D20D4"/>
    <w:rsid w:val="001D2A70"/>
    <w:rsid w:val="001D41C2"/>
    <w:rsid w:val="001E2763"/>
    <w:rsid w:val="001E28B5"/>
    <w:rsid w:val="001E3513"/>
    <w:rsid w:val="001E39E4"/>
    <w:rsid w:val="001E544B"/>
    <w:rsid w:val="001E56B6"/>
    <w:rsid w:val="001E6527"/>
    <w:rsid w:val="001F0E80"/>
    <w:rsid w:val="001F1849"/>
    <w:rsid w:val="001F465C"/>
    <w:rsid w:val="001F72FD"/>
    <w:rsid w:val="001F77C9"/>
    <w:rsid w:val="00200189"/>
    <w:rsid w:val="002022CF"/>
    <w:rsid w:val="00205B0C"/>
    <w:rsid w:val="0021013F"/>
    <w:rsid w:val="00211893"/>
    <w:rsid w:val="00212820"/>
    <w:rsid w:val="00214D23"/>
    <w:rsid w:val="00217839"/>
    <w:rsid w:val="00220DAE"/>
    <w:rsid w:val="00221BDB"/>
    <w:rsid w:val="00221CD9"/>
    <w:rsid w:val="0022388C"/>
    <w:rsid w:val="00225B7D"/>
    <w:rsid w:val="00230289"/>
    <w:rsid w:val="00230BB3"/>
    <w:rsid w:val="00232DEB"/>
    <w:rsid w:val="002334E9"/>
    <w:rsid w:val="00236838"/>
    <w:rsid w:val="00237809"/>
    <w:rsid w:val="00241C34"/>
    <w:rsid w:val="00242454"/>
    <w:rsid w:val="002434C7"/>
    <w:rsid w:val="002441C7"/>
    <w:rsid w:val="00244C45"/>
    <w:rsid w:val="00252E69"/>
    <w:rsid w:val="00255746"/>
    <w:rsid w:val="00255D17"/>
    <w:rsid w:val="0026061B"/>
    <w:rsid w:val="00260779"/>
    <w:rsid w:val="00260BF1"/>
    <w:rsid w:val="002616C5"/>
    <w:rsid w:val="0026213B"/>
    <w:rsid w:val="002622BB"/>
    <w:rsid w:val="00263807"/>
    <w:rsid w:val="00272F8A"/>
    <w:rsid w:val="00274BCA"/>
    <w:rsid w:val="0027549F"/>
    <w:rsid w:val="00275FDD"/>
    <w:rsid w:val="00277EE2"/>
    <w:rsid w:val="00282A17"/>
    <w:rsid w:val="00285CE3"/>
    <w:rsid w:val="00286653"/>
    <w:rsid w:val="0029461C"/>
    <w:rsid w:val="0029513A"/>
    <w:rsid w:val="002957D0"/>
    <w:rsid w:val="002A00B4"/>
    <w:rsid w:val="002A12FB"/>
    <w:rsid w:val="002A1736"/>
    <w:rsid w:val="002A2168"/>
    <w:rsid w:val="002A2FB2"/>
    <w:rsid w:val="002A5305"/>
    <w:rsid w:val="002A65E0"/>
    <w:rsid w:val="002B67DD"/>
    <w:rsid w:val="002B7335"/>
    <w:rsid w:val="002C01D8"/>
    <w:rsid w:val="002C024E"/>
    <w:rsid w:val="002D0BFB"/>
    <w:rsid w:val="002D0CDD"/>
    <w:rsid w:val="002D0D96"/>
    <w:rsid w:val="002D25C4"/>
    <w:rsid w:val="002D4584"/>
    <w:rsid w:val="002D5B28"/>
    <w:rsid w:val="002E14E3"/>
    <w:rsid w:val="002E1741"/>
    <w:rsid w:val="002E1E01"/>
    <w:rsid w:val="002E3DC1"/>
    <w:rsid w:val="002E3F3E"/>
    <w:rsid w:val="002E54D4"/>
    <w:rsid w:val="002E6BED"/>
    <w:rsid w:val="002F1C46"/>
    <w:rsid w:val="002F3DEE"/>
    <w:rsid w:val="002F46EB"/>
    <w:rsid w:val="002F6881"/>
    <w:rsid w:val="003005B3"/>
    <w:rsid w:val="0030099A"/>
    <w:rsid w:val="00305788"/>
    <w:rsid w:val="0031197B"/>
    <w:rsid w:val="003132A7"/>
    <w:rsid w:val="003146B1"/>
    <w:rsid w:val="00317398"/>
    <w:rsid w:val="0032110E"/>
    <w:rsid w:val="00323EED"/>
    <w:rsid w:val="00330688"/>
    <w:rsid w:val="003414FB"/>
    <w:rsid w:val="00341A89"/>
    <w:rsid w:val="00351F65"/>
    <w:rsid w:val="00352FE9"/>
    <w:rsid w:val="0035718D"/>
    <w:rsid w:val="003617E6"/>
    <w:rsid w:val="003623A3"/>
    <w:rsid w:val="00365727"/>
    <w:rsid w:val="00367A47"/>
    <w:rsid w:val="00371734"/>
    <w:rsid w:val="00375224"/>
    <w:rsid w:val="00383598"/>
    <w:rsid w:val="00384E86"/>
    <w:rsid w:val="0039055C"/>
    <w:rsid w:val="00391A40"/>
    <w:rsid w:val="00392A70"/>
    <w:rsid w:val="00395623"/>
    <w:rsid w:val="00396C6E"/>
    <w:rsid w:val="00397A62"/>
    <w:rsid w:val="003A49FC"/>
    <w:rsid w:val="003A6FAA"/>
    <w:rsid w:val="003B08C7"/>
    <w:rsid w:val="003B2B99"/>
    <w:rsid w:val="003B43DE"/>
    <w:rsid w:val="003C01E3"/>
    <w:rsid w:val="003C0E7F"/>
    <w:rsid w:val="003C2C44"/>
    <w:rsid w:val="003C302C"/>
    <w:rsid w:val="003D2329"/>
    <w:rsid w:val="003D311F"/>
    <w:rsid w:val="003D4DF3"/>
    <w:rsid w:val="003E1DAB"/>
    <w:rsid w:val="003E357C"/>
    <w:rsid w:val="003E7FEE"/>
    <w:rsid w:val="003F16A7"/>
    <w:rsid w:val="003F6F99"/>
    <w:rsid w:val="004008F0"/>
    <w:rsid w:val="00401DE5"/>
    <w:rsid w:val="00402914"/>
    <w:rsid w:val="00402BBA"/>
    <w:rsid w:val="00403D4A"/>
    <w:rsid w:val="0040552F"/>
    <w:rsid w:val="00407021"/>
    <w:rsid w:val="00410315"/>
    <w:rsid w:val="004118EF"/>
    <w:rsid w:val="0041332B"/>
    <w:rsid w:val="0042172F"/>
    <w:rsid w:val="00422EBA"/>
    <w:rsid w:val="004243E1"/>
    <w:rsid w:val="00424F85"/>
    <w:rsid w:val="00432EBD"/>
    <w:rsid w:val="004403C6"/>
    <w:rsid w:val="004421DC"/>
    <w:rsid w:val="0044495F"/>
    <w:rsid w:val="00445790"/>
    <w:rsid w:val="004463A3"/>
    <w:rsid w:val="00447DB1"/>
    <w:rsid w:val="00450C5F"/>
    <w:rsid w:val="00450D4C"/>
    <w:rsid w:val="00452555"/>
    <w:rsid w:val="004566E6"/>
    <w:rsid w:val="004575F9"/>
    <w:rsid w:val="0046008E"/>
    <w:rsid w:val="004602A6"/>
    <w:rsid w:val="0046431C"/>
    <w:rsid w:val="004647CE"/>
    <w:rsid w:val="004720BF"/>
    <w:rsid w:val="00481814"/>
    <w:rsid w:val="004857DC"/>
    <w:rsid w:val="004909C3"/>
    <w:rsid w:val="00492A65"/>
    <w:rsid w:val="00493C2A"/>
    <w:rsid w:val="004A1684"/>
    <w:rsid w:val="004A18E5"/>
    <w:rsid w:val="004A2966"/>
    <w:rsid w:val="004A2DC2"/>
    <w:rsid w:val="004A34DF"/>
    <w:rsid w:val="004A49E0"/>
    <w:rsid w:val="004A5B20"/>
    <w:rsid w:val="004A7434"/>
    <w:rsid w:val="004B06FC"/>
    <w:rsid w:val="004B17E7"/>
    <w:rsid w:val="004B23A7"/>
    <w:rsid w:val="004C5204"/>
    <w:rsid w:val="004C60EE"/>
    <w:rsid w:val="004D28DB"/>
    <w:rsid w:val="004D2A24"/>
    <w:rsid w:val="004D3EDE"/>
    <w:rsid w:val="004D649C"/>
    <w:rsid w:val="004D7C88"/>
    <w:rsid w:val="004D7D76"/>
    <w:rsid w:val="004E0863"/>
    <w:rsid w:val="004E0A82"/>
    <w:rsid w:val="004E0DD8"/>
    <w:rsid w:val="004E44CF"/>
    <w:rsid w:val="004E5D6D"/>
    <w:rsid w:val="004F0897"/>
    <w:rsid w:val="004F0E3E"/>
    <w:rsid w:val="004F73E3"/>
    <w:rsid w:val="005020EB"/>
    <w:rsid w:val="00506533"/>
    <w:rsid w:val="005136C1"/>
    <w:rsid w:val="005325CE"/>
    <w:rsid w:val="005360FA"/>
    <w:rsid w:val="0053753F"/>
    <w:rsid w:val="00540ABA"/>
    <w:rsid w:val="00540E7A"/>
    <w:rsid w:val="005525A2"/>
    <w:rsid w:val="0055330F"/>
    <w:rsid w:val="0055459B"/>
    <w:rsid w:val="005613A1"/>
    <w:rsid w:val="005649D5"/>
    <w:rsid w:val="00566457"/>
    <w:rsid w:val="00567968"/>
    <w:rsid w:val="0057066A"/>
    <w:rsid w:val="00571121"/>
    <w:rsid w:val="00571563"/>
    <w:rsid w:val="00574379"/>
    <w:rsid w:val="005756FD"/>
    <w:rsid w:val="005814C9"/>
    <w:rsid w:val="00582057"/>
    <w:rsid w:val="00583CC0"/>
    <w:rsid w:val="005868A5"/>
    <w:rsid w:val="00597214"/>
    <w:rsid w:val="005A01DB"/>
    <w:rsid w:val="005A313B"/>
    <w:rsid w:val="005A3CBA"/>
    <w:rsid w:val="005A5680"/>
    <w:rsid w:val="005A75E2"/>
    <w:rsid w:val="005B0E1C"/>
    <w:rsid w:val="005B3866"/>
    <w:rsid w:val="005B3994"/>
    <w:rsid w:val="005B5E95"/>
    <w:rsid w:val="005B7B4F"/>
    <w:rsid w:val="005C0B1F"/>
    <w:rsid w:val="005C1958"/>
    <w:rsid w:val="005C2E46"/>
    <w:rsid w:val="005C2FC8"/>
    <w:rsid w:val="005C3EFA"/>
    <w:rsid w:val="005C738F"/>
    <w:rsid w:val="005C78E0"/>
    <w:rsid w:val="005D2A66"/>
    <w:rsid w:val="005D41BF"/>
    <w:rsid w:val="005D4E32"/>
    <w:rsid w:val="005D5E6B"/>
    <w:rsid w:val="005D7FCE"/>
    <w:rsid w:val="005E025C"/>
    <w:rsid w:val="005E1F27"/>
    <w:rsid w:val="005E38A5"/>
    <w:rsid w:val="005E414A"/>
    <w:rsid w:val="005E5081"/>
    <w:rsid w:val="005F0224"/>
    <w:rsid w:val="005F17FE"/>
    <w:rsid w:val="005F516B"/>
    <w:rsid w:val="00602757"/>
    <w:rsid w:val="00611C4A"/>
    <w:rsid w:val="006124CB"/>
    <w:rsid w:val="00616F0A"/>
    <w:rsid w:val="00617FCE"/>
    <w:rsid w:val="00620093"/>
    <w:rsid w:val="0062016C"/>
    <w:rsid w:val="00622529"/>
    <w:rsid w:val="006231C2"/>
    <w:rsid w:val="00626A8B"/>
    <w:rsid w:val="0063259E"/>
    <w:rsid w:val="006326E8"/>
    <w:rsid w:val="006339F6"/>
    <w:rsid w:val="0064692C"/>
    <w:rsid w:val="00650A74"/>
    <w:rsid w:val="00660633"/>
    <w:rsid w:val="00665DD0"/>
    <w:rsid w:val="00666E44"/>
    <w:rsid w:val="0068228A"/>
    <w:rsid w:val="00684F0C"/>
    <w:rsid w:val="00686BB6"/>
    <w:rsid w:val="00693A55"/>
    <w:rsid w:val="00694C83"/>
    <w:rsid w:val="00696472"/>
    <w:rsid w:val="00697380"/>
    <w:rsid w:val="006A265A"/>
    <w:rsid w:val="006A2D15"/>
    <w:rsid w:val="006A699B"/>
    <w:rsid w:val="006A7252"/>
    <w:rsid w:val="006A7AD0"/>
    <w:rsid w:val="006B0C9C"/>
    <w:rsid w:val="006B1BFF"/>
    <w:rsid w:val="006B33AA"/>
    <w:rsid w:val="006B3571"/>
    <w:rsid w:val="006B3DA4"/>
    <w:rsid w:val="006B4E74"/>
    <w:rsid w:val="006B6441"/>
    <w:rsid w:val="006B7B41"/>
    <w:rsid w:val="006C43D4"/>
    <w:rsid w:val="006C623D"/>
    <w:rsid w:val="006C66CD"/>
    <w:rsid w:val="006C6B34"/>
    <w:rsid w:val="006C761E"/>
    <w:rsid w:val="006C7B6D"/>
    <w:rsid w:val="006C7ECD"/>
    <w:rsid w:val="006D1510"/>
    <w:rsid w:val="006D3338"/>
    <w:rsid w:val="006D3FC7"/>
    <w:rsid w:val="006D5CAA"/>
    <w:rsid w:val="006D7675"/>
    <w:rsid w:val="006E3814"/>
    <w:rsid w:val="006E485E"/>
    <w:rsid w:val="006E5870"/>
    <w:rsid w:val="006F2A2F"/>
    <w:rsid w:val="00701647"/>
    <w:rsid w:val="007030B0"/>
    <w:rsid w:val="007048D5"/>
    <w:rsid w:val="007066A5"/>
    <w:rsid w:val="00706E78"/>
    <w:rsid w:val="00712F23"/>
    <w:rsid w:val="00713BB8"/>
    <w:rsid w:val="00714F91"/>
    <w:rsid w:val="00715DA9"/>
    <w:rsid w:val="0071601D"/>
    <w:rsid w:val="0072050E"/>
    <w:rsid w:val="00722693"/>
    <w:rsid w:val="00725086"/>
    <w:rsid w:val="0072749E"/>
    <w:rsid w:val="00727B93"/>
    <w:rsid w:val="00731B4F"/>
    <w:rsid w:val="00732EDA"/>
    <w:rsid w:val="00734792"/>
    <w:rsid w:val="00734F06"/>
    <w:rsid w:val="00737228"/>
    <w:rsid w:val="00750CD1"/>
    <w:rsid w:val="00754968"/>
    <w:rsid w:val="00755ACF"/>
    <w:rsid w:val="007605DD"/>
    <w:rsid w:val="0076173B"/>
    <w:rsid w:val="007623DD"/>
    <w:rsid w:val="00764774"/>
    <w:rsid w:val="00767E29"/>
    <w:rsid w:val="0077228A"/>
    <w:rsid w:val="00773E7F"/>
    <w:rsid w:val="00774632"/>
    <w:rsid w:val="007761D5"/>
    <w:rsid w:val="00780950"/>
    <w:rsid w:val="007840EA"/>
    <w:rsid w:val="00785147"/>
    <w:rsid w:val="00785D9A"/>
    <w:rsid w:val="00790CFA"/>
    <w:rsid w:val="00790EF7"/>
    <w:rsid w:val="007929BE"/>
    <w:rsid w:val="00793F54"/>
    <w:rsid w:val="007A2B75"/>
    <w:rsid w:val="007A42F8"/>
    <w:rsid w:val="007A7A50"/>
    <w:rsid w:val="007B104D"/>
    <w:rsid w:val="007B13D0"/>
    <w:rsid w:val="007B2A4A"/>
    <w:rsid w:val="007B2B0D"/>
    <w:rsid w:val="007D057A"/>
    <w:rsid w:val="007D23A6"/>
    <w:rsid w:val="007D3EE1"/>
    <w:rsid w:val="007D5A6C"/>
    <w:rsid w:val="007D76DE"/>
    <w:rsid w:val="007E0761"/>
    <w:rsid w:val="007E1870"/>
    <w:rsid w:val="007E301B"/>
    <w:rsid w:val="007E3BE5"/>
    <w:rsid w:val="007E514A"/>
    <w:rsid w:val="007E5EA5"/>
    <w:rsid w:val="007E694A"/>
    <w:rsid w:val="007F1685"/>
    <w:rsid w:val="007F6B1E"/>
    <w:rsid w:val="008034E7"/>
    <w:rsid w:val="00805716"/>
    <w:rsid w:val="00807D92"/>
    <w:rsid w:val="00815ED8"/>
    <w:rsid w:val="008162E6"/>
    <w:rsid w:val="0081633C"/>
    <w:rsid w:val="00816597"/>
    <w:rsid w:val="008216D6"/>
    <w:rsid w:val="0082391C"/>
    <w:rsid w:val="00827A75"/>
    <w:rsid w:val="008335D2"/>
    <w:rsid w:val="008338CB"/>
    <w:rsid w:val="0083551A"/>
    <w:rsid w:val="00837405"/>
    <w:rsid w:val="008401A2"/>
    <w:rsid w:val="00840C58"/>
    <w:rsid w:val="00843273"/>
    <w:rsid w:val="0084439C"/>
    <w:rsid w:val="00846B25"/>
    <w:rsid w:val="008509C6"/>
    <w:rsid w:val="008514BB"/>
    <w:rsid w:val="00851AE8"/>
    <w:rsid w:val="008520DA"/>
    <w:rsid w:val="008559E4"/>
    <w:rsid w:val="00861AA5"/>
    <w:rsid w:val="008620E5"/>
    <w:rsid w:val="00870B1E"/>
    <w:rsid w:val="0087247F"/>
    <w:rsid w:val="008732C0"/>
    <w:rsid w:val="008762F2"/>
    <w:rsid w:val="00880044"/>
    <w:rsid w:val="00882D45"/>
    <w:rsid w:val="00883DDE"/>
    <w:rsid w:val="00885019"/>
    <w:rsid w:val="00890217"/>
    <w:rsid w:val="008922F6"/>
    <w:rsid w:val="008927C1"/>
    <w:rsid w:val="00893CC3"/>
    <w:rsid w:val="00893D03"/>
    <w:rsid w:val="00895845"/>
    <w:rsid w:val="00895F44"/>
    <w:rsid w:val="008A1179"/>
    <w:rsid w:val="008A220A"/>
    <w:rsid w:val="008A39DA"/>
    <w:rsid w:val="008A3CA1"/>
    <w:rsid w:val="008A6CA4"/>
    <w:rsid w:val="008A7BD1"/>
    <w:rsid w:val="008B4D88"/>
    <w:rsid w:val="008B6387"/>
    <w:rsid w:val="008C08EB"/>
    <w:rsid w:val="008C098F"/>
    <w:rsid w:val="008C18C4"/>
    <w:rsid w:val="008C65AA"/>
    <w:rsid w:val="008D0A99"/>
    <w:rsid w:val="008D0F05"/>
    <w:rsid w:val="008D18EA"/>
    <w:rsid w:val="008D37E6"/>
    <w:rsid w:val="008D5386"/>
    <w:rsid w:val="008E03EA"/>
    <w:rsid w:val="008E0E51"/>
    <w:rsid w:val="008E1CDC"/>
    <w:rsid w:val="008E701F"/>
    <w:rsid w:val="008E773D"/>
    <w:rsid w:val="008F12E1"/>
    <w:rsid w:val="008F22D8"/>
    <w:rsid w:val="008F53F6"/>
    <w:rsid w:val="008F5BDB"/>
    <w:rsid w:val="008F64E5"/>
    <w:rsid w:val="008F6DAE"/>
    <w:rsid w:val="009024B8"/>
    <w:rsid w:val="00903EBC"/>
    <w:rsid w:val="00904C62"/>
    <w:rsid w:val="009063A8"/>
    <w:rsid w:val="00910A7A"/>
    <w:rsid w:val="009124D4"/>
    <w:rsid w:val="00913380"/>
    <w:rsid w:val="00917E6A"/>
    <w:rsid w:val="00921217"/>
    <w:rsid w:val="009234DF"/>
    <w:rsid w:val="00923EBB"/>
    <w:rsid w:val="009266A4"/>
    <w:rsid w:val="009309DA"/>
    <w:rsid w:val="0093269A"/>
    <w:rsid w:val="00940148"/>
    <w:rsid w:val="00941B64"/>
    <w:rsid w:val="00941E1B"/>
    <w:rsid w:val="009434A7"/>
    <w:rsid w:val="00945F0F"/>
    <w:rsid w:val="009464E6"/>
    <w:rsid w:val="00951480"/>
    <w:rsid w:val="0095178F"/>
    <w:rsid w:val="00955B82"/>
    <w:rsid w:val="00960060"/>
    <w:rsid w:val="00963421"/>
    <w:rsid w:val="00964A24"/>
    <w:rsid w:val="009668A9"/>
    <w:rsid w:val="0097094D"/>
    <w:rsid w:val="009730B8"/>
    <w:rsid w:val="009807B3"/>
    <w:rsid w:val="00985985"/>
    <w:rsid w:val="009877C6"/>
    <w:rsid w:val="00990D26"/>
    <w:rsid w:val="009913E2"/>
    <w:rsid w:val="00992351"/>
    <w:rsid w:val="0099261D"/>
    <w:rsid w:val="00995367"/>
    <w:rsid w:val="00995772"/>
    <w:rsid w:val="00997A5B"/>
    <w:rsid w:val="009A18FA"/>
    <w:rsid w:val="009A43C1"/>
    <w:rsid w:val="009A4574"/>
    <w:rsid w:val="009A4C62"/>
    <w:rsid w:val="009B11F9"/>
    <w:rsid w:val="009B1EAD"/>
    <w:rsid w:val="009B27D7"/>
    <w:rsid w:val="009B51FA"/>
    <w:rsid w:val="009B7449"/>
    <w:rsid w:val="009C3128"/>
    <w:rsid w:val="009C588D"/>
    <w:rsid w:val="009C7F0C"/>
    <w:rsid w:val="009D48F0"/>
    <w:rsid w:val="009E4175"/>
    <w:rsid w:val="009F22B8"/>
    <w:rsid w:val="00A00326"/>
    <w:rsid w:val="00A00387"/>
    <w:rsid w:val="00A034EE"/>
    <w:rsid w:val="00A04A20"/>
    <w:rsid w:val="00A119CD"/>
    <w:rsid w:val="00A11D5A"/>
    <w:rsid w:val="00A123B9"/>
    <w:rsid w:val="00A126B8"/>
    <w:rsid w:val="00A12CEC"/>
    <w:rsid w:val="00A143D4"/>
    <w:rsid w:val="00A14A66"/>
    <w:rsid w:val="00A16707"/>
    <w:rsid w:val="00A20476"/>
    <w:rsid w:val="00A3100A"/>
    <w:rsid w:val="00A31A17"/>
    <w:rsid w:val="00A31D24"/>
    <w:rsid w:val="00A31FF0"/>
    <w:rsid w:val="00A33B02"/>
    <w:rsid w:val="00A34C6C"/>
    <w:rsid w:val="00A35536"/>
    <w:rsid w:val="00A42BB5"/>
    <w:rsid w:val="00A4580A"/>
    <w:rsid w:val="00A5136D"/>
    <w:rsid w:val="00A542E7"/>
    <w:rsid w:val="00A548D3"/>
    <w:rsid w:val="00A54D43"/>
    <w:rsid w:val="00A54FAE"/>
    <w:rsid w:val="00A55296"/>
    <w:rsid w:val="00A57EA6"/>
    <w:rsid w:val="00A60542"/>
    <w:rsid w:val="00A60753"/>
    <w:rsid w:val="00A63B5A"/>
    <w:rsid w:val="00A6458E"/>
    <w:rsid w:val="00A7018F"/>
    <w:rsid w:val="00A71BCD"/>
    <w:rsid w:val="00A8226A"/>
    <w:rsid w:val="00A848C4"/>
    <w:rsid w:val="00A84C45"/>
    <w:rsid w:val="00A940B2"/>
    <w:rsid w:val="00A947CD"/>
    <w:rsid w:val="00AA4356"/>
    <w:rsid w:val="00AA56BC"/>
    <w:rsid w:val="00AA755A"/>
    <w:rsid w:val="00AB6465"/>
    <w:rsid w:val="00AC1B00"/>
    <w:rsid w:val="00AC2264"/>
    <w:rsid w:val="00AC50A6"/>
    <w:rsid w:val="00AD20F2"/>
    <w:rsid w:val="00AE33F9"/>
    <w:rsid w:val="00AE44EF"/>
    <w:rsid w:val="00AF00A5"/>
    <w:rsid w:val="00B05108"/>
    <w:rsid w:val="00B0768E"/>
    <w:rsid w:val="00B128F6"/>
    <w:rsid w:val="00B136A1"/>
    <w:rsid w:val="00B16510"/>
    <w:rsid w:val="00B20CD7"/>
    <w:rsid w:val="00B21D21"/>
    <w:rsid w:val="00B26F0B"/>
    <w:rsid w:val="00B30A7C"/>
    <w:rsid w:val="00B418D2"/>
    <w:rsid w:val="00B41D51"/>
    <w:rsid w:val="00B4319C"/>
    <w:rsid w:val="00B471FF"/>
    <w:rsid w:val="00B474F9"/>
    <w:rsid w:val="00B54C42"/>
    <w:rsid w:val="00B55761"/>
    <w:rsid w:val="00B573FF"/>
    <w:rsid w:val="00B60030"/>
    <w:rsid w:val="00B6148B"/>
    <w:rsid w:val="00B63146"/>
    <w:rsid w:val="00B6454E"/>
    <w:rsid w:val="00B64B39"/>
    <w:rsid w:val="00B66799"/>
    <w:rsid w:val="00B76E12"/>
    <w:rsid w:val="00B77071"/>
    <w:rsid w:val="00B80E61"/>
    <w:rsid w:val="00B819EE"/>
    <w:rsid w:val="00B82509"/>
    <w:rsid w:val="00B871B9"/>
    <w:rsid w:val="00B9372A"/>
    <w:rsid w:val="00B96811"/>
    <w:rsid w:val="00B9715C"/>
    <w:rsid w:val="00BA00F9"/>
    <w:rsid w:val="00BA156B"/>
    <w:rsid w:val="00BA1CB0"/>
    <w:rsid w:val="00BA28D2"/>
    <w:rsid w:val="00BA3DAE"/>
    <w:rsid w:val="00BA59FD"/>
    <w:rsid w:val="00BA65B8"/>
    <w:rsid w:val="00BA70EF"/>
    <w:rsid w:val="00BA7A18"/>
    <w:rsid w:val="00BB2EB1"/>
    <w:rsid w:val="00BC194D"/>
    <w:rsid w:val="00BC7788"/>
    <w:rsid w:val="00BD0446"/>
    <w:rsid w:val="00BD1985"/>
    <w:rsid w:val="00BD28C2"/>
    <w:rsid w:val="00BD47F4"/>
    <w:rsid w:val="00BD6934"/>
    <w:rsid w:val="00BD6D94"/>
    <w:rsid w:val="00BE4325"/>
    <w:rsid w:val="00BF0338"/>
    <w:rsid w:val="00BF1019"/>
    <w:rsid w:val="00BF7EA9"/>
    <w:rsid w:val="00C02450"/>
    <w:rsid w:val="00C02634"/>
    <w:rsid w:val="00C05318"/>
    <w:rsid w:val="00C0537D"/>
    <w:rsid w:val="00C05781"/>
    <w:rsid w:val="00C14D8A"/>
    <w:rsid w:val="00C15FD8"/>
    <w:rsid w:val="00C16F02"/>
    <w:rsid w:val="00C1720E"/>
    <w:rsid w:val="00C17299"/>
    <w:rsid w:val="00C17CB3"/>
    <w:rsid w:val="00C217D3"/>
    <w:rsid w:val="00C22395"/>
    <w:rsid w:val="00C32525"/>
    <w:rsid w:val="00C37DC6"/>
    <w:rsid w:val="00C40F85"/>
    <w:rsid w:val="00C4520D"/>
    <w:rsid w:val="00C4755A"/>
    <w:rsid w:val="00C54D2B"/>
    <w:rsid w:val="00C55BCC"/>
    <w:rsid w:val="00C6022B"/>
    <w:rsid w:val="00C619FB"/>
    <w:rsid w:val="00C643A2"/>
    <w:rsid w:val="00C71D3A"/>
    <w:rsid w:val="00C75141"/>
    <w:rsid w:val="00C76853"/>
    <w:rsid w:val="00C8066F"/>
    <w:rsid w:val="00C84B9B"/>
    <w:rsid w:val="00C852C0"/>
    <w:rsid w:val="00C85438"/>
    <w:rsid w:val="00C904EB"/>
    <w:rsid w:val="00C90F7F"/>
    <w:rsid w:val="00C917F7"/>
    <w:rsid w:val="00C9180E"/>
    <w:rsid w:val="00C932B4"/>
    <w:rsid w:val="00C93685"/>
    <w:rsid w:val="00C94641"/>
    <w:rsid w:val="00C95410"/>
    <w:rsid w:val="00C968BC"/>
    <w:rsid w:val="00CA0E37"/>
    <w:rsid w:val="00CA228A"/>
    <w:rsid w:val="00CA55CB"/>
    <w:rsid w:val="00CA60F5"/>
    <w:rsid w:val="00CA7AAC"/>
    <w:rsid w:val="00CB1B09"/>
    <w:rsid w:val="00CB239E"/>
    <w:rsid w:val="00CB2788"/>
    <w:rsid w:val="00CB3E7E"/>
    <w:rsid w:val="00CC1020"/>
    <w:rsid w:val="00CC1206"/>
    <w:rsid w:val="00CC3E60"/>
    <w:rsid w:val="00CD0D28"/>
    <w:rsid w:val="00CD2F4F"/>
    <w:rsid w:val="00CE6015"/>
    <w:rsid w:val="00CE6E97"/>
    <w:rsid w:val="00CF56A1"/>
    <w:rsid w:val="00CF6FD7"/>
    <w:rsid w:val="00D01072"/>
    <w:rsid w:val="00D01968"/>
    <w:rsid w:val="00D019DC"/>
    <w:rsid w:val="00D0797E"/>
    <w:rsid w:val="00D12636"/>
    <w:rsid w:val="00D12881"/>
    <w:rsid w:val="00D1296D"/>
    <w:rsid w:val="00D14F79"/>
    <w:rsid w:val="00D16E28"/>
    <w:rsid w:val="00D21281"/>
    <w:rsid w:val="00D218F7"/>
    <w:rsid w:val="00D22015"/>
    <w:rsid w:val="00D245F1"/>
    <w:rsid w:val="00D24C31"/>
    <w:rsid w:val="00D27F27"/>
    <w:rsid w:val="00D306DD"/>
    <w:rsid w:val="00D32F6F"/>
    <w:rsid w:val="00D33FFA"/>
    <w:rsid w:val="00D34386"/>
    <w:rsid w:val="00D34BA8"/>
    <w:rsid w:val="00D4179F"/>
    <w:rsid w:val="00D43FE2"/>
    <w:rsid w:val="00D44E7D"/>
    <w:rsid w:val="00D4750F"/>
    <w:rsid w:val="00D47DBF"/>
    <w:rsid w:val="00D5177B"/>
    <w:rsid w:val="00D5394C"/>
    <w:rsid w:val="00D56242"/>
    <w:rsid w:val="00D573A3"/>
    <w:rsid w:val="00D6246C"/>
    <w:rsid w:val="00D6361C"/>
    <w:rsid w:val="00D677FD"/>
    <w:rsid w:val="00D760CB"/>
    <w:rsid w:val="00D77DDC"/>
    <w:rsid w:val="00D83B82"/>
    <w:rsid w:val="00D83CB8"/>
    <w:rsid w:val="00D83DA2"/>
    <w:rsid w:val="00D83FC2"/>
    <w:rsid w:val="00D85A6E"/>
    <w:rsid w:val="00D86324"/>
    <w:rsid w:val="00D86442"/>
    <w:rsid w:val="00D90C56"/>
    <w:rsid w:val="00D9147B"/>
    <w:rsid w:val="00D92B8C"/>
    <w:rsid w:val="00D94C41"/>
    <w:rsid w:val="00D952AB"/>
    <w:rsid w:val="00D9712E"/>
    <w:rsid w:val="00DA35B8"/>
    <w:rsid w:val="00DA41D3"/>
    <w:rsid w:val="00DA50DE"/>
    <w:rsid w:val="00DA5456"/>
    <w:rsid w:val="00DA7E5A"/>
    <w:rsid w:val="00DB03B5"/>
    <w:rsid w:val="00DB4EE3"/>
    <w:rsid w:val="00DC7F79"/>
    <w:rsid w:val="00DD212F"/>
    <w:rsid w:val="00DD257C"/>
    <w:rsid w:val="00DD278B"/>
    <w:rsid w:val="00DD2896"/>
    <w:rsid w:val="00DD6007"/>
    <w:rsid w:val="00DE1091"/>
    <w:rsid w:val="00DE1633"/>
    <w:rsid w:val="00DE44F6"/>
    <w:rsid w:val="00DF10EB"/>
    <w:rsid w:val="00DF17AB"/>
    <w:rsid w:val="00DF1F48"/>
    <w:rsid w:val="00E0353C"/>
    <w:rsid w:val="00E042A7"/>
    <w:rsid w:val="00E1023D"/>
    <w:rsid w:val="00E2038C"/>
    <w:rsid w:val="00E2147A"/>
    <w:rsid w:val="00E238EA"/>
    <w:rsid w:val="00E24B0B"/>
    <w:rsid w:val="00E2555C"/>
    <w:rsid w:val="00E25BF1"/>
    <w:rsid w:val="00E26782"/>
    <w:rsid w:val="00E26B69"/>
    <w:rsid w:val="00E2706F"/>
    <w:rsid w:val="00E30C5B"/>
    <w:rsid w:val="00E31A29"/>
    <w:rsid w:val="00E361B7"/>
    <w:rsid w:val="00E36A5C"/>
    <w:rsid w:val="00E371D9"/>
    <w:rsid w:val="00E374F1"/>
    <w:rsid w:val="00E4148F"/>
    <w:rsid w:val="00E417D7"/>
    <w:rsid w:val="00E42089"/>
    <w:rsid w:val="00E449AE"/>
    <w:rsid w:val="00E467AA"/>
    <w:rsid w:val="00E46E54"/>
    <w:rsid w:val="00E475B9"/>
    <w:rsid w:val="00E51144"/>
    <w:rsid w:val="00E5143A"/>
    <w:rsid w:val="00E63143"/>
    <w:rsid w:val="00E63CD3"/>
    <w:rsid w:val="00E64B7C"/>
    <w:rsid w:val="00E64E2E"/>
    <w:rsid w:val="00E711A1"/>
    <w:rsid w:val="00E73F5C"/>
    <w:rsid w:val="00E745E0"/>
    <w:rsid w:val="00E74BE6"/>
    <w:rsid w:val="00E761C4"/>
    <w:rsid w:val="00E80C79"/>
    <w:rsid w:val="00E82EB1"/>
    <w:rsid w:val="00E8405D"/>
    <w:rsid w:val="00E85123"/>
    <w:rsid w:val="00E86097"/>
    <w:rsid w:val="00E8714B"/>
    <w:rsid w:val="00E913B7"/>
    <w:rsid w:val="00EA067B"/>
    <w:rsid w:val="00EA1340"/>
    <w:rsid w:val="00EA21E7"/>
    <w:rsid w:val="00EA6379"/>
    <w:rsid w:val="00EB0FC3"/>
    <w:rsid w:val="00EB2487"/>
    <w:rsid w:val="00EB3C8C"/>
    <w:rsid w:val="00EB5890"/>
    <w:rsid w:val="00EC17A6"/>
    <w:rsid w:val="00EC33C6"/>
    <w:rsid w:val="00EC41F2"/>
    <w:rsid w:val="00EC5E1B"/>
    <w:rsid w:val="00ED3524"/>
    <w:rsid w:val="00ED3D0E"/>
    <w:rsid w:val="00ED54F3"/>
    <w:rsid w:val="00ED6D2E"/>
    <w:rsid w:val="00EE06BD"/>
    <w:rsid w:val="00EE306B"/>
    <w:rsid w:val="00EE4C3E"/>
    <w:rsid w:val="00EF0715"/>
    <w:rsid w:val="00EF258E"/>
    <w:rsid w:val="00EF44B1"/>
    <w:rsid w:val="00EF4974"/>
    <w:rsid w:val="00EF61D1"/>
    <w:rsid w:val="00F07540"/>
    <w:rsid w:val="00F07CE8"/>
    <w:rsid w:val="00F156CC"/>
    <w:rsid w:val="00F2415C"/>
    <w:rsid w:val="00F25D72"/>
    <w:rsid w:val="00F33682"/>
    <w:rsid w:val="00F42B42"/>
    <w:rsid w:val="00F461BD"/>
    <w:rsid w:val="00F47A36"/>
    <w:rsid w:val="00F506AE"/>
    <w:rsid w:val="00F52E26"/>
    <w:rsid w:val="00F5417A"/>
    <w:rsid w:val="00F54D6E"/>
    <w:rsid w:val="00F56637"/>
    <w:rsid w:val="00F60BA4"/>
    <w:rsid w:val="00F61E58"/>
    <w:rsid w:val="00F63C24"/>
    <w:rsid w:val="00F704D9"/>
    <w:rsid w:val="00F72208"/>
    <w:rsid w:val="00F722E7"/>
    <w:rsid w:val="00F7348C"/>
    <w:rsid w:val="00F74564"/>
    <w:rsid w:val="00F75844"/>
    <w:rsid w:val="00F77950"/>
    <w:rsid w:val="00F833B6"/>
    <w:rsid w:val="00F84DD1"/>
    <w:rsid w:val="00F868AB"/>
    <w:rsid w:val="00F91FF1"/>
    <w:rsid w:val="00F9609D"/>
    <w:rsid w:val="00F96823"/>
    <w:rsid w:val="00F97C1F"/>
    <w:rsid w:val="00FA14A4"/>
    <w:rsid w:val="00FA5631"/>
    <w:rsid w:val="00FA618B"/>
    <w:rsid w:val="00FA7D9C"/>
    <w:rsid w:val="00FB0D0D"/>
    <w:rsid w:val="00FB1885"/>
    <w:rsid w:val="00FB1F03"/>
    <w:rsid w:val="00FB4330"/>
    <w:rsid w:val="00FC3300"/>
    <w:rsid w:val="00FC7F19"/>
    <w:rsid w:val="00FE7255"/>
    <w:rsid w:val="00FE7A37"/>
    <w:rsid w:val="00FE7E45"/>
    <w:rsid w:val="00FE7FB6"/>
    <w:rsid w:val="00FF3570"/>
    <w:rsid w:val="00FF588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C95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A31A17"/>
    <w:pPr>
      <w:spacing w:after="0" w:line="480" w:lineRule="auto"/>
    </w:pPr>
    <w:rPr>
      <w:rFonts w:ascii="Times New Roman" w:hAnsi="Times New Roman"/>
      <w:sz w:val="24"/>
    </w:rPr>
  </w:style>
  <w:style w:type="paragraph" w:styleId="Titolo1">
    <w:name w:val="heading 1"/>
    <w:basedOn w:val="Normale"/>
    <w:next w:val="Normale"/>
    <w:link w:val="Titolo1Carattere"/>
    <w:uiPriority w:val="9"/>
    <w:qFormat/>
    <w:rsid w:val="000B1AF8"/>
    <w:pPr>
      <w:keepNext/>
      <w:keepLines/>
      <w:numPr>
        <w:numId w:val="4"/>
      </w:numPr>
      <w:spacing w:before="240" w:after="120" w:line="240" w:lineRule="auto"/>
      <w:ind w:left="431" w:hanging="431"/>
      <w:outlineLvl w:val="0"/>
    </w:pPr>
    <w:rPr>
      <w:rFonts w:eastAsiaTheme="majorEastAsia" w:cstheme="majorBidi"/>
      <w:b/>
      <w:bCs/>
      <w:szCs w:val="28"/>
    </w:rPr>
  </w:style>
  <w:style w:type="paragraph" w:styleId="Titolo2">
    <w:name w:val="heading 2"/>
    <w:basedOn w:val="Normale"/>
    <w:next w:val="Normale"/>
    <w:link w:val="Titolo2Carattere"/>
    <w:unhideWhenUsed/>
    <w:qFormat/>
    <w:rsid w:val="000B1AF8"/>
    <w:pPr>
      <w:keepNext/>
      <w:keepLines/>
      <w:numPr>
        <w:ilvl w:val="1"/>
        <w:numId w:val="4"/>
      </w:numPr>
      <w:spacing w:before="240"/>
      <w:ind w:left="578" w:hanging="578"/>
      <w:outlineLvl w:val="1"/>
    </w:pPr>
    <w:rPr>
      <w:rFonts w:eastAsiaTheme="majorEastAsia" w:cstheme="majorBidi"/>
      <w:b/>
      <w:bCs/>
      <w:szCs w:val="26"/>
    </w:rPr>
  </w:style>
  <w:style w:type="paragraph" w:styleId="Titolo3">
    <w:name w:val="heading 3"/>
    <w:basedOn w:val="Normale"/>
    <w:next w:val="Normale"/>
    <w:link w:val="Titolo3Carattere"/>
    <w:unhideWhenUsed/>
    <w:rsid w:val="00893D03"/>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rsid w:val="00893D0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893D03"/>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93D03"/>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893D0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893D03"/>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893D03"/>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947C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47CD"/>
    <w:rPr>
      <w:rFonts w:ascii="Tahoma" w:hAnsi="Tahoma" w:cs="Tahoma"/>
      <w:sz w:val="16"/>
      <w:szCs w:val="16"/>
    </w:rPr>
  </w:style>
  <w:style w:type="paragraph" w:styleId="Didascalia">
    <w:name w:val="caption"/>
    <w:aliases w:val="Figure Caption"/>
    <w:basedOn w:val="Normale"/>
    <w:next w:val="Normale"/>
    <w:uiPriority w:val="35"/>
    <w:unhideWhenUsed/>
    <w:qFormat/>
    <w:rsid w:val="00F07CE8"/>
    <w:pPr>
      <w:spacing w:line="240" w:lineRule="auto"/>
    </w:pPr>
    <w:rPr>
      <w:bCs/>
      <w:i/>
      <w:sz w:val="18"/>
      <w:szCs w:val="18"/>
    </w:rPr>
  </w:style>
  <w:style w:type="character" w:customStyle="1" w:styleId="Titolo1Carattere">
    <w:name w:val="Titolo 1 Carattere"/>
    <w:basedOn w:val="Carpredefinitoparagrafo"/>
    <w:link w:val="Titolo1"/>
    <w:uiPriority w:val="9"/>
    <w:rsid w:val="000B1AF8"/>
    <w:rPr>
      <w:rFonts w:ascii="Times New Roman" w:eastAsiaTheme="majorEastAsia" w:hAnsi="Times New Roman" w:cstheme="majorBidi"/>
      <w:b/>
      <w:bCs/>
      <w:sz w:val="24"/>
      <w:szCs w:val="28"/>
    </w:rPr>
  </w:style>
  <w:style w:type="character" w:customStyle="1" w:styleId="Titolo2Carattere">
    <w:name w:val="Titolo 2 Carattere"/>
    <w:basedOn w:val="Carpredefinitoparagrafo"/>
    <w:link w:val="Titolo2"/>
    <w:rsid w:val="000B1AF8"/>
    <w:rPr>
      <w:rFonts w:eastAsiaTheme="majorEastAsia" w:cstheme="majorBidi"/>
      <w:b/>
      <w:bCs/>
      <w:sz w:val="24"/>
      <w:szCs w:val="26"/>
    </w:rPr>
  </w:style>
  <w:style w:type="character" w:customStyle="1" w:styleId="Titolo3Carattere">
    <w:name w:val="Titolo 3 Carattere"/>
    <w:basedOn w:val="Carpredefinitoparagrafo"/>
    <w:link w:val="Titolo3"/>
    <w:rsid w:val="00893D03"/>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893D03"/>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893D03"/>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893D03"/>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893D03"/>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893D03"/>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893D03"/>
    <w:rPr>
      <w:rFonts w:asciiTheme="majorHAnsi" w:eastAsiaTheme="majorEastAsia" w:hAnsiTheme="majorHAnsi" w:cstheme="majorBidi"/>
      <w:i/>
      <w:iCs/>
      <w:color w:val="404040" w:themeColor="text1" w:themeTint="BF"/>
      <w:sz w:val="20"/>
      <w:szCs w:val="20"/>
    </w:rPr>
  </w:style>
  <w:style w:type="paragraph" w:styleId="Paragrafoelenco">
    <w:name w:val="List Paragraph"/>
    <w:basedOn w:val="Normale"/>
    <w:uiPriority w:val="34"/>
    <w:qFormat/>
    <w:rsid w:val="00712F23"/>
    <w:pPr>
      <w:ind w:left="720"/>
      <w:contextualSpacing/>
    </w:pPr>
    <w:rPr>
      <w:rFonts w:eastAsia="Calibri" w:cs="Times New Roman"/>
    </w:rPr>
  </w:style>
  <w:style w:type="paragraph" w:styleId="Titolo">
    <w:name w:val="Title"/>
    <w:basedOn w:val="Normale"/>
    <w:next w:val="Normale"/>
    <w:link w:val="TitoloCarattere"/>
    <w:uiPriority w:val="10"/>
    <w:rsid w:val="000018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0018D4"/>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rsid w:val="000018D4"/>
    <w:pPr>
      <w:numPr>
        <w:ilvl w:val="1"/>
      </w:numPr>
    </w:pPr>
    <w:rPr>
      <w:rFonts w:asciiTheme="majorHAnsi" w:eastAsiaTheme="majorEastAsia" w:hAnsiTheme="majorHAnsi" w:cstheme="majorBidi"/>
      <w:i/>
      <w:iCs/>
      <w:color w:val="4F81BD" w:themeColor="accent1"/>
      <w:spacing w:val="15"/>
      <w:szCs w:val="24"/>
    </w:rPr>
  </w:style>
  <w:style w:type="character" w:customStyle="1" w:styleId="SottotitoloCarattere">
    <w:name w:val="Sottotitolo Carattere"/>
    <w:basedOn w:val="Carpredefinitoparagrafo"/>
    <w:link w:val="Sottotitolo"/>
    <w:uiPriority w:val="11"/>
    <w:rsid w:val="000018D4"/>
    <w:rPr>
      <w:rFonts w:asciiTheme="majorHAnsi" w:eastAsiaTheme="majorEastAsia" w:hAnsiTheme="majorHAnsi" w:cstheme="majorBidi"/>
      <w:i/>
      <w:iCs/>
      <w:color w:val="4F81BD" w:themeColor="accent1"/>
      <w:spacing w:val="15"/>
      <w:sz w:val="24"/>
      <w:szCs w:val="24"/>
    </w:rPr>
  </w:style>
  <w:style w:type="character" w:styleId="Enfasidelicata">
    <w:name w:val="Subtle Emphasis"/>
    <w:basedOn w:val="Carpredefinitoparagrafo"/>
    <w:uiPriority w:val="19"/>
    <w:qFormat/>
    <w:rsid w:val="000018D4"/>
    <w:rPr>
      <w:i/>
      <w:iCs/>
      <w:color w:val="808080" w:themeColor="text1" w:themeTint="7F"/>
    </w:rPr>
  </w:style>
  <w:style w:type="paragraph" w:customStyle="1" w:styleId="Tabelle">
    <w:name w:val="Tabelle"/>
    <w:basedOn w:val="Normale"/>
    <w:qFormat/>
    <w:rsid w:val="00341A89"/>
    <w:pPr>
      <w:autoSpaceDE w:val="0"/>
      <w:autoSpaceDN w:val="0"/>
      <w:spacing w:before="20" w:after="20" w:line="240" w:lineRule="auto"/>
      <w:jc w:val="both"/>
    </w:pPr>
    <w:rPr>
      <w:rFonts w:ascii="Arial" w:eastAsia="Times New Roman" w:hAnsi="Arial" w:cs="Times New Roman"/>
      <w:sz w:val="14"/>
      <w:szCs w:val="24"/>
      <w:lang w:val="en-GB" w:eastAsia="it-IT"/>
    </w:rPr>
  </w:style>
  <w:style w:type="paragraph" w:customStyle="1" w:styleId="TextBody">
    <w:name w:val="Text Body"/>
    <w:basedOn w:val="Normale"/>
    <w:uiPriority w:val="99"/>
    <w:qFormat/>
    <w:rsid w:val="00917E6A"/>
    <w:pPr>
      <w:spacing w:line="260" w:lineRule="exact"/>
      <w:ind w:firstLine="284"/>
      <w:jc w:val="both"/>
    </w:pPr>
    <w:rPr>
      <w:rFonts w:eastAsia="MS Mincho" w:cs="Times New Roman"/>
      <w:szCs w:val="24"/>
      <w:lang w:val="en-GB"/>
    </w:rPr>
  </w:style>
  <w:style w:type="table" w:styleId="Grigliatabella">
    <w:name w:val="Table Grid"/>
    <w:basedOn w:val="Tabellanormale"/>
    <w:uiPriority w:val="39"/>
    <w:rsid w:val="0071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Normale"/>
    <w:rsid w:val="000A6A1F"/>
    <w:pPr>
      <w:spacing w:line="220" w:lineRule="exact"/>
      <w:ind w:left="284" w:hanging="284"/>
      <w:jc w:val="both"/>
    </w:pPr>
    <w:rPr>
      <w:rFonts w:eastAsia="Times New Roman" w:cs="Times New Roman"/>
      <w:szCs w:val="20"/>
      <w:lang w:val="en-US" w:eastAsia="nl-NL"/>
    </w:rPr>
  </w:style>
  <w:style w:type="paragraph" w:customStyle="1" w:styleId="Normaletext">
    <w:name w:val="Normale.text"/>
    <w:rsid w:val="005B0E1C"/>
    <w:pPr>
      <w:spacing w:after="0" w:line="240" w:lineRule="exact"/>
      <w:ind w:firstLine="227"/>
      <w:jc w:val="both"/>
    </w:pPr>
    <w:rPr>
      <w:rFonts w:ascii="Times New Roman" w:eastAsia="Times New Roman" w:hAnsi="Times New Roman" w:cs="Times New Roman"/>
      <w:szCs w:val="20"/>
      <w:lang w:val="en-US" w:eastAsia="it-IT"/>
    </w:rPr>
  </w:style>
  <w:style w:type="paragraph" w:customStyle="1" w:styleId="Default">
    <w:name w:val="Default"/>
    <w:rsid w:val="00AE44EF"/>
    <w:pPr>
      <w:autoSpaceDE w:val="0"/>
      <w:autoSpaceDN w:val="0"/>
      <w:adjustRightInd w:val="0"/>
      <w:spacing w:after="0" w:line="240" w:lineRule="auto"/>
    </w:pPr>
    <w:rPr>
      <w:rFonts w:ascii="Calibri" w:hAnsi="Calibri" w:cs="Calibri"/>
      <w:color w:val="000000"/>
      <w:sz w:val="24"/>
      <w:szCs w:val="24"/>
    </w:rPr>
  </w:style>
  <w:style w:type="paragraph" w:customStyle="1" w:styleId="ecxmsonormal">
    <w:name w:val="ecxmsonormal"/>
    <w:basedOn w:val="Normale"/>
    <w:rsid w:val="004D3EDE"/>
    <w:pPr>
      <w:spacing w:after="324" w:line="240" w:lineRule="auto"/>
    </w:pPr>
    <w:rPr>
      <w:rFonts w:eastAsia="Times New Roman" w:cs="Times New Roman"/>
      <w:szCs w:val="24"/>
      <w:lang w:eastAsia="it-IT"/>
    </w:rPr>
  </w:style>
  <w:style w:type="character" w:styleId="Testosegnaposto">
    <w:name w:val="Placeholder Text"/>
    <w:basedOn w:val="Carpredefinitoparagrafo"/>
    <w:uiPriority w:val="99"/>
    <w:semiHidden/>
    <w:rsid w:val="008C08EB"/>
    <w:rPr>
      <w:color w:val="808080"/>
    </w:rPr>
  </w:style>
  <w:style w:type="character" w:styleId="Collegamentoipertestuale">
    <w:name w:val="Hyperlink"/>
    <w:uiPriority w:val="99"/>
    <w:unhideWhenUsed/>
    <w:rsid w:val="00D5394C"/>
    <w:rPr>
      <w:color w:val="0000FF"/>
      <w:u w:val="single"/>
    </w:rPr>
  </w:style>
  <w:style w:type="paragraph" w:customStyle="1" w:styleId="Keywords">
    <w:name w:val="Keywords"/>
    <w:basedOn w:val="Normale"/>
    <w:qFormat/>
    <w:rsid w:val="00D5394C"/>
    <w:pPr>
      <w:spacing w:line="240" w:lineRule="auto"/>
      <w:jc w:val="both"/>
    </w:pPr>
    <w:rPr>
      <w:rFonts w:eastAsia="SimSun" w:cs="Times New Roman"/>
      <w:i/>
      <w:iCs/>
      <w:sz w:val="22"/>
      <w:lang w:eastAsia="zh-CN"/>
    </w:rPr>
  </w:style>
  <w:style w:type="paragraph" w:customStyle="1" w:styleId="StileParagrafoelencoDopo0pt">
    <w:name w:val="Stile Paragrafo elenco + Dopo:  0 pt"/>
    <w:basedOn w:val="Paragrafoelenco"/>
    <w:rsid w:val="003C2C44"/>
    <w:rPr>
      <w:rFonts w:eastAsia="Times New Roman"/>
      <w:szCs w:val="20"/>
    </w:rPr>
  </w:style>
  <w:style w:type="paragraph" w:customStyle="1" w:styleId="Tablecaption">
    <w:name w:val="Table caption"/>
    <w:basedOn w:val="Normale"/>
    <w:next w:val="Normale"/>
    <w:rsid w:val="001C6687"/>
    <w:pPr>
      <w:overflowPunct w:val="0"/>
      <w:autoSpaceDE w:val="0"/>
      <w:autoSpaceDN w:val="0"/>
      <w:adjustRightInd w:val="0"/>
      <w:spacing w:line="220" w:lineRule="exact"/>
      <w:jc w:val="both"/>
      <w:textAlignment w:val="baseline"/>
    </w:pPr>
    <w:rPr>
      <w:rFonts w:eastAsia="Times New Roman" w:cs="Times New Roman"/>
      <w:sz w:val="20"/>
      <w:szCs w:val="20"/>
      <w:lang w:val="en-GB"/>
    </w:rPr>
  </w:style>
  <w:style w:type="paragraph" w:customStyle="1" w:styleId="Tabletext">
    <w:name w:val="Table text"/>
    <w:basedOn w:val="Normale"/>
    <w:rsid w:val="001C6687"/>
    <w:pPr>
      <w:overflowPunct w:val="0"/>
      <w:autoSpaceDE w:val="0"/>
      <w:autoSpaceDN w:val="0"/>
      <w:adjustRightInd w:val="0"/>
      <w:spacing w:line="220" w:lineRule="exact"/>
      <w:textAlignment w:val="baseline"/>
    </w:pPr>
    <w:rPr>
      <w:rFonts w:eastAsia="Times New Roman" w:cs="Times New Roman"/>
      <w:sz w:val="20"/>
      <w:szCs w:val="20"/>
      <w:lang w:val="en-GB"/>
    </w:rPr>
  </w:style>
  <w:style w:type="paragraph" w:styleId="Intestazione">
    <w:name w:val="header"/>
    <w:basedOn w:val="Normale"/>
    <w:link w:val="IntestazioneCarattere"/>
    <w:uiPriority w:val="99"/>
    <w:unhideWhenUsed/>
    <w:rsid w:val="006339F6"/>
    <w:pPr>
      <w:tabs>
        <w:tab w:val="center" w:pos="4986"/>
        <w:tab w:val="right" w:pos="9972"/>
      </w:tabs>
      <w:spacing w:line="240" w:lineRule="auto"/>
    </w:pPr>
  </w:style>
  <w:style w:type="character" w:customStyle="1" w:styleId="IntestazioneCarattere">
    <w:name w:val="Intestazione Carattere"/>
    <w:basedOn w:val="Carpredefinitoparagrafo"/>
    <w:link w:val="Intestazione"/>
    <w:uiPriority w:val="99"/>
    <w:rsid w:val="006339F6"/>
    <w:rPr>
      <w:rFonts w:ascii="Times New Roman" w:hAnsi="Times New Roman"/>
      <w:sz w:val="24"/>
    </w:rPr>
  </w:style>
  <w:style w:type="paragraph" w:styleId="Pidipagina">
    <w:name w:val="footer"/>
    <w:basedOn w:val="Normale"/>
    <w:link w:val="PidipaginaCarattere"/>
    <w:uiPriority w:val="99"/>
    <w:unhideWhenUsed/>
    <w:rsid w:val="006339F6"/>
    <w:pPr>
      <w:tabs>
        <w:tab w:val="center" w:pos="4986"/>
        <w:tab w:val="right" w:pos="9972"/>
      </w:tabs>
      <w:spacing w:line="240" w:lineRule="auto"/>
    </w:pPr>
  </w:style>
  <w:style w:type="character" w:customStyle="1" w:styleId="PidipaginaCarattere">
    <w:name w:val="Piè di pagina Carattere"/>
    <w:basedOn w:val="Carpredefinitoparagrafo"/>
    <w:link w:val="Pidipagina"/>
    <w:uiPriority w:val="99"/>
    <w:rsid w:val="006339F6"/>
    <w:rPr>
      <w:rFonts w:ascii="Times New Roman" w:hAnsi="Times New Roman"/>
      <w:sz w:val="24"/>
    </w:rPr>
  </w:style>
  <w:style w:type="character" w:styleId="Rimandocommento">
    <w:name w:val="annotation reference"/>
    <w:basedOn w:val="Carpredefinitoparagrafo"/>
    <w:uiPriority w:val="99"/>
    <w:semiHidden/>
    <w:unhideWhenUsed/>
    <w:rsid w:val="009730B8"/>
    <w:rPr>
      <w:sz w:val="16"/>
      <w:szCs w:val="16"/>
    </w:rPr>
  </w:style>
  <w:style w:type="paragraph" w:styleId="Testocommento">
    <w:name w:val="annotation text"/>
    <w:basedOn w:val="Normale"/>
    <w:link w:val="TestocommentoCarattere"/>
    <w:uiPriority w:val="99"/>
    <w:semiHidden/>
    <w:unhideWhenUsed/>
    <w:rsid w:val="009730B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730B8"/>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9730B8"/>
    <w:rPr>
      <w:b/>
      <w:bCs/>
    </w:rPr>
  </w:style>
  <w:style w:type="character" w:customStyle="1" w:styleId="SoggettocommentoCarattere">
    <w:name w:val="Soggetto commento Carattere"/>
    <w:basedOn w:val="TestocommentoCarattere"/>
    <w:link w:val="Soggettocommento"/>
    <w:uiPriority w:val="99"/>
    <w:semiHidden/>
    <w:rsid w:val="009730B8"/>
    <w:rPr>
      <w:rFonts w:ascii="Times New Roman" w:hAnsi="Times New Roman"/>
      <w:b/>
      <w:bCs/>
      <w:sz w:val="20"/>
      <w:szCs w:val="20"/>
    </w:rPr>
  </w:style>
  <w:style w:type="character" w:customStyle="1" w:styleId="Castori">
    <w:name w:val="Castori"/>
    <w:basedOn w:val="Carpredefinitoparagrafo"/>
    <w:rsid w:val="009A4574"/>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e">
    <w:name w:val="Normal"/>
    <w:qFormat/>
    <w:rsid w:val="00A31A17"/>
    <w:pPr>
      <w:spacing w:after="0" w:line="480" w:lineRule="auto"/>
    </w:pPr>
    <w:rPr>
      <w:rFonts w:ascii="Times New Roman" w:hAnsi="Times New Roman"/>
      <w:sz w:val="24"/>
    </w:rPr>
  </w:style>
  <w:style w:type="paragraph" w:styleId="Titolo1">
    <w:name w:val="heading 1"/>
    <w:basedOn w:val="Normale"/>
    <w:next w:val="Normale"/>
    <w:link w:val="Titolo1Carattere"/>
    <w:uiPriority w:val="9"/>
    <w:qFormat/>
    <w:rsid w:val="000B1AF8"/>
    <w:pPr>
      <w:keepNext/>
      <w:keepLines/>
      <w:numPr>
        <w:numId w:val="4"/>
      </w:numPr>
      <w:spacing w:before="240" w:after="120" w:line="240" w:lineRule="auto"/>
      <w:ind w:left="431" w:hanging="431"/>
      <w:outlineLvl w:val="0"/>
    </w:pPr>
    <w:rPr>
      <w:rFonts w:eastAsiaTheme="majorEastAsia" w:cstheme="majorBidi"/>
      <w:b/>
      <w:bCs/>
      <w:szCs w:val="28"/>
    </w:rPr>
  </w:style>
  <w:style w:type="paragraph" w:styleId="Titolo2">
    <w:name w:val="heading 2"/>
    <w:basedOn w:val="Normale"/>
    <w:next w:val="Normale"/>
    <w:link w:val="Titolo2Carattere"/>
    <w:unhideWhenUsed/>
    <w:qFormat/>
    <w:rsid w:val="000B1AF8"/>
    <w:pPr>
      <w:keepNext/>
      <w:keepLines/>
      <w:numPr>
        <w:ilvl w:val="1"/>
        <w:numId w:val="4"/>
      </w:numPr>
      <w:spacing w:before="240"/>
      <w:ind w:left="578" w:hanging="578"/>
      <w:outlineLvl w:val="1"/>
    </w:pPr>
    <w:rPr>
      <w:rFonts w:eastAsiaTheme="majorEastAsia" w:cstheme="majorBidi"/>
      <w:b/>
      <w:bCs/>
      <w:szCs w:val="26"/>
    </w:rPr>
  </w:style>
  <w:style w:type="paragraph" w:styleId="Titolo3">
    <w:name w:val="heading 3"/>
    <w:basedOn w:val="Normale"/>
    <w:next w:val="Normale"/>
    <w:link w:val="Titolo3Carattere"/>
    <w:unhideWhenUsed/>
    <w:rsid w:val="00893D03"/>
    <w:pPr>
      <w:keepNext/>
      <w:keepLines/>
      <w:numPr>
        <w:ilvl w:val="2"/>
        <w:numId w:val="4"/>
      </w:numPr>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rsid w:val="00893D0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893D03"/>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893D03"/>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893D03"/>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893D03"/>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Titolo9">
    <w:name w:val="heading 9"/>
    <w:basedOn w:val="Normale"/>
    <w:next w:val="Normale"/>
    <w:link w:val="Titolo9Carattere"/>
    <w:uiPriority w:val="9"/>
    <w:semiHidden/>
    <w:unhideWhenUsed/>
    <w:qFormat/>
    <w:rsid w:val="00893D03"/>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A947C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947CD"/>
    <w:rPr>
      <w:rFonts w:ascii="Tahoma" w:hAnsi="Tahoma" w:cs="Tahoma"/>
      <w:sz w:val="16"/>
      <w:szCs w:val="16"/>
    </w:rPr>
  </w:style>
  <w:style w:type="paragraph" w:styleId="Didascalia">
    <w:name w:val="caption"/>
    <w:aliases w:val="Figure Caption"/>
    <w:basedOn w:val="Normale"/>
    <w:next w:val="Normale"/>
    <w:uiPriority w:val="35"/>
    <w:unhideWhenUsed/>
    <w:qFormat/>
    <w:rsid w:val="00F07CE8"/>
    <w:pPr>
      <w:spacing w:line="240" w:lineRule="auto"/>
    </w:pPr>
    <w:rPr>
      <w:bCs/>
      <w:i/>
      <w:sz w:val="18"/>
      <w:szCs w:val="18"/>
    </w:rPr>
  </w:style>
  <w:style w:type="character" w:customStyle="1" w:styleId="Titolo1Carattere">
    <w:name w:val="Titolo 1 Carattere"/>
    <w:basedOn w:val="Carpredefinitoparagrafo"/>
    <w:link w:val="Titolo1"/>
    <w:uiPriority w:val="9"/>
    <w:rsid w:val="000B1AF8"/>
    <w:rPr>
      <w:rFonts w:ascii="Times New Roman" w:eastAsiaTheme="majorEastAsia" w:hAnsi="Times New Roman" w:cstheme="majorBidi"/>
      <w:b/>
      <w:bCs/>
      <w:sz w:val="24"/>
      <w:szCs w:val="28"/>
    </w:rPr>
  </w:style>
  <w:style w:type="character" w:customStyle="1" w:styleId="Titolo2Carattere">
    <w:name w:val="Titolo 2 Carattere"/>
    <w:basedOn w:val="Carpredefinitoparagrafo"/>
    <w:link w:val="Titolo2"/>
    <w:rsid w:val="000B1AF8"/>
    <w:rPr>
      <w:rFonts w:eastAsiaTheme="majorEastAsia" w:cstheme="majorBidi"/>
      <w:b/>
      <w:bCs/>
      <w:sz w:val="24"/>
      <w:szCs w:val="26"/>
    </w:rPr>
  </w:style>
  <w:style w:type="character" w:customStyle="1" w:styleId="Titolo3Carattere">
    <w:name w:val="Titolo 3 Carattere"/>
    <w:basedOn w:val="Carpredefinitoparagrafo"/>
    <w:link w:val="Titolo3"/>
    <w:rsid w:val="00893D03"/>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893D03"/>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893D03"/>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893D03"/>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893D03"/>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893D03"/>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893D03"/>
    <w:rPr>
      <w:rFonts w:asciiTheme="majorHAnsi" w:eastAsiaTheme="majorEastAsia" w:hAnsiTheme="majorHAnsi" w:cstheme="majorBidi"/>
      <w:i/>
      <w:iCs/>
      <w:color w:val="404040" w:themeColor="text1" w:themeTint="BF"/>
      <w:sz w:val="20"/>
      <w:szCs w:val="20"/>
    </w:rPr>
  </w:style>
  <w:style w:type="paragraph" w:styleId="Paragrafoelenco">
    <w:name w:val="List Paragraph"/>
    <w:basedOn w:val="Normale"/>
    <w:uiPriority w:val="34"/>
    <w:qFormat/>
    <w:rsid w:val="00712F23"/>
    <w:pPr>
      <w:ind w:left="720"/>
      <w:contextualSpacing/>
    </w:pPr>
    <w:rPr>
      <w:rFonts w:eastAsia="Calibri" w:cs="Times New Roman"/>
    </w:rPr>
  </w:style>
  <w:style w:type="paragraph" w:styleId="Titolo">
    <w:name w:val="Title"/>
    <w:basedOn w:val="Normale"/>
    <w:next w:val="Normale"/>
    <w:link w:val="TitoloCarattere"/>
    <w:uiPriority w:val="10"/>
    <w:rsid w:val="000018D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0018D4"/>
    <w:rPr>
      <w:rFonts w:asciiTheme="majorHAnsi" w:eastAsiaTheme="majorEastAsia" w:hAnsiTheme="majorHAnsi" w:cstheme="majorBidi"/>
      <w:color w:val="17365D" w:themeColor="text2" w:themeShade="BF"/>
      <w:spacing w:val="5"/>
      <w:kern w:val="28"/>
      <w:sz w:val="52"/>
      <w:szCs w:val="52"/>
    </w:rPr>
  </w:style>
  <w:style w:type="paragraph" w:styleId="Sottotitolo">
    <w:name w:val="Subtitle"/>
    <w:basedOn w:val="Normale"/>
    <w:next w:val="Normale"/>
    <w:link w:val="SottotitoloCarattere"/>
    <w:uiPriority w:val="11"/>
    <w:rsid w:val="000018D4"/>
    <w:pPr>
      <w:numPr>
        <w:ilvl w:val="1"/>
      </w:numPr>
    </w:pPr>
    <w:rPr>
      <w:rFonts w:asciiTheme="majorHAnsi" w:eastAsiaTheme="majorEastAsia" w:hAnsiTheme="majorHAnsi" w:cstheme="majorBidi"/>
      <w:i/>
      <w:iCs/>
      <w:color w:val="4F81BD" w:themeColor="accent1"/>
      <w:spacing w:val="15"/>
      <w:szCs w:val="24"/>
    </w:rPr>
  </w:style>
  <w:style w:type="character" w:customStyle="1" w:styleId="SottotitoloCarattere">
    <w:name w:val="Sottotitolo Carattere"/>
    <w:basedOn w:val="Carpredefinitoparagrafo"/>
    <w:link w:val="Sottotitolo"/>
    <w:uiPriority w:val="11"/>
    <w:rsid w:val="000018D4"/>
    <w:rPr>
      <w:rFonts w:asciiTheme="majorHAnsi" w:eastAsiaTheme="majorEastAsia" w:hAnsiTheme="majorHAnsi" w:cstheme="majorBidi"/>
      <w:i/>
      <w:iCs/>
      <w:color w:val="4F81BD" w:themeColor="accent1"/>
      <w:spacing w:val="15"/>
      <w:sz w:val="24"/>
      <w:szCs w:val="24"/>
    </w:rPr>
  </w:style>
  <w:style w:type="character" w:styleId="Enfasidelicata">
    <w:name w:val="Subtle Emphasis"/>
    <w:basedOn w:val="Carpredefinitoparagrafo"/>
    <w:uiPriority w:val="19"/>
    <w:qFormat/>
    <w:rsid w:val="000018D4"/>
    <w:rPr>
      <w:i/>
      <w:iCs/>
      <w:color w:val="808080" w:themeColor="text1" w:themeTint="7F"/>
    </w:rPr>
  </w:style>
  <w:style w:type="paragraph" w:customStyle="1" w:styleId="Tabelle">
    <w:name w:val="Tabelle"/>
    <w:basedOn w:val="Normale"/>
    <w:qFormat/>
    <w:rsid w:val="00341A89"/>
    <w:pPr>
      <w:autoSpaceDE w:val="0"/>
      <w:autoSpaceDN w:val="0"/>
      <w:spacing w:before="20" w:after="20" w:line="240" w:lineRule="auto"/>
      <w:jc w:val="both"/>
    </w:pPr>
    <w:rPr>
      <w:rFonts w:ascii="Arial" w:eastAsia="Times New Roman" w:hAnsi="Arial" w:cs="Times New Roman"/>
      <w:sz w:val="14"/>
      <w:szCs w:val="24"/>
      <w:lang w:val="en-GB" w:eastAsia="it-IT"/>
    </w:rPr>
  </w:style>
  <w:style w:type="paragraph" w:customStyle="1" w:styleId="TextBody">
    <w:name w:val="Text Body"/>
    <w:basedOn w:val="Normale"/>
    <w:uiPriority w:val="99"/>
    <w:qFormat/>
    <w:rsid w:val="00917E6A"/>
    <w:pPr>
      <w:spacing w:line="260" w:lineRule="exact"/>
      <w:ind w:firstLine="284"/>
      <w:jc w:val="both"/>
    </w:pPr>
    <w:rPr>
      <w:rFonts w:eastAsia="MS Mincho" w:cs="Times New Roman"/>
      <w:szCs w:val="24"/>
      <w:lang w:val="en-GB"/>
    </w:rPr>
  </w:style>
  <w:style w:type="table" w:styleId="Grigliatabella">
    <w:name w:val="Table Grid"/>
    <w:basedOn w:val="Tabellanormale"/>
    <w:uiPriority w:val="39"/>
    <w:rsid w:val="00713B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text">
    <w:name w:val="Reference text"/>
    <w:basedOn w:val="Normale"/>
    <w:rsid w:val="000A6A1F"/>
    <w:pPr>
      <w:spacing w:line="220" w:lineRule="exact"/>
      <w:ind w:left="284" w:hanging="284"/>
      <w:jc w:val="both"/>
    </w:pPr>
    <w:rPr>
      <w:rFonts w:eastAsia="Times New Roman" w:cs="Times New Roman"/>
      <w:szCs w:val="20"/>
      <w:lang w:val="en-US" w:eastAsia="nl-NL"/>
    </w:rPr>
  </w:style>
  <w:style w:type="paragraph" w:customStyle="1" w:styleId="Normaletext">
    <w:name w:val="Normale.text"/>
    <w:rsid w:val="005B0E1C"/>
    <w:pPr>
      <w:spacing w:after="0" w:line="240" w:lineRule="exact"/>
      <w:ind w:firstLine="227"/>
      <w:jc w:val="both"/>
    </w:pPr>
    <w:rPr>
      <w:rFonts w:ascii="Times New Roman" w:eastAsia="Times New Roman" w:hAnsi="Times New Roman" w:cs="Times New Roman"/>
      <w:szCs w:val="20"/>
      <w:lang w:val="en-US" w:eastAsia="it-IT"/>
    </w:rPr>
  </w:style>
  <w:style w:type="paragraph" w:customStyle="1" w:styleId="Default">
    <w:name w:val="Default"/>
    <w:rsid w:val="00AE44EF"/>
    <w:pPr>
      <w:autoSpaceDE w:val="0"/>
      <w:autoSpaceDN w:val="0"/>
      <w:adjustRightInd w:val="0"/>
      <w:spacing w:after="0" w:line="240" w:lineRule="auto"/>
    </w:pPr>
    <w:rPr>
      <w:rFonts w:ascii="Calibri" w:hAnsi="Calibri" w:cs="Calibri"/>
      <w:color w:val="000000"/>
      <w:sz w:val="24"/>
      <w:szCs w:val="24"/>
    </w:rPr>
  </w:style>
  <w:style w:type="paragraph" w:customStyle="1" w:styleId="ecxmsonormal">
    <w:name w:val="ecxmsonormal"/>
    <w:basedOn w:val="Normale"/>
    <w:rsid w:val="004D3EDE"/>
    <w:pPr>
      <w:spacing w:after="324" w:line="240" w:lineRule="auto"/>
    </w:pPr>
    <w:rPr>
      <w:rFonts w:eastAsia="Times New Roman" w:cs="Times New Roman"/>
      <w:szCs w:val="24"/>
      <w:lang w:eastAsia="it-IT"/>
    </w:rPr>
  </w:style>
  <w:style w:type="character" w:styleId="Testosegnaposto">
    <w:name w:val="Placeholder Text"/>
    <w:basedOn w:val="Carpredefinitoparagrafo"/>
    <w:uiPriority w:val="99"/>
    <w:semiHidden/>
    <w:rsid w:val="008C08EB"/>
    <w:rPr>
      <w:color w:val="808080"/>
    </w:rPr>
  </w:style>
  <w:style w:type="character" w:styleId="Collegamentoipertestuale">
    <w:name w:val="Hyperlink"/>
    <w:uiPriority w:val="99"/>
    <w:unhideWhenUsed/>
    <w:rsid w:val="00D5394C"/>
    <w:rPr>
      <w:color w:val="0000FF"/>
      <w:u w:val="single"/>
    </w:rPr>
  </w:style>
  <w:style w:type="paragraph" w:customStyle="1" w:styleId="Keywords">
    <w:name w:val="Keywords"/>
    <w:basedOn w:val="Normale"/>
    <w:qFormat/>
    <w:rsid w:val="00D5394C"/>
    <w:pPr>
      <w:spacing w:line="240" w:lineRule="auto"/>
      <w:jc w:val="both"/>
    </w:pPr>
    <w:rPr>
      <w:rFonts w:eastAsia="SimSun" w:cs="Times New Roman"/>
      <w:i/>
      <w:iCs/>
      <w:sz w:val="22"/>
      <w:lang w:eastAsia="zh-CN"/>
    </w:rPr>
  </w:style>
  <w:style w:type="paragraph" w:customStyle="1" w:styleId="StileParagrafoelencoDopo0pt">
    <w:name w:val="Stile Paragrafo elenco + Dopo:  0 pt"/>
    <w:basedOn w:val="Paragrafoelenco"/>
    <w:rsid w:val="003C2C44"/>
    <w:rPr>
      <w:rFonts w:eastAsia="Times New Roman"/>
      <w:szCs w:val="20"/>
    </w:rPr>
  </w:style>
  <w:style w:type="paragraph" w:customStyle="1" w:styleId="Tablecaption">
    <w:name w:val="Table caption"/>
    <w:basedOn w:val="Normale"/>
    <w:next w:val="Normale"/>
    <w:rsid w:val="001C6687"/>
    <w:pPr>
      <w:overflowPunct w:val="0"/>
      <w:autoSpaceDE w:val="0"/>
      <w:autoSpaceDN w:val="0"/>
      <w:adjustRightInd w:val="0"/>
      <w:spacing w:line="220" w:lineRule="exact"/>
      <w:jc w:val="both"/>
      <w:textAlignment w:val="baseline"/>
    </w:pPr>
    <w:rPr>
      <w:rFonts w:eastAsia="Times New Roman" w:cs="Times New Roman"/>
      <w:sz w:val="20"/>
      <w:szCs w:val="20"/>
      <w:lang w:val="en-GB"/>
    </w:rPr>
  </w:style>
  <w:style w:type="paragraph" w:customStyle="1" w:styleId="Tabletext">
    <w:name w:val="Table text"/>
    <w:basedOn w:val="Normale"/>
    <w:rsid w:val="001C6687"/>
    <w:pPr>
      <w:overflowPunct w:val="0"/>
      <w:autoSpaceDE w:val="0"/>
      <w:autoSpaceDN w:val="0"/>
      <w:adjustRightInd w:val="0"/>
      <w:spacing w:line="220" w:lineRule="exact"/>
      <w:textAlignment w:val="baseline"/>
    </w:pPr>
    <w:rPr>
      <w:rFonts w:eastAsia="Times New Roman" w:cs="Times New Roman"/>
      <w:sz w:val="20"/>
      <w:szCs w:val="20"/>
      <w:lang w:val="en-GB"/>
    </w:rPr>
  </w:style>
  <w:style w:type="paragraph" w:styleId="Intestazione">
    <w:name w:val="header"/>
    <w:basedOn w:val="Normale"/>
    <w:link w:val="IntestazioneCarattere"/>
    <w:uiPriority w:val="99"/>
    <w:unhideWhenUsed/>
    <w:rsid w:val="006339F6"/>
    <w:pPr>
      <w:tabs>
        <w:tab w:val="center" w:pos="4986"/>
        <w:tab w:val="right" w:pos="9972"/>
      </w:tabs>
      <w:spacing w:line="240" w:lineRule="auto"/>
    </w:pPr>
  </w:style>
  <w:style w:type="character" w:customStyle="1" w:styleId="IntestazioneCarattere">
    <w:name w:val="Intestazione Carattere"/>
    <w:basedOn w:val="Carpredefinitoparagrafo"/>
    <w:link w:val="Intestazione"/>
    <w:uiPriority w:val="99"/>
    <w:rsid w:val="006339F6"/>
    <w:rPr>
      <w:rFonts w:ascii="Times New Roman" w:hAnsi="Times New Roman"/>
      <w:sz w:val="24"/>
    </w:rPr>
  </w:style>
  <w:style w:type="paragraph" w:styleId="Pidipagina">
    <w:name w:val="footer"/>
    <w:basedOn w:val="Normale"/>
    <w:link w:val="PidipaginaCarattere"/>
    <w:uiPriority w:val="99"/>
    <w:unhideWhenUsed/>
    <w:rsid w:val="006339F6"/>
    <w:pPr>
      <w:tabs>
        <w:tab w:val="center" w:pos="4986"/>
        <w:tab w:val="right" w:pos="9972"/>
      </w:tabs>
      <w:spacing w:line="240" w:lineRule="auto"/>
    </w:pPr>
  </w:style>
  <w:style w:type="character" w:customStyle="1" w:styleId="PidipaginaCarattere">
    <w:name w:val="Piè di pagina Carattere"/>
    <w:basedOn w:val="Carpredefinitoparagrafo"/>
    <w:link w:val="Pidipagina"/>
    <w:uiPriority w:val="99"/>
    <w:rsid w:val="006339F6"/>
    <w:rPr>
      <w:rFonts w:ascii="Times New Roman" w:hAnsi="Times New Roman"/>
      <w:sz w:val="24"/>
    </w:rPr>
  </w:style>
  <w:style w:type="character" w:styleId="Rimandocommento">
    <w:name w:val="annotation reference"/>
    <w:basedOn w:val="Carpredefinitoparagrafo"/>
    <w:uiPriority w:val="99"/>
    <w:semiHidden/>
    <w:unhideWhenUsed/>
    <w:rsid w:val="009730B8"/>
    <w:rPr>
      <w:sz w:val="16"/>
      <w:szCs w:val="16"/>
    </w:rPr>
  </w:style>
  <w:style w:type="paragraph" w:styleId="Testocommento">
    <w:name w:val="annotation text"/>
    <w:basedOn w:val="Normale"/>
    <w:link w:val="TestocommentoCarattere"/>
    <w:uiPriority w:val="99"/>
    <w:semiHidden/>
    <w:unhideWhenUsed/>
    <w:rsid w:val="009730B8"/>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730B8"/>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9730B8"/>
    <w:rPr>
      <w:b/>
      <w:bCs/>
    </w:rPr>
  </w:style>
  <w:style w:type="character" w:customStyle="1" w:styleId="SoggettocommentoCarattere">
    <w:name w:val="Soggetto commento Carattere"/>
    <w:basedOn w:val="TestocommentoCarattere"/>
    <w:link w:val="Soggettocommento"/>
    <w:uiPriority w:val="99"/>
    <w:semiHidden/>
    <w:rsid w:val="009730B8"/>
    <w:rPr>
      <w:rFonts w:ascii="Times New Roman" w:hAnsi="Times New Roman"/>
      <w:b/>
      <w:bCs/>
      <w:sz w:val="20"/>
      <w:szCs w:val="20"/>
    </w:rPr>
  </w:style>
  <w:style w:type="character" w:customStyle="1" w:styleId="Castori">
    <w:name w:val="Castori"/>
    <w:basedOn w:val="Carpredefinitoparagrafo"/>
    <w:rsid w:val="009A4574"/>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1003">
      <w:bodyDiv w:val="1"/>
      <w:marLeft w:val="0"/>
      <w:marRight w:val="0"/>
      <w:marTop w:val="0"/>
      <w:marBottom w:val="0"/>
      <w:divBdr>
        <w:top w:val="none" w:sz="0" w:space="0" w:color="auto"/>
        <w:left w:val="none" w:sz="0" w:space="0" w:color="auto"/>
        <w:bottom w:val="none" w:sz="0" w:space="0" w:color="auto"/>
        <w:right w:val="none" w:sz="0" w:space="0" w:color="auto"/>
      </w:divBdr>
    </w:div>
    <w:div w:id="172960723">
      <w:bodyDiv w:val="1"/>
      <w:marLeft w:val="0"/>
      <w:marRight w:val="0"/>
      <w:marTop w:val="0"/>
      <w:marBottom w:val="0"/>
      <w:divBdr>
        <w:top w:val="none" w:sz="0" w:space="0" w:color="auto"/>
        <w:left w:val="none" w:sz="0" w:space="0" w:color="auto"/>
        <w:bottom w:val="none" w:sz="0" w:space="0" w:color="auto"/>
        <w:right w:val="none" w:sz="0" w:space="0" w:color="auto"/>
      </w:divBdr>
    </w:div>
    <w:div w:id="524247692">
      <w:bodyDiv w:val="1"/>
      <w:marLeft w:val="0"/>
      <w:marRight w:val="0"/>
      <w:marTop w:val="0"/>
      <w:marBottom w:val="0"/>
      <w:divBdr>
        <w:top w:val="none" w:sz="0" w:space="0" w:color="auto"/>
        <w:left w:val="none" w:sz="0" w:space="0" w:color="auto"/>
        <w:bottom w:val="none" w:sz="0" w:space="0" w:color="auto"/>
        <w:right w:val="none" w:sz="0" w:space="0" w:color="auto"/>
      </w:divBdr>
    </w:div>
    <w:div w:id="607547811">
      <w:bodyDiv w:val="1"/>
      <w:marLeft w:val="0"/>
      <w:marRight w:val="0"/>
      <w:marTop w:val="0"/>
      <w:marBottom w:val="0"/>
      <w:divBdr>
        <w:top w:val="none" w:sz="0" w:space="0" w:color="auto"/>
        <w:left w:val="none" w:sz="0" w:space="0" w:color="auto"/>
        <w:bottom w:val="none" w:sz="0" w:space="0" w:color="auto"/>
        <w:right w:val="none" w:sz="0" w:space="0" w:color="auto"/>
      </w:divBdr>
    </w:div>
    <w:div w:id="622659871">
      <w:bodyDiv w:val="1"/>
      <w:marLeft w:val="0"/>
      <w:marRight w:val="0"/>
      <w:marTop w:val="0"/>
      <w:marBottom w:val="0"/>
      <w:divBdr>
        <w:top w:val="none" w:sz="0" w:space="0" w:color="auto"/>
        <w:left w:val="none" w:sz="0" w:space="0" w:color="auto"/>
        <w:bottom w:val="none" w:sz="0" w:space="0" w:color="auto"/>
        <w:right w:val="none" w:sz="0" w:space="0" w:color="auto"/>
      </w:divBdr>
    </w:div>
    <w:div w:id="655499383">
      <w:bodyDiv w:val="1"/>
      <w:marLeft w:val="0"/>
      <w:marRight w:val="0"/>
      <w:marTop w:val="0"/>
      <w:marBottom w:val="0"/>
      <w:divBdr>
        <w:top w:val="none" w:sz="0" w:space="0" w:color="auto"/>
        <w:left w:val="none" w:sz="0" w:space="0" w:color="auto"/>
        <w:bottom w:val="none" w:sz="0" w:space="0" w:color="auto"/>
        <w:right w:val="none" w:sz="0" w:space="0" w:color="auto"/>
      </w:divBdr>
    </w:div>
    <w:div w:id="777259540">
      <w:bodyDiv w:val="1"/>
      <w:marLeft w:val="0"/>
      <w:marRight w:val="0"/>
      <w:marTop w:val="0"/>
      <w:marBottom w:val="0"/>
      <w:divBdr>
        <w:top w:val="none" w:sz="0" w:space="0" w:color="auto"/>
        <w:left w:val="none" w:sz="0" w:space="0" w:color="auto"/>
        <w:bottom w:val="none" w:sz="0" w:space="0" w:color="auto"/>
        <w:right w:val="none" w:sz="0" w:space="0" w:color="auto"/>
      </w:divBdr>
      <w:divsChild>
        <w:div w:id="1360160583">
          <w:marLeft w:val="0"/>
          <w:marRight w:val="0"/>
          <w:marTop w:val="0"/>
          <w:marBottom w:val="0"/>
          <w:divBdr>
            <w:top w:val="none" w:sz="0" w:space="0" w:color="auto"/>
            <w:left w:val="none" w:sz="0" w:space="0" w:color="auto"/>
            <w:bottom w:val="none" w:sz="0" w:space="0" w:color="auto"/>
            <w:right w:val="none" w:sz="0" w:space="0" w:color="auto"/>
          </w:divBdr>
          <w:divsChild>
            <w:div w:id="990520515">
              <w:marLeft w:val="0"/>
              <w:marRight w:val="0"/>
              <w:marTop w:val="0"/>
              <w:marBottom w:val="0"/>
              <w:divBdr>
                <w:top w:val="none" w:sz="0" w:space="0" w:color="auto"/>
                <w:left w:val="none" w:sz="0" w:space="0" w:color="auto"/>
                <w:bottom w:val="none" w:sz="0" w:space="0" w:color="auto"/>
                <w:right w:val="none" w:sz="0" w:space="0" w:color="auto"/>
              </w:divBdr>
              <w:divsChild>
                <w:div w:id="1864787796">
                  <w:marLeft w:val="0"/>
                  <w:marRight w:val="0"/>
                  <w:marTop w:val="100"/>
                  <w:marBottom w:val="100"/>
                  <w:divBdr>
                    <w:top w:val="none" w:sz="0" w:space="0" w:color="auto"/>
                    <w:left w:val="none" w:sz="0" w:space="0" w:color="auto"/>
                    <w:bottom w:val="none" w:sz="0" w:space="0" w:color="auto"/>
                    <w:right w:val="none" w:sz="0" w:space="0" w:color="auto"/>
                  </w:divBdr>
                  <w:divsChild>
                    <w:div w:id="643853603">
                      <w:marLeft w:val="0"/>
                      <w:marRight w:val="0"/>
                      <w:marTop w:val="0"/>
                      <w:marBottom w:val="0"/>
                      <w:divBdr>
                        <w:top w:val="none" w:sz="0" w:space="0" w:color="auto"/>
                        <w:left w:val="none" w:sz="0" w:space="0" w:color="auto"/>
                        <w:bottom w:val="none" w:sz="0" w:space="0" w:color="auto"/>
                        <w:right w:val="none" w:sz="0" w:space="0" w:color="auto"/>
                      </w:divBdr>
                      <w:divsChild>
                        <w:div w:id="825628211">
                          <w:marLeft w:val="0"/>
                          <w:marRight w:val="0"/>
                          <w:marTop w:val="0"/>
                          <w:marBottom w:val="0"/>
                          <w:divBdr>
                            <w:top w:val="none" w:sz="0" w:space="0" w:color="auto"/>
                            <w:left w:val="none" w:sz="0" w:space="0" w:color="auto"/>
                            <w:bottom w:val="none" w:sz="0" w:space="0" w:color="auto"/>
                            <w:right w:val="none" w:sz="0" w:space="0" w:color="auto"/>
                          </w:divBdr>
                          <w:divsChild>
                            <w:div w:id="283001145">
                              <w:marLeft w:val="0"/>
                              <w:marRight w:val="0"/>
                              <w:marTop w:val="0"/>
                              <w:marBottom w:val="0"/>
                              <w:divBdr>
                                <w:top w:val="none" w:sz="0" w:space="0" w:color="auto"/>
                                <w:left w:val="none" w:sz="0" w:space="0" w:color="auto"/>
                                <w:bottom w:val="none" w:sz="0" w:space="0" w:color="auto"/>
                                <w:right w:val="none" w:sz="0" w:space="0" w:color="auto"/>
                              </w:divBdr>
                              <w:divsChild>
                                <w:div w:id="1759254870">
                                  <w:marLeft w:val="0"/>
                                  <w:marRight w:val="0"/>
                                  <w:marTop w:val="0"/>
                                  <w:marBottom w:val="0"/>
                                  <w:divBdr>
                                    <w:top w:val="none" w:sz="0" w:space="0" w:color="auto"/>
                                    <w:left w:val="none" w:sz="0" w:space="0" w:color="auto"/>
                                    <w:bottom w:val="none" w:sz="0" w:space="0" w:color="auto"/>
                                    <w:right w:val="none" w:sz="0" w:space="0" w:color="auto"/>
                                  </w:divBdr>
                                  <w:divsChild>
                                    <w:div w:id="844174433">
                                      <w:marLeft w:val="0"/>
                                      <w:marRight w:val="0"/>
                                      <w:marTop w:val="0"/>
                                      <w:marBottom w:val="0"/>
                                      <w:divBdr>
                                        <w:top w:val="none" w:sz="0" w:space="0" w:color="auto"/>
                                        <w:left w:val="none" w:sz="0" w:space="0" w:color="auto"/>
                                        <w:bottom w:val="none" w:sz="0" w:space="0" w:color="auto"/>
                                        <w:right w:val="none" w:sz="0" w:space="0" w:color="auto"/>
                                      </w:divBdr>
                                      <w:divsChild>
                                        <w:div w:id="1443920672">
                                          <w:marLeft w:val="0"/>
                                          <w:marRight w:val="0"/>
                                          <w:marTop w:val="0"/>
                                          <w:marBottom w:val="0"/>
                                          <w:divBdr>
                                            <w:top w:val="none" w:sz="0" w:space="0" w:color="auto"/>
                                            <w:left w:val="none" w:sz="0" w:space="0" w:color="auto"/>
                                            <w:bottom w:val="none" w:sz="0" w:space="0" w:color="auto"/>
                                            <w:right w:val="none" w:sz="0" w:space="0" w:color="auto"/>
                                          </w:divBdr>
                                          <w:divsChild>
                                            <w:div w:id="1552300719">
                                              <w:marLeft w:val="0"/>
                                              <w:marRight w:val="0"/>
                                              <w:marTop w:val="0"/>
                                              <w:marBottom w:val="0"/>
                                              <w:divBdr>
                                                <w:top w:val="none" w:sz="0" w:space="0" w:color="auto"/>
                                                <w:left w:val="none" w:sz="0" w:space="0" w:color="auto"/>
                                                <w:bottom w:val="none" w:sz="0" w:space="0" w:color="auto"/>
                                                <w:right w:val="none" w:sz="0" w:space="0" w:color="auto"/>
                                              </w:divBdr>
                                              <w:divsChild>
                                                <w:div w:id="534775260">
                                                  <w:marLeft w:val="0"/>
                                                  <w:marRight w:val="300"/>
                                                  <w:marTop w:val="0"/>
                                                  <w:marBottom w:val="0"/>
                                                  <w:divBdr>
                                                    <w:top w:val="none" w:sz="0" w:space="0" w:color="auto"/>
                                                    <w:left w:val="none" w:sz="0" w:space="0" w:color="auto"/>
                                                    <w:bottom w:val="none" w:sz="0" w:space="0" w:color="auto"/>
                                                    <w:right w:val="none" w:sz="0" w:space="0" w:color="auto"/>
                                                  </w:divBdr>
                                                  <w:divsChild>
                                                    <w:div w:id="1490756611">
                                                      <w:marLeft w:val="0"/>
                                                      <w:marRight w:val="0"/>
                                                      <w:marTop w:val="0"/>
                                                      <w:marBottom w:val="0"/>
                                                      <w:divBdr>
                                                        <w:top w:val="none" w:sz="0" w:space="0" w:color="auto"/>
                                                        <w:left w:val="none" w:sz="0" w:space="0" w:color="auto"/>
                                                        <w:bottom w:val="none" w:sz="0" w:space="0" w:color="auto"/>
                                                        <w:right w:val="none" w:sz="0" w:space="0" w:color="auto"/>
                                                      </w:divBdr>
                                                      <w:divsChild>
                                                        <w:div w:id="2093776190">
                                                          <w:marLeft w:val="0"/>
                                                          <w:marRight w:val="0"/>
                                                          <w:marTop w:val="0"/>
                                                          <w:marBottom w:val="300"/>
                                                          <w:divBdr>
                                                            <w:top w:val="single" w:sz="6" w:space="0" w:color="CCCCCC"/>
                                                            <w:left w:val="none" w:sz="0" w:space="0" w:color="auto"/>
                                                            <w:bottom w:val="none" w:sz="0" w:space="0" w:color="auto"/>
                                                            <w:right w:val="none" w:sz="0" w:space="0" w:color="auto"/>
                                                          </w:divBdr>
                                                          <w:divsChild>
                                                            <w:div w:id="1164858961">
                                                              <w:marLeft w:val="0"/>
                                                              <w:marRight w:val="0"/>
                                                              <w:marTop w:val="0"/>
                                                              <w:marBottom w:val="0"/>
                                                              <w:divBdr>
                                                                <w:top w:val="none" w:sz="0" w:space="0" w:color="auto"/>
                                                                <w:left w:val="none" w:sz="0" w:space="0" w:color="auto"/>
                                                                <w:bottom w:val="none" w:sz="0" w:space="0" w:color="auto"/>
                                                                <w:right w:val="none" w:sz="0" w:space="0" w:color="auto"/>
                                                              </w:divBdr>
                                                              <w:divsChild>
                                                                <w:div w:id="850143954">
                                                                  <w:marLeft w:val="0"/>
                                                                  <w:marRight w:val="0"/>
                                                                  <w:marTop w:val="0"/>
                                                                  <w:marBottom w:val="0"/>
                                                                  <w:divBdr>
                                                                    <w:top w:val="none" w:sz="0" w:space="0" w:color="auto"/>
                                                                    <w:left w:val="none" w:sz="0" w:space="0" w:color="auto"/>
                                                                    <w:bottom w:val="none" w:sz="0" w:space="0" w:color="auto"/>
                                                                    <w:right w:val="none" w:sz="0" w:space="0" w:color="auto"/>
                                                                  </w:divBdr>
                                                                  <w:divsChild>
                                                                    <w:div w:id="1903638917">
                                                                      <w:marLeft w:val="0"/>
                                                                      <w:marRight w:val="0"/>
                                                                      <w:marTop w:val="0"/>
                                                                      <w:marBottom w:val="0"/>
                                                                      <w:divBdr>
                                                                        <w:top w:val="none" w:sz="0" w:space="0" w:color="auto"/>
                                                                        <w:left w:val="none" w:sz="0" w:space="0" w:color="auto"/>
                                                                        <w:bottom w:val="none" w:sz="0" w:space="0" w:color="auto"/>
                                                                        <w:right w:val="none" w:sz="0" w:space="0" w:color="auto"/>
                                                                      </w:divBdr>
                                                                      <w:divsChild>
                                                                        <w:div w:id="19084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1695039">
      <w:bodyDiv w:val="1"/>
      <w:marLeft w:val="0"/>
      <w:marRight w:val="0"/>
      <w:marTop w:val="0"/>
      <w:marBottom w:val="0"/>
      <w:divBdr>
        <w:top w:val="none" w:sz="0" w:space="0" w:color="auto"/>
        <w:left w:val="none" w:sz="0" w:space="0" w:color="auto"/>
        <w:bottom w:val="none" w:sz="0" w:space="0" w:color="auto"/>
        <w:right w:val="none" w:sz="0" w:space="0" w:color="auto"/>
      </w:divBdr>
    </w:div>
    <w:div w:id="904801039">
      <w:bodyDiv w:val="1"/>
      <w:marLeft w:val="0"/>
      <w:marRight w:val="0"/>
      <w:marTop w:val="0"/>
      <w:marBottom w:val="0"/>
      <w:divBdr>
        <w:top w:val="none" w:sz="0" w:space="0" w:color="auto"/>
        <w:left w:val="none" w:sz="0" w:space="0" w:color="auto"/>
        <w:bottom w:val="none" w:sz="0" w:space="0" w:color="auto"/>
        <w:right w:val="none" w:sz="0" w:space="0" w:color="auto"/>
      </w:divBdr>
    </w:div>
    <w:div w:id="964040153">
      <w:bodyDiv w:val="1"/>
      <w:marLeft w:val="0"/>
      <w:marRight w:val="0"/>
      <w:marTop w:val="0"/>
      <w:marBottom w:val="0"/>
      <w:divBdr>
        <w:top w:val="none" w:sz="0" w:space="0" w:color="auto"/>
        <w:left w:val="none" w:sz="0" w:space="0" w:color="auto"/>
        <w:bottom w:val="none" w:sz="0" w:space="0" w:color="auto"/>
        <w:right w:val="none" w:sz="0" w:space="0" w:color="auto"/>
      </w:divBdr>
      <w:divsChild>
        <w:div w:id="478306536">
          <w:marLeft w:val="0"/>
          <w:marRight w:val="0"/>
          <w:marTop w:val="0"/>
          <w:marBottom w:val="0"/>
          <w:divBdr>
            <w:top w:val="none" w:sz="0" w:space="0" w:color="auto"/>
            <w:left w:val="none" w:sz="0" w:space="0" w:color="auto"/>
            <w:bottom w:val="none" w:sz="0" w:space="0" w:color="auto"/>
            <w:right w:val="none" w:sz="0" w:space="0" w:color="auto"/>
          </w:divBdr>
          <w:divsChild>
            <w:div w:id="723986606">
              <w:marLeft w:val="0"/>
              <w:marRight w:val="0"/>
              <w:marTop w:val="0"/>
              <w:marBottom w:val="0"/>
              <w:divBdr>
                <w:top w:val="none" w:sz="0" w:space="0" w:color="auto"/>
                <w:left w:val="none" w:sz="0" w:space="0" w:color="auto"/>
                <w:bottom w:val="none" w:sz="0" w:space="0" w:color="auto"/>
                <w:right w:val="none" w:sz="0" w:space="0" w:color="auto"/>
              </w:divBdr>
              <w:divsChild>
                <w:div w:id="1273980706">
                  <w:marLeft w:val="0"/>
                  <w:marRight w:val="0"/>
                  <w:marTop w:val="100"/>
                  <w:marBottom w:val="100"/>
                  <w:divBdr>
                    <w:top w:val="none" w:sz="0" w:space="0" w:color="auto"/>
                    <w:left w:val="none" w:sz="0" w:space="0" w:color="auto"/>
                    <w:bottom w:val="none" w:sz="0" w:space="0" w:color="auto"/>
                    <w:right w:val="none" w:sz="0" w:space="0" w:color="auto"/>
                  </w:divBdr>
                  <w:divsChild>
                    <w:div w:id="1340036214">
                      <w:marLeft w:val="0"/>
                      <w:marRight w:val="0"/>
                      <w:marTop w:val="0"/>
                      <w:marBottom w:val="0"/>
                      <w:divBdr>
                        <w:top w:val="none" w:sz="0" w:space="0" w:color="auto"/>
                        <w:left w:val="none" w:sz="0" w:space="0" w:color="auto"/>
                        <w:bottom w:val="none" w:sz="0" w:space="0" w:color="auto"/>
                        <w:right w:val="none" w:sz="0" w:space="0" w:color="auto"/>
                      </w:divBdr>
                      <w:divsChild>
                        <w:div w:id="12151901">
                          <w:marLeft w:val="0"/>
                          <w:marRight w:val="0"/>
                          <w:marTop w:val="0"/>
                          <w:marBottom w:val="0"/>
                          <w:divBdr>
                            <w:top w:val="none" w:sz="0" w:space="0" w:color="auto"/>
                            <w:left w:val="none" w:sz="0" w:space="0" w:color="auto"/>
                            <w:bottom w:val="none" w:sz="0" w:space="0" w:color="auto"/>
                            <w:right w:val="none" w:sz="0" w:space="0" w:color="auto"/>
                          </w:divBdr>
                          <w:divsChild>
                            <w:div w:id="1870603630">
                              <w:marLeft w:val="0"/>
                              <w:marRight w:val="0"/>
                              <w:marTop w:val="0"/>
                              <w:marBottom w:val="0"/>
                              <w:divBdr>
                                <w:top w:val="none" w:sz="0" w:space="0" w:color="auto"/>
                                <w:left w:val="none" w:sz="0" w:space="0" w:color="auto"/>
                                <w:bottom w:val="none" w:sz="0" w:space="0" w:color="auto"/>
                                <w:right w:val="none" w:sz="0" w:space="0" w:color="auto"/>
                              </w:divBdr>
                              <w:divsChild>
                                <w:div w:id="47268308">
                                  <w:marLeft w:val="0"/>
                                  <w:marRight w:val="0"/>
                                  <w:marTop w:val="0"/>
                                  <w:marBottom w:val="0"/>
                                  <w:divBdr>
                                    <w:top w:val="none" w:sz="0" w:space="0" w:color="auto"/>
                                    <w:left w:val="none" w:sz="0" w:space="0" w:color="auto"/>
                                    <w:bottom w:val="none" w:sz="0" w:space="0" w:color="auto"/>
                                    <w:right w:val="none" w:sz="0" w:space="0" w:color="auto"/>
                                  </w:divBdr>
                                  <w:divsChild>
                                    <w:div w:id="649603128">
                                      <w:marLeft w:val="0"/>
                                      <w:marRight w:val="0"/>
                                      <w:marTop w:val="0"/>
                                      <w:marBottom w:val="0"/>
                                      <w:divBdr>
                                        <w:top w:val="none" w:sz="0" w:space="0" w:color="auto"/>
                                        <w:left w:val="none" w:sz="0" w:space="0" w:color="auto"/>
                                        <w:bottom w:val="none" w:sz="0" w:space="0" w:color="auto"/>
                                        <w:right w:val="none" w:sz="0" w:space="0" w:color="auto"/>
                                      </w:divBdr>
                                      <w:divsChild>
                                        <w:div w:id="826288278">
                                          <w:marLeft w:val="0"/>
                                          <w:marRight w:val="0"/>
                                          <w:marTop w:val="0"/>
                                          <w:marBottom w:val="0"/>
                                          <w:divBdr>
                                            <w:top w:val="none" w:sz="0" w:space="0" w:color="auto"/>
                                            <w:left w:val="none" w:sz="0" w:space="0" w:color="auto"/>
                                            <w:bottom w:val="none" w:sz="0" w:space="0" w:color="auto"/>
                                            <w:right w:val="none" w:sz="0" w:space="0" w:color="auto"/>
                                          </w:divBdr>
                                          <w:divsChild>
                                            <w:div w:id="1808694879">
                                              <w:marLeft w:val="0"/>
                                              <w:marRight w:val="0"/>
                                              <w:marTop w:val="0"/>
                                              <w:marBottom w:val="0"/>
                                              <w:divBdr>
                                                <w:top w:val="none" w:sz="0" w:space="0" w:color="auto"/>
                                                <w:left w:val="none" w:sz="0" w:space="0" w:color="auto"/>
                                                <w:bottom w:val="none" w:sz="0" w:space="0" w:color="auto"/>
                                                <w:right w:val="none" w:sz="0" w:space="0" w:color="auto"/>
                                              </w:divBdr>
                                              <w:divsChild>
                                                <w:div w:id="192615818">
                                                  <w:marLeft w:val="0"/>
                                                  <w:marRight w:val="300"/>
                                                  <w:marTop w:val="0"/>
                                                  <w:marBottom w:val="0"/>
                                                  <w:divBdr>
                                                    <w:top w:val="none" w:sz="0" w:space="0" w:color="auto"/>
                                                    <w:left w:val="none" w:sz="0" w:space="0" w:color="auto"/>
                                                    <w:bottom w:val="none" w:sz="0" w:space="0" w:color="auto"/>
                                                    <w:right w:val="none" w:sz="0" w:space="0" w:color="auto"/>
                                                  </w:divBdr>
                                                  <w:divsChild>
                                                    <w:div w:id="1039090086">
                                                      <w:marLeft w:val="0"/>
                                                      <w:marRight w:val="0"/>
                                                      <w:marTop w:val="0"/>
                                                      <w:marBottom w:val="0"/>
                                                      <w:divBdr>
                                                        <w:top w:val="none" w:sz="0" w:space="0" w:color="auto"/>
                                                        <w:left w:val="none" w:sz="0" w:space="0" w:color="auto"/>
                                                        <w:bottom w:val="none" w:sz="0" w:space="0" w:color="auto"/>
                                                        <w:right w:val="none" w:sz="0" w:space="0" w:color="auto"/>
                                                      </w:divBdr>
                                                      <w:divsChild>
                                                        <w:div w:id="138498933">
                                                          <w:marLeft w:val="0"/>
                                                          <w:marRight w:val="0"/>
                                                          <w:marTop w:val="0"/>
                                                          <w:marBottom w:val="300"/>
                                                          <w:divBdr>
                                                            <w:top w:val="single" w:sz="6" w:space="0" w:color="CCCCCC"/>
                                                            <w:left w:val="none" w:sz="0" w:space="0" w:color="auto"/>
                                                            <w:bottom w:val="none" w:sz="0" w:space="0" w:color="auto"/>
                                                            <w:right w:val="none" w:sz="0" w:space="0" w:color="auto"/>
                                                          </w:divBdr>
                                                          <w:divsChild>
                                                            <w:div w:id="476146622">
                                                              <w:marLeft w:val="0"/>
                                                              <w:marRight w:val="0"/>
                                                              <w:marTop w:val="0"/>
                                                              <w:marBottom w:val="0"/>
                                                              <w:divBdr>
                                                                <w:top w:val="none" w:sz="0" w:space="0" w:color="auto"/>
                                                                <w:left w:val="none" w:sz="0" w:space="0" w:color="auto"/>
                                                                <w:bottom w:val="none" w:sz="0" w:space="0" w:color="auto"/>
                                                                <w:right w:val="none" w:sz="0" w:space="0" w:color="auto"/>
                                                              </w:divBdr>
                                                              <w:divsChild>
                                                                <w:div w:id="1931816090">
                                                                  <w:marLeft w:val="0"/>
                                                                  <w:marRight w:val="0"/>
                                                                  <w:marTop w:val="0"/>
                                                                  <w:marBottom w:val="0"/>
                                                                  <w:divBdr>
                                                                    <w:top w:val="none" w:sz="0" w:space="0" w:color="auto"/>
                                                                    <w:left w:val="none" w:sz="0" w:space="0" w:color="auto"/>
                                                                    <w:bottom w:val="none" w:sz="0" w:space="0" w:color="auto"/>
                                                                    <w:right w:val="none" w:sz="0" w:space="0" w:color="auto"/>
                                                                  </w:divBdr>
                                                                  <w:divsChild>
                                                                    <w:div w:id="1882592954">
                                                                      <w:marLeft w:val="0"/>
                                                                      <w:marRight w:val="0"/>
                                                                      <w:marTop w:val="0"/>
                                                                      <w:marBottom w:val="0"/>
                                                                      <w:divBdr>
                                                                        <w:top w:val="none" w:sz="0" w:space="0" w:color="auto"/>
                                                                        <w:left w:val="none" w:sz="0" w:space="0" w:color="auto"/>
                                                                        <w:bottom w:val="none" w:sz="0" w:space="0" w:color="auto"/>
                                                                        <w:right w:val="none" w:sz="0" w:space="0" w:color="auto"/>
                                                                      </w:divBdr>
                                                                      <w:divsChild>
                                                                        <w:div w:id="20708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074074">
      <w:bodyDiv w:val="1"/>
      <w:marLeft w:val="0"/>
      <w:marRight w:val="0"/>
      <w:marTop w:val="0"/>
      <w:marBottom w:val="0"/>
      <w:divBdr>
        <w:top w:val="none" w:sz="0" w:space="0" w:color="auto"/>
        <w:left w:val="none" w:sz="0" w:space="0" w:color="auto"/>
        <w:bottom w:val="none" w:sz="0" w:space="0" w:color="auto"/>
        <w:right w:val="none" w:sz="0" w:space="0" w:color="auto"/>
      </w:divBdr>
    </w:div>
    <w:div w:id="1077555469">
      <w:bodyDiv w:val="1"/>
      <w:marLeft w:val="0"/>
      <w:marRight w:val="0"/>
      <w:marTop w:val="0"/>
      <w:marBottom w:val="0"/>
      <w:divBdr>
        <w:top w:val="none" w:sz="0" w:space="0" w:color="auto"/>
        <w:left w:val="none" w:sz="0" w:space="0" w:color="auto"/>
        <w:bottom w:val="none" w:sz="0" w:space="0" w:color="auto"/>
        <w:right w:val="none" w:sz="0" w:space="0" w:color="auto"/>
      </w:divBdr>
    </w:div>
    <w:div w:id="1379819654">
      <w:bodyDiv w:val="1"/>
      <w:marLeft w:val="0"/>
      <w:marRight w:val="0"/>
      <w:marTop w:val="0"/>
      <w:marBottom w:val="0"/>
      <w:divBdr>
        <w:top w:val="none" w:sz="0" w:space="0" w:color="auto"/>
        <w:left w:val="none" w:sz="0" w:space="0" w:color="auto"/>
        <w:bottom w:val="none" w:sz="0" w:space="0" w:color="auto"/>
        <w:right w:val="none" w:sz="0" w:space="0" w:color="auto"/>
      </w:divBdr>
    </w:div>
    <w:div w:id="1527863875">
      <w:bodyDiv w:val="1"/>
      <w:marLeft w:val="0"/>
      <w:marRight w:val="0"/>
      <w:marTop w:val="0"/>
      <w:marBottom w:val="0"/>
      <w:divBdr>
        <w:top w:val="none" w:sz="0" w:space="0" w:color="auto"/>
        <w:left w:val="none" w:sz="0" w:space="0" w:color="auto"/>
        <w:bottom w:val="none" w:sz="0" w:space="0" w:color="auto"/>
        <w:right w:val="none" w:sz="0" w:space="0" w:color="auto"/>
      </w:divBdr>
    </w:div>
    <w:div w:id="1570731840">
      <w:bodyDiv w:val="1"/>
      <w:marLeft w:val="0"/>
      <w:marRight w:val="0"/>
      <w:marTop w:val="0"/>
      <w:marBottom w:val="0"/>
      <w:divBdr>
        <w:top w:val="none" w:sz="0" w:space="0" w:color="auto"/>
        <w:left w:val="none" w:sz="0" w:space="0" w:color="auto"/>
        <w:bottom w:val="none" w:sz="0" w:space="0" w:color="auto"/>
        <w:right w:val="none" w:sz="0" w:space="0" w:color="auto"/>
      </w:divBdr>
    </w:div>
    <w:div w:id="1590967916">
      <w:bodyDiv w:val="1"/>
      <w:marLeft w:val="0"/>
      <w:marRight w:val="0"/>
      <w:marTop w:val="0"/>
      <w:marBottom w:val="0"/>
      <w:divBdr>
        <w:top w:val="none" w:sz="0" w:space="0" w:color="auto"/>
        <w:left w:val="none" w:sz="0" w:space="0" w:color="auto"/>
        <w:bottom w:val="none" w:sz="0" w:space="0" w:color="auto"/>
        <w:right w:val="none" w:sz="0" w:space="0" w:color="auto"/>
      </w:divBdr>
    </w:div>
    <w:div w:id="1607693884">
      <w:bodyDiv w:val="1"/>
      <w:marLeft w:val="0"/>
      <w:marRight w:val="0"/>
      <w:marTop w:val="0"/>
      <w:marBottom w:val="0"/>
      <w:divBdr>
        <w:top w:val="none" w:sz="0" w:space="0" w:color="auto"/>
        <w:left w:val="none" w:sz="0" w:space="0" w:color="auto"/>
        <w:bottom w:val="none" w:sz="0" w:space="0" w:color="auto"/>
        <w:right w:val="none" w:sz="0" w:space="0" w:color="auto"/>
      </w:divBdr>
      <w:divsChild>
        <w:div w:id="1036808889">
          <w:marLeft w:val="0"/>
          <w:marRight w:val="0"/>
          <w:marTop w:val="0"/>
          <w:marBottom w:val="0"/>
          <w:divBdr>
            <w:top w:val="none" w:sz="0" w:space="0" w:color="auto"/>
            <w:left w:val="none" w:sz="0" w:space="0" w:color="auto"/>
            <w:bottom w:val="none" w:sz="0" w:space="0" w:color="auto"/>
            <w:right w:val="none" w:sz="0" w:space="0" w:color="auto"/>
          </w:divBdr>
          <w:divsChild>
            <w:div w:id="1828471537">
              <w:marLeft w:val="0"/>
              <w:marRight w:val="0"/>
              <w:marTop w:val="0"/>
              <w:marBottom w:val="0"/>
              <w:divBdr>
                <w:top w:val="none" w:sz="0" w:space="0" w:color="auto"/>
                <w:left w:val="none" w:sz="0" w:space="0" w:color="auto"/>
                <w:bottom w:val="none" w:sz="0" w:space="0" w:color="auto"/>
                <w:right w:val="none" w:sz="0" w:space="0" w:color="auto"/>
              </w:divBdr>
              <w:divsChild>
                <w:div w:id="927269637">
                  <w:marLeft w:val="0"/>
                  <w:marRight w:val="0"/>
                  <w:marTop w:val="0"/>
                  <w:marBottom w:val="0"/>
                  <w:divBdr>
                    <w:top w:val="none" w:sz="0" w:space="0" w:color="auto"/>
                    <w:left w:val="none" w:sz="0" w:space="0" w:color="auto"/>
                    <w:bottom w:val="none" w:sz="0" w:space="0" w:color="auto"/>
                    <w:right w:val="none" w:sz="0" w:space="0" w:color="auto"/>
                  </w:divBdr>
                  <w:divsChild>
                    <w:div w:id="1303730447">
                      <w:marLeft w:val="0"/>
                      <w:marRight w:val="0"/>
                      <w:marTop w:val="0"/>
                      <w:marBottom w:val="0"/>
                      <w:divBdr>
                        <w:top w:val="none" w:sz="0" w:space="0" w:color="auto"/>
                        <w:left w:val="none" w:sz="0" w:space="0" w:color="auto"/>
                        <w:bottom w:val="none" w:sz="0" w:space="0" w:color="auto"/>
                        <w:right w:val="none" w:sz="0" w:space="0" w:color="auto"/>
                      </w:divBdr>
                      <w:divsChild>
                        <w:div w:id="1529753705">
                          <w:marLeft w:val="0"/>
                          <w:marRight w:val="0"/>
                          <w:marTop w:val="15"/>
                          <w:marBottom w:val="0"/>
                          <w:divBdr>
                            <w:top w:val="none" w:sz="0" w:space="0" w:color="auto"/>
                            <w:left w:val="none" w:sz="0" w:space="0" w:color="auto"/>
                            <w:bottom w:val="none" w:sz="0" w:space="0" w:color="auto"/>
                            <w:right w:val="none" w:sz="0" w:space="0" w:color="auto"/>
                          </w:divBdr>
                          <w:divsChild>
                            <w:div w:id="213739556">
                              <w:marLeft w:val="0"/>
                              <w:marRight w:val="0"/>
                              <w:marTop w:val="0"/>
                              <w:marBottom w:val="0"/>
                              <w:divBdr>
                                <w:top w:val="none" w:sz="0" w:space="0" w:color="auto"/>
                                <w:left w:val="none" w:sz="0" w:space="0" w:color="auto"/>
                                <w:bottom w:val="none" w:sz="0" w:space="0" w:color="auto"/>
                                <w:right w:val="none" w:sz="0" w:space="0" w:color="auto"/>
                              </w:divBdr>
                              <w:divsChild>
                                <w:div w:id="1013141942">
                                  <w:marLeft w:val="0"/>
                                  <w:marRight w:val="0"/>
                                  <w:marTop w:val="0"/>
                                  <w:marBottom w:val="0"/>
                                  <w:divBdr>
                                    <w:top w:val="none" w:sz="0" w:space="0" w:color="auto"/>
                                    <w:left w:val="none" w:sz="0" w:space="0" w:color="auto"/>
                                    <w:bottom w:val="none" w:sz="0" w:space="0" w:color="auto"/>
                                    <w:right w:val="none" w:sz="0" w:space="0" w:color="auto"/>
                                  </w:divBdr>
                                </w:div>
                                <w:div w:id="110133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7679512">
      <w:bodyDiv w:val="1"/>
      <w:marLeft w:val="0"/>
      <w:marRight w:val="0"/>
      <w:marTop w:val="0"/>
      <w:marBottom w:val="0"/>
      <w:divBdr>
        <w:top w:val="none" w:sz="0" w:space="0" w:color="auto"/>
        <w:left w:val="none" w:sz="0" w:space="0" w:color="auto"/>
        <w:bottom w:val="none" w:sz="0" w:space="0" w:color="auto"/>
        <w:right w:val="none" w:sz="0" w:space="0" w:color="auto"/>
      </w:divBdr>
    </w:div>
    <w:div w:id="1685159640">
      <w:bodyDiv w:val="1"/>
      <w:marLeft w:val="0"/>
      <w:marRight w:val="0"/>
      <w:marTop w:val="0"/>
      <w:marBottom w:val="0"/>
      <w:divBdr>
        <w:top w:val="none" w:sz="0" w:space="0" w:color="auto"/>
        <w:left w:val="none" w:sz="0" w:space="0" w:color="auto"/>
        <w:bottom w:val="none" w:sz="0" w:space="0" w:color="auto"/>
        <w:right w:val="none" w:sz="0" w:space="0" w:color="auto"/>
      </w:divBdr>
    </w:div>
    <w:div w:id="1801264282">
      <w:bodyDiv w:val="1"/>
      <w:marLeft w:val="0"/>
      <w:marRight w:val="0"/>
      <w:marTop w:val="0"/>
      <w:marBottom w:val="0"/>
      <w:divBdr>
        <w:top w:val="none" w:sz="0" w:space="0" w:color="auto"/>
        <w:left w:val="none" w:sz="0" w:space="0" w:color="auto"/>
        <w:bottom w:val="none" w:sz="0" w:space="0" w:color="auto"/>
        <w:right w:val="none" w:sz="0" w:space="0" w:color="auto"/>
      </w:divBdr>
    </w:div>
    <w:div w:id="1942226119">
      <w:bodyDiv w:val="1"/>
      <w:marLeft w:val="0"/>
      <w:marRight w:val="0"/>
      <w:marTop w:val="0"/>
      <w:marBottom w:val="0"/>
      <w:divBdr>
        <w:top w:val="none" w:sz="0" w:space="0" w:color="auto"/>
        <w:left w:val="none" w:sz="0" w:space="0" w:color="auto"/>
        <w:bottom w:val="none" w:sz="0" w:space="0" w:color="auto"/>
        <w:right w:val="none" w:sz="0" w:space="0" w:color="auto"/>
      </w:divBdr>
      <w:divsChild>
        <w:div w:id="950864760">
          <w:marLeft w:val="0"/>
          <w:marRight w:val="0"/>
          <w:marTop w:val="0"/>
          <w:marBottom w:val="0"/>
          <w:divBdr>
            <w:top w:val="none" w:sz="0" w:space="0" w:color="auto"/>
            <w:left w:val="none" w:sz="0" w:space="0" w:color="auto"/>
            <w:bottom w:val="none" w:sz="0" w:space="0" w:color="auto"/>
            <w:right w:val="none" w:sz="0" w:space="0" w:color="auto"/>
          </w:divBdr>
          <w:divsChild>
            <w:div w:id="809178815">
              <w:marLeft w:val="0"/>
              <w:marRight w:val="0"/>
              <w:marTop w:val="0"/>
              <w:marBottom w:val="0"/>
              <w:divBdr>
                <w:top w:val="none" w:sz="0" w:space="0" w:color="auto"/>
                <w:left w:val="none" w:sz="0" w:space="0" w:color="auto"/>
                <w:bottom w:val="none" w:sz="0" w:space="0" w:color="auto"/>
                <w:right w:val="none" w:sz="0" w:space="0" w:color="auto"/>
              </w:divBdr>
              <w:divsChild>
                <w:div w:id="2108495958">
                  <w:marLeft w:val="0"/>
                  <w:marRight w:val="0"/>
                  <w:marTop w:val="100"/>
                  <w:marBottom w:val="100"/>
                  <w:divBdr>
                    <w:top w:val="none" w:sz="0" w:space="0" w:color="auto"/>
                    <w:left w:val="none" w:sz="0" w:space="0" w:color="auto"/>
                    <w:bottom w:val="none" w:sz="0" w:space="0" w:color="auto"/>
                    <w:right w:val="none" w:sz="0" w:space="0" w:color="auto"/>
                  </w:divBdr>
                  <w:divsChild>
                    <w:div w:id="1027679111">
                      <w:marLeft w:val="0"/>
                      <w:marRight w:val="0"/>
                      <w:marTop w:val="0"/>
                      <w:marBottom w:val="0"/>
                      <w:divBdr>
                        <w:top w:val="none" w:sz="0" w:space="0" w:color="auto"/>
                        <w:left w:val="none" w:sz="0" w:space="0" w:color="auto"/>
                        <w:bottom w:val="none" w:sz="0" w:space="0" w:color="auto"/>
                        <w:right w:val="none" w:sz="0" w:space="0" w:color="auto"/>
                      </w:divBdr>
                      <w:divsChild>
                        <w:div w:id="660039075">
                          <w:marLeft w:val="0"/>
                          <w:marRight w:val="0"/>
                          <w:marTop w:val="0"/>
                          <w:marBottom w:val="0"/>
                          <w:divBdr>
                            <w:top w:val="none" w:sz="0" w:space="0" w:color="auto"/>
                            <w:left w:val="none" w:sz="0" w:space="0" w:color="auto"/>
                            <w:bottom w:val="none" w:sz="0" w:space="0" w:color="auto"/>
                            <w:right w:val="none" w:sz="0" w:space="0" w:color="auto"/>
                          </w:divBdr>
                          <w:divsChild>
                            <w:div w:id="238102201">
                              <w:marLeft w:val="0"/>
                              <w:marRight w:val="0"/>
                              <w:marTop w:val="0"/>
                              <w:marBottom w:val="0"/>
                              <w:divBdr>
                                <w:top w:val="none" w:sz="0" w:space="0" w:color="auto"/>
                                <w:left w:val="none" w:sz="0" w:space="0" w:color="auto"/>
                                <w:bottom w:val="none" w:sz="0" w:space="0" w:color="auto"/>
                                <w:right w:val="none" w:sz="0" w:space="0" w:color="auto"/>
                              </w:divBdr>
                              <w:divsChild>
                                <w:div w:id="1650481502">
                                  <w:marLeft w:val="0"/>
                                  <w:marRight w:val="0"/>
                                  <w:marTop w:val="0"/>
                                  <w:marBottom w:val="0"/>
                                  <w:divBdr>
                                    <w:top w:val="none" w:sz="0" w:space="0" w:color="auto"/>
                                    <w:left w:val="none" w:sz="0" w:space="0" w:color="auto"/>
                                    <w:bottom w:val="none" w:sz="0" w:space="0" w:color="auto"/>
                                    <w:right w:val="none" w:sz="0" w:space="0" w:color="auto"/>
                                  </w:divBdr>
                                  <w:divsChild>
                                    <w:div w:id="1233392167">
                                      <w:marLeft w:val="0"/>
                                      <w:marRight w:val="0"/>
                                      <w:marTop w:val="0"/>
                                      <w:marBottom w:val="0"/>
                                      <w:divBdr>
                                        <w:top w:val="none" w:sz="0" w:space="0" w:color="auto"/>
                                        <w:left w:val="none" w:sz="0" w:space="0" w:color="auto"/>
                                        <w:bottom w:val="none" w:sz="0" w:space="0" w:color="auto"/>
                                        <w:right w:val="none" w:sz="0" w:space="0" w:color="auto"/>
                                      </w:divBdr>
                                      <w:divsChild>
                                        <w:div w:id="1697265910">
                                          <w:marLeft w:val="0"/>
                                          <w:marRight w:val="0"/>
                                          <w:marTop w:val="0"/>
                                          <w:marBottom w:val="0"/>
                                          <w:divBdr>
                                            <w:top w:val="none" w:sz="0" w:space="0" w:color="auto"/>
                                            <w:left w:val="none" w:sz="0" w:space="0" w:color="auto"/>
                                            <w:bottom w:val="none" w:sz="0" w:space="0" w:color="auto"/>
                                            <w:right w:val="none" w:sz="0" w:space="0" w:color="auto"/>
                                          </w:divBdr>
                                          <w:divsChild>
                                            <w:div w:id="1156528218">
                                              <w:marLeft w:val="0"/>
                                              <w:marRight w:val="0"/>
                                              <w:marTop w:val="0"/>
                                              <w:marBottom w:val="0"/>
                                              <w:divBdr>
                                                <w:top w:val="none" w:sz="0" w:space="0" w:color="auto"/>
                                                <w:left w:val="none" w:sz="0" w:space="0" w:color="auto"/>
                                                <w:bottom w:val="none" w:sz="0" w:space="0" w:color="auto"/>
                                                <w:right w:val="none" w:sz="0" w:space="0" w:color="auto"/>
                                              </w:divBdr>
                                              <w:divsChild>
                                                <w:div w:id="709300017">
                                                  <w:marLeft w:val="0"/>
                                                  <w:marRight w:val="300"/>
                                                  <w:marTop w:val="0"/>
                                                  <w:marBottom w:val="0"/>
                                                  <w:divBdr>
                                                    <w:top w:val="none" w:sz="0" w:space="0" w:color="auto"/>
                                                    <w:left w:val="none" w:sz="0" w:space="0" w:color="auto"/>
                                                    <w:bottom w:val="none" w:sz="0" w:space="0" w:color="auto"/>
                                                    <w:right w:val="none" w:sz="0" w:space="0" w:color="auto"/>
                                                  </w:divBdr>
                                                  <w:divsChild>
                                                    <w:div w:id="1413234527">
                                                      <w:marLeft w:val="0"/>
                                                      <w:marRight w:val="0"/>
                                                      <w:marTop w:val="0"/>
                                                      <w:marBottom w:val="0"/>
                                                      <w:divBdr>
                                                        <w:top w:val="none" w:sz="0" w:space="0" w:color="auto"/>
                                                        <w:left w:val="none" w:sz="0" w:space="0" w:color="auto"/>
                                                        <w:bottom w:val="none" w:sz="0" w:space="0" w:color="auto"/>
                                                        <w:right w:val="none" w:sz="0" w:space="0" w:color="auto"/>
                                                      </w:divBdr>
                                                      <w:divsChild>
                                                        <w:div w:id="1706564609">
                                                          <w:marLeft w:val="0"/>
                                                          <w:marRight w:val="0"/>
                                                          <w:marTop w:val="0"/>
                                                          <w:marBottom w:val="300"/>
                                                          <w:divBdr>
                                                            <w:top w:val="single" w:sz="6" w:space="0" w:color="CCCCCC"/>
                                                            <w:left w:val="none" w:sz="0" w:space="0" w:color="auto"/>
                                                            <w:bottom w:val="none" w:sz="0" w:space="0" w:color="auto"/>
                                                            <w:right w:val="none" w:sz="0" w:space="0" w:color="auto"/>
                                                          </w:divBdr>
                                                          <w:divsChild>
                                                            <w:div w:id="762341896">
                                                              <w:marLeft w:val="0"/>
                                                              <w:marRight w:val="0"/>
                                                              <w:marTop w:val="0"/>
                                                              <w:marBottom w:val="0"/>
                                                              <w:divBdr>
                                                                <w:top w:val="none" w:sz="0" w:space="0" w:color="auto"/>
                                                                <w:left w:val="none" w:sz="0" w:space="0" w:color="auto"/>
                                                                <w:bottom w:val="none" w:sz="0" w:space="0" w:color="auto"/>
                                                                <w:right w:val="none" w:sz="0" w:space="0" w:color="auto"/>
                                                              </w:divBdr>
                                                              <w:divsChild>
                                                                <w:div w:id="350031407">
                                                                  <w:marLeft w:val="0"/>
                                                                  <w:marRight w:val="0"/>
                                                                  <w:marTop w:val="0"/>
                                                                  <w:marBottom w:val="0"/>
                                                                  <w:divBdr>
                                                                    <w:top w:val="none" w:sz="0" w:space="0" w:color="auto"/>
                                                                    <w:left w:val="none" w:sz="0" w:space="0" w:color="auto"/>
                                                                    <w:bottom w:val="none" w:sz="0" w:space="0" w:color="auto"/>
                                                                    <w:right w:val="none" w:sz="0" w:space="0" w:color="auto"/>
                                                                  </w:divBdr>
                                                                  <w:divsChild>
                                                                    <w:div w:id="1293168971">
                                                                      <w:marLeft w:val="0"/>
                                                                      <w:marRight w:val="0"/>
                                                                      <w:marTop w:val="0"/>
                                                                      <w:marBottom w:val="0"/>
                                                                      <w:divBdr>
                                                                        <w:top w:val="none" w:sz="0" w:space="0" w:color="auto"/>
                                                                        <w:left w:val="none" w:sz="0" w:space="0" w:color="auto"/>
                                                                        <w:bottom w:val="none" w:sz="0" w:space="0" w:color="auto"/>
                                                                        <w:right w:val="none" w:sz="0" w:space="0" w:color="auto"/>
                                                                      </w:divBdr>
                                                                      <w:divsChild>
                                                                        <w:div w:id="93509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microsoft.com/office/2007/relationships/hdphoto" Target="media/hdphoto1.wdp"/><Relationship Id="rId39" Type="http://schemas.microsoft.com/office/2007/relationships/hdphoto" Target="media/hdphoto6.wdp"/><Relationship Id="rId21" Type="http://schemas.openxmlformats.org/officeDocument/2006/relationships/image" Target="media/image7.wmf"/><Relationship Id="rId34" Type="http://schemas.openxmlformats.org/officeDocument/2006/relationships/image" Target="media/image14.png"/><Relationship Id="rId42" Type="http://schemas.openxmlformats.org/officeDocument/2006/relationships/image" Target="media/image18.jpeg"/><Relationship Id="rId47" Type="http://schemas.microsoft.com/office/2007/relationships/hdphoto" Target="media/hdphoto10.wdp"/><Relationship Id="rId50" Type="http://schemas.openxmlformats.org/officeDocument/2006/relationships/image" Target="media/image22.jpeg"/><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image" Target="media/image32.jpeg"/><Relationship Id="rId76" Type="http://schemas.microsoft.com/office/2007/relationships/hdphoto" Target="media/hdphoto21.wdp"/><Relationship Id="rId7" Type="http://schemas.openxmlformats.org/officeDocument/2006/relationships/footnotes" Target="footnotes.xml"/><Relationship Id="rId71" Type="http://schemas.openxmlformats.org/officeDocument/2006/relationships/image" Target="media/image34.jpeg"/><Relationship Id="rId2" Type="http://schemas.openxmlformats.org/officeDocument/2006/relationships/numbering" Target="numbering.xml"/><Relationship Id="rId16" Type="http://schemas.openxmlformats.org/officeDocument/2006/relationships/oleObject" Target="embeddings/oleObject4.bin"/><Relationship Id="rId29" Type="http://schemas.microsoft.com/office/2007/relationships/hdphoto" Target="media/hdphoto2.wdp"/><Relationship Id="rId11" Type="http://schemas.openxmlformats.org/officeDocument/2006/relationships/image" Target="media/image2.wmf"/><Relationship Id="rId24" Type="http://schemas.openxmlformats.org/officeDocument/2006/relationships/oleObject" Target="embeddings/oleObject8.bin"/><Relationship Id="rId32" Type="http://schemas.microsoft.com/office/2007/relationships/hdphoto" Target="media/hdphoto3.wdp"/><Relationship Id="rId37" Type="http://schemas.microsoft.com/office/2007/relationships/hdphoto" Target="media/hdphoto5.wdp"/><Relationship Id="rId40" Type="http://schemas.openxmlformats.org/officeDocument/2006/relationships/image" Target="media/image17.jpeg"/><Relationship Id="rId45" Type="http://schemas.microsoft.com/office/2007/relationships/hdphoto" Target="media/hdphoto9.wdp"/><Relationship Id="rId53" Type="http://schemas.openxmlformats.org/officeDocument/2006/relationships/image" Target="media/image24.wmf"/><Relationship Id="rId58" Type="http://schemas.microsoft.com/office/2007/relationships/hdphoto" Target="media/hdphoto14.wdp"/><Relationship Id="rId66" Type="http://schemas.microsoft.com/office/2007/relationships/hdphoto" Target="media/hdphoto18.wdp"/><Relationship Id="rId74" Type="http://schemas.openxmlformats.org/officeDocument/2006/relationships/image" Target="media/image36.jpeg"/><Relationship Id="rId79" Type="http://schemas.openxmlformats.org/officeDocument/2006/relationships/image" Target="media/image38.wmf"/><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3.png"/><Relationship Id="rId44" Type="http://schemas.openxmlformats.org/officeDocument/2006/relationships/image" Target="media/image19.jpeg"/><Relationship Id="rId52" Type="http://schemas.openxmlformats.org/officeDocument/2006/relationships/image" Target="media/image23.jpeg"/><Relationship Id="rId60" Type="http://schemas.microsoft.com/office/2007/relationships/hdphoto" Target="media/hdphoto15.wdp"/><Relationship Id="rId65" Type="http://schemas.openxmlformats.org/officeDocument/2006/relationships/image" Target="media/image30.jpeg"/><Relationship Id="rId73" Type="http://schemas.microsoft.com/office/2007/relationships/hdphoto" Target="media/hdphoto20.wdp"/><Relationship Id="rId78" Type="http://schemas.openxmlformats.org/officeDocument/2006/relationships/hyperlink" Target="http://www.sp.se/en/index/services/rockmechanicaltesting/indirecttensilestrength" TargetMode="External"/><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jpeg"/><Relationship Id="rId30" Type="http://schemas.openxmlformats.org/officeDocument/2006/relationships/image" Target="media/image12.jpeg"/><Relationship Id="rId35" Type="http://schemas.microsoft.com/office/2007/relationships/hdphoto" Target="media/hdphoto4.wdp"/><Relationship Id="rId43" Type="http://schemas.microsoft.com/office/2007/relationships/hdphoto" Target="media/hdphoto8.wdp"/><Relationship Id="rId48" Type="http://schemas.openxmlformats.org/officeDocument/2006/relationships/image" Target="media/image21.jpeg"/><Relationship Id="rId56" Type="http://schemas.microsoft.com/office/2007/relationships/hdphoto" Target="media/hdphoto13.wdp"/><Relationship Id="rId64" Type="http://schemas.microsoft.com/office/2007/relationships/hdphoto" Target="media/hdphoto17.wdp"/><Relationship Id="rId69" Type="http://schemas.openxmlformats.org/officeDocument/2006/relationships/image" Target="media/image33.jpeg"/><Relationship Id="rId77" Type="http://schemas.openxmlformats.org/officeDocument/2006/relationships/hyperlink" Target="http://www.sp.se/en/index/services/rockmechanicaltesting/indirecttensilestrength" TargetMode="External"/><Relationship Id="rId8" Type="http://schemas.openxmlformats.org/officeDocument/2006/relationships/endnotes" Target="endnotes.xml"/><Relationship Id="rId51" Type="http://schemas.microsoft.com/office/2007/relationships/hdphoto" Target="media/hdphoto12.wdp"/><Relationship Id="rId72" Type="http://schemas.openxmlformats.org/officeDocument/2006/relationships/image" Target="media/image35.jpeg"/><Relationship Id="rId80" Type="http://schemas.openxmlformats.org/officeDocument/2006/relationships/oleObject" Target="embeddings/oleObject10.bin"/><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9.jpeg"/><Relationship Id="rId33" Type="http://schemas.openxmlformats.org/officeDocument/2006/relationships/hyperlink" Target="http://www.hardwirellc.com/3X2.html" TargetMode="External"/><Relationship Id="rId38" Type="http://schemas.openxmlformats.org/officeDocument/2006/relationships/image" Target="media/image16.jpeg"/><Relationship Id="rId46" Type="http://schemas.openxmlformats.org/officeDocument/2006/relationships/image" Target="media/image20.png"/><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oleObject" Target="embeddings/oleObject6.bin"/><Relationship Id="rId41" Type="http://schemas.microsoft.com/office/2007/relationships/hdphoto" Target="media/hdphoto7.wdp"/><Relationship Id="rId54" Type="http://schemas.openxmlformats.org/officeDocument/2006/relationships/oleObject" Target="embeddings/oleObject9.bin"/><Relationship Id="rId62" Type="http://schemas.microsoft.com/office/2007/relationships/hdphoto" Target="media/hdphoto16.wdp"/><Relationship Id="rId70" Type="http://schemas.microsoft.com/office/2007/relationships/hdphoto" Target="media/hdphoto19.wdp"/><Relationship Id="rId75" Type="http://schemas.openxmlformats.org/officeDocument/2006/relationships/image" Target="media/image3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5.jpeg"/><Relationship Id="rId49" Type="http://schemas.microsoft.com/office/2007/relationships/hdphoto" Target="media/hdphoto11.wdp"/><Relationship Id="rId57" Type="http://schemas.openxmlformats.org/officeDocument/2006/relationships/image" Target="media/image2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5CAE4-BC89-4BF8-9E31-BAFBC7EAA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8004</Words>
  <Characters>45629</Characters>
  <Application>Microsoft Office Word</Application>
  <DocSecurity>0</DocSecurity>
  <Lines>380</Lines>
  <Paragraphs>107</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53526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dc:creator>
  <cp:lastModifiedBy>Scavap</cp:lastModifiedBy>
  <cp:revision>2</cp:revision>
  <cp:lastPrinted>2014-11-10T08:34:00Z</cp:lastPrinted>
  <dcterms:created xsi:type="dcterms:W3CDTF">2016-09-29T12:33:00Z</dcterms:created>
  <dcterms:modified xsi:type="dcterms:W3CDTF">2016-09-29T12:33:00Z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