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0E" w:rsidRDefault="00F66D0E">
      <w:pPr>
        <w:spacing w:line="360" w:lineRule="auto"/>
        <w:jc w:val="center"/>
        <w:rPr>
          <w:rFonts w:ascii="Times New Roman" w:hAnsi="Times New Roman"/>
          <w:b/>
          <w:sz w:val="24"/>
          <w:szCs w:val="24"/>
        </w:rPr>
      </w:pPr>
      <w:r>
        <w:rPr>
          <w:rFonts w:ascii="Times New Roman" w:hAnsi="Times New Roman" w:hint="eastAsia"/>
          <w:b/>
          <w:sz w:val="24"/>
          <w:szCs w:val="24"/>
        </w:rPr>
        <w:t>Surface microstructures and c</w:t>
      </w:r>
      <w:r>
        <w:rPr>
          <w:rFonts w:ascii="Times New Roman" w:hAnsi="Times New Roman"/>
          <w:b/>
          <w:sz w:val="24"/>
          <w:szCs w:val="24"/>
        </w:rPr>
        <w:t xml:space="preserve">orrosion resistance of Ni-Ti-Nb shape memory thin films </w:t>
      </w:r>
    </w:p>
    <w:p w:rsidR="00F66D0E" w:rsidRDefault="00F66D0E">
      <w:pPr>
        <w:jc w:val="center"/>
        <w:rPr>
          <w:rFonts w:ascii="Times New Roman" w:hAnsi="Times New Roman"/>
          <w:color w:val="000000"/>
          <w:szCs w:val="21"/>
          <w:vertAlign w:val="superscript"/>
        </w:rPr>
      </w:pPr>
      <w:r>
        <w:rPr>
          <w:rFonts w:ascii="Times New Roman" w:hAnsi="Times New Roman"/>
          <w:color w:val="000000"/>
          <w:szCs w:val="21"/>
        </w:rPr>
        <w:t>K</w:t>
      </w:r>
      <w:r>
        <w:rPr>
          <w:rFonts w:ascii="Times New Roman" w:hAnsi="Times New Roman" w:hint="eastAsia"/>
          <w:color w:val="000000"/>
          <w:szCs w:val="21"/>
        </w:rPr>
        <w:t xml:space="preserve">un </w:t>
      </w:r>
      <w:r>
        <w:rPr>
          <w:rFonts w:ascii="Times New Roman" w:hAnsi="Times New Roman"/>
          <w:color w:val="000000"/>
          <w:szCs w:val="21"/>
        </w:rPr>
        <w:t>Li,</w:t>
      </w:r>
      <w:r>
        <w:rPr>
          <w:rFonts w:ascii="Times New Roman" w:hAnsi="Times New Roman"/>
          <w:color w:val="000000"/>
          <w:szCs w:val="21"/>
          <w:vertAlign w:val="superscript"/>
        </w:rPr>
        <w:t>a,b,c</w:t>
      </w:r>
      <w:r>
        <w:rPr>
          <w:rFonts w:ascii="Times New Roman" w:hAnsi="Times New Roman"/>
          <w:color w:val="000000"/>
          <w:szCs w:val="21"/>
        </w:rPr>
        <w:t xml:space="preserve"> Y</w:t>
      </w:r>
      <w:r>
        <w:rPr>
          <w:rFonts w:ascii="Times New Roman" w:hAnsi="Times New Roman" w:hint="eastAsia"/>
          <w:color w:val="000000"/>
          <w:szCs w:val="21"/>
        </w:rPr>
        <w:t xml:space="preserve">an </w:t>
      </w:r>
      <w:r>
        <w:rPr>
          <w:rFonts w:ascii="Times New Roman" w:hAnsi="Times New Roman"/>
          <w:color w:val="000000"/>
          <w:szCs w:val="21"/>
        </w:rPr>
        <w:t>Li,</w:t>
      </w:r>
      <w:r>
        <w:rPr>
          <w:rStyle w:val="FootnoteReference"/>
          <w:rFonts w:ascii="Times New Roman" w:hAnsi="Times New Roman"/>
          <w:color w:val="000000"/>
          <w:szCs w:val="21"/>
        </w:rPr>
        <w:t>a</w:t>
      </w:r>
      <w:r>
        <w:rPr>
          <w:rFonts w:ascii="Times New Roman" w:hAnsi="Times New Roman"/>
          <w:color w:val="000000"/>
          <w:szCs w:val="21"/>
          <w:vertAlign w:val="superscript"/>
        </w:rPr>
        <w:t xml:space="preserve">,b,* </w:t>
      </w:r>
      <w:r>
        <w:rPr>
          <w:rFonts w:ascii="Times New Roman" w:hAnsi="Times New Roman"/>
          <w:color w:val="000000"/>
          <w:kern w:val="0"/>
          <w:szCs w:val="21"/>
        </w:rPr>
        <w:t>X</w:t>
      </w:r>
      <w:r>
        <w:rPr>
          <w:rFonts w:ascii="Times New Roman" w:hAnsi="Times New Roman" w:hint="eastAsia"/>
          <w:color w:val="000000"/>
          <w:kern w:val="0"/>
          <w:szCs w:val="21"/>
        </w:rPr>
        <w:t>u</w:t>
      </w:r>
      <w:r>
        <w:rPr>
          <w:rFonts w:ascii="Times New Roman" w:hAnsi="Times New Roman"/>
          <w:color w:val="000000"/>
          <w:kern w:val="0"/>
          <w:szCs w:val="21"/>
        </w:rPr>
        <w:t xml:space="preserve"> Huang,</w:t>
      </w:r>
      <w:r>
        <w:rPr>
          <w:rFonts w:ascii="Times New Roman" w:hAnsi="Times New Roman"/>
          <w:color w:val="000000"/>
          <w:kern w:val="0"/>
          <w:szCs w:val="21"/>
          <w:vertAlign w:val="superscript"/>
        </w:rPr>
        <w:t>d</w:t>
      </w:r>
      <w:r>
        <w:rPr>
          <w:rFonts w:ascii="Times New Roman" w:hAnsi="Times New Roman"/>
          <w:color w:val="000000"/>
          <w:kern w:val="0"/>
          <w:szCs w:val="21"/>
        </w:rPr>
        <w:t xml:space="preserve"> </w:t>
      </w:r>
      <w:r>
        <w:rPr>
          <w:rFonts w:ascii="Times New Roman" w:hAnsi="Times New Roman"/>
          <w:color w:val="000000"/>
          <w:szCs w:val="21"/>
        </w:rPr>
        <w:t>D</w:t>
      </w:r>
      <w:r>
        <w:rPr>
          <w:rFonts w:ascii="Times New Roman" w:hAnsi="Times New Roman" w:hint="eastAsia"/>
          <w:color w:val="000000"/>
          <w:szCs w:val="21"/>
        </w:rPr>
        <w:t>es</w:t>
      </w:r>
      <w:r>
        <w:rPr>
          <w:rFonts w:ascii="Times New Roman" w:hAnsi="Times New Roman"/>
          <w:color w:val="000000"/>
          <w:szCs w:val="21"/>
        </w:rPr>
        <w:t xml:space="preserve"> Gibson,</w:t>
      </w:r>
      <w:r>
        <w:rPr>
          <w:rFonts w:ascii="Times New Roman" w:hAnsi="Times New Roman"/>
          <w:color w:val="000000"/>
          <w:szCs w:val="21"/>
          <w:vertAlign w:val="superscript"/>
        </w:rPr>
        <w:t xml:space="preserve">e </w:t>
      </w:r>
      <w:r>
        <w:rPr>
          <w:rFonts w:ascii="Times New Roman" w:hAnsi="Times New Roman"/>
          <w:color w:val="000000"/>
          <w:szCs w:val="21"/>
        </w:rPr>
        <w:t>Y</w:t>
      </w:r>
      <w:r>
        <w:rPr>
          <w:rFonts w:ascii="Times New Roman" w:hAnsi="Times New Roman" w:hint="eastAsia"/>
          <w:color w:val="000000"/>
          <w:szCs w:val="21"/>
        </w:rPr>
        <w:t>ang</w:t>
      </w:r>
      <w:r>
        <w:rPr>
          <w:rFonts w:ascii="Times New Roman" w:hAnsi="Times New Roman"/>
          <w:color w:val="000000"/>
          <w:szCs w:val="21"/>
        </w:rPr>
        <w:t xml:space="preserve"> Zheng,</w:t>
      </w:r>
      <w:r>
        <w:rPr>
          <w:rFonts w:ascii="Times New Roman" w:hAnsi="Times New Roman"/>
          <w:color w:val="000000"/>
          <w:szCs w:val="21"/>
          <w:vertAlign w:val="superscript"/>
        </w:rPr>
        <w:t>a,b</w:t>
      </w:r>
      <w:r>
        <w:rPr>
          <w:rFonts w:ascii="Times New Roman" w:hAnsi="Times New Roman"/>
          <w:color w:val="000000"/>
          <w:szCs w:val="21"/>
        </w:rPr>
        <w:t xml:space="preserve"> J</w:t>
      </w:r>
      <w:r>
        <w:rPr>
          <w:rFonts w:ascii="Times New Roman" w:hAnsi="Times New Roman" w:hint="eastAsia"/>
          <w:color w:val="000000"/>
          <w:szCs w:val="21"/>
        </w:rPr>
        <w:t>iao</w:t>
      </w:r>
      <w:r>
        <w:rPr>
          <w:rFonts w:ascii="Times New Roman" w:hAnsi="Times New Roman"/>
          <w:color w:val="000000"/>
          <w:szCs w:val="21"/>
        </w:rPr>
        <w:t xml:space="preserve"> Liu,</w:t>
      </w:r>
      <w:r>
        <w:rPr>
          <w:rFonts w:ascii="Times New Roman" w:hAnsi="Times New Roman"/>
          <w:color w:val="000000"/>
          <w:szCs w:val="21"/>
          <w:vertAlign w:val="superscript"/>
        </w:rPr>
        <w:t>a,b</w:t>
      </w:r>
      <w:r>
        <w:rPr>
          <w:rFonts w:ascii="Times New Roman" w:hAnsi="Times New Roman"/>
          <w:color w:val="000000"/>
          <w:szCs w:val="21"/>
        </w:rPr>
        <w:t xml:space="preserve"> L</w:t>
      </w:r>
      <w:r>
        <w:rPr>
          <w:rFonts w:ascii="Times New Roman" w:hAnsi="Times New Roman" w:hint="eastAsia"/>
          <w:color w:val="000000"/>
          <w:szCs w:val="21"/>
        </w:rPr>
        <w:t xml:space="preserve">u </w:t>
      </w:r>
      <w:r>
        <w:rPr>
          <w:rFonts w:ascii="Times New Roman" w:hAnsi="Times New Roman"/>
          <w:color w:val="000000"/>
          <w:szCs w:val="21"/>
        </w:rPr>
        <w:t>Sun</w:t>
      </w:r>
      <w:r>
        <w:rPr>
          <w:rFonts w:ascii="Times New Roman" w:hAnsi="Times New Roman"/>
          <w:color w:val="000000"/>
          <w:szCs w:val="21"/>
          <w:vertAlign w:val="superscript"/>
        </w:rPr>
        <w:t>a,b</w:t>
      </w:r>
      <w:r>
        <w:rPr>
          <w:rFonts w:ascii="Times New Roman" w:hAnsi="Times New Roman"/>
          <w:color w:val="000000"/>
          <w:szCs w:val="21"/>
        </w:rPr>
        <w:t xml:space="preserve"> and Y</w:t>
      </w:r>
      <w:r>
        <w:rPr>
          <w:rFonts w:ascii="Times New Roman" w:hAnsi="Times New Roman" w:hint="eastAsia"/>
          <w:color w:val="000000"/>
          <w:szCs w:val="21"/>
        </w:rPr>
        <w:t>ong Qing</w:t>
      </w:r>
      <w:r>
        <w:rPr>
          <w:rFonts w:ascii="Times New Roman" w:hAnsi="Times New Roman"/>
          <w:color w:val="000000"/>
          <w:szCs w:val="21"/>
        </w:rPr>
        <w:t xml:space="preserve"> Fu</w:t>
      </w:r>
      <w:r>
        <w:rPr>
          <w:rFonts w:ascii="Times New Roman" w:hAnsi="Times New Roman"/>
          <w:color w:val="000000"/>
          <w:szCs w:val="21"/>
          <w:vertAlign w:val="superscript"/>
        </w:rPr>
        <w:t>c,*</w:t>
      </w:r>
    </w:p>
    <w:p w:rsidR="00F66D0E" w:rsidRDefault="00F66D0E">
      <w:pPr>
        <w:jc w:val="center"/>
        <w:rPr>
          <w:rFonts w:ascii="Times New Roman" w:hAnsi="Times New Roman"/>
          <w:szCs w:val="21"/>
        </w:rPr>
      </w:pPr>
      <w:r>
        <w:rPr>
          <w:rFonts w:ascii="Times New Roman" w:hAnsi="Times New Roman"/>
          <w:szCs w:val="21"/>
          <w:vertAlign w:val="superscript"/>
        </w:rPr>
        <w:t xml:space="preserve">a </w:t>
      </w:r>
      <w:r>
        <w:rPr>
          <w:rFonts w:ascii="Times New Roman" w:hAnsi="Times New Roman"/>
          <w:szCs w:val="21"/>
        </w:rPr>
        <w:t>School of Materials Science and Engineering, Beihang University, Beijing 100191, China</w:t>
      </w:r>
    </w:p>
    <w:p w:rsidR="00F66D0E" w:rsidRDefault="00F66D0E">
      <w:pPr>
        <w:jc w:val="center"/>
        <w:rPr>
          <w:rFonts w:ascii="Times New Roman" w:hAnsi="Times New Roman"/>
          <w:szCs w:val="21"/>
        </w:rPr>
      </w:pPr>
      <w:r>
        <w:rPr>
          <w:rFonts w:ascii="Times New Roman" w:hAnsi="Times New Roman"/>
          <w:szCs w:val="21"/>
          <w:vertAlign w:val="superscript"/>
        </w:rPr>
        <w:t xml:space="preserve">b </w:t>
      </w:r>
      <w:r>
        <w:rPr>
          <w:rFonts w:ascii="Times New Roman" w:hAnsi="Times New Roman"/>
          <w:szCs w:val="21"/>
        </w:rPr>
        <w:t>Beijing Key Laboratory for Advanced Functional Materials and Thin Film Technology, Beihang University, Beijing 100191, China</w:t>
      </w:r>
    </w:p>
    <w:p w:rsidR="00F66D0E" w:rsidRDefault="00F66D0E">
      <w:pPr>
        <w:jc w:val="center"/>
        <w:rPr>
          <w:rFonts w:ascii="Times New Roman" w:eastAsia="LPOHI I+ Gulliver IT" w:hAnsi="Times New Roman"/>
          <w:szCs w:val="21"/>
        </w:rPr>
      </w:pPr>
      <w:r>
        <w:rPr>
          <w:rFonts w:ascii="Times New Roman" w:hAnsi="Times New Roman"/>
          <w:szCs w:val="21"/>
          <w:vertAlign w:val="superscript"/>
        </w:rPr>
        <w:t xml:space="preserve">c </w:t>
      </w:r>
      <w:r>
        <w:rPr>
          <w:rFonts w:ascii="Times New Roman" w:eastAsia="LPOHI I+ Gulliver IT" w:hAnsi="Times New Roman"/>
          <w:szCs w:val="21"/>
        </w:rPr>
        <w:t>Faculty of Engineering and Environment, Northumbria University, Newcastle Upon Tyne, NE1 8ST, UK</w:t>
      </w:r>
    </w:p>
    <w:p w:rsidR="00F66D0E" w:rsidRDefault="00F66D0E">
      <w:pPr>
        <w:jc w:val="center"/>
        <w:rPr>
          <w:rFonts w:ascii="Times New Roman" w:hAnsi="Times New Roman"/>
          <w:kern w:val="0"/>
          <w:szCs w:val="21"/>
        </w:rPr>
      </w:pPr>
      <w:r>
        <w:rPr>
          <w:rFonts w:ascii="Times New Roman" w:hAnsi="Times New Roman"/>
          <w:kern w:val="0"/>
          <w:szCs w:val="21"/>
          <w:vertAlign w:val="superscript"/>
        </w:rPr>
        <w:t>d</w:t>
      </w:r>
      <w:r>
        <w:rPr>
          <w:rFonts w:ascii="Times New Roman" w:hAnsi="Times New Roman"/>
          <w:kern w:val="0"/>
          <w:szCs w:val="21"/>
        </w:rPr>
        <w:t xml:space="preserve"> Memry Corporation, Bethel, CT 06801, USA</w:t>
      </w:r>
    </w:p>
    <w:p w:rsidR="00F66D0E" w:rsidRDefault="00F66D0E">
      <w:pPr>
        <w:jc w:val="center"/>
        <w:rPr>
          <w:rFonts w:ascii="Times New Roman" w:hAnsi="Times New Roman"/>
          <w:szCs w:val="21"/>
        </w:rPr>
      </w:pPr>
      <w:r>
        <w:rPr>
          <w:rFonts w:ascii="Times New Roman" w:eastAsia="LPOHI I+ Gulliver IT" w:hAnsi="Times New Roman"/>
          <w:szCs w:val="21"/>
          <w:vertAlign w:val="superscript"/>
        </w:rPr>
        <w:t>e</w:t>
      </w:r>
      <w:r>
        <w:rPr>
          <w:rFonts w:ascii="Times New Roman" w:hAnsi="Times New Roman"/>
          <w:szCs w:val="21"/>
        </w:rPr>
        <w:t xml:space="preserve"> Institute of Thin Films, Sensors &amp; Imaging, </w:t>
      </w:r>
      <w:r>
        <w:rPr>
          <w:rFonts w:ascii="Times New Roman" w:hAnsi="Times New Roman" w:hint="eastAsia"/>
          <w:szCs w:val="21"/>
        </w:rPr>
        <w:t xml:space="preserve">Scottish Universities Physics Alliance, </w:t>
      </w:r>
      <w:r>
        <w:rPr>
          <w:rFonts w:ascii="Times New Roman" w:hAnsi="Times New Roman"/>
          <w:szCs w:val="21"/>
        </w:rPr>
        <w:t>University of the West of Scotland, Paisley</w:t>
      </w:r>
      <w:r>
        <w:rPr>
          <w:rFonts w:ascii="Times New Roman" w:hAnsi="Times New Roman" w:hint="eastAsia"/>
          <w:szCs w:val="21"/>
        </w:rPr>
        <w:t>,</w:t>
      </w:r>
      <w:r>
        <w:rPr>
          <w:rFonts w:ascii="Times New Roman" w:hAnsi="Times New Roman"/>
          <w:szCs w:val="21"/>
        </w:rPr>
        <w:t xml:space="preserve"> PA1 2BE, UK</w:t>
      </w:r>
    </w:p>
    <w:p w:rsidR="00F66D0E" w:rsidRDefault="00F66D0E">
      <w:pPr>
        <w:jc w:val="center"/>
        <w:rPr>
          <w:rFonts w:ascii="Times New Roman" w:hAnsi="Times New Roman"/>
          <w:szCs w:val="21"/>
        </w:rPr>
      </w:pPr>
    </w:p>
    <w:p w:rsidR="00F66D0E" w:rsidRPr="00C24B2B" w:rsidRDefault="00F66D0E">
      <w:pPr>
        <w:spacing w:line="360" w:lineRule="auto"/>
        <w:rPr>
          <w:rFonts w:ascii="Times New Roman" w:hAnsi="Times New Roman"/>
          <w:sz w:val="24"/>
          <w:szCs w:val="24"/>
        </w:rPr>
      </w:pPr>
      <w:r w:rsidRPr="00C24B2B">
        <w:rPr>
          <w:rFonts w:ascii="Times New Roman" w:hAnsi="Times New Roman"/>
          <w:b/>
          <w:color w:val="000000"/>
          <w:sz w:val="24"/>
          <w:szCs w:val="24"/>
        </w:rPr>
        <w:t>Abstract</w:t>
      </w:r>
      <w:r w:rsidRPr="00C24B2B">
        <w:rPr>
          <w:rFonts w:ascii="Times New Roman" w:hAnsi="Times New Roman"/>
          <w:color w:val="000000"/>
          <w:sz w:val="24"/>
          <w:szCs w:val="24"/>
        </w:rPr>
        <w:t xml:space="preserve">: </w:t>
      </w:r>
      <w:bookmarkStart w:id="0" w:name="OLE_LINK1"/>
      <w:bookmarkStart w:id="1" w:name="OLE_LINK2"/>
      <w:r w:rsidRPr="00C24B2B">
        <w:rPr>
          <w:rFonts w:ascii="Times New Roman" w:hAnsi="Times New Roman"/>
          <w:sz w:val="24"/>
          <w:szCs w:val="24"/>
        </w:rPr>
        <w:t>Ni-Ti-Nb and Ni-Ti shape memory thin films were sputter-deposited onto silicon substrates and annealed at 600ºC for crystallization. X-ray diffraction (XRD) measurements indicated that all of the annealed Ni-Ti-Nb films were composed of crystalline Ni-Ti (Nb) and Nb-rich grains. X-ray photoelectron spectroscopy</w:t>
      </w:r>
      <w:r w:rsidRPr="00C24B2B">
        <w:rPr>
          <w:rFonts w:ascii="Times New Roman" w:hAnsi="Times New Roman" w:hint="eastAsia"/>
          <w:sz w:val="24"/>
          <w:szCs w:val="24"/>
        </w:rPr>
        <w:t xml:space="preserve"> (XPS)</w:t>
      </w:r>
      <w:r w:rsidRPr="00C24B2B">
        <w:rPr>
          <w:rFonts w:ascii="Times New Roman" w:hAnsi="Times New Roman"/>
          <w:sz w:val="24"/>
          <w:szCs w:val="24"/>
        </w:rPr>
        <w:t xml:space="preserve"> tests showed that the surfaces of Ni-Ti-Nb films were covered with Ti oxides, NiO and Nb</w:t>
      </w:r>
      <w:r w:rsidRPr="00C24B2B">
        <w:rPr>
          <w:rFonts w:ascii="Times New Roman" w:hAnsi="Times New Roman"/>
          <w:sz w:val="24"/>
          <w:szCs w:val="24"/>
          <w:vertAlign w:val="subscript"/>
        </w:rPr>
        <w:t>2</w:t>
      </w:r>
      <w:r w:rsidRPr="00C24B2B">
        <w:rPr>
          <w:rFonts w:ascii="Times New Roman" w:hAnsi="Times New Roman"/>
          <w:sz w:val="24"/>
          <w:szCs w:val="24"/>
        </w:rPr>
        <w:t>O</w:t>
      </w:r>
      <w:r w:rsidRPr="00C24B2B">
        <w:rPr>
          <w:rFonts w:ascii="Times New Roman" w:hAnsi="Times New Roman"/>
          <w:sz w:val="24"/>
          <w:szCs w:val="24"/>
          <w:vertAlign w:val="subscript"/>
        </w:rPr>
        <w:t>5</w:t>
      </w:r>
      <w:r w:rsidRPr="00C24B2B">
        <w:rPr>
          <w:rFonts w:ascii="Times New Roman" w:hAnsi="Times New Roman"/>
          <w:sz w:val="24"/>
          <w:szCs w:val="24"/>
        </w:rPr>
        <w:t xml:space="preserve">. The corrosion resistance of </w:t>
      </w:r>
      <w:bookmarkStart w:id="2" w:name="_GoBack"/>
      <w:bookmarkEnd w:id="2"/>
      <w:r w:rsidRPr="00C24B2B">
        <w:rPr>
          <w:rFonts w:ascii="Times New Roman" w:hAnsi="Times New Roman"/>
          <w:sz w:val="24"/>
          <w:szCs w:val="24"/>
        </w:rPr>
        <w:t xml:space="preserve">the Ni-Ti-Nb films in 3.5 wt. % NaCl solution </w:t>
      </w:r>
      <w:r w:rsidRPr="00C24B2B">
        <w:rPr>
          <w:rFonts w:ascii="Times New Roman" w:hAnsi="Times New Roman" w:hint="eastAsia"/>
          <w:sz w:val="24"/>
          <w:szCs w:val="24"/>
        </w:rPr>
        <w:t>was</w:t>
      </w:r>
      <w:r w:rsidRPr="00C24B2B">
        <w:rPr>
          <w:rFonts w:ascii="Times New Roman" w:hAnsi="Times New Roman"/>
          <w:sz w:val="24"/>
          <w:szCs w:val="24"/>
        </w:rPr>
        <w:t xml:space="preserve"> investigated using electrochemical tests </w:t>
      </w:r>
      <w:r w:rsidRPr="00C24B2B">
        <w:rPr>
          <w:rFonts w:ascii="Times New Roman" w:hAnsi="Times New Roman" w:hint="eastAsia"/>
          <w:sz w:val="24"/>
          <w:szCs w:val="24"/>
        </w:rPr>
        <w:t xml:space="preserve">such as </w:t>
      </w:r>
      <w:r w:rsidRPr="00C24B2B">
        <w:rPr>
          <w:rFonts w:ascii="Times New Roman" w:hAnsi="Times New Roman"/>
          <w:sz w:val="24"/>
          <w:szCs w:val="24"/>
        </w:rPr>
        <w:t xml:space="preserve">open-circuit potential (OCP) and potentio-dynamic polarization tests. Ni-Ti-Nb films showed </w:t>
      </w:r>
      <w:r w:rsidRPr="00C24B2B">
        <w:rPr>
          <w:rFonts w:ascii="Times New Roman" w:hAnsi="Times New Roman" w:hint="eastAsia"/>
          <w:sz w:val="24"/>
          <w:szCs w:val="24"/>
        </w:rPr>
        <w:t>higher</w:t>
      </w:r>
      <w:r w:rsidRPr="00C24B2B">
        <w:rPr>
          <w:rFonts w:ascii="Times New Roman" w:hAnsi="Times New Roman"/>
          <w:sz w:val="24"/>
          <w:szCs w:val="24"/>
        </w:rPr>
        <w:t xml:space="preserve"> OCP</w:t>
      </w:r>
      <w:r w:rsidRPr="00C24B2B">
        <w:rPr>
          <w:rFonts w:ascii="Times New Roman" w:hAnsi="Times New Roman" w:hint="eastAsia"/>
          <w:sz w:val="24"/>
          <w:szCs w:val="24"/>
        </w:rPr>
        <w:t>s</w:t>
      </w:r>
      <w:r w:rsidRPr="00C24B2B">
        <w:rPr>
          <w:rFonts w:ascii="Times New Roman" w:hAnsi="Times New Roman"/>
          <w:sz w:val="24"/>
          <w:szCs w:val="24"/>
        </w:rPr>
        <w:t xml:space="preserve">, higher corrosion </w:t>
      </w:r>
      <w:r w:rsidRPr="00C24B2B">
        <w:rPr>
          <w:rFonts w:ascii="Times New Roman" w:hAnsi="Times New Roman" w:hint="eastAsia"/>
          <w:sz w:val="24"/>
          <w:szCs w:val="24"/>
        </w:rPr>
        <w:t>potentials</w:t>
      </w:r>
      <w:r w:rsidRPr="00C24B2B">
        <w:rPr>
          <w:rFonts w:ascii="Times New Roman" w:hAnsi="Times New Roman"/>
          <w:sz w:val="24"/>
          <w:szCs w:val="24"/>
        </w:rPr>
        <w:t xml:space="preserve"> </w:t>
      </w:r>
      <w:r w:rsidRPr="00C24B2B">
        <w:rPr>
          <w:rFonts w:ascii="Times New Roman" w:hAnsi="Times New Roman" w:hint="eastAsia"/>
          <w:sz w:val="24"/>
          <w:szCs w:val="24"/>
        </w:rPr>
        <w:t>(E</w:t>
      </w:r>
      <w:r w:rsidRPr="00C24B2B">
        <w:rPr>
          <w:rFonts w:ascii="Times New Roman" w:hAnsi="Times New Roman" w:hint="eastAsia"/>
          <w:sz w:val="24"/>
          <w:szCs w:val="24"/>
          <w:vertAlign w:val="subscript"/>
        </w:rPr>
        <w:t>corr</w:t>
      </w:r>
      <w:r w:rsidRPr="00C24B2B">
        <w:rPr>
          <w:rFonts w:ascii="Times New Roman" w:hAnsi="Times New Roman" w:hint="eastAsia"/>
          <w:sz w:val="24"/>
          <w:szCs w:val="24"/>
        </w:rPr>
        <w:t xml:space="preserve">) and </w:t>
      </w:r>
      <w:r w:rsidRPr="00C24B2B">
        <w:rPr>
          <w:rFonts w:ascii="Times New Roman" w:hAnsi="Times New Roman"/>
          <w:sz w:val="24"/>
          <w:szCs w:val="24"/>
        </w:rPr>
        <w:t xml:space="preserve">lower </w:t>
      </w:r>
      <w:r w:rsidRPr="00C24B2B">
        <w:rPr>
          <w:rFonts w:ascii="Times New Roman" w:hAnsi="Times New Roman" w:hint="eastAsia"/>
          <w:sz w:val="24"/>
          <w:szCs w:val="24"/>
        </w:rPr>
        <w:t>corrosion current densities</w:t>
      </w:r>
      <w:r w:rsidRPr="00C24B2B">
        <w:rPr>
          <w:rFonts w:ascii="Times New Roman" w:hAnsi="Times New Roman"/>
          <w:sz w:val="24"/>
          <w:szCs w:val="24"/>
        </w:rPr>
        <w:t xml:space="preserve"> </w:t>
      </w:r>
      <w:r w:rsidRPr="00C24B2B">
        <w:rPr>
          <w:rFonts w:ascii="Times New Roman" w:hAnsi="Times New Roman" w:hint="eastAsia"/>
          <w:sz w:val="24"/>
          <w:szCs w:val="24"/>
        </w:rPr>
        <w:t>(</w:t>
      </w:r>
      <w:r w:rsidRPr="00C24B2B">
        <w:rPr>
          <w:rFonts w:ascii="Times New Roman" w:hAnsi="Times New Roman" w:hint="eastAsia"/>
          <w:i/>
          <w:iCs/>
          <w:sz w:val="24"/>
          <w:szCs w:val="24"/>
        </w:rPr>
        <w:t>i</w:t>
      </w:r>
      <w:r w:rsidRPr="00C24B2B">
        <w:rPr>
          <w:rFonts w:ascii="Times New Roman" w:hAnsi="Times New Roman" w:hint="eastAsia"/>
          <w:sz w:val="24"/>
          <w:szCs w:val="24"/>
          <w:vertAlign w:val="subscript"/>
        </w:rPr>
        <w:t>corr</w:t>
      </w:r>
      <w:r w:rsidRPr="00C24B2B">
        <w:rPr>
          <w:rFonts w:ascii="Times New Roman" w:hAnsi="Times New Roman" w:hint="eastAsia"/>
          <w:sz w:val="24"/>
          <w:szCs w:val="24"/>
        </w:rPr>
        <w:t xml:space="preserve">) </w:t>
      </w:r>
      <w:r w:rsidRPr="00C24B2B">
        <w:rPr>
          <w:rFonts w:ascii="Times New Roman" w:hAnsi="Times New Roman"/>
          <w:sz w:val="24"/>
          <w:szCs w:val="24"/>
        </w:rPr>
        <w:t>than the binary Ni-Ti film</w:t>
      </w:r>
      <w:r w:rsidRPr="00C24B2B">
        <w:rPr>
          <w:rFonts w:ascii="Times New Roman" w:hAnsi="Times New Roman" w:hint="eastAsia"/>
          <w:sz w:val="24"/>
          <w:szCs w:val="24"/>
        </w:rPr>
        <w:t>, which indicated a better corrosion resistance</w:t>
      </w:r>
      <w:r w:rsidRPr="00C24B2B">
        <w:rPr>
          <w:rFonts w:ascii="Times New Roman" w:hAnsi="Times New Roman"/>
          <w:sz w:val="24"/>
          <w:szCs w:val="24"/>
        </w:rPr>
        <w:t xml:space="preserve">. </w:t>
      </w:r>
      <w:r w:rsidRPr="00C24B2B">
        <w:rPr>
          <w:rFonts w:ascii="Times New Roman" w:hAnsi="Times New Roman" w:hint="eastAsia"/>
          <w:sz w:val="24"/>
          <w:szCs w:val="24"/>
        </w:rPr>
        <w:t xml:space="preserve">The reason may be that Nb additions modified the passive layer on the film surface. </w:t>
      </w:r>
      <w:r w:rsidRPr="00C24B2B">
        <w:rPr>
          <w:rFonts w:ascii="Times New Roman" w:hAnsi="Times New Roman"/>
          <w:sz w:val="24"/>
          <w:szCs w:val="24"/>
        </w:rPr>
        <w:t>The OCP</w:t>
      </w:r>
      <w:r w:rsidRPr="00C24B2B">
        <w:rPr>
          <w:rFonts w:ascii="Times New Roman" w:hAnsi="Times New Roman" w:hint="eastAsia"/>
          <w:sz w:val="24"/>
          <w:szCs w:val="24"/>
        </w:rPr>
        <w:t>s</w:t>
      </w:r>
      <w:r w:rsidRPr="00C24B2B">
        <w:rPr>
          <w:rFonts w:ascii="Times New Roman" w:hAnsi="Times New Roman"/>
          <w:sz w:val="24"/>
          <w:szCs w:val="24"/>
        </w:rPr>
        <w:t xml:space="preserve"> of Ni-Ti-Nb films increase</w:t>
      </w:r>
      <w:r w:rsidRPr="00C24B2B">
        <w:rPr>
          <w:rFonts w:ascii="Times New Roman" w:hAnsi="Times New Roman" w:hint="eastAsia"/>
          <w:sz w:val="24"/>
          <w:szCs w:val="24"/>
        </w:rPr>
        <w:t>d</w:t>
      </w:r>
      <w:r w:rsidRPr="00C24B2B">
        <w:rPr>
          <w:rFonts w:ascii="Times New Roman" w:hAnsi="Times New Roman"/>
          <w:sz w:val="24"/>
          <w:szCs w:val="24"/>
        </w:rPr>
        <w:t xml:space="preserve"> with </w:t>
      </w:r>
      <w:r w:rsidRPr="00C24B2B">
        <w:rPr>
          <w:rFonts w:ascii="Times New Roman" w:hAnsi="Times New Roman" w:hint="eastAsia"/>
          <w:sz w:val="24"/>
          <w:szCs w:val="24"/>
        </w:rPr>
        <w:t>further</w:t>
      </w:r>
      <w:r w:rsidRPr="00C24B2B">
        <w:rPr>
          <w:rFonts w:ascii="Times New Roman" w:hAnsi="Times New Roman"/>
          <w:sz w:val="24"/>
          <w:szCs w:val="24"/>
        </w:rPr>
        <w:t xml:space="preserve"> Nb </w:t>
      </w:r>
      <w:r w:rsidRPr="00C24B2B">
        <w:rPr>
          <w:rFonts w:ascii="Times New Roman" w:hAnsi="Times New Roman" w:hint="eastAsia"/>
          <w:sz w:val="24"/>
          <w:szCs w:val="24"/>
        </w:rPr>
        <w:t>additions</w:t>
      </w:r>
      <w:r w:rsidRPr="00C24B2B">
        <w:rPr>
          <w:rFonts w:ascii="Times New Roman" w:hAnsi="Times New Roman"/>
          <w:sz w:val="24"/>
          <w:szCs w:val="24"/>
        </w:rPr>
        <w:t>, wh</w:t>
      </w:r>
      <w:r w:rsidRPr="00C24B2B">
        <w:rPr>
          <w:rFonts w:ascii="Times New Roman" w:hAnsi="Times New Roman" w:hint="eastAsia"/>
          <w:sz w:val="24"/>
          <w:szCs w:val="24"/>
        </w:rPr>
        <w:t>ereas</w:t>
      </w:r>
      <w:r w:rsidRPr="00C24B2B">
        <w:rPr>
          <w:rFonts w:ascii="Times New Roman" w:hAnsi="Times New Roman"/>
          <w:sz w:val="24"/>
          <w:szCs w:val="24"/>
        </w:rPr>
        <w:t xml:space="preserve"> no </w:t>
      </w:r>
      <w:r w:rsidRPr="00C24B2B">
        <w:rPr>
          <w:rFonts w:ascii="Times New Roman" w:hAnsi="Times New Roman" w:hint="eastAsia"/>
          <w:sz w:val="24"/>
          <w:szCs w:val="24"/>
        </w:rPr>
        <w:t>apparent</w:t>
      </w:r>
      <w:r w:rsidRPr="00C24B2B">
        <w:rPr>
          <w:rFonts w:ascii="Times New Roman" w:hAnsi="Times New Roman"/>
          <w:sz w:val="24"/>
          <w:szCs w:val="24"/>
        </w:rPr>
        <w:t xml:space="preserve"> d</w:t>
      </w:r>
      <w:r w:rsidRPr="00C24B2B">
        <w:rPr>
          <w:rFonts w:ascii="Times New Roman" w:hAnsi="Times New Roman" w:hint="eastAsia"/>
          <w:sz w:val="24"/>
          <w:szCs w:val="24"/>
        </w:rPr>
        <w:t>if</w:t>
      </w:r>
      <w:r w:rsidRPr="00C24B2B">
        <w:rPr>
          <w:rFonts w:ascii="Times New Roman" w:hAnsi="Times New Roman"/>
          <w:sz w:val="24"/>
          <w:szCs w:val="24"/>
        </w:rPr>
        <w:t xml:space="preserve">ference </w:t>
      </w:r>
      <w:r w:rsidRPr="00C24B2B">
        <w:rPr>
          <w:rFonts w:ascii="Times New Roman" w:hAnsi="Times New Roman" w:hint="eastAsia"/>
          <w:sz w:val="24"/>
          <w:szCs w:val="24"/>
        </w:rPr>
        <w:t>of</w:t>
      </w:r>
      <w:r w:rsidRPr="00C24B2B">
        <w:rPr>
          <w:rFonts w:ascii="Times New Roman" w:hAnsi="Times New Roman"/>
          <w:sz w:val="24"/>
          <w:szCs w:val="24"/>
        </w:rPr>
        <w:t xml:space="preserve"> </w:t>
      </w:r>
      <w:r w:rsidRPr="00C24B2B">
        <w:rPr>
          <w:rFonts w:ascii="Times New Roman" w:hAnsi="Times New Roman" w:hint="eastAsia"/>
          <w:sz w:val="24"/>
          <w:szCs w:val="24"/>
        </w:rPr>
        <w:t>E</w:t>
      </w:r>
      <w:r w:rsidRPr="00C24B2B">
        <w:rPr>
          <w:rFonts w:ascii="Times New Roman" w:hAnsi="Times New Roman" w:hint="eastAsia"/>
          <w:sz w:val="24"/>
          <w:szCs w:val="24"/>
          <w:vertAlign w:val="subscript"/>
        </w:rPr>
        <w:t>corr</w:t>
      </w:r>
      <w:r w:rsidRPr="00C24B2B">
        <w:rPr>
          <w:rFonts w:ascii="Times New Roman" w:hAnsi="Times New Roman"/>
          <w:sz w:val="24"/>
          <w:szCs w:val="24"/>
        </w:rPr>
        <w:t xml:space="preserve"> and </w:t>
      </w:r>
      <w:r w:rsidRPr="00C24B2B">
        <w:rPr>
          <w:rFonts w:ascii="Times New Roman" w:hAnsi="Times New Roman" w:hint="eastAsia"/>
          <w:i/>
          <w:iCs/>
          <w:sz w:val="24"/>
          <w:szCs w:val="24"/>
        </w:rPr>
        <w:t>i</w:t>
      </w:r>
      <w:r w:rsidRPr="00C24B2B">
        <w:rPr>
          <w:rFonts w:ascii="Times New Roman" w:hAnsi="Times New Roman" w:hint="eastAsia"/>
          <w:sz w:val="24"/>
          <w:szCs w:val="24"/>
          <w:vertAlign w:val="subscript"/>
        </w:rPr>
        <w:t>corr</w:t>
      </w:r>
      <w:r w:rsidRPr="00C24B2B">
        <w:rPr>
          <w:rFonts w:ascii="Times New Roman" w:hAnsi="Times New Roman"/>
          <w:sz w:val="24"/>
          <w:szCs w:val="24"/>
        </w:rPr>
        <w:t xml:space="preserve"> was found among the Ni-Ti-Nb films.</w:t>
      </w:r>
    </w:p>
    <w:p w:rsidR="00F66D0E" w:rsidRPr="00C24B2B" w:rsidRDefault="00F66D0E">
      <w:pPr>
        <w:spacing w:line="360" w:lineRule="auto"/>
        <w:rPr>
          <w:rFonts w:ascii="Times New Roman" w:hAnsi="Times New Roman"/>
          <w:color w:val="000000"/>
          <w:sz w:val="24"/>
          <w:szCs w:val="24"/>
        </w:rPr>
      </w:pPr>
    </w:p>
    <w:p w:rsidR="00F66D0E" w:rsidRPr="00C24B2B" w:rsidRDefault="00F66D0E">
      <w:pPr>
        <w:spacing w:line="360" w:lineRule="auto"/>
        <w:rPr>
          <w:rFonts w:ascii="Times New Roman" w:hAnsi="Times New Roman"/>
          <w:sz w:val="24"/>
          <w:szCs w:val="24"/>
        </w:rPr>
      </w:pPr>
      <w:r w:rsidRPr="00C24B2B">
        <w:rPr>
          <w:rFonts w:ascii="Times New Roman" w:hAnsi="Times New Roman"/>
          <w:b/>
          <w:bCs/>
          <w:sz w:val="24"/>
          <w:szCs w:val="24"/>
        </w:rPr>
        <w:t>Key words:</w:t>
      </w:r>
      <w:r w:rsidRPr="00C24B2B">
        <w:rPr>
          <w:rFonts w:ascii="Times New Roman" w:hAnsi="Times New Roman"/>
          <w:sz w:val="24"/>
          <w:szCs w:val="24"/>
        </w:rPr>
        <w:t xml:space="preserve"> Ni-Ti-Nb</w:t>
      </w:r>
      <w:r w:rsidRPr="00C24B2B">
        <w:rPr>
          <w:rFonts w:ascii="Times New Roman" w:hAnsi="Times New Roman" w:hint="eastAsia"/>
          <w:sz w:val="24"/>
          <w:szCs w:val="24"/>
        </w:rPr>
        <w:t xml:space="preserve">, Thin </w:t>
      </w:r>
      <w:r w:rsidRPr="00C24B2B">
        <w:rPr>
          <w:rFonts w:ascii="Times New Roman" w:hAnsi="Times New Roman"/>
          <w:sz w:val="24"/>
          <w:szCs w:val="24"/>
        </w:rPr>
        <w:t xml:space="preserve">film, </w:t>
      </w:r>
      <w:r w:rsidRPr="00C24B2B">
        <w:rPr>
          <w:rFonts w:ascii="Times New Roman" w:hAnsi="Times New Roman" w:hint="eastAsia"/>
          <w:sz w:val="24"/>
          <w:szCs w:val="24"/>
        </w:rPr>
        <w:t>Microstructures, C</w:t>
      </w:r>
      <w:r w:rsidRPr="00C24B2B">
        <w:rPr>
          <w:rFonts w:ascii="Times New Roman" w:hAnsi="Times New Roman"/>
          <w:sz w:val="24"/>
          <w:szCs w:val="24"/>
        </w:rPr>
        <w:t>orrosion resistance</w:t>
      </w:r>
    </w:p>
    <w:p w:rsidR="00F66D0E" w:rsidRPr="00C24B2B" w:rsidRDefault="00F66D0E">
      <w:pPr>
        <w:spacing w:line="360" w:lineRule="auto"/>
        <w:rPr>
          <w:rFonts w:ascii="Times New Roman" w:hAnsi="Times New Roman"/>
          <w:sz w:val="24"/>
          <w:szCs w:val="24"/>
        </w:rPr>
      </w:pPr>
    </w:p>
    <w:p w:rsidR="00F66D0E" w:rsidRPr="00C24B2B" w:rsidRDefault="00F66D0E">
      <w:pPr>
        <w:spacing w:line="360" w:lineRule="auto"/>
        <w:rPr>
          <w:rFonts w:ascii="Times New Roman" w:hAnsi="Times New Roman"/>
          <w:sz w:val="24"/>
          <w:szCs w:val="24"/>
        </w:rPr>
      </w:pPr>
    </w:p>
    <w:p w:rsidR="00F66D0E" w:rsidRPr="00C24B2B" w:rsidRDefault="00F66D0E">
      <w:pPr>
        <w:spacing w:line="360" w:lineRule="auto"/>
        <w:rPr>
          <w:rFonts w:ascii="Times New Roman" w:hAnsi="Times New Roman"/>
          <w:sz w:val="24"/>
          <w:szCs w:val="24"/>
        </w:rPr>
      </w:pPr>
    </w:p>
    <w:p w:rsidR="00F66D0E" w:rsidRPr="00C24B2B" w:rsidRDefault="005F5845">
      <w:pPr>
        <w:spacing w:line="360" w:lineRule="auto"/>
        <w:rPr>
          <w:rFonts w:ascii="Times New Roman" w:hAnsi="Times New Roman"/>
          <w:sz w:val="24"/>
          <w:szCs w:val="24"/>
        </w:rPr>
      </w:pPr>
      <w:r w:rsidRPr="00C24B2B">
        <w:rPr>
          <w:rFonts w:ascii="Times New Roman" w:hAnsi="Times New Roman"/>
          <w:noProof/>
          <w:sz w:val="24"/>
          <w:szCs w:val="24"/>
          <w:lang w:val="en-GB" w:eastAsia="en-GB"/>
        </w:rPr>
        <mc:AlternateContent>
          <mc:Choice Requires="wps">
            <w:drawing>
              <wp:anchor distT="4294967295" distB="4294967295" distL="114300" distR="114300" simplePos="0" relativeHeight="251657728" behindDoc="0" locked="0" layoutInCell="1" allowOverlap="1">
                <wp:simplePos x="0" y="0"/>
                <wp:positionH relativeFrom="column">
                  <wp:posOffset>-19050</wp:posOffset>
                </wp:positionH>
                <wp:positionV relativeFrom="paragraph">
                  <wp:posOffset>169544</wp:posOffset>
                </wp:positionV>
                <wp:extent cx="1194435" cy="0"/>
                <wp:effectExtent l="0" t="0" r="12065" b="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443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1B876B9D" id="直接连接符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3.35pt" to="92.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" strokeweight=".5pt">
                <v:stroke joinstyle="miter"/>
                <o:lock v:ext="edit" shapetype="f"/>
              </v:line>
            </w:pict>
          </mc:Fallback>
        </mc:AlternateContent>
      </w:r>
    </w:p>
    <w:p w:rsidR="00F66D0E" w:rsidRPr="00C24B2B" w:rsidRDefault="00F66D0E">
      <w:pPr>
        <w:rPr>
          <w:rFonts w:ascii="Times New Roman" w:hAnsi="Times New Roman"/>
        </w:rPr>
      </w:pPr>
      <w:r w:rsidRPr="00C24B2B">
        <w:rPr>
          <w:rFonts w:ascii="Times New Roman" w:hAnsi="Times New Roman"/>
        </w:rPr>
        <w:lastRenderedPageBreak/>
        <w:t xml:space="preserve">*Corresponding Authors: Yan Li, E-mail: </w:t>
      </w:r>
      <w:hyperlink r:id="rId7" w:history="1">
        <w:r w:rsidRPr="00C24B2B">
          <w:rPr>
            <w:rStyle w:val="Hyperlink"/>
            <w:rFonts w:ascii="Times New Roman" w:hAnsi="Times New Roman"/>
          </w:rPr>
          <w:t>liyan@buaa.edu.cn</w:t>
        </w:r>
      </w:hyperlink>
      <w:r w:rsidRPr="00C24B2B">
        <w:rPr>
          <w:rFonts w:ascii="Times New Roman" w:hAnsi="Times New Roman"/>
        </w:rPr>
        <w:t xml:space="preserve"> Yongqing Fu, E-mail: </w:t>
      </w:r>
      <w:hyperlink r:id="rId8" w:history="1">
        <w:r w:rsidRPr="00C24B2B">
          <w:rPr>
            <w:rStyle w:val="Hyperlink"/>
            <w:rFonts w:ascii="Times New Roman" w:hAnsi="Times New Roman"/>
          </w:rPr>
          <w:t>richard.fu@northumbria.ac.uk</w:t>
        </w:r>
      </w:hyperlink>
    </w:p>
    <w:bookmarkEnd w:id="0"/>
    <w:bookmarkEnd w:id="1"/>
    <w:p w:rsidR="00F66D0E" w:rsidRPr="00C24B2B" w:rsidRDefault="00F66D0E">
      <w:pPr>
        <w:pStyle w:val="1"/>
        <w:numPr>
          <w:ilvl w:val="0"/>
          <w:numId w:val="1"/>
        </w:numPr>
        <w:spacing w:line="360" w:lineRule="auto"/>
        <w:ind w:firstLineChars="0"/>
        <w:rPr>
          <w:rFonts w:ascii="Times New Roman" w:hAnsi="Times New Roman"/>
          <w:b/>
          <w:sz w:val="24"/>
          <w:szCs w:val="24"/>
        </w:rPr>
      </w:pPr>
      <w:r w:rsidRPr="00C24B2B">
        <w:rPr>
          <w:rFonts w:ascii="Times New Roman" w:hAnsi="Times New Roman" w:hint="eastAsia"/>
          <w:b/>
          <w:sz w:val="24"/>
          <w:szCs w:val="24"/>
        </w:rPr>
        <w:t>Introduction</w:t>
      </w:r>
    </w:p>
    <w:p w:rsidR="00F66D0E" w:rsidRPr="00C24B2B" w:rsidRDefault="00C45E0C">
      <w:pPr>
        <w:spacing w:line="360" w:lineRule="auto"/>
        <w:ind w:firstLineChars="200" w:firstLine="480"/>
        <w:rPr>
          <w:rFonts w:ascii="Times New Roman" w:hAnsi="Times New Roman"/>
          <w:b/>
          <w:sz w:val="24"/>
          <w:szCs w:val="24"/>
        </w:rPr>
      </w:pPr>
      <w:r w:rsidRPr="00C24B2B">
        <w:rPr>
          <w:rFonts w:ascii="Times New Roman" w:hAnsi="Times New Roman"/>
          <w:sz w:val="24"/>
          <w:szCs w:val="24"/>
        </w:rPr>
        <w:t xml:space="preserve">Ni-Ti </w:t>
      </w:r>
      <w:r w:rsidR="00F66D0E" w:rsidRPr="00C24B2B">
        <w:rPr>
          <w:rFonts w:ascii="Times New Roman" w:hAnsi="Times New Roman"/>
          <w:sz w:val="24"/>
          <w:szCs w:val="24"/>
        </w:rPr>
        <w:t>based shape memory alloys (SMAs) have received extensive commercial attention owing to their high damping capacity, high working efficiency and sufficient corrosion resistance</w:t>
      </w:r>
      <w:r w:rsidR="00860088" w:rsidRPr="00C24B2B">
        <w:rPr>
          <w:rFonts w:ascii="Times New Roman" w:hAnsi="Times New Roman" w:hint="eastAsia"/>
          <w:sz w:val="24"/>
          <w:szCs w:val="24"/>
        </w:rPr>
        <w:t xml:space="preserve"> [1, </w:t>
      </w:r>
      <w:r w:rsidR="00F66D0E" w:rsidRPr="00C24B2B">
        <w:rPr>
          <w:rFonts w:ascii="Times New Roman" w:hAnsi="Times New Roman" w:hint="eastAsia"/>
          <w:sz w:val="24"/>
          <w:szCs w:val="24"/>
        </w:rPr>
        <w:t>2]</w:t>
      </w:r>
      <w:r w:rsidR="00F66D0E" w:rsidRPr="00C24B2B">
        <w:rPr>
          <w:rFonts w:ascii="Times New Roman" w:hAnsi="Times New Roman"/>
          <w:sz w:val="24"/>
          <w:szCs w:val="24"/>
        </w:rPr>
        <w:t>. Their mechanical and physical properties can be adjusted by adding ternary or even quaternary alloying elements such as Fe, Cu and Pd [</w:t>
      </w:r>
      <w:r w:rsidR="00F66D0E" w:rsidRPr="00C24B2B">
        <w:rPr>
          <w:rFonts w:ascii="Times New Roman" w:hAnsi="Times New Roman" w:hint="eastAsia"/>
          <w:sz w:val="24"/>
          <w:szCs w:val="24"/>
        </w:rPr>
        <w:t>3</w:t>
      </w:r>
      <w:r w:rsidR="00F66D0E" w:rsidRPr="00C24B2B">
        <w:rPr>
          <w:rFonts w:ascii="Times New Roman" w:hAnsi="Times New Roman"/>
          <w:sz w:val="24"/>
          <w:szCs w:val="24"/>
        </w:rPr>
        <w:t>]. Ni-Ti-Nb SMAs are well known for their wide phase transformation hysteresis and extensively used in sealing, fastening devices and pipe joints [</w:t>
      </w:r>
      <w:r w:rsidR="00F66D0E" w:rsidRPr="00C24B2B">
        <w:rPr>
          <w:rFonts w:ascii="Times New Roman" w:hAnsi="Times New Roman" w:hint="eastAsia"/>
          <w:sz w:val="24"/>
          <w:szCs w:val="24"/>
        </w:rPr>
        <w:t>4</w:t>
      </w:r>
      <w:r w:rsidR="00F66D0E" w:rsidRPr="00C24B2B">
        <w:rPr>
          <w:rFonts w:ascii="Times New Roman" w:hAnsi="Times New Roman"/>
          <w:sz w:val="24"/>
          <w:szCs w:val="24"/>
        </w:rPr>
        <w:t>-</w:t>
      </w:r>
      <w:r w:rsidR="00F66D0E" w:rsidRPr="00C24B2B">
        <w:rPr>
          <w:rFonts w:ascii="Times New Roman" w:hAnsi="Times New Roman" w:hint="eastAsia"/>
          <w:sz w:val="24"/>
          <w:szCs w:val="24"/>
        </w:rPr>
        <w:t>6</w:t>
      </w:r>
      <w:r w:rsidR="00F66D0E" w:rsidRPr="00C24B2B">
        <w:rPr>
          <w:rFonts w:ascii="Times New Roman" w:hAnsi="Times New Roman"/>
          <w:sz w:val="24"/>
          <w:szCs w:val="24"/>
        </w:rPr>
        <w:t xml:space="preserve">]. </w:t>
      </w:r>
    </w:p>
    <w:p w:rsidR="0052491A" w:rsidRPr="00C24B2B" w:rsidRDefault="00F66D0E" w:rsidP="0052491A">
      <w:pPr>
        <w:spacing w:line="360" w:lineRule="auto"/>
        <w:ind w:firstLineChars="200" w:firstLine="480"/>
        <w:rPr>
          <w:rFonts w:ascii="Times New Roman" w:hAnsi="Times New Roman" w:hint="eastAsia"/>
          <w:sz w:val="24"/>
          <w:szCs w:val="24"/>
        </w:rPr>
      </w:pPr>
      <w:r w:rsidRPr="00C24B2B">
        <w:rPr>
          <w:rFonts w:ascii="Times New Roman" w:hAnsi="Times New Roman"/>
          <w:sz w:val="24"/>
          <w:szCs w:val="24"/>
        </w:rPr>
        <w:t xml:space="preserve">Micro-actuators play </w:t>
      </w:r>
      <w:r w:rsidRPr="00C24B2B">
        <w:rPr>
          <w:rFonts w:ascii="Times New Roman" w:hAnsi="Times New Roman" w:hint="eastAsia"/>
          <w:sz w:val="24"/>
          <w:szCs w:val="24"/>
        </w:rPr>
        <w:t xml:space="preserve">a </w:t>
      </w:r>
      <w:r w:rsidRPr="00C24B2B">
        <w:rPr>
          <w:rFonts w:ascii="Times New Roman" w:hAnsi="Times New Roman"/>
          <w:sz w:val="24"/>
          <w:szCs w:val="24"/>
        </w:rPr>
        <w:t>prominent role in the development of micro-electro-mechanical systems (MEMS) and various shape memory materials have been investigated to fabricate micro-actuators with high efficiency and better performance [</w:t>
      </w:r>
      <w:r w:rsidRPr="00C24B2B">
        <w:rPr>
          <w:rFonts w:ascii="Times New Roman" w:hAnsi="Times New Roman" w:hint="eastAsia"/>
          <w:sz w:val="24"/>
          <w:szCs w:val="24"/>
        </w:rPr>
        <w:t>7</w:t>
      </w:r>
      <w:r w:rsidRPr="00C24B2B">
        <w:rPr>
          <w:rFonts w:ascii="Times New Roman" w:hAnsi="Times New Roman"/>
          <w:sz w:val="24"/>
          <w:szCs w:val="24"/>
        </w:rPr>
        <w:t>-</w:t>
      </w:r>
      <w:r w:rsidRPr="00C24B2B">
        <w:rPr>
          <w:rFonts w:ascii="Times New Roman" w:hAnsi="Times New Roman" w:hint="eastAsia"/>
          <w:sz w:val="24"/>
          <w:szCs w:val="24"/>
        </w:rPr>
        <w:t>11</w:t>
      </w:r>
      <w:r w:rsidRPr="00C24B2B">
        <w:rPr>
          <w:rFonts w:ascii="Times New Roman" w:hAnsi="Times New Roman"/>
          <w:sz w:val="24"/>
          <w:szCs w:val="24"/>
        </w:rPr>
        <w:t xml:space="preserve">]. For MEMS applications, Ni-Ti-based shape memory thin films are good candidates since they could be easily patterned using conventional lithography methods. </w:t>
      </w:r>
      <w:r w:rsidRPr="00C24B2B">
        <w:rPr>
          <w:rFonts w:ascii="Times New Roman" w:hAnsi="Times New Roman" w:hint="eastAsia"/>
          <w:sz w:val="24"/>
          <w:szCs w:val="24"/>
        </w:rPr>
        <w:t>M</w:t>
      </w:r>
      <w:r w:rsidRPr="00C24B2B">
        <w:rPr>
          <w:rFonts w:ascii="Times New Roman" w:hAnsi="Times New Roman"/>
          <w:sz w:val="24"/>
          <w:szCs w:val="24"/>
        </w:rPr>
        <w:t xml:space="preserve">icro-actuators </w:t>
      </w:r>
      <w:r w:rsidRPr="00C24B2B">
        <w:rPr>
          <w:rFonts w:ascii="Times New Roman" w:hAnsi="Times New Roman" w:hint="eastAsia"/>
          <w:sz w:val="24"/>
          <w:szCs w:val="24"/>
        </w:rPr>
        <w:t xml:space="preserve">based on shape memory thin films </w:t>
      </w:r>
      <w:r w:rsidRPr="00C24B2B">
        <w:rPr>
          <w:rFonts w:ascii="Times New Roman" w:hAnsi="Times New Roman"/>
          <w:sz w:val="24"/>
          <w:szCs w:val="24"/>
        </w:rPr>
        <w:t>generally show increased actuation frequenc</w:t>
      </w:r>
      <w:r w:rsidRPr="00C24B2B">
        <w:rPr>
          <w:rFonts w:ascii="Times New Roman" w:hAnsi="Times New Roman" w:hint="eastAsia"/>
          <w:sz w:val="24"/>
          <w:szCs w:val="24"/>
        </w:rPr>
        <w:t>ies</w:t>
      </w:r>
      <w:r w:rsidRPr="00C24B2B">
        <w:rPr>
          <w:rFonts w:ascii="Times New Roman" w:hAnsi="Times New Roman"/>
          <w:sz w:val="24"/>
          <w:szCs w:val="24"/>
        </w:rPr>
        <w:t>, improved mechanical and fatigue properties, and enhanced working output</w:t>
      </w:r>
      <w:r w:rsidRPr="00C24B2B">
        <w:rPr>
          <w:rFonts w:ascii="Times New Roman" w:hAnsi="Times New Roman" w:hint="eastAsia"/>
          <w:sz w:val="24"/>
          <w:szCs w:val="24"/>
        </w:rPr>
        <w:t>s</w:t>
      </w:r>
      <w:r w:rsidRPr="00C24B2B">
        <w:rPr>
          <w:rFonts w:ascii="Times New Roman" w:hAnsi="Times New Roman"/>
          <w:sz w:val="24"/>
          <w:szCs w:val="24"/>
        </w:rPr>
        <w:t xml:space="preserve"> per volume compared with their bulk counterparts</w:t>
      </w:r>
      <w:r w:rsidRPr="00C24B2B">
        <w:rPr>
          <w:rFonts w:ascii="Times New Roman" w:hAnsi="Times New Roman" w:hint="eastAsia"/>
          <w:sz w:val="24"/>
          <w:szCs w:val="24"/>
        </w:rPr>
        <w:t xml:space="preserve"> [12, 13]</w:t>
      </w:r>
      <w:r w:rsidRPr="00C24B2B">
        <w:rPr>
          <w:rFonts w:ascii="Times New Roman" w:hAnsi="Times New Roman"/>
          <w:sz w:val="24"/>
          <w:szCs w:val="24"/>
        </w:rPr>
        <w:t xml:space="preserve">. To the best of our knowledge, currently Ni-Ti-Nb films have not been frequently reported when compared with binary Ni-Ti films. </w:t>
      </w:r>
      <w:r w:rsidR="005344FE" w:rsidRPr="00C24B2B">
        <w:rPr>
          <w:rFonts w:ascii="Times New Roman" w:hAnsi="Times New Roman"/>
          <w:sz w:val="24"/>
          <w:szCs w:val="24"/>
        </w:rPr>
        <w:t>In our previous work</w:t>
      </w:r>
      <w:r w:rsidR="0052491A" w:rsidRPr="00C24B2B">
        <w:rPr>
          <w:rFonts w:ascii="Times New Roman" w:hAnsi="Times New Roman"/>
          <w:sz w:val="24"/>
          <w:szCs w:val="24"/>
        </w:rPr>
        <w:t>, martensitic transformation behavior of Ni-Ti-Nb shape memory thin films was studied</w:t>
      </w:r>
      <w:r w:rsidR="00C45E0C" w:rsidRPr="00C24B2B">
        <w:rPr>
          <w:rFonts w:ascii="Times New Roman" w:hAnsi="Times New Roman"/>
          <w:sz w:val="24"/>
          <w:szCs w:val="24"/>
        </w:rPr>
        <w:t xml:space="preserve"> [14]</w:t>
      </w:r>
      <w:r w:rsidR="0052491A" w:rsidRPr="00C24B2B">
        <w:rPr>
          <w:rFonts w:ascii="Times New Roman" w:hAnsi="Times New Roman"/>
          <w:sz w:val="24"/>
          <w:szCs w:val="24"/>
        </w:rPr>
        <w:t>.</w:t>
      </w:r>
      <w:r w:rsidR="005344FE" w:rsidRPr="00C24B2B">
        <w:rPr>
          <w:rFonts w:ascii="Times New Roman" w:hAnsi="Times New Roman"/>
          <w:sz w:val="24"/>
          <w:szCs w:val="24"/>
        </w:rPr>
        <w:t xml:space="preserve"> </w:t>
      </w:r>
      <w:r w:rsidR="00C45E0C" w:rsidRPr="00C24B2B">
        <w:rPr>
          <w:rFonts w:ascii="Times New Roman" w:hAnsi="Times New Roman"/>
          <w:sz w:val="24"/>
          <w:szCs w:val="24"/>
        </w:rPr>
        <w:t>R</w:t>
      </w:r>
      <w:r w:rsidR="0052491A" w:rsidRPr="00C24B2B">
        <w:rPr>
          <w:rFonts w:ascii="Times New Roman" w:hAnsi="Times New Roman"/>
          <w:sz w:val="24"/>
          <w:szCs w:val="24"/>
        </w:rPr>
        <w:t xml:space="preserve">esults showed that </w:t>
      </w:r>
      <w:r w:rsidRPr="00C24B2B">
        <w:rPr>
          <w:rFonts w:ascii="Times New Roman" w:hAnsi="Times New Roman"/>
          <w:sz w:val="24"/>
          <w:szCs w:val="24"/>
        </w:rPr>
        <w:t xml:space="preserve">thermal hysteresis </w:t>
      </w:r>
      <w:r w:rsidR="00C45E0C" w:rsidRPr="00C24B2B">
        <w:rPr>
          <w:rFonts w:ascii="Times New Roman" w:hAnsi="Times New Roman"/>
          <w:sz w:val="24"/>
          <w:szCs w:val="24"/>
        </w:rPr>
        <w:t xml:space="preserve">of phase transformation </w:t>
      </w:r>
      <w:r w:rsidRPr="00C24B2B">
        <w:rPr>
          <w:rFonts w:ascii="Times New Roman" w:hAnsi="Times New Roman"/>
          <w:sz w:val="24"/>
          <w:szCs w:val="24"/>
        </w:rPr>
        <w:t>decreased to near zero when the Ni-Ti(Nb) grain size was reduced to ~50 nm</w:t>
      </w:r>
      <w:r w:rsidR="00860088" w:rsidRPr="00C24B2B">
        <w:rPr>
          <w:rFonts w:ascii="Times New Roman" w:hAnsi="Times New Roman"/>
          <w:sz w:val="24"/>
          <w:szCs w:val="24"/>
        </w:rPr>
        <w:t>, which</w:t>
      </w:r>
      <w:r w:rsidRPr="00C24B2B">
        <w:rPr>
          <w:rFonts w:ascii="Times New Roman" w:hAnsi="Times New Roman"/>
          <w:sz w:val="24"/>
          <w:szCs w:val="24"/>
        </w:rPr>
        <w:t xml:space="preserve"> was attributed to the increased volume fraction of grain boundaries, </w:t>
      </w:r>
      <w:r w:rsidR="00C45E0C" w:rsidRPr="00C24B2B">
        <w:rPr>
          <w:rFonts w:ascii="Times New Roman" w:hAnsi="Times New Roman"/>
          <w:sz w:val="24"/>
          <w:szCs w:val="24"/>
        </w:rPr>
        <w:t xml:space="preserve">reduced </w:t>
      </w:r>
      <w:r w:rsidRPr="00C24B2B">
        <w:rPr>
          <w:rFonts w:ascii="Times New Roman" w:hAnsi="Times New Roman"/>
          <w:sz w:val="24"/>
          <w:szCs w:val="24"/>
        </w:rPr>
        <w:t>transformation friction and spontaneous lattice distortion</w:t>
      </w:r>
      <w:r w:rsidR="0052491A" w:rsidRPr="00C24B2B">
        <w:rPr>
          <w:rFonts w:ascii="Times New Roman" w:hAnsi="Times New Roman"/>
          <w:sz w:val="24"/>
          <w:szCs w:val="24"/>
        </w:rPr>
        <w:t xml:space="preserve"> [14]</w:t>
      </w:r>
      <w:r w:rsidRPr="00C24B2B">
        <w:rPr>
          <w:rFonts w:ascii="Times New Roman" w:hAnsi="Times New Roman"/>
          <w:sz w:val="24"/>
          <w:szCs w:val="24"/>
        </w:rPr>
        <w:t xml:space="preserve">. </w:t>
      </w:r>
      <w:r w:rsidR="0052491A" w:rsidRPr="00C24B2B">
        <w:rPr>
          <w:rFonts w:ascii="Times New Roman" w:hAnsi="Times New Roman"/>
          <w:sz w:val="24"/>
          <w:szCs w:val="24"/>
        </w:rPr>
        <w:t>The near zero thermal hysteresis is benefic</w:t>
      </w:r>
      <w:r w:rsidR="00707BA2" w:rsidRPr="00C24B2B">
        <w:rPr>
          <w:rFonts w:ascii="Times New Roman" w:hAnsi="Times New Roman"/>
          <w:sz w:val="24"/>
          <w:szCs w:val="24"/>
        </w:rPr>
        <w:t>ial to the development of micro-</w:t>
      </w:r>
      <w:r w:rsidR="0052491A" w:rsidRPr="00C24B2B">
        <w:rPr>
          <w:rFonts w:ascii="Times New Roman" w:hAnsi="Times New Roman"/>
          <w:sz w:val="24"/>
          <w:szCs w:val="24"/>
        </w:rPr>
        <w:t xml:space="preserve">actuators with high actuation frequencies. </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sz w:val="24"/>
          <w:szCs w:val="24"/>
        </w:rPr>
        <w:t>Apart from physical and mechanical properties, corrosion resistance remains a key issue</w:t>
      </w:r>
      <w:r w:rsidRPr="00C24B2B">
        <w:rPr>
          <w:rFonts w:ascii="Times New Roman" w:hAnsi="Times New Roman" w:hint="eastAsia"/>
          <w:sz w:val="24"/>
          <w:szCs w:val="24"/>
        </w:rPr>
        <w:t xml:space="preserve"> </w:t>
      </w:r>
      <w:r w:rsidRPr="00C24B2B">
        <w:rPr>
          <w:rFonts w:ascii="Times New Roman" w:hAnsi="Times New Roman"/>
          <w:sz w:val="24"/>
          <w:szCs w:val="24"/>
        </w:rPr>
        <w:t>considering the applications</w:t>
      </w:r>
      <w:r w:rsidRPr="00C24B2B">
        <w:rPr>
          <w:rFonts w:ascii="Times New Roman" w:hAnsi="Times New Roman" w:hint="eastAsia"/>
          <w:sz w:val="24"/>
          <w:szCs w:val="24"/>
        </w:rPr>
        <w:t xml:space="preserve"> of Ni-Ti-based shape memory thin films</w:t>
      </w:r>
      <w:r w:rsidRPr="00C24B2B">
        <w:rPr>
          <w:rFonts w:ascii="Times New Roman" w:hAnsi="Times New Roman"/>
          <w:sz w:val="24"/>
          <w:szCs w:val="24"/>
        </w:rPr>
        <w:t>, especially for devices used in a saline environment under external stresses, in which severe stress induced corrosion and cracking c</w:t>
      </w:r>
      <w:r w:rsidRPr="00C24B2B">
        <w:rPr>
          <w:rFonts w:ascii="Times New Roman" w:hAnsi="Times New Roman" w:hint="eastAsia"/>
          <w:sz w:val="24"/>
          <w:szCs w:val="24"/>
        </w:rPr>
        <w:t>an</w:t>
      </w:r>
      <w:r w:rsidRPr="00C24B2B">
        <w:rPr>
          <w:rFonts w:ascii="Times New Roman" w:hAnsi="Times New Roman"/>
          <w:sz w:val="24"/>
          <w:szCs w:val="24"/>
        </w:rPr>
        <w:t xml:space="preserve"> occur. </w:t>
      </w:r>
      <w:r w:rsidRPr="00C24B2B">
        <w:rPr>
          <w:rFonts w:ascii="Times New Roman" w:hAnsi="Times New Roman" w:hint="eastAsia"/>
          <w:sz w:val="24"/>
          <w:szCs w:val="24"/>
        </w:rPr>
        <w:t>Nb addition</w:t>
      </w:r>
      <w:r w:rsidRPr="00C24B2B">
        <w:rPr>
          <w:rFonts w:ascii="Times New Roman" w:hAnsi="Times New Roman"/>
          <w:sz w:val="24"/>
          <w:szCs w:val="24"/>
        </w:rPr>
        <w:t>s</w:t>
      </w:r>
      <w:r w:rsidRPr="00C24B2B">
        <w:rPr>
          <w:rFonts w:ascii="Times New Roman" w:hAnsi="Times New Roman" w:hint="eastAsia"/>
          <w:sz w:val="24"/>
          <w:szCs w:val="24"/>
        </w:rPr>
        <w:t xml:space="preserve"> to Ni</w:t>
      </w:r>
      <w:r w:rsidRPr="00C24B2B">
        <w:rPr>
          <w:rFonts w:ascii="Times New Roman" w:hAnsi="Times New Roman"/>
          <w:sz w:val="24"/>
          <w:szCs w:val="24"/>
        </w:rPr>
        <w:t>-</w:t>
      </w:r>
      <w:r w:rsidRPr="00C24B2B">
        <w:rPr>
          <w:rFonts w:ascii="Times New Roman" w:hAnsi="Times New Roman" w:hint="eastAsia"/>
          <w:sz w:val="24"/>
          <w:szCs w:val="24"/>
        </w:rPr>
        <w:t xml:space="preserve">Ti or </w:t>
      </w:r>
      <w:r w:rsidRPr="00C24B2B">
        <w:rPr>
          <w:rFonts w:ascii="Times New Roman" w:hAnsi="Times New Roman" w:hint="eastAsia"/>
          <w:sz w:val="24"/>
          <w:szCs w:val="24"/>
        </w:rPr>
        <w:lastRenderedPageBreak/>
        <w:t>Ti-based alloys ha</w:t>
      </w:r>
      <w:r w:rsidRPr="00C24B2B">
        <w:rPr>
          <w:rFonts w:ascii="Times New Roman" w:hAnsi="Times New Roman"/>
          <w:sz w:val="24"/>
          <w:szCs w:val="24"/>
        </w:rPr>
        <w:t xml:space="preserve">ve been </w:t>
      </w:r>
      <w:r w:rsidRPr="00C24B2B">
        <w:rPr>
          <w:rFonts w:ascii="Times New Roman" w:hAnsi="Times New Roman" w:hint="eastAsia"/>
          <w:sz w:val="24"/>
          <w:szCs w:val="24"/>
        </w:rPr>
        <w:t xml:space="preserve">proven effective in improving the corrosion </w:t>
      </w:r>
      <w:r w:rsidRPr="00C24B2B">
        <w:rPr>
          <w:rFonts w:ascii="Times New Roman" w:hAnsi="Times New Roman"/>
          <w:sz w:val="24"/>
          <w:szCs w:val="24"/>
        </w:rPr>
        <w:t>resistance</w:t>
      </w:r>
      <w:r w:rsidRPr="00C24B2B">
        <w:rPr>
          <w:rFonts w:ascii="Times New Roman" w:hAnsi="Times New Roman" w:hint="eastAsia"/>
          <w:sz w:val="24"/>
          <w:szCs w:val="24"/>
        </w:rPr>
        <w:t xml:space="preserve"> </w:t>
      </w:r>
      <w:r w:rsidRPr="00C24B2B">
        <w:rPr>
          <w:rFonts w:ascii="Times New Roman" w:hAnsi="Times New Roman"/>
          <w:sz w:val="24"/>
          <w:szCs w:val="24"/>
        </w:rPr>
        <w:t>of the alloys by modifying the surface structures of the alloys</w:t>
      </w:r>
      <w:r w:rsidR="00860088" w:rsidRPr="00C24B2B">
        <w:rPr>
          <w:rFonts w:ascii="Times New Roman" w:hAnsi="Times New Roman" w:hint="eastAsia"/>
          <w:sz w:val="24"/>
          <w:szCs w:val="24"/>
        </w:rPr>
        <w:t xml:space="preserve"> [15, </w:t>
      </w:r>
      <w:r w:rsidRPr="00C24B2B">
        <w:rPr>
          <w:rFonts w:ascii="Times New Roman" w:hAnsi="Times New Roman" w:hint="eastAsia"/>
          <w:sz w:val="24"/>
          <w:szCs w:val="24"/>
        </w:rPr>
        <w:t>16]</w:t>
      </w:r>
      <w:r w:rsidRPr="00C24B2B">
        <w:rPr>
          <w:rFonts w:ascii="Times New Roman" w:hAnsi="Times New Roman"/>
          <w:sz w:val="24"/>
          <w:szCs w:val="24"/>
        </w:rPr>
        <w:t>. Th</w:t>
      </w:r>
      <w:r w:rsidRPr="00C24B2B">
        <w:rPr>
          <w:rFonts w:ascii="Times New Roman" w:hAnsi="Times New Roman" w:hint="eastAsia"/>
          <w:sz w:val="24"/>
          <w:szCs w:val="24"/>
        </w:rPr>
        <w:t>us</w:t>
      </w:r>
      <w:r w:rsidRPr="00C24B2B">
        <w:rPr>
          <w:rFonts w:ascii="Times New Roman" w:hAnsi="Times New Roman"/>
          <w:sz w:val="24"/>
          <w:szCs w:val="24"/>
        </w:rPr>
        <w:t xml:space="preserve">, it is believed that the corrosion resistance </w:t>
      </w:r>
      <w:r w:rsidRPr="00C24B2B">
        <w:rPr>
          <w:rFonts w:ascii="Times New Roman" w:hAnsi="Times New Roman" w:hint="eastAsia"/>
          <w:sz w:val="24"/>
          <w:szCs w:val="24"/>
        </w:rPr>
        <w:t>of Ni-Ti-Nb films might</w:t>
      </w:r>
      <w:r w:rsidRPr="00C24B2B">
        <w:rPr>
          <w:rFonts w:ascii="Times New Roman" w:hAnsi="Times New Roman"/>
          <w:sz w:val="24"/>
          <w:szCs w:val="24"/>
        </w:rPr>
        <w:t xml:space="preserve"> </w:t>
      </w:r>
      <w:r w:rsidRPr="00C24B2B">
        <w:rPr>
          <w:rFonts w:ascii="Times New Roman" w:hAnsi="Times New Roman" w:hint="eastAsia"/>
          <w:sz w:val="24"/>
          <w:szCs w:val="24"/>
        </w:rPr>
        <w:t>be improved</w:t>
      </w:r>
      <w:r w:rsidRPr="00C24B2B">
        <w:rPr>
          <w:rFonts w:ascii="Times New Roman" w:hAnsi="Times New Roman"/>
          <w:sz w:val="24"/>
          <w:szCs w:val="24"/>
        </w:rPr>
        <w:t xml:space="preserve"> with Nb </w:t>
      </w:r>
      <w:r w:rsidRPr="00C24B2B">
        <w:rPr>
          <w:rFonts w:ascii="Times New Roman" w:hAnsi="Times New Roman" w:hint="eastAsia"/>
          <w:sz w:val="24"/>
          <w:szCs w:val="24"/>
        </w:rPr>
        <w:t>additions as well.</w:t>
      </w:r>
      <w:r w:rsidRPr="00C24B2B">
        <w:rPr>
          <w:rFonts w:ascii="Times New Roman" w:hAnsi="Times New Roman"/>
          <w:sz w:val="24"/>
          <w:szCs w:val="24"/>
        </w:rPr>
        <w:t xml:space="preserve"> Therefore, in the present research, Ni-Ti-Nb films with different Nb contents have been prepared and their corrosion resistance was studied to compare with the performance of a binary Ni-Ti film.</w:t>
      </w:r>
    </w:p>
    <w:p w:rsidR="00F66D0E" w:rsidRPr="00C24B2B" w:rsidRDefault="00F66D0E">
      <w:pPr>
        <w:pStyle w:val="1"/>
        <w:numPr>
          <w:ilvl w:val="0"/>
          <w:numId w:val="1"/>
        </w:numPr>
        <w:spacing w:line="360" w:lineRule="auto"/>
        <w:ind w:firstLineChars="0"/>
        <w:rPr>
          <w:rFonts w:ascii="Times New Roman" w:hAnsi="Times New Roman"/>
          <w:b/>
          <w:sz w:val="24"/>
          <w:szCs w:val="24"/>
        </w:rPr>
      </w:pPr>
      <w:r w:rsidRPr="00C24B2B">
        <w:rPr>
          <w:rFonts w:ascii="Times New Roman" w:hAnsi="Times New Roman" w:hint="eastAsia"/>
          <w:b/>
          <w:sz w:val="24"/>
          <w:szCs w:val="24"/>
        </w:rPr>
        <w:t xml:space="preserve">Experimental </w:t>
      </w:r>
    </w:p>
    <w:p w:rsidR="00F66D0E" w:rsidRPr="00C24B2B" w:rsidRDefault="00F66D0E">
      <w:pPr>
        <w:pStyle w:val="1"/>
        <w:spacing w:line="360" w:lineRule="auto"/>
        <w:ind w:firstLineChars="0" w:firstLine="0"/>
        <w:rPr>
          <w:rFonts w:ascii="Times New Roman" w:hAnsi="Times New Roman"/>
          <w:b/>
          <w:sz w:val="24"/>
          <w:szCs w:val="24"/>
        </w:rPr>
      </w:pPr>
      <w:r w:rsidRPr="00C24B2B">
        <w:rPr>
          <w:rFonts w:ascii="Times New Roman" w:hAnsi="Times New Roman" w:hint="eastAsia"/>
          <w:b/>
          <w:sz w:val="24"/>
          <w:szCs w:val="24"/>
        </w:rPr>
        <w:t xml:space="preserve">2.1 Film deposition </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sz w:val="24"/>
          <w:szCs w:val="24"/>
        </w:rPr>
        <w:t xml:space="preserve">Ni-Ti-Nb films were deposited onto Si (100) substrates using a </w:t>
      </w:r>
      <w:r w:rsidRPr="00C24B2B">
        <w:rPr>
          <w:rFonts w:ascii="Times New Roman" w:hAnsi="Times New Roman" w:hint="eastAsia"/>
          <w:sz w:val="24"/>
          <w:szCs w:val="24"/>
        </w:rPr>
        <w:t>carousel</w:t>
      </w:r>
      <w:r w:rsidRPr="00C24B2B">
        <w:rPr>
          <w:rFonts w:ascii="Times New Roman" w:hAnsi="Times New Roman"/>
          <w:sz w:val="24"/>
          <w:szCs w:val="24"/>
        </w:rPr>
        <w:t xml:space="preserve"> type magnetron sputter as shown in Fig. 1 [1</w:t>
      </w:r>
      <w:r w:rsidRPr="00C24B2B">
        <w:rPr>
          <w:rFonts w:ascii="Times New Roman" w:hAnsi="Times New Roman" w:hint="eastAsia"/>
          <w:sz w:val="24"/>
          <w:szCs w:val="24"/>
        </w:rPr>
        <w:t>7</w:t>
      </w:r>
      <w:r w:rsidRPr="00C24B2B">
        <w:rPr>
          <w:rFonts w:ascii="Times New Roman" w:hAnsi="Times New Roman"/>
          <w:sz w:val="24"/>
          <w:szCs w:val="24"/>
        </w:rPr>
        <w:t xml:space="preserve">]. An equiatomic Ni-Ti target and a pure Nb target were chosen and placed parallel to each other. The substrates were attached on the rotating drum between the two sputter targets without external heating. </w:t>
      </w:r>
    </w:p>
    <w:p w:rsidR="00F66D0E" w:rsidRPr="00C24B2B" w:rsidRDefault="005F5845">
      <w:pPr>
        <w:spacing w:line="360" w:lineRule="auto"/>
        <w:jc w:val="center"/>
        <w:rPr>
          <w:rFonts w:ascii="Times New Roman" w:hAnsi="Times New Roman" w:hint="eastAsia"/>
          <w:sz w:val="24"/>
          <w:szCs w:val="24"/>
        </w:rPr>
      </w:pPr>
      <w:r w:rsidRPr="00C24B2B">
        <w:rPr>
          <w:rFonts w:ascii="Times New Roman" w:hAnsi="Times New Roman" w:hint="eastAsia"/>
          <w:noProof/>
          <w:sz w:val="24"/>
          <w:szCs w:val="24"/>
          <w:lang w:val="en-GB" w:eastAsia="en-GB"/>
        </w:rPr>
        <w:drawing>
          <wp:inline distT="0" distB="0" distL="0" distR="0">
            <wp:extent cx="3238500" cy="3019425"/>
            <wp:effectExtent l="0" t="0" r="0" b="0"/>
            <wp:docPr id="1"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图片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3019425"/>
                    </a:xfrm>
                    <a:prstGeom prst="rect">
                      <a:avLst/>
                    </a:prstGeom>
                    <a:noFill/>
                    <a:ln>
                      <a:noFill/>
                    </a:ln>
                  </pic:spPr>
                </pic:pic>
              </a:graphicData>
            </a:graphic>
          </wp:inline>
        </w:drawing>
      </w:r>
    </w:p>
    <w:p w:rsidR="00F66D0E" w:rsidRPr="00C24B2B" w:rsidRDefault="00F66D0E">
      <w:pPr>
        <w:spacing w:line="360" w:lineRule="auto"/>
        <w:jc w:val="center"/>
        <w:rPr>
          <w:rFonts w:ascii="Times New Roman" w:hAnsi="Times New Roman"/>
          <w:sz w:val="24"/>
          <w:szCs w:val="24"/>
        </w:rPr>
      </w:pPr>
      <w:r w:rsidRPr="00C24B2B">
        <w:rPr>
          <w:rFonts w:ascii="Times New Roman" w:hAnsi="Times New Roman" w:hint="eastAsia"/>
          <w:b/>
          <w:bCs/>
          <w:sz w:val="24"/>
          <w:szCs w:val="24"/>
        </w:rPr>
        <w:t>Fig. 1</w:t>
      </w:r>
      <w:r w:rsidRPr="00C24B2B">
        <w:rPr>
          <w:rFonts w:ascii="Times New Roman" w:hAnsi="Times New Roman" w:hint="eastAsia"/>
          <w:sz w:val="24"/>
          <w:szCs w:val="24"/>
        </w:rPr>
        <w:t xml:space="preserve"> The schematic image of the carousel type magnetron sputtering equipment (top view).</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 xml:space="preserve">In order to investigate the composition effect on the corrosion behavior of Ni-Ti-Nb films, the DC power of Ni-Ti target was kept at 400 W whereas that of Nb target </w:t>
      </w:r>
      <w:r w:rsidRPr="00C24B2B">
        <w:rPr>
          <w:rFonts w:ascii="Times New Roman" w:hAnsi="Times New Roman"/>
          <w:sz w:val="24"/>
          <w:szCs w:val="24"/>
        </w:rPr>
        <w:lastRenderedPageBreak/>
        <w:t xml:space="preserve">was set at 50, 70 and 130 W, respectively. For an easy comparison, samples with different Nb sputtering powers of 50, 70 and 130 W </w:t>
      </w:r>
      <w:r w:rsidRPr="00C24B2B">
        <w:rPr>
          <w:rFonts w:ascii="Times New Roman" w:hAnsi="Times New Roman" w:hint="eastAsia"/>
          <w:sz w:val="24"/>
          <w:szCs w:val="24"/>
        </w:rPr>
        <w:t>were</w:t>
      </w:r>
      <w:r w:rsidRPr="00C24B2B">
        <w:rPr>
          <w:rFonts w:ascii="Times New Roman" w:hAnsi="Times New Roman"/>
          <w:sz w:val="24"/>
          <w:szCs w:val="24"/>
        </w:rPr>
        <w:t xml:space="preserve"> assigned with names of Nb1, Nb2 and Nb3, respectively. The film thickness was controlled at ~2 μm. The substrates were cleaned using biased plasma and the targets were pre-sputtered with the shutter closed for about 15 minutes. The base pressure was 2×10</w:t>
      </w:r>
      <w:r w:rsidRPr="00C24B2B">
        <w:rPr>
          <w:rFonts w:ascii="Times New Roman" w:hAnsi="Times New Roman"/>
          <w:sz w:val="24"/>
          <w:szCs w:val="24"/>
          <w:vertAlign w:val="superscript"/>
        </w:rPr>
        <w:t>-3</w:t>
      </w:r>
      <w:r w:rsidRPr="00C24B2B">
        <w:rPr>
          <w:rFonts w:ascii="Times New Roman" w:hAnsi="Times New Roman"/>
          <w:sz w:val="24"/>
          <w:szCs w:val="24"/>
        </w:rPr>
        <w:t xml:space="preserve"> Pa and the working pressure was 0.6 Pa. After deposition, the films were sealed in quartz tubes with a base vacuum of 10</w:t>
      </w:r>
      <w:r w:rsidRPr="00C24B2B">
        <w:rPr>
          <w:rFonts w:ascii="Times New Roman" w:hAnsi="Times New Roman"/>
          <w:sz w:val="24"/>
          <w:szCs w:val="24"/>
          <w:vertAlign w:val="superscript"/>
        </w:rPr>
        <w:t>-5</w:t>
      </w:r>
      <w:r w:rsidRPr="00C24B2B">
        <w:rPr>
          <w:rFonts w:ascii="Times New Roman" w:hAnsi="Times New Roman"/>
          <w:sz w:val="24"/>
          <w:szCs w:val="24"/>
        </w:rPr>
        <w:t xml:space="preserve"> Pa and annealed at 600</w:t>
      </w:r>
      <w:r w:rsidRPr="00C24B2B">
        <w:rPr>
          <w:rFonts w:ascii="Times New Roman" w:hAnsi="Times New Roman"/>
          <w:sz w:val="24"/>
          <w:szCs w:val="24"/>
          <w:vertAlign w:val="superscript"/>
        </w:rPr>
        <w:t>o</w:t>
      </w:r>
      <w:r w:rsidRPr="00C24B2B">
        <w:rPr>
          <w:rFonts w:ascii="Times New Roman" w:hAnsi="Times New Roman"/>
          <w:sz w:val="24"/>
          <w:szCs w:val="24"/>
        </w:rPr>
        <w:t>C for 30 min to achieve a complete crystallization. A Ti-rich Ni-Ti target with a nominal composition of Ni</w:t>
      </w:r>
      <w:r w:rsidRPr="00C24B2B">
        <w:rPr>
          <w:rFonts w:ascii="Times New Roman" w:hAnsi="Times New Roman"/>
          <w:sz w:val="24"/>
          <w:szCs w:val="24"/>
          <w:vertAlign w:val="subscript"/>
        </w:rPr>
        <w:t>47</w:t>
      </w:r>
      <w:r w:rsidRPr="00C24B2B">
        <w:rPr>
          <w:rFonts w:ascii="Times New Roman" w:hAnsi="Times New Roman"/>
          <w:sz w:val="24"/>
          <w:szCs w:val="24"/>
        </w:rPr>
        <w:t>Ti</w:t>
      </w:r>
      <w:r w:rsidRPr="00C24B2B">
        <w:rPr>
          <w:rFonts w:ascii="Times New Roman" w:hAnsi="Times New Roman"/>
          <w:sz w:val="24"/>
          <w:szCs w:val="24"/>
          <w:vertAlign w:val="subscript"/>
        </w:rPr>
        <w:t>53</w:t>
      </w:r>
      <w:r w:rsidRPr="00C24B2B">
        <w:rPr>
          <w:rFonts w:ascii="Times New Roman" w:hAnsi="Times New Roman"/>
          <w:sz w:val="24"/>
          <w:szCs w:val="24"/>
        </w:rPr>
        <w:t xml:space="preserve"> was chosen for the deposition of the binary Ni-Ti film for comparison, </w:t>
      </w:r>
      <w:r w:rsidRPr="00C24B2B">
        <w:rPr>
          <w:rFonts w:ascii="Times New Roman" w:hAnsi="Times New Roman" w:hint="eastAsia"/>
          <w:sz w:val="24"/>
          <w:szCs w:val="24"/>
        </w:rPr>
        <w:t xml:space="preserve">with </w:t>
      </w:r>
      <w:r w:rsidRPr="00C24B2B">
        <w:rPr>
          <w:rFonts w:ascii="Times New Roman" w:hAnsi="Times New Roman"/>
          <w:sz w:val="24"/>
          <w:szCs w:val="24"/>
        </w:rPr>
        <w:t xml:space="preserve">the other deposition and annealing parameters the same as those </w:t>
      </w:r>
      <w:r w:rsidRPr="00C24B2B">
        <w:rPr>
          <w:rFonts w:ascii="Times New Roman" w:hAnsi="Times New Roman" w:hint="eastAsia"/>
          <w:sz w:val="24"/>
          <w:szCs w:val="24"/>
        </w:rPr>
        <w:t>of</w:t>
      </w:r>
      <w:r w:rsidRPr="00C24B2B">
        <w:rPr>
          <w:rFonts w:ascii="Times New Roman" w:hAnsi="Times New Roman"/>
          <w:sz w:val="24"/>
          <w:szCs w:val="24"/>
        </w:rPr>
        <w:t xml:space="preserve"> the Ni-Ti-Nb films. </w:t>
      </w:r>
    </w:p>
    <w:p w:rsidR="00F66D0E" w:rsidRPr="00C24B2B" w:rsidRDefault="00F66D0E">
      <w:pPr>
        <w:spacing w:line="360" w:lineRule="auto"/>
        <w:rPr>
          <w:rFonts w:ascii="Times New Roman" w:hAnsi="Times New Roman"/>
          <w:b/>
          <w:sz w:val="24"/>
          <w:szCs w:val="24"/>
        </w:rPr>
      </w:pPr>
      <w:r w:rsidRPr="00C24B2B">
        <w:rPr>
          <w:rFonts w:ascii="Times New Roman" w:hAnsi="Times New Roman" w:hint="eastAsia"/>
          <w:b/>
          <w:sz w:val="24"/>
          <w:szCs w:val="24"/>
        </w:rPr>
        <w:t>2.2 Film characterizations</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sz w:val="24"/>
          <w:szCs w:val="24"/>
        </w:rPr>
        <w:t>A SmartLab X-ray diffraction (XRD) machine with Cu Kα (λ=1.54056Å) was employed to characterize the crystalline structures of the films. The surface morphology of the annealed films was studied using an atomic force microscope (AFM) under a contact mode at 25</w:t>
      </w:r>
      <w:r w:rsidRPr="00C24B2B">
        <w:rPr>
          <w:rFonts w:ascii="Times New Roman" w:hAnsi="Times New Roman"/>
          <w:sz w:val="24"/>
          <w:szCs w:val="24"/>
          <w:vertAlign w:val="superscript"/>
        </w:rPr>
        <w:t>o</w:t>
      </w:r>
      <w:r w:rsidRPr="00C24B2B">
        <w:rPr>
          <w:rFonts w:ascii="Times New Roman" w:hAnsi="Times New Roman"/>
          <w:sz w:val="24"/>
          <w:szCs w:val="24"/>
        </w:rPr>
        <w:t xml:space="preserve">C, with the scanning area of 1 μm × 1 μm. The compositions of the films were </w:t>
      </w:r>
      <w:r w:rsidRPr="00C24B2B">
        <w:rPr>
          <w:rFonts w:ascii="Times New Roman" w:hAnsi="Times New Roman" w:hint="eastAsia"/>
          <w:sz w:val="24"/>
          <w:szCs w:val="24"/>
        </w:rPr>
        <w:t>obtained</w:t>
      </w:r>
      <w:r w:rsidRPr="00C24B2B">
        <w:rPr>
          <w:rFonts w:ascii="Times New Roman" w:hAnsi="Times New Roman"/>
          <w:sz w:val="24"/>
          <w:szCs w:val="24"/>
        </w:rPr>
        <w:t xml:space="preserve"> using energy dispersive spectrometry (EDS) with an acceleration voltage of 20 kV. X-ray photoelectron spectroscopy (XPS, K-Alpha, Thermo Scientific) was used to characterize the chemical states of various elements </w:t>
      </w:r>
      <w:r w:rsidRPr="00C24B2B">
        <w:rPr>
          <w:rFonts w:ascii="Times New Roman" w:hAnsi="Times New Roman" w:hint="eastAsia"/>
          <w:sz w:val="24"/>
          <w:szCs w:val="24"/>
        </w:rPr>
        <w:t>on</w:t>
      </w:r>
      <w:r w:rsidRPr="00C24B2B">
        <w:rPr>
          <w:rFonts w:ascii="Times New Roman" w:hAnsi="Times New Roman"/>
          <w:sz w:val="24"/>
          <w:szCs w:val="24"/>
        </w:rPr>
        <w:t xml:space="preserve"> the </w:t>
      </w:r>
      <w:r w:rsidRPr="00C24B2B">
        <w:rPr>
          <w:rFonts w:ascii="Times New Roman" w:hAnsi="Times New Roman" w:hint="eastAsia"/>
          <w:sz w:val="24"/>
          <w:szCs w:val="24"/>
        </w:rPr>
        <w:t xml:space="preserve">film </w:t>
      </w:r>
      <w:r w:rsidRPr="00C24B2B">
        <w:rPr>
          <w:rFonts w:ascii="Times New Roman" w:hAnsi="Times New Roman"/>
          <w:sz w:val="24"/>
          <w:szCs w:val="24"/>
        </w:rPr>
        <w:t>surface with Al Kα monochromatic X-ray source (1486.6 eV) and an Ar ion gun.</w:t>
      </w:r>
      <w:r w:rsidRPr="00C24B2B">
        <w:rPr>
          <w:rFonts w:ascii="Times New Roman" w:hAnsi="Times New Roman" w:hint="eastAsia"/>
          <w:sz w:val="24"/>
          <w:szCs w:val="24"/>
        </w:rPr>
        <w:t xml:space="preserve"> </w:t>
      </w:r>
      <w:r w:rsidRPr="00C24B2B">
        <w:rPr>
          <w:rFonts w:ascii="Times New Roman" w:hAnsi="Times New Roman"/>
          <w:sz w:val="24"/>
          <w:szCs w:val="24"/>
        </w:rPr>
        <w:t>The survey spectra in</w:t>
      </w:r>
      <w:r w:rsidRPr="00C24B2B">
        <w:rPr>
          <w:rFonts w:ascii="Times New Roman" w:hAnsi="Times New Roman" w:hint="eastAsia"/>
          <w:sz w:val="24"/>
          <w:szCs w:val="24"/>
        </w:rPr>
        <w:t xml:space="preserve"> </w:t>
      </w:r>
      <w:r w:rsidRPr="00C24B2B">
        <w:rPr>
          <w:rFonts w:ascii="Times New Roman" w:hAnsi="Times New Roman"/>
          <w:sz w:val="24"/>
          <w:szCs w:val="24"/>
        </w:rPr>
        <w:t>the range of 0–1000 eV were recorded for each</w:t>
      </w:r>
      <w:r w:rsidRPr="00C24B2B">
        <w:rPr>
          <w:rFonts w:ascii="Times New Roman" w:hAnsi="Times New Roman" w:hint="eastAsia"/>
          <w:sz w:val="24"/>
          <w:szCs w:val="24"/>
        </w:rPr>
        <w:t xml:space="preserve"> </w:t>
      </w:r>
      <w:r w:rsidRPr="00C24B2B">
        <w:rPr>
          <w:rFonts w:ascii="Times New Roman" w:hAnsi="Times New Roman"/>
          <w:sz w:val="24"/>
          <w:szCs w:val="24"/>
        </w:rPr>
        <w:t xml:space="preserve">Ni-Ti-Nb sample and </w:t>
      </w:r>
      <w:r w:rsidRPr="00C24B2B">
        <w:rPr>
          <w:rFonts w:ascii="Times New Roman" w:hAnsi="Times New Roman" w:hint="eastAsia"/>
          <w:sz w:val="24"/>
          <w:szCs w:val="24"/>
        </w:rPr>
        <w:t xml:space="preserve">related </w:t>
      </w:r>
      <w:r w:rsidRPr="00C24B2B">
        <w:rPr>
          <w:rFonts w:ascii="Times New Roman" w:hAnsi="Times New Roman"/>
          <w:sz w:val="24"/>
          <w:szCs w:val="24"/>
        </w:rPr>
        <w:t>high-resolution spectra were used to assess the chemical states and concentrations for Ti 2p, Ni 2p and Nb 3d [1</w:t>
      </w:r>
      <w:r w:rsidRPr="00C24B2B">
        <w:rPr>
          <w:rFonts w:ascii="Times New Roman" w:hAnsi="Times New Roman" w:hint="eastAsia"/>
          <w:sz w:val="24"/>
          <w:szCs w:val="24"/>
        </w:rPr>
        <w:t>8</w:t>
      </w:r>
      <w:r w:rsidRPr="00C24B2B">
        <w:rPr>
          <w:rFonts w:ascii="Times New Roman" w:hAnsi="Times New Roman"/>
          <w:sz w:val="24"/>
          <w:szCs w:val="24"/>
        </w:rPr>
        <w:t>]. The spectra were calibrated using the C 1s line (Bonding Energy = 284.6 eV) of the adsorbed hydrocarbon on the surface [1</w:t>
      </w:r>
      <w:r w:rsidRPr="00C24B2B">
        <w:rPr>
          <w:rFonts w:ascii="Times New Roman" w:hAnsi="Times New Roman" w:hint="eastAsia"/>
          <w:sz w:val="24"/>
          <w:szCs w:val="24"/>
        </w:rPr>
        <w:t>9</w:t>
      </w:r>
      <w:r w:rsidRPr="00C24B2B">
        <w:rPr>
          <w:rFonts w:ascii="Times New Roman" w:hAnsi="Times New Roman"/>
          <w:sz w:val="24"/>
          <w:szCs w:val="24"/>
        </w:rPr>
        <w:t xml:space="preserve">]. </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sz w:val="24"/>
          <w:szCs w:val="24"/>
        </w:rPr>
        <w:t xml:space="preserve">The corrosion behavior of the films </w:t>
      </w:r>
      <w:r w:rsidRPr="00C24B2B">
        <w:rPr>
          <w:rFonts w:ascii="Times New Roman" w:hAnsi="Times New Roman" w:hint="eastAsia"/>
          <w:sz w:val="24"/>
          <w:szCs w:val="24"/>
        </w:rPr>
        <w:t>was</w:t>
      </w:r>
      <w:r w:rsidRPr="00C24B2B">
        <w:rPr>
          <w:rFonts w:ascii="Times New Roman" w:hAnsi="Times New Roman"/>
          <w:sz w:val="24"/>
          <w:szCs w:val="24"/>
        </w:rPr>
        <w:t xml:space="preserve"> characterized using various methods including open circuit potential (OCP) and potentio</w:t>
      </w:r>
      <w:r w:rsidRPr="00C24B2B">
        <w:rPr>
          <w:rFonts w:ascii="Times New Roman" w:hAnsi="Times New Roman" w:hint="eastAsia"/>
          <w:sz w:val="24"/>
          <w:szCs w:val="24"/>
        </w:rPr>
        <w:t>-</w:t>
      </w:r>
      <w:r w:rsidRPr="00C24B2B">
        <w:rPr>
          <w:rFonts w:ascii="Times New Roman" w:hAnsi="Times New Roman"/>
          <w:sz w:val="24"/>
          <w:szCs w:val="24"/>
        </w:rPr>
        <w:t>dynamic polarization tests</w:t>
      </w:r>
      <w:r w:rsidRPr="00C24B2B">
        <w:rPr>
          <w:rFonts w:ascii="Times New Roman" w:hAnsi="Times New Roman" w:hint="eastAsia"/>
          <w:sz w:val="24"/>
          <w:szCs w:val="24"/>
        </w:rPr>
        <w:t xml:space="preserve"> [20]</w:t>
      </w:r>
      <w:r w:rsidRPr="00C24B2B">
        <w:rPr>
          <w:rFonts w:ascii="Times New Roman" w:hAnsi="Times New Roman"/>
          <w:sz w:val="24"/>
          <w:szCs w:val="24"/>
        </w:rPr>
        <w:t xml:space="preserve">. A CHI660E electrochemical work-station was employed for the measurement and a conventional three-electrode system was chosen for all the electrochemistry tests. </w:t>
      </w:r>
      <w:r w:rsidRPr="00C24B2B">
        <w:rPr>
          <w:rFonts w:ascii="Times New Roman" w:hAnsi="Times New Roman"/>
          <w:sz w:val="24"/>
          <w:szCs w:val="24"/>
        </w:rPr>
        <w:lastRenderedPageBreak/>
        <w:t xml:space="preserve">A platinum electrode was used as the counter electrode and a saturated calomel electrode (SCE) was chosen as the reference electrode. Ni-Ti and Ni-Ti-Nb films were </w:t>
      </w:r>
      <w:r w:rsidRPr="00C24B2B">
        <w:rPr>
          <w:rFonts w:ascii="Times New Roman" w:hAnsi="Times New Roman" w:hint="eastAsia"/>
          <w:sz w:val="24"/>
          <w:szCs w:val="24"/>
        </w:rPr>
        <w:t xml:space="preserve">connected to the </w:t>
      </w:r>
      <w:r w:rsidRPr="00C24B2B">
        <w:rPr>
          <w:rFonts w:ascii="Times New Roman" w:hAnsi="Times New Roman"/>
          <w:sz w:val="24"/>
          <w:szCs w:val="24"/>
        </w:rPr>
        <w:t xml:space="preserve">working electrodes </w:t>
      </w:r>
      <w:r w:rsidRPr="00C24B2B">
        <w:rPr>
          <w:rFonts w:ascii="Times New Roman" w:hAnsi="Times New Roman" w:hint="eastAsia"/>
          <w:sz w:val="24"/>
          <w:szCs w:val="24"/>
        </w:rPr>
        <w:t xml:space="preserve">and the edges were sealed using </w:t>
      </w:r>
      <w:r w:rsidRPr="00C24B2B">
        <w:rPr>
          <w:rFonts w:ascii="Times New Roman" w:hAnsi="Times New Roman"/>
          <w:sz w:val="24"/>
          <w:szCs w:val="24"/>
        </w:rPr>
        <w:t>silicone rubber. The surface areas of the working electrodes were controlled to be 10 × 10 mm</w:t>
      </w:r>
      <w:r w:rsidRPr="00C24B2B">
        <w:rPr>
          <w:rFonts w:ascii="Times New Roman" w:hAnsi="Times New Roman"/>
          <w:sz w:val="24"/>
          <w:szCs w:val="24"/>
          <w:vertAlign w:val="superscript"/>
        </w:rPr>
        <w:t>2</w:t>
      </w:r>
      <w:r w:rsidRPr="00C24B2B">
        <w:rPr>
          <w:rFonts w:ascii="Times New Roman" w:hAnsi="Times New Roman"/>
          <w:sz w:val="24"/>
          <w:szCs w:val="24"/>
        </w:rPr>
        <w:t xml:space="preserve">. The electrochemical tests were conducted </w:t>
      </w:r>
      <w:r w:rsidRPr="00C24B2B">
        <w:rPr>
          <w:rFonts w:ascii="Times New Roman" w:hAnsi="Times New Roman"/>
          <w:sz w:val="24"/>
          <w:szCs w:val="24"/>
          <w:lang w:val="en-GB"/>
        </w:rPr>
        <w:t xml:space="preserve">in 3.5 wt. % NaCl solution </w:t>
      </w:r>
      <w:r w:rsidRPr="00C24B2B">
        <w:rPr>
          <w:rFonts w:ascii="Times New Roman" w:hAnsi="Times New Roman"/>
          <w:sz w:val="24"/>
          <w:szCs w:val="24"/>
        </w:rPr>
        <w:t>at 25</w:t>
      </w:r>
      <w:r w:rsidRPr="00C24B2B">
        <w:rPr>
          <w:rFonts w:ascii="Times New Roman" w:hAnsi="Times New Roman"/>
          <w:sz w:val="24"/>
          <w:szCs w:val="24"/>
          <w:vertAlign w:val="superscript"/>
          <w:lang w:val="en-GB"/>
        </w:rPr>
        <w:t>o</w:t>
      </w:r>
      <w:r w:rsidRPr="00C24B2B">
        <w:rPr>
          <w:rFonts w:ascii="Times New Roman" w:hAnsi="Times New Roman"/>
          <w:sz w:val="24"/>
          <w:szCs w:val="24"/>
          <w:lang w:val="en-GB"/>
        </w:rPr>
        <w:t>C.</w:t>
      </w:r>
      <w:r w:rsidRPr="00C24B2B">
        <w:rPr>
          <w:rFonts w:ascii="Times New Roman" w:hAnsi="Times New Roman"/>
          <w:sz w:val="24"/>
          <w:szCs w:val="24"/>
        </w:rPr>
        <w:t xml:space="preserve"> The open circuit potentials of the samples were monitored up to one hour until reaching a steady value. </w:t>
      </w:r>
      <w:r w:rsidRPr="00C24B2B">
        <w:rPr>
          <w:rFonts w:ascii="Times New Roman" w:hAnsi="Times New Roman" w:hint="eastAsia"/>
          <w:sz w:val="24"/>
          <w:szCs w:val="24"/>
        </w:rPr>
        <w:t xml:space="preserve">After </w:t>
      </w:r>
      <w:r w:rsidRPr="00C24B2B">
        <w:rPr>
          <w:rFonts w:ascii="Times New Roman" w:hAnsi="Times New Roman"/>
          <w:sz w:val="24"/>
          <w:szCs w:val="24"/>
        </w:rPr>
        <w:t>the OCP</w:t>
      </w:r>
      <w:r w:rsidRPr="00C24B2B">
        <w:rPr>
          <w:rFonts w:ascii="Times New Roman" w:hAnsi="Times New Roman" w:hint="eastAsia"/>
          <w:sz w:val="24"/>
          <w:szCs w:val="24"/>
        </w:rPr>
        <w:t xml:space="preserve"> tests, </w:t>
      </w:r>
      <w:bookmarkStart w:id="3" w:name="OLE_LINK3"/>
      <w:r w:rsidRPr="00C24B2B">
        <w:rPr>
          <w:rFonts w:ascii="Times New Roman" w:hAnsi="Times New Roman"/>
          <w:sz w:val="24"/>
          <w:szCs w:val="24"/>
        </w:rPr>
        <w:t>potentio</w:t>
      </w:r>
      <w:r w:rsidRPr="00C24B2B">
        <w:rPr>
          <w:rFonts w:ascii="Times New Roman" w:hAnsi="Times New Roman" w:hint="eastAsia"/>
          <w:sz w:val="24"/>
          <w:szCs w:val="24"/>
        </w:rPr>
        <w:t>-</w:t>
      </w:r>
      <w:r w:rsidRPr="00C24B2B">
        <w:rPr>
          <w:rFonts w:ascii="Times New Roman" w:hAnsi="Times New Roman"/>
          <w:sz w:val="24"/>
          <w:szCs w:val="24"/>
        </w:rPr>
        <w:t>dynamic polarization tests</w:t>
      </w:r>
      <w:bookmarkEnd w:id="3"/>
      <w:r w:rsidRPr="00C24B2B">
        <w:rPr>
          <w:rFonts w:ascii="Times New Roman" w:hAnsi="Times New Roman"/>
          <w:sz w:val="24"/>
          <w:szCs w:val="24"/>
        </w:rPr>
        <w:t xml:space="preserve"> were conducted by scanning from -500 mV to 500 mV vs. OCP, with a scan rate of 1 mV/s.</w:t>
      </w:r>
    </w:p>
    <w:p w:rsidR="00F66D0E" w:rsidRPr="00C24B2B" w:rsidRDefault="00F66D0E">
      <w:pPr>
        <w:pStyle w:val="1"/>
        <w:numPr>
          <w:ilvl w:val="0"/>
          <w:numId w:val="1"/>
        </w:numPr>
        <w:spacing w:line="360" w:lineRule="auto"/>
        <w:ind w:firstLineChars="0"/>
        <w:rPr>
          <w:rFonts w:ascii="Times New Roman" w:hAnsi="Times New Roman"/>
          <w:b/>
          <w:sz w:val="24"/>
          <w:szCs w:val="24"/>
        </w:rPr>
      </w:pPr>
      <w:r w:rsidRPr="00C24B2B">
        <w:rPr>
          <w:rFonts w:ascii="Times New Roman" w:hAnsi="Times New Roman" w:hint="eastAsia"/>
          <w:b/>
          <w:sz w:val="24"/>
          <w:szCs w:val="24"/>
        </w:rPr>
        <w:t>Results and discussion</w:t>
      </w:r>
    </w:p>
    <w:p w:rsidR="00F66D0E" w:rsidRPr="00C24B2B" w:rsidRDefault="00F66D0E">
      <w:pPr>
        <w:pStyle w:val="1"/>
        <w:spacing w:line="360" w:lineRule="auto"/>
        <w:ind w:firstLineChars="0" w:firstLine="0"/>
        <w:rPr>
          <w:rFonts w:ascii="Times New Roman" w:hAnsi="Times New Roman"/>
          <w:sz w:val="24"/>
          <w:szCs w:val="24"/>
        </w:rPr>
      </w:pPr>
      <w:r w:rsidRPr="00C24B2B">
        <w:rPr>
          <w:rFonts w:ascii="Times New Roman" w:hAnsi="Times New Roman" w:hint="eastAsia"/>
          <w:b/>
          <w:sz w:val="24"/>
          <w:szCs w:val="24"/>
        </w:rPr>
        <w:t xml:space="preserve">3.1 Structural and morphological characteristics of the films </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sz w:val="24"/>
          <w:szCs w:val="24"/>
        </w:rPr>
        <w:t xml:space="preserve">The XRD results of all the Ni-Ti and Ni-Ti-Nb films are shown in Fig. 2. </w:t>
      </w:r>
    </w:p>
    <w:p w:rsidR="00F66D0E" w:rsidRPr="00C24B2B" w:rsidRDefault="005F5845">
      <w:pPr>
        <w:spacing w:line="360" w:lineRule="auto"/>
        <w:jc w:val="center"/>
        <w:rPr>
          <w:rFonts w:ascii="Times New Roman" w:hAnsi="Times New Roman"/>
          <w:sz w:val="24"/>
          <w:szCs w:val="24"/>
        </w:rPr>
      </w:pPr>
      <w:r w:rsidRPr="00C24B2B">
        <w:rPr>
          <w:rFonts w:ascii="Times New Roman" w:hAnsi="Times New Roman"/>
          <w:noProof/>
          <w:sz w:val="24"/>
          <w:szCs w:val="24"/>
          <w:lang w:val="en-GB" w:eastAsia="en-GB"/>
        </w:rPr>
        <w:drawing>
          <wp:inline distT="0" distB="0" distL="0" distR="0">
            <wp:extent cx="3228975" cy="2447925"/>
            <wp:effectExtent l="0" t="0" r="0"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8975" cy="2447925"/>
                    </a:xfrm>
                    <a:prstGeom prst="rect">
                      <a:avLst/>
                    </a:prstGeom>
                    <a:noFill/>
                    <a:ln>
                      <a:noFill/>
                    </a:ln>
                  </pic:spPr>
                </pic:pic>
              </a:graphicData>
            </a:graphic>
          </wp:inline>
        </w:drawing>
      </w:r>
    </w:p>
    <w:p w:rsidR="00F66D0E" w:rsidRPr="00C24B2B" w:rsidRDefault="00F66D0E">
      <w:pPr>
        <w:spacing w:line="360" w:lineRule="auto"/>
        <w:jc w:val="center"/>
        <w:rPr>
          <w:rFonts w:ascii="Times New Roman" w:hAnsi="Times New Roman"/>
          <w:sz w:val="24"/>
          <w:szCs w:val="24"/>
        </w:rPr>
      </w:pPr>
      <w:r w:rsidRPr="00C24B2B">
        <w:rPr>
          <w:rFonts w:ascii="Times New Roman" w:hAnsi="Times New Roman" w:hint="eastAsia"/>
          <w:b/>
          <w:bCs/>
          <w:sz w:val="24"/>
          <w:szCs w:val="24"/>
        </w:rPr>
        <w:t>Fig. 2</w:t>
      </w:r>
      <w:r w:rsidRPr="00C24B2B">
        <w:rPr>
          <w:rFonts w:ascii="Times New Roman" w:hAnsi="Times New Roman" w:hint="eastAsia"/>
          <w:sz w:val="24"/>
          <w:szCs w:val="24"/>
        </w:rPr>
        <w:t xml:space="preserve"> The XRD curves of the Nb1, Nb2, Nb3 and NiTi samples.</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 xml:space="preserve">It indicates that all the samples are fully crystallized and are composed of Ni-Ti(Nb) phase (Ni-Ti matrix with a limited Nb solution) and Nb-rich phase (the undissolved Nb with </w:t>
      </w:r>
      <w:r w:rsidRPr="00C24B2B">
        <w:rPr>
          <w:rFonts w:ascii="Times New Roman" w:hAnsi="Times New Roman" w:hint="eastAsia"/>
          <w:sz w:val="24"/>
          <w:szCs w:val="24"/>
        </w:rPr>
        <w:t xml:space="preserve">a </w:t>
      </w:r>
      <w:r w:rsidRPr="00C24B2B">
        <w:rPr>
          <w:rFonts w:ascii="Times New Roman" w:hAnsi="Times New Roman"/>
          <w:sz w:val="24"/>
          <w:szCs w:val="24"/>
        </w:rPr>
        <w:t xml:space="preserve">limited Ni-Ti solution). The peaks at about 2θ=42.7° and 62° correspond to Ni-Ti austenite phase, whereas </w:t>
      </w:r>
      <w:r w:rsidRPr="00C24B2B">
        <w:rPr>
          <w:rFonts w:ascii="Times New Roman" w:hAnsi="Times New Roman" w:hint="eastAsia"/>
          <w:sz w:val="24"/>
          <w:szCs w:val="24"/>
        </w:rPr>
        <w:t>those</w:t>
      </w:r>
      <w:r w:rsidRPr="00C24B2B">
        <w:rPr>
          <w:rFonts w:ascii="Times New Roman" w:hAnsi="Times New Roman"/>
          <w:sz w:val="24"/>
          <w:szCs w:val="24"/>
        </w:rPr>
        <w:t xml:space="preserve"> at about 2θ=37.5° and 54.1° indicate the existence of Nb-rich phase. The deviation of the measured data from the standard data can be attributed to the solution of Nb atoms in the Ni-Ti matrix [</w:t>
      </w:r>
      <w:r w:rsidRPr="00C24B2B">
        <w:rPr>
          <w:rFonts w:ascii="Times New Roman" w:hAnsi="Times New Roman" w:hint="eastAsia"/>
          <w:sz w:val="24"/>
          <w:szCs w:val="24"/>
        </w:rPr>
        <w:t>21</w:t>
      </w:r>
      <w:r w:rsidRPr="00C24B2B">
        <w:rPr>
          <w:rFonts w:ascii="Times New Roman" w:hAnsi="Times New Roman"/>
          <w:sz w:val="24"/>
          <w:szCs w:val="24"/>
        </w:rPr>
        <w:t xml:space="preserve">]. The </w:t>
      </w:r>
      <w:r w:rsidRPr="00C24B2B">
        <w:rPr>
          <w:rFonts w:ascii="Times New Roman" w:hAnsi="Times New Roman"/>
          <w:sz w:val="24"/>
          <w:szCs w:val="24"/>
        </w:rPr>
        <w:lastRenderedPageBreak/>
        <w:t>XRD profile of the Ni-Ti film suggests the existence of R-phase, Ni-Ti martensite and minor amount of Ti</w:t>
      </w:r>
      <w:r w:rsidRPr="00C24B2B">
        <w:rPr>
          <w:rFonts w:ascii="Times New Roman" w:hAnsi="Times New Roman"/>
          <w:sz w:val="24"/>
          <w:szCs w:val="24"/>
          <w:vertAlign w:val="subscript"/>
        </w:rPr>
        <w:t>3</w:t>
      </w:r>
      <w:r w:rsidRPr="00C24B2B">
        <w:rPr>
          <w:rFonts w:ascii="Times New Roman" w:hAnsi="Times New Roman"/>
          <w:sz w:val="24"/>
          <w:szCs w:val="24"/>
        </w:rPr>
        <w:t>Ni</w:t>
      </w:r>
      <w:r w:rsidRPr="00C24B2B">
        <w:rPr>
          <w:rFonts w:ascii="Times New Roman" w:hAnsi="Times New Roman"/>
          <w:sz w:val="24"/>
          <w:szCs w:val="24"/>
          <w:vertAlign w:val="subscript"/>
        </w:rPr>
        <w:t>4</w:t>
      </w:r>
      <w:r w:rsidRPr="00C24B2B">
        <w:rPr>
          <w:rFonts w:ascii="Times New Roman" w:hAnsi="Times New Roman"/>
          <w:sz w:val="24"/>
          <w:szCs w:val="24"/>
        </w:rPr>
        <w:t xml:space="preserve">. XRD results indicate that </w:t>
      </w:r>
      <w:r w:rsidRPr="00C24B2B">
        <w:rPr>
          <w:rFonts w:ascii="Times New Roman" w:hAnsi="Times New Roman" w:hint="eastAsia"/>
          <w:sz w:val="24"/>
          <w:szCs w:val="24"/>
        </w:rPr>
        <w:t xml:space="preserve">the </w:t>
      </w:r>
      <w:r w:rsidRPr="00C24B2B">
        <w:rPr>
          <w:rFonts w:ascii="Times New Roman" w:hAnsi="Times New Roman"/>
          <w:sz w:val="24"/>
          <w:szCs w:val="24"/>
        </w:rPr>
        <w:t xml:space="preserve">phase transformation temperatures of the Ni-Ti films are near room temperature, whereas </w:t>
      </w:r>
      <w:r w:rsidRPr="00C24B2B">
        <w:rPr>
          <w:rFonts w:ascii="Times New Roman" w:hAnsi="Times New Roman" w:hint="eastAsia"/>
          <w:sz w:val="24"/>
          <w:szCs w:val="24"/>
        </w:rPr>
        <w:t xml:space="preserve">those </w:t>
      </w:r>
      <w:r w:rsidRPr="00C24B2B">
        <w:rPr>
          <w:rFonts w:ascii="Times New Roman" w:hAnsi="Times New Roman"/>
          <w:sz w:val="24"/>
          <w:szCs w:val="24"/>
        </w:rPr>
        <w:t>of Ni-Ti-Nb films are far below room temperature [</w:t>
      </w:r>
      <w:r w:rsidRPr="00C24B2B">
        <w:rPr>
          <w:rFonts w:ascii="Times New Roman" w:hAnsi="Times New Roman" w:hint="eastAsia"/>
          <w:sz w:val="24"/>
          <w:szCs w:val="24"/>
        </w:rPr>
        <w:t>14</w:t>
      </w:r>
      <w:r w:rsidRPr="00C24B2B">
        <w:rPr>
          <w:rFonts w:ascii="Times New Roman" w:hAnsi="Times New Roman"/>
          <w:sz w:val="24"/>
          <w:szCs w:val="24"/>
        </w:rPr>
        <w:t xml:space="preserve">]. </w:t>
      </w:r>
    </w:p>
    <w:p w:rsidR="00F66D0E" w:rsidRPr="00C24B2B" w:rsidRDefault="005F5845">
      <w:pPr>
        <w:spacing w:line="360" w:lineRule="auto"/>
        <w:jc w:val="center"/>
        <w:rPr>
          <w:rFonts w:ascii="Times New Roman" w:hAnsi="Times New Roman" w:hint="eastAsia"/>
          <w:sz w:val="24"/>
          <w:szCs w:val="24"/>
        </w:rPr>
      </w:pPr>
      <w:r w:rsidRPr="00C24B2B">
        <w:rPr>
          <w:rFonts w:ascii="Times New Roman" w:hAnsi="Times New Roman" w:hint="eastAsia"/>
          <w:noProof/>
          <w:sz w:val="24"/>
          <w:szCs w:val="24"/>
          <w:lang w:val="en-GB" w:eastAsia="en-GB"/>
        </w:rPr>
        <w:drawing>
          <wp:inline distT="0" distB="0" distL="0" distR="0">
            <wp:extent cx="3238500" cy="3324225"/>
            <wp:effectExtent l="0" t="0" r="0" b="0"/>
            <wp:docPr id="3" name="Picture 3" descr="A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0" cy="3324225"/>
                    </a:xfrm>
                    <a:prstGeom prst="rect">
                      <a:avLst/>
                    </a:prstGeom>
                    <a:noFill/>
                    <a:ln>
                      <a:noFill/>
                    </a:ln>
                  </pic:spPr>
                </pic:pic>
              </a:graphicData>
            </a:graphic>
          </wp:inline>
        </w:drawing>
      </w:r>
    </w:p>
    <w:p w:rsidR="00F66D0E" w:rsidRPr="00C24B2B" w:rsidRDefault="00F66D0E">
      <w:pPr>
        <w:spacing w:line="360" w:lineRule="auto"/>
        <w:jc w:val="center"/>
        <w:rPr>
          <w:rFonts w:ascii="Times New Roman" w:hAnsi="Times New Roman"/>
          <w:sz w:val="24"/>
          <w:szCs w:val="24"/>
        </w:rPr>
      </w:pPr>
      <w:r w:rsidRPr="00C24B2B">
        <w:rPr>
          <w:rFonts w:ascii="Times New Roman" w:hAnsi="Times New Roman" w:hint="eastAsia"/>
          <w:b/>
          <w:bCs/>
          <w:sz w:val="24"/>
          <w:szCs w:val="24"/>
        </w:rPr>
        <w:t>Fig. 3</w:t>
      </w:r>
      <w:r w:rsidRPr="00C24B2B">
        <w:rPr>
          <w:rFonts w:ascii="Times New Roman" w:hAnsi="Times New Roman" w:hint="eastAsia"/>
          <w:sz w:val="24"/>
          <w:szCs w:val="24"/>
        </w:rPr>
        <w:t xml:space="preserve"> The AFM images of the (a) Nb1, (b) Nb2 and (c) Nb3 and (d) NiTi samples.</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sz w:val="24"/>
          <w:szCs w:val="24"/>
        </w:rPr>
        <w:t>The AFM images of the Ni</w:t>
      </w:r>
      <w:r w:rsidRPr="00C24B2B">
        <w:rPr>
          <w:rFonts w:ascii="Times New Roman" w:hAnsi="Times New Roman" w:hint="eastAsia"/>
          <w:sz w:val="24"/>
          <w:szCs w:val="24"/>
        </w:rPr>
        <w:t>-</w:t>
      </w:r>
      <w:r w:rsidRPr="00C24B2B">
        <w:rPr>
          <w:rFonts w:ascii="Times New Roman" w:hAnsi="Times New Roman"/>
          <w:sz w:val="24"/>
          <w:szCs w:val="24"/>
        </w:rPr>
        <w:t xml:space="preserve">Ti, Nb1, Nb2 and Nb3 samples are shown in Fig. 3. </w:t>
      </w:r>
      <w:r w:rsidRPr="00C24B2B">
        <w:rPr>
          <w:rFonts w:ascii="Times New Roman" w:hAnsi="Times New Roman" w:hint="eastAsia"/>
          <w:sz w:val="24"/>
          <w:szCs w:val="24"/>
        </w:rPr>
        <w:t>T</w:t>
      </w:r>
      <w:r w:rsidRPr="00C24B2B">
        <w:rPr>
          <w:rFonts w:ascii="Times New Roman" w:hAnsi="Times New Roman"/>
          <w:sz w:val="24"/>
          <w:szCs w:val="24"/>
        </w:rPr>
        <w:t>he surfaces of all the samples are smooth with nanocrystalline structures. The average roughness (R</w:t>
      </w:r>
      <w:r w:rsidRPr="00C24B2B">
        <w:rPr>
          <w:rFonts w:ascii="Times New Roman" w:hAnsi="Times New Roman"/>
          <w:sz w:val="24"/>
          <w:szCs w:val="24"/>
          <w:vertAlign w:val="subscript"/>
        </w:rPr>
        <w:t>a</w:t>
      </w:r>
      <w:r w:rsidRPr="00C24B2B">
        <w:rPr>
          <w:rFonts w:ascii="Times New Roman" w:hAnsi="Times New Roman"/>
          <w:sz w:val="24"/>
          <w:szCs w:val="24"/>
        </w:rPr>
        <w:t>) readings of the Ni-Ti, Nb1, Nb2 and Nb3</w:t>
      </w:r>
      <w:r w:rsidRPr="00C24B2B">
        <w:rPr>
          <w:rFonts w:ascii="Times New Roman" w:hAnsi="Times New Roman"/>
          <w:color w:val="FF0000"/>
          <w:sz w:val="24"/>
          <w:szCs w:val="24"/>
        </w:rPr>
        <w:t xml:space="preserve"> </w:t>
      </w:r>
      <w:r w:rsidRPr="00C24B2B">
        <w:rPr>
          <w:rFonts w:ascii="Times New Roman" w:hAnsi="Times New Roman"/>
          <w:sz w:val="24"/>
          <w:szCs w:val="24"/>
        </w:rPr>
        <w:t>samples</w:t>
      </w:r>
      <w:r w:rsidRPr="00C24B2B">
        <w:rPr>
          <w:rFonts w:ascii="Times New Roman" w:hAnsi="Times New Roman"/>
          <w:color w:val="FF0000"/>
          <w:sz w:val="24"/>
          <w:szCs w:val="24"/>
        </w:rPr>
        <w:t xml:space="preserve"> </w:t>
      </w:r>
      <w:r w:rsidRPr="00C24B2B">
        <w:rPr>
          <w:rFonts w:ascii="Times New Roman" w:hAnsi="Times New Roman"/>
          <w:sz w:val="24"/>
          <w:szCs w:val="24"/>
        </w:rPr>
        <w:t xml:space="preserve">are 0.78 nm, 1.03 nm, 1.06 nm and 1.00 nm, respectively. The results indicate that there are </w:t>
      </w:r>
      <w:r w:rsidRPr="00C24B2B">
        <w:rPr>
          <w:rFonts w:ascii="Times New Roman" w:hAnsi="Times New Roman" w:hint="eastAsia"/>
          <w:sz w:val="24"/>
          <w:szCs w:val="24"/>
        </w:rPr>
        <w:t>no</w:t>
      </w:r>
      <w:r w:rsidRPr="00C24B2B">
        <w:rPr>
          <w:rFonts w:ascii="Times New Roman" w:hAnsi="Times New Roman"/>
          <w:sz w:val="24"/>
          <w:szCs w:val="24"/>
        </w:rPr>
        <w:t xml:space="preserve"> apparent differences among the surface roughness of all the samples. </w:t>
      </w:r>
    </w:p>
    <w:p w:rsidR="00F66D0E" w:rsidRPr="00C24B2B" w:rsidRDefault="00F66D0E">
      <w:pPr>
        <w:spacing w:line="360" w:lineRule="auto"/>
        <w:rPr>
          <w:rFonts w:ascii="Times New Roman" w:hAnsi="Times New Roman"/>
          <w:b/>
          <w:bCs/>
          <w:sz w:val="24"/>
          <w:szCs w:val="24"/>
        </w:rPr>
      </w:pPr>
      <w:r w:rsidRPr="00C24B2B">
        <w:rPr>
          <w:rFonts w:ascii="Times New Roman" w:hAnsi="Times New Roman" w:hint="eastAsia"/>
          <w:b/>
          <w:bCs/>
          <w:sz w:val="24"/>
          <w:szCs w:val="24"/>
        </w:rPr>
        <w:t>3.2 Compositional and surface characteristics of the films</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sz w:val="24"/>
          <w:szCs w:val="24"/>
        </w:rPr>
        <w:t xml:space="preserve">The compositions of the Ni-Ti and Ni-Ti-Nb films obtained from EDS analysis are listed in Table 1. The results suggest that </w:t>
      </w:r>
      <w:r w:rsidRPr="00C24B2B">
        <w:rPr>
          <w:rFonts w:ascii="Times New Roman" w:hAnsi="Times New Roman" w:hint="eastAsia"/>
          <w:sz w:val="24"/>
          <w:szCs w:val="24"/>
        </w:rPr>
        <w:t>by</w:t>
      </w:r>
      <w:r w:rsidRPr="00C24B2B">
        <w:rPr>
          <w:rFonts w:ascii="Times New Roman" w:hAnsi="Times New Roman"/>
          <w:sz w:val="24"/>
          <w:szCs w:val="24"/>
        </w:rPr>
        <w:t xml:space="preserve"> increasing the power of the Nb target, the increment in Nb content is unequally shared by the decreases of Ti and Ni contents. The decrease in Ti is more significant than that of Ni, which originates from the higher deposition rate of Ti element than Ni. </w:t>
      </w:r>
    </w:p>
    <w:p w:rsidR="00F66D0E" w:rsidRPr="00C24B2B" w:rsidRDefault="005F5845">
      <w:pPr>
        <w:spacing w:line="360" w:lineRule="auto"/>
        <w:jc w:val="center"/>
        <w:rPr>
          <w:rFonts w:ascii="Times New Roman" w:hAnsi="Times New Roman"/>
          <w:sz w:val="24"/>
          <w:szCs w:val="24"/>
        </w:rPr>
      </w:pPr>
      <w:r w:rsidRPr="00C24B2B">
        <w:rPr>
          <w:rFonts w:ascii="Times New Roman" w:hAnsi="Times New Roman"/>
          <w:noProof/>
          <w:sz w:val="24"/>
          <w:szCs w:val="24"/>
          <w:lang w:val="en-GB" w:eastAsia="en-GB"/>
        </w:rPr>
        <w:lastRenderedPageBreak/>
        <w:drawing>
          <wp:inline distT="0" distB="0" distL="0" distR="0">
            <wp:extent cx="3238500" cy="2390775"/>
            <wp:effectExtent l="0" t="0" r="0"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390775"/>
                    </a:xfrm>
                    <a:prstGeom prst="rect">
                      <a:avLst/>
                    </a:prstGeom>
                    <a:noFill/>
                    <a:ln>
                      <a:noFill/>
                    </a:ln>
                  </pic:spPr>
                </pic:pic>
              </a:graphicData>
            </a:graphic>
          </wp:inline>
        </w:drawing>
      </w:r>
    </w:p>
    <w:p w:rsidR="00F66D0E" w:rsidRPr="00C24B2B" w:rsidRDefault="00F66D0E">
      <w:pPr>
        <w:spacing w:line="360" w:lineRule="auto"/>
        <w:jc w:val="center"/>
        <w:rPr>
          <w:rFonts w:ascii="Times New Roman" w:hAnsi="Times New Roman"/>
          <w:sz w:val="24"/>
          <w:szCs w:val="24"/>
        </w:rPr>
      </w:pPr>
      <w:r w:rsidRPr="00C24B2B">
        <w:rPr>
          <w:rFonts w:ascii="Times New Roman" w:hAnsi="Times New Roman" w:hint="eastAsia"/>
          <w:b/>
          <w:bCs/>
          <w:sz w:val="24"/>
          <w:szCs w:val="24"/>
        </w:rPr>
        <w:t>Fig. 4</w:t>
      </w:r>
      <w:r w:rsidRPr="00C24B2B">
        <w:rPr>
          <w:rFonts w:ascii="Times New Roman" w:hAnsi="Times New Roman" w:hint="eastAsia"/>
          <w:sz w:val="24"/>
          <w:szCs w:val="24"/>
        </w:rPr>
        <w:t xml:space="preserve"> XPS survey spectrum of the Nb1, Nb2 and Nb3 samples.</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sz w:val="24"/>
          <w:szCs w:val="24"/>
        </w:rPr>
        <w:t xml:space="preserve">Fig. 4 shows the XPS survey spectra obtained from the film surfaces of the Nb1, Nb2 and Nb3 samples. The surface compositions of different samples are listed in Table 2. </w:t>
      </w:r>
      <w:r w:rsidRPr="00C24B2B">
        <w:rPr>
          <w:rFonts w:ascii="Times New Roman" w:hAnsi="Times New Roman" w:hint="eastAsia"/>
          <w:sz w:val="24"/>
          <w:szCs w:val="24"/>
        </w:rPr>
        <w:t>T</w:t>
      </w:r>
      <w:r w:rsidRPr="00C24B2B">
        <w:rPr>
          <w:rFonts w:ascii="Times New Roman" w:hAnsi="Times New Roman"/>
          <w:sz w:val="24"/>
          <w:szCs w:val="24"/>
        </w:rPr>
        <w:t xml:space="preserve">here are five different elements at the surface of </w:t>
      </w:r>
      <w:r w:rsidRPr="00C24B2B">
        <w:rPr>
          <w:rFonts w:ascii="Times New Roman" w:hAnsi="Times New Roman" w:hint="eastAsia"/>
          <w:sz w:val="24"/>
          <w:szCs w:val="24"/>
        </w:rPr>
        <w:t>each</w:t>
      </w:r>
      <w:r w:rsidRPr="00C24B2B">
        <w:rPr>
          <w:rFonts w:ascii="Times New Roman" w:hAnsi="Times New Roman"/>
          <w:sz w:val="24"/>
          <w:szCs w:val="24"/>
        </w:rPr>
        <w:t xml:space="preserve"> film, which can be interpreted primarily as the oxides of the metallic elements and carbon contamination</w:t>
      </w:r>
      <w:r w:rsidRPr="00C24B2B">
        <w:rPr>
          <w:rFonts w:ascii="Times New Roman" w:hAnsi="Times New Roman" w:hint="eastAsia"/>
          <w:sz w:val="24"/>
          <w:szCs w:val="24"/>
        </w:rPr>
        <w:t xml:space="preserve">. In addition, </w:t>
      </w:r>
      <w:r w:rsidRPr="00C24B2B">
        <w:rPr>
          <w:rFonts w:ascii="Times New Roman" w:hAnsi="Times New Roman"/>
          <w:sz w:val="24"/>
          <w:szCs w:val="24"/>
        </w:rPr>
        <w:t xml:space="preserve">Ti concentration is </w:t>
      </w:r>
      <w:r w:rsidRPr="00C24B2B">
        <w:rPr>
          <w:rFonts w:ascii="Times New Roman" w:hAnsi="Times New Roman" w:hint="eastAsia"/>
          <w:sz w:val="24"/>
          <w:szCs w:val="24"/>
        </w:rPr>
        <w:t>considerably</w:t>
      </w:r>
      <w:r w:rsidRPr="00C24B2B">
        <w:rPr>
          <w:rFonts w:ascii="Times New Roman" w:hAnsi="Times New Roman"/>
          <w:sz w:val="24"/>
          <w:szCs w:val="24"/>
        </w:rPr>
        <w:t xml:space="preserve"> higher than those of Ni and Nb in each sample </w:t>
      </w:r>
      <w:r w:rsidRPr="00C24B2B">
        <w:rPr>
          <w:rFonts w:ascii="Times New Roman" w:hAnsi="Times New Roman" w:hint="eastAsia"/>
          <w:sz w:val="24"/>
          <w:szCs w:val="24"/>
        </w:rPr>
        <w:t>on</w:t>
      </w:r>
      <w:r w:rsidRPr="00C24B2B">
        <w:rPr>
          <w:rFonts w:ascii="Times New Roman" w:hAnsi="Times New Roman"/>
          <w:sz w:val="24"/>
          <w:szCs w:val="24"/>
        </w:rPr>
        <w:t xml:space="preserve"> the film surface. </w:t>
      </w:r>
    </w:p>
    <w:p w:rsidR="00F66D0E" w:rsidRPr="00C24B2B" w:rsidRDefault="005F5845">
      <w:pPr>
        <w:spacing w:line="360" w:lineRule="auto"/>
        <w:jc w:val="center"/>
        <w:rPr>
          <w:rFonts w:ascii="Times New Roman" w:hAnsi="Times New Roman"/>
          <w:b/>
          <w:bCs/>
          <w:sz w:val="24"/>
          <w:szCs w:val="24"/>
        </w:rPr>
      </w:pPr>
      <w:r w:rsidRPr="00C24B2B">
        <w:rPr>
          <w:rFonts w:ascii="Times New Roman" w:hAnsi="Times New Roman" w:hint="eastAsia"/>
          <w:b/>
          <w:bCs/>
          <w:noProof/>
          <w:sz w:val="24"/>
          <w:szCs w:val="24"/>
          <w:lang w:val="en-GB" w:eastAsia="en-GB"/>
        </w:rPr>
        <w:drawing>
          <wp:inline distT="0" distB="0" distL="0" distR="0">
            <wp:extent cx="3238500" cy="2428875"/>
            <wp:effectExtent l="0" t="0" r="0" b="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rsidR="00F66D0E" w:rsidRPr="00C24B2B" w:rsidRDefault="00F66D0E">
      <w:pPr>
        <w:spacing w:line="360" w:lineRule="auto"/>
        <w:jc w:val="center"/>
        <w:rPr>
          <w:rFonts w:ascii="Times New Roman" w:hAnsi="Times New Roman"/>
          <w:sz w:val="24"/>
          <w:szCs w:val="24"/>
        </w:rPr>
      </w:pPr>
      <w:r w:rsidRPr="00C24B2B">
        <w:rPr>
          <w:rFonts w:ascii="Times New Roman" w:hAnsi="Times New Roman" w:hint="eastAsia"/>
          <w:b/>
          <w:bCs/>
          <w:sz w:val="24"/>
          <w:szCs w:val="24"/>
        </w:rPr>
        <w:t>Fig. 5</w:t>
      </w:r>
      <w:r w:rsidRPr="00C24B2B">
        <w:rPr>
          <w:rFonts w:ascii="Times New Roman" w:hAnsi="Times New Roman" w:hint="eastAsia"/>
          <w:sz w:val="24"/>
          <w:szCs w:val="24"/>
        </w:rPr>
        <w:t xml:space="preserve"> Gaussian-Lorentzian deconvoluted high resolution spectrum for Ti 2p of the Nb1, Nb2 and Nb3 samples.</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sz w:val="24"/>
          <w:szCs w:val="24"/>
        </w:rPr>
        <w:t>Fig. 5 shows the Ti 2p high resolution spectra of Nb1, Nb2 and Nb3</w:t>
      </w:r>
      <w:r w:rsidRPr="00C24B2B">
        <w:rPr>
          <w:rFonts w:ascii="Times New Roman" w:hAnsi="Times New Roman" w:hint="eastAsia"/>
          <w:sz w:val="24"/>
          <w:szCs w:val="24"/>
        </w:rPr>
        <w:t xml:space="preserve"> samples.</w:t>
      </w:r>
      <w:r w:rsidRPr="00C24B2B">
        <w:rPr>
          <w:rFonts w:ascii="Times New Roman" w:hAnsi="Times New Roman"/>
          <w:sz w:val="24"/>
          <w:szCs w:val="24"/>
        </w:rPr>
        <w:t xml:space="preserve"> It is obvious that titanium bonds in TiO</w:t>
      </w:r>
      <w:r w:rsidRPr="00C24B2B">
        <w:rPr>
          <w:rFonts w:ascii="Times New Roman" w:hAnsi="Times New Roman"/>
          <w:sz w:val="24"/>
          <w:szCs w:val="24"/>
          <w:vertAlign w:val="subscript"/>
        </w:rPr>
        <w:t>2</w:t>
      </w:r>
      <w:r w:rsidRPr="00C24B2B">
        <w:rPr>
          <w:rFonts w:ascii="Times New Roman" w:hAnsi="Times New Roman"/>
          <w:sz w:val="24"/>
          <w:szCs w:val="24"/>
        </w:rPr>
        <w:t xml:space="preserve"> (464.6 eV and 458.3 eV), TiO (461.7 eV </w:t>
      </w:r>
      <w:r w:rsidRPr="00C24B2B">
        <w:rPr>
          <w:rFonts w:ascii="Times New Roman" w:hAnsi="Times New Roman"/>
          <w:sz w:val="24"/>
          <w:szCs w:val="24"/>
        </w:rPr>
        <w:lastRenderedPageBreak/>
        <w:t>and 455.3 eV) and Ti(Ni) metallic (460.5 eV and 454.3 eV) co-exist in all the samples. Similarly, Fig. 6 shows the Ni 2p high resolution spectra of Nb1, Nb2 and Nb3</w:t>
      </w:r>
      <w:r w:rsidRPr="00C24B2B">
        <w:rPr>
          <w:rFonts w:ascii="Times New Roman" w:hAnsi="Times New Roman" w:hint="eastAsia"/>
          <w:sz w:val="24"/>
          <w:szCs w:val="24"/>
        </w:rPr>
        <w:t xml:space="preserve"> </w:t>
      </w:r>
      <w:r w:rsidRPr="00C24B2B">
        <w:rPr>
          <w:rFonts w:ascii="Times New Roman" w:hAnsi="Times New Roman"/>
          <w:sz w:val="24"/>
          <w:szCs w:val="24"/>
        </w:rPr>
        <w:t>samples, and Fig. 7 shows the Nb 3</w:t>
      </w:r>
      <w:r w:rsidRPr="00C24B2B">
        <w:rPr>
          <w:rFonts w:ascii="Times New Roman" w:hAnsi="Times New Roman" w:hint="eastAsia"/>
          <w:sz w:val="24"/>
          <w:szCs w:val="24"/>
        </w:rPr>
        <w:t>d</w:t>
      </w:r>
      <w:r w:rsidRPr="00C24B2B">
        <w:rPr>
          <w:rFonts w:ascii="Times New Roman" w:hAnsi="Times New Roman"/>
          <w:sz w:val="24"/>
          <w:szCs w:val="24"/>
        </w:rPr>
        <w:t xml:space="preserve"> high resolution spectra of Nb1, Nb2 and Nb3</w:t>
      </w:r>
      <w:r w:rsidRPr="00C24B2B">
        <w:rPr>
          <w:rFonts w:ascii="Times New Roman" w:hAnsi="Times New Roman" w:hint="eastAsia"/>
          <w:sz w:val="24"/>
          <w:szCs w:val="24"/>
        </w:rPr>
        <w:t xml:space="preserve"> samples</w:t>
      </w:r>
      <w:r w:rsidRPr="00C24B2B">
        <w:rPr>
          <w:rFonts w:ascii="Times New Roman" w:hAnsi="Times New Roman"/>
          <w:sz w:val="24"/>
          <w:szCs w:val="24"/>
        </w:rPr>
        <w:t>, respectively. It is obvious that NiO (873.8 eV and 855.0 eV), Ni(Ti) metallic (870.0 eV and 852.4 eV), Nb</w:t>
      </w:r>
      <w:r w:rsidRPr="00C24B2B">
        <w:rPr>
          <w:rFonts w:ascii="Times New Roman" w:hAnsi="Times New Roman"/>
          <w:sz w:val="24"/>
          <w:szCs w:val="24"/>
          <w:vertAlign w:val="subscript"/>
        </w:rPr>
        <w:t>2</w:t>
      </w:r>
      <w:r w:rsidRPr="00C24B2B">
        <w:rPr>
          <w:rFonts w:ascii="Times New Roman" w:hAnsi="Times New Roman"/>
          <w:sz w:val="24"/>
          <w:szCs w:val="24"/>
        </w:rPr>
        <w:t>O</w:t>
      </w:r>
      <w:r w:rsidRPr="00C24B2B">
        <w:rPr>
          <w:rFonts w:ascii="Times New Roman" w:hAnsi="Times New Roman"/>
          <w:sz w:val="24"/>
          <w:szCs w:val="24"/>
          <w:vertAlign w:val="subscript"/>
        </w:rPr>
        <w:t>5</w:t>
      </w:r>
      <w:r w:rsidRPr="00C24B2B">
        <w:rPr>
          <w:rFonts w:ascii="Times New Roman" w:hAnsi="Times New Roman"/>
          <w:sz w:val="24"/>
          <w:szCs w:val="24"/>
        </w:rPr>
        <w:t xml:space="preserve"> (209.8 eV and 207.1 eV) and Nb metallic (205.7 eV and 202.8 eV) exist in all the samples</w:t>
      </w:r>
      <w:r w:rsidRPr="00C24B2B">
        <w:rPr>
          <w:rFonts w:ascii="Times New Roman" w:hAnsi="Times New Roman" w:hint="eastAsia"/>
          <w:sz w:val="24"/>
          <w:szCs w:val="24"/>
        </w:rPr>
        <w:t xml:space="preserve"> [22]</w:t>
      </w:r>
      <w:r w:rsidRPr="00C24B2B">
        <w:rPr>
          <w:rFonts w:ascii="Times New Roman" w:hAnsi="Times New Roman"/>
          <w:sz w:val="24"/>
          <w:szCs w:val="24"/>
        </w:rPr>
        <w:t>. The estimated relative percentages of metallic components and oxides are summarized in Table 3</w:t>
      </w:r>
      <w:r w:rsidRPr="00C24B2B">
        <w:rPr>
          <w:rFonts w:ascii="Times New Roman" w:hAnsi="Times New Roman" w:hint="eastAsia"/>
          <w:sz w:val="24"/>
          <w:szCs w:val="24"/>
        </w:rPr>
        <w:t xml:space="preserve"> which is</w:t>
      </w:r>
      <w:r w:rsidRPr="00C24B2B">
        <w:rPr>
          <w:rFonts w:ascii="Times New Roman" w:hAnsi="Times New Roman"/>
          <w:sz w:val="24"/>
          <w:szCs w:val="24"/>
        </w:rPr>
        <w:t xml:space="preserve"> based on the Gaussian-Lorentzian deconvolution of the high resolution spectra. </w:t>
      </w:r>
      <w:r w:rsidRPr="00C24B2B">
        <w:rPr>
          <w:rFonts w:ascii="Times New Roman" w:hAnsi="Times New Roman" w:hint="eastAsia"/>
          <w:sz w:val="24"/>
          <w:szCs w:val="24"/>
        </w:rPr>
        <w:t>F</w:t>
      </w:r>
      <w:r w:rsidRPr="00C24B2B">
        <w:rPr>
          <w:rFonts w:ascii="Times New Roman" w:hAnsi="Times New Roman"/>
          <w:sz w:val="24"/>
          <w:szCs w:val="24"/>
        </w:rPr>
        <w:t xml:space="preserve">rom Table 3, it is suggested that as Nb </w:t>
      </w:r>
      <w:r w:rsidRPr="00C24B2B">
        <w:rPr>
          <w:rFonts w:ascii="Times New Roman" w:hAnsi="Times New Roman" w:hint="eastAsia"/>
          <w:sz w:val="24"/>
          <w:szCs w:val="24"/>
        </w:rPr>
        <w:t>metallic</w:t>
      </w:r>
      <w:r w:rsidRPr="00C24B2B">
        <w:rPr>
          <w:rFonts w:ascii="Times New Roman" w:hAnsi="Times New Roman"/>
          <w:sz w:val="24"/>
          <w:szCs w:val="24"/>
        </w:rPr>
        <w:t xml:space="preserve"> increases, the content of niobium oxide (Nb</w:t>
      </w:r>
      <w:r w:rsidRPr="00C24B2B">
        <w:rPr>
          <w:rFonts w:ascii="Times New Roman" w:hAnsi="Times New Roman"/>
          <w:sz w:val="24"/>
          <w:szCs w:val="24"/>
          <w:vertAlign w:val="subscript"/>
        </w:rPr>
        <w:t>2</w:t>
      </w:r>
      <w:r w:rsidRPr="00C24B2B">
        <w:rPr>
          <w:rFonts w:ascii="Times New Roman" w:hAnsi="Times New Roman"/>
          <w:sz w:val="24"/>
          <w:szCs w:val="24"/>
        </w:rPr>
        <w:t>O</w:t>
      </w:r>
      <w:r w:rsidRPr="00C24B2B">
        <w:rPr>
          <w:rFonts w:ascii="Times New Roman" w:hAnsi="Times New Roman"/>
          <w:sz w:val="24"/>
          <w:szCs w:val="24"/>
          <w:vertAlign w:val="subscript"/>
        </w:rPr>
        <w:t>5</w:t>
      </w:r>
      <w:r w:rsidRPr="00C24B2B">
        <w:rPr>
          <w:rFonts w:ascii="Times New Roman" w:hAnsi="Times New Roman"/>
          <w:sz w:val="24"/>
          <w:szCs w:val="24"/>
        </w:rPr>
        <w:t>) decreases, whereas there are less Ti and Ni metallic components in sample Nb2 than in Nb1 and Nb3, with their oxides showing the reverse trends.</w:t>
      </w:r>
      <w:r w:rsidRPr="00C24B2B">
        <w:rPr>
          <w:rFonts w:ascii="Times New Roman" w:hAnsi="Times New Roman" w:hint="eastAsia"/>
          <w:sz w:val="24"/>
          <w:szCs w:val="24"/>
        </w:rPr>
        <w:t xml:space="preserve"> Compared with the XPS results of Ni-Ti films in reference [13], the difference between the Ni-Ti-Nb films and Ni-Ti films is the existence of Nb</w:t>
      </w:r>
      <w:r w:rsidRPr="00C24B2B">
        <w:rPr>
          <w:rFonts w:ascii="Times New Roman" w:hAnsi="Times New Roman" w:hint="eastAsia"/>
          <w:sz w:val="24"/>
          <w:szCs w:val="24"/>
          <w:vertAlign w:val="subscript"/>
        </w:rPr>
        <w:t>2</w:t>
      </w:r>
      <w:r w:rsidRPr="00C24B2B">
        <w:rPr>
          <w:rFonts w:ascii="Times New Roman" w:hAnsi="Times New Roman" w:hint="eastAsia"/>
          <w:sz w:val="24"/>
          <w:szCs w:val="24"/>
        </w:rPr>
        <w:t>O</w:t>
      </w:r>
      <w:r w:rsidRPr="00C24B2B">
        <w:rPr>
          <w:rFonts w:ascii="Times New Roman" w:hAnsi="Times New Roman" w:hint="eastAsia"/>
          <w:sz w:val="24"/>
          <w:szCs w:val="24"/>
          <w:vertAlign w:val="subscript"/>
        </w:rPr>
        <w:t>5</w:t>
      </w:r>
      <w:r w:rsidRPr="00C24B2B">
        <w:rPr>
          <w:rFonts w:ascii="Times New Roman" w:hAnsi="Times New Roman" w:hint="eastAsia"/>
          <w:sz w:val="24"/>
          <w:szCs w:val="24"/>
        </w:rPr>
        <w:t xml:space="preserve">, which may play a key role in the corrosion behavior of the Nb-containing films. </w:t>
      </w:r>
    </w:p>
    <w:p w:rsidR="00F66D0E" w:rsidRPr="00C24B2B" w:rsidRDefault="005F5845">
      <w:pPr>
        <w:spacing w:line="360" w:lineRule="auto"/>
        <w:jc w:val="center"/>
        <w:rPr>
          <w:rFonts w:ascii="Times New Roman" w:hAnsi="Times New Roman"/>
          <w:sz w:val="24"/>
          <w:szCs w:val="24"/>
        </w:rPr>
      </w:pPr>
      <w:r w:rsidRPr="00C24B2B">
        <w:rPr>
          <w:rFonts w:ascii="Times New Roman" w:hAnsi="Times New Roman"/>
          <w:noProof/>
          <w:sz w:val="24"/>
          <w:szCs w:val="24"/>
          <w:lang w:val="en-GB" w:eastAsia="en-GB"/>
        </w:rPr>
        <w:drawing>
          <wp:inline distT="0" distB="0" distL="0" distR="0">
            <wp:extent cx="3238500" cy="2428875"/>
            <wp:effectExtent l="0" t="0" r="0"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rsidR="00F66D0E" w:rsidRPr="00C24B2B" w:rsidRDefault="00F66D0E">
      <w:pPr>
        <w:spacing w:line="360" w:lineRule="auto"/>
        <w:jc w:val="center"/>
        <w:rPr>
          <w:rFonts w:ascii="Times New Roman" w:hAnsi="Times New Roman"/>
          <w:sz w:val="24"/>
          <w:szCs w:val="24"/>
        </w:rPr>
      </w:pPr>
      <w:r w:rsidRPr="00C24B2B">
        <w:rPr>
          <w:rFonts w:ascii="Times New Roman" w:hAnsi="Times New Roman" w:hint="eastAsia"/>
          <w:b/>
          <w:bCs/>
          <w:sz w:val="24"/>
          <w:szCs w:val="24"/>
        </w:rPr>
        <w:t>Fig. 6</w:t>
      </w:r>
      <w:r w:rsidRPr="00C24B2B">
        <w:rPr>
          <w:rFonts w:ascii="Times New Roman" w:hAnsi="Times New Roman" w:hint="eastAsia"/>
          <w:sz w:val="24"/>
          <w:szCs w:val="24"/>
        </w:rPr>
        <w:t xml:space="preserve"> Gaussian-Lorentzian deconvoluted high resolution spectrum for Ni 2p of the Nb1, Nb2 and Nb3 samples.</w:t>
      </w:r>
    </w:p>
    <w:p w:rsidR="00F66D0E" w:rsidRPr="00C24B2B" w:rsidRDefault="00F66D0E">
      <w:pPr>
        <w:spacing w:line="360" w:lineRule="auto"/>
        <w:rPr>
          <w:rFonts w:ascii="Times New Roman" w:hAnsi="Times New Roman"/>
          <w:sz w:val="24"/>
          <w:szCs w:val="24"/>
        </w:rPr>
      </w:pPr>
    </w:p>
    <w:p w:rsidR="00F66D0E" w:rsidRPr="00C24B2B" w:rsidRDefault="005F5845">
      <w:pPr>
        <w:spacing w:line="360" w:lineRule="auto"/>
        <w:jc w:val="center"/>
        <w:rPr>
          <w:rFonts w:ascii="Times New Roman" w:hAnsi="Times New Roman"/>
          <w:sz w:val="24"/>
          <w:szCs w:val="24"/>
        </w:rPr>
      </w:pPr>
      <w:r w:rsidRPr="00C24B2B">
        <w:rPr>
          <w:rFonts w:ascii="Times New Roman" w:hAnsi="Times New Roman"/>
          <w:noProof/>
          <w:sz w:val="24"/>
          <w:szCs w:val="24"/>
          <w:lang w:val="en-GB" w:eastAsia="en-GB"/>
        </w:rPr>
        <w:lastRenderedPageBreak/>
        <w:drawing>
          <wp:inline distT="0" distB="0" distL="0" distR="0">
            <wp:extent cx="3238500" cy="2428875"/>
            <wp:effectExtent l="0" t="0" r="0" b="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rsidR="00F66D0E" w:rsidRPr="00C24B2B" w:rsidRDefault="00F66D0E">
      <w:pPr>
        <w:spacing w:line="360" w:lineRule="auto"/>
        <w:jc w:val="center"/>
        <w:rPr>
          <w:rFonts w:ascii="Times New Roman" w:hAnsi="Times New Roman"/>
          <w:sz w:val="24"/>
          <w:szCs w:val="24"/>
        </w:rPr>
      </w:pPr>
      <w:r w:rsidRPr="00C24B2B">
        <w:rPr>
          <w:rFonts w:ascii="Times New Roman" w:hAnsi="Times New Roman" w:hint="eastAsia"/>
          <w:b/>
          <w:bCs/>
          <w:sz w:val="24"/>
          <w:szCs w:val="24"/>
        </w:rPr>
        <w:t>Fig. 7</w:t>
      </w:r>
      <w:r w:rsidRPr="00C24B2B">
        <w:rPr>
          <w:rFonts w:ascii="Times New Roman" w:hAnsi="Times New Roman" w:hint="eastAsia"/>
          <w:sz w:val="24"/>
          <w:szCs w:val="24"/>
        </w:rPr>
        <w:t xml:space="preserve"> Gaussian-Lorentzian deconvoluted high resolution spectrum for Nb 3d of the Nb1, Nb2 and Nb3 samples.</w:t>
      </w:r>
    </w:p>
    <w:p w:rsidR="00F66D0E" w:rsidRPr="00C24B2B" w:rsidRDefault="00F66D0E">
      <w:pPr>
        <w:spacing w:line="360" w:lineRule="auto"/>
        <w:rPr>
          <w:rFonts w:ascii="Times New Roman" w:hAnsi="Times New Roman"/>
          <w:b/>
          <w:bCs/>
          <w:sz w:val="24"/>
          <w:szCs w:val="24"/>
        </w:rPr>
      </w:pPr>
      <w:r w:rsidRPr="00C24B2B">
        <w:rPr>
          <w:rFonts w:ascii="Times New Roman" w:hAnsi="Times New Roman" w:hint="eastAsia"/>
          <w:b/>
          <w:bCs/>
          <w:sz w:val="24"/>
          <w:szCs w:val="24"/>
        </w:rPr>
        <w:t xml:space="preserve">3.3 Electrochemical characteristics of the films </w:t>
      </w:r>
    </w:p>
    <w:p w:rsidR="00F66D0E" w:rsidRPr="00C24B2B" w:rsidRDefault="005F5845">
      <w:pPr>
        <w:spacing w:line="360" w:lineRule="auto"/>
        <w:jc w:val="center"/>
        <w:rPr>
          <w:rFonts w:ascii="Times New Roman" w:hAnsi="Times New Roman" w:hint="eastAsia"/>
          <w:sz w:val="24"/>
          <w:szCs w:val="24"/>
        </w:rPr>
      </w:pPr>
      <w:r w:rsidRPr="00C24B2B">
        <w:rPr>
          <w:rFonts w:ascii="Times New Roman" w:hAnsi="Times New Roman" w:hint="eastAsia"/>
          <w:noProof/>
          <w:sz w:val="24"/>
          <w:szCs w:val="24"/>
          <w:lang w:val="en-GB" w:eastAsia="en-GB"/>
        </w:rPr>
        <w:drawing>
          <wp:inline distT="0" distB="0" distL="0" distR="0">
            <wp:extent cx="3238500" cy="2209800"/>
            <wp:effectExtent l="0" t="0" r="0" b="0"/>
            <wp:docPr id="8" name="图片 10"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Fig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0" cy="2209800"/>
                    </a:xfrm>
                    <a:prstGeom prst="rect">
                      <a:avLst/>
                    </a:prstGeom>
                    <a:noFill/>
                    <a:ln>
                      <a:noFill/>
                    </a:ln>
                  </pic:spPr>
                </pic:pic>
              </a:graphicData>
            </a:graphic>
          </wp:inline>
        </w:drawing>
      </w:r>
    </w:p>
    <w:p w:rsidR="00F66D0E" w:rsidRPr="00C24B2B" w:rsidRDefault="00F66D0E">
      <w:pPr>
        <w:spacing w:line="360" w:lineRule="auto"/>
        <w:jc w:val="center"/>
        <w:rPr>
          <w:rFonts w:ascii="Times New Roman" w:hAnsi="Times New Roman"/>
          <w:sz w:val="24"/>
          <w:szCs w:val="24"/>
        </w:rPr>
      </w:pPr>
      <w:r w:rsidRPr="00C24B2B">
        <w:rPr>
          <w:rFonts w:ascii="Times New Roman" w:hAnsi="Times New Roman" w:hint="eastAsia"/>
          <w:b/>
          <w:bCs/>
          <w:sz w:val="24"/>
          <w:szCs w:val="24"/>
        </w:rPr>
        <w:t>Fig. 8</w:t>
      </w:r>
      <w:r w:rsidRPr="00C24B2B">
        <w:rPr>
          <w:rFonts w:ascii="Times New Roman" w:hAnsi="Times New Roman" w:hint="eastAsia"/>
          <w:sz w:val="24"/>
          <w:szCs w:val="24"/>
        </w:rPr>
        <w:t xml:space="preserve"> The open circuit potential as a function of time of the Nb1, Nb2, Nb3 and NiTi samples in </w:t>
      </w:r>
      <w:r w:rsidRPr="00C24B2B">
        <w:rPr>
          <w:rFonts w:ascii="Times New Roman" w:hAnsi="Times New Roman" w:hint="eastAsia"/>
          <w:sz w:val="24"/>
          <w:szCs w:val="24"/>
          <w:lang w:val="en-GB"/>
        </w:rPr>
        <w:t xml:space="preserve">3.5 wt. % NaCl solution </w:t>
      </w:r>
      <w:r w:rsidRPr="00C24B2B">
        <w:rPr>
          <w:rFonts w:ascii="Times New Roman" w:hAnsi="Times New Roman" w:hint="eastAsia"/>
          <w:sz w:val="24"/>
          <w:szCs w:val="24"/>
        </w:rPr>
        <w:t>at 25</w:t>
      </w:r>
      <w:r w:rsidRPr="00C24B2B">
        <w:rPr>
          <w:rFonts w:ascii="Times New Roman" w:hAnsi="Times New Roman"/>
          <w:sz w:val="24"/>
          <w:szCs w:val="24"/>
        </w:rPr>
        <w:t>°</w:t>
      </w:r>
      <w:r w:rsidRPr="00C24B2B">
        <w:rPr>
          <w:rFonts w:ascii="Times New Roman" w:hAnsi="Times New Roman" w:hint="eastAsia"/>
          <w:sz w:val="24"/>
          <w:szCs w:val="24"/>
          <w:lang w:val="en-GB"/>
        </w:rPr>
        <w:t>C.</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sz w:val="24"/>
          <w:szCs w:val="24"/>
        </w:rPr>
        <w:t xml:space="preserve">Fig. 8 shows the OCPs as a function of time of </w:t>
      </w:r>
      <w:r w:rsidRPr="00C24B2B">
        <w:rPr>
          <w:rFonts w:ascii="Times New Roman" w:hAnsi="Times New Roman" w:hint="eastAsia"/>
          <w:sz w:val="24"/>
          <w:szCs w:val="24"/>
        </w:rPr>
        <w:t xml:space="preserve">the Nb1, Nb2, Nb3 and Ni-Ti </w:t>
      </w:r>
      <w:r w:rsidRPr="00C24B2B">
        <w:rPr>
          <w:rFonts w:ascii="Times New Roman" w:hAnsi="Times New Roman"/>
          <w:sz w:val="24"/>
          <w:szCs w:val="24"/>
        </w:rPr>
        <w:t xml:space="preserve">samples </w:t>
      </w:r>
      <w:r w:rsidRPr="00C24B2B">
        <w:rPr>
          <w:rFonts w:ascii="Times New Roman" w:hAnsi="Times New Roman" w:hint="eastAsia"/>
          <w:sz w:val="24"/>
          <w:szCs w:val="24"/>
        </w:rPr>
        <w:t>in 3.5 wt. % NaCl solution at 25</w:t>
      </w:r>
      <w:r w:rsidRPr="00C24B2B">
        <w:rPr>
          <w:rFonts w:ascii="Times New Roman" w:hAnsi="Times New Roman"/>
          <w:sz w:val="24"/>
          <w:szCs w:val="24"/>
        </w:rPr>
        <w:t>º</w:t>
      </w:r>
      <w:r w:rsidRPr="00C24B2B">
        <w:rPr>
          <w:rFonts w:ascii="Times New Roman" w:hAnsi="Times New Roman" w:hint="eastAsia"/>
          <w:sz w:val="24"/>
          <w:szCs w:val="24"/>
        </w:rPr>
        <w:t>C</w:t>
      </w:r>
      <w:r w:rsidRPr="00C24B2B">
        <w:rPr>
          <w:rFonts w:ascii="Times New Roman" w:hAnsi="Times New Roman"/>
          <w:sz w:val="24"/>
          <w:szCs w:val="24"/>
        </w:rPr>
        <w:t xml:space="preserve">. </w:t>
      </w:r>
      <w:r w:rsidRPr="00C24B2B">
        <w:rPr>
          <w:rFonts w:ascii="Times New Roman" w:hAnsi="Times New Roman" w:hint="eastAsia"/>
          <w:sz w:val="24"/>
          <w:szCs w:val="24"/>
        </w:rPr>
        <w:t xml:space="preserve">The steady values of OCPs of the samples are listed in Table 4. </w:t>
      </w:r>
      <w:r w:rsidRPr="00C24B2B">
        <w:rPr>
          <w:rFonts w:ascii="Times New Roman" w:hAnsi="Times New Roman"/>
          <w:sz w:val="24"/>
          <w:szCs w:val="24"/>
        </w:rPr>
        <w:t>A general trend can be obtained from Fig. 8 that the OCPs of the Ni-Ti-Nb film</w:t>
      </w:r>
      <w:r w:rsidRPr="00C24B2B">
        <w:rPr>
          <w:rFonts w:ascii="Times New Roman" w:hAnsi="Times New Roman" w:hint="eastAsia"/>
          <w:sz w:val="24"/>
          <w:szCs w:val="24"/>
        </w:rPr>
        <w:t>s</w:t>
      </w:r>
      <w:r w:rsidRPr="00C24B2B">
        <w:rPr>
          <w:rFonts w:ascii="Times New Roman" w:hAnsi="Times New Roman"/>
          <w:sz w:val="24"/>
          <w:szCs w:val="24"/>
        </w:rPr>
        <w:t xml:space="preserve"> increase as the Nb content increases</w:t>
      </w:r>
      <w:r w:rsidRPr="00C24B2B">
        <w:rPr>
          <w:rFonts w:ascii="Times New Roman" w:hAnsi="Times New Roman" w:hint="eastAsia"/>
          <w:sz w:val="24"/>
          <w:szCs w:val="24"/>
        </w:rPr>
        <w:t>, whereas the OCP of the Ni-Ti sample is much lower. A</w:t>
      </w:r>
      <w:r w:rsidRPr="00C24B2B">
        <w:rPr>
          <w:rFonts w:ascii="Times New Roman" w:hAnsi="Times New Roman"/>
          <w:sz w:val="24"/>
          <w:szCs w:val="24"/>
        </w:rPr>
        <w:t xml:space="preserve"> </w:t>
      </w:r>
      <w:r w:rsidRPr="00C24B2B">
        <w:rPr>
          <w:rFonts w:ascii="Times New Roman" w:hAnsi="Times New Roman" w:hint="eastAsia"/>
          <w:sz w:val="24"/>
          <w:szCs w:val="24"/>
        </w:rPr>
        <w:t>higher</w:t>
      </w:r>
      <w:r w:rsidRPr="00C24B2B">
        <w:rPr>
          <w:rFonts w:ascii="Times New Roman" w:hAnsi="Times New Roman"/>
          <w:sz w:val="24"/>
          <w:szCs w:val="24"/>
        </w:rPr>
        <w:t xml:space="preserve"> OCP indicate the formation of a thicker passivation layer whereas </w:t>
      </w:r>
      <w:r w:rsidRPr="00C24B2B">
        <w:rPr>
          <w:rFonts w:ascii="Times New Roman" w:hAnsi="Times New Roman" w:hint="eastAsia"/>
          <w:sz w:val="24"/>
          <w:szCs w:val="24"/>
        </w:rPr>
        <w:t>a</w:t>
      </w:r>
      <w:r w:rsidRPr="00C24B2B">
        <w:rPr>
          <w:rFonts w:ascii="Times New Roman" w:hAnsi="Times New Roman"/>
          <w:sz w:val="24"/>
          <w:szCs w:val="24"/>
        </w:rPr>
        <w:t xml:space="preserve"> decreased potential value shows the dissolution of the </w:t>
      </w:r>
      <w:r w:rsidRPr="00C24B2B">
        <w:rPr>
          <w:rFonts w:ascii="Times New Roman" w:hAnsi="Times New Roman"/>
          <w:sz w:val="24"/>
          <w:szCs w:val="24"/>
        </w:rPr>
        <w:lastRenderedPageBreak/>
        <w:t>passive layer [</w:t>
      </w:r>
      <w:r w:rsidRPr="00C24B2B">
        <w:rPr>
          <w:rFonts w:ascii="Times New Roman" w:hAnsi="Times New Roman" w:hint="eastAsia"/>
          <w:sz w:val="24"/>
          <w:szCs w:val="24"/>
        </w:rPr>
        <w:t>23</w:t>
      </w:r>
      <w:r w:rsidRPr="00C24B2B">
        <w:rPr>
          <w:rFonts w:ascii="Times New Roman" w:hAnsi="Times New Roman"/>
          <w:sz w:val="24"/>
          <w:szCs w:val="24"/>
        </w:rPr>
        <w:t>]. Different re-passivation and dissolution rates of the hybrid oxides result in the various trends of OCP [</w:t>
      </w:r>
      <w:r w:rsidRPr="00C24B2B">
        <w:rPr>
          <w:rFonts w:ascii="Times New Roman" w:hAnsi="Times New Roman" w:hint="eastAsia"/>
          <w:sz w:val="24"/>
          <w:szCs w:val="24"/>
        </w:rPr>
        <w:t>24</w:t>
      </w:r>
      <w:r w:rsidRPr="00C24B2B">
        <w:rPr>
          <w:rFonts w:ascii="Times New Roman" w:hAnsi="Times New Roman"/>
          <w:sz w:val="24"/>
          <w:szCs w:val="24"/>
        </w:rPr>
        <w:t>, 2</w:t>
      </w:r>
      <w:r w:rsidRPr="00C24B2B">
        <w:rPr>
          <w:rFonts w:ascii="Times New Roman" w:hAnsi="Times New Roman" w:hint="eastAsia"/>
          <w:sz w:val="24"/>
          <w:szCs w:val="24"/>
        </w:rPr>
        <w:t>5</w:t>
      </w:r>
      <w:r w:rsidRPr="00C24B2B">
        <w:rPr>
          <w:rFonts w:ascii="Times New Roman" w:hAnsi="Times New Roman"/>
          <w:sz w:val="24"/>
          <w:szCs w:val="24"/>
        </w:rPr>
        <w:t xml:space="preserve">]. All the Ni-Ti-Nb samples </w:t>
      </w:r>
      <w:r w:rsidRPr="00C24B2B">
        <w:rPr>
          <w:rFonts w:ascii="Times New Roman" w:hAnsi="Times New Roman" w:hint="eastAsia"/>
          <w:sz w:val="24"/>
          <w:szCs w:val="24"/>
        </w:rPr>
        <w:t>have</w:t>
      </w:r>
      <w:r w:rsidRPr="00C24B2B">
        <w:rPr>
          <w:rFonts w:ascii="Times New Roman" w:hAnsi="Times New Roman"/>
          <w:sz w:val="24"/>
          <w:szCs w:val="24"/>
        </w:rPr>
        <w:t xml:space="preserve"> higher OCPs </w:t>
      </w:r>
      <w:r w:rsidRPr="00C24B2B">
        <w:rPr>
          <w:rFonts w:ascii="Times New Roman" w:hAnsi="Times New Roman" w:hint="eastAsia"/>
          <w:sz w:val="24"/>
          <w:szCs w:val="24"/>
        </w:rPr>
        <w:t>compared to</w:t>
      </w:r>
      <w:r w:rsidRPr="00C24B2B">
        <w:rPr>
          <w:rFonts w:ascii="Times New Roman" w:hAnsi="Times New Roman"/>
          <w:sz w:val="24"/>
          <w:szCs w:val="24"/>
        </w:rPr>
        <w:t xml:space="preserve"> that of the Ni-Ti film, which </w:t>
      </w:r>
      <w:r w:rsidRPr="00C24B2B">
        <w:rPr>
          <w:rFonts w:ascii="Times New Roman" w:hAnsi="Times New Roman" w:hint="eastAsia"/>
          <w:sz w:val="24"/>
          <w:szCs w:val="24"/>
        </w:rPr>
        <w:t>indicates</w:t>
      </w:r>
      <w:r w:rsidRPr="00C24B2B">
        <w:rPr>
          <w:rFonts w:ascii="Times New Roman" w:hAnsi="Times New Roman"/>
          <w:sz w:val="24"/>
          <w:szCs w:val="24"/>
        </w:rPr>
        <w:t xml:space="preserve"> that </w:t>
      </w:r>
      <w:r w:rsidRPr="00C24B2B">
        <w:rPr>
          <w:rFonts w:ascii="Times New Roman" w:hAnsi="Times New Roman" w:hint="eastAsia"/>
          <w:sz w:val="24"/>
          <w:szCs w:val="24"/>
        </w:rPr>
        <w:t xml:space="preserve">the Ni-Ti-Nb surface states are </w:t>
      </w:r>
      <w:r w:rsidRPr="00C24B2B">
        <w:rPr>
          <w:rFonts w:ascii="Times New Roman" w:hAnsi="Times New Roman"/>
          <w:sz w:val="24"/>
          <w:szCs w:val="24"/>
        </w:rPr>
        <w:t xml:space="preserve">more chemically stable. </w:t>
      </w:r>
      <w:r w:rsidRPr="00C24B2B">
        <w:rPr>
          <w:rFonts w:ascii="Times New Roman" w:hAnsi="Times New Roman" w:hint="eastAsia"/>
          <w:sz w:val="24"/>
          <w:szCs w:val="24"/>
        </w:rPr>
        <w:t>This phenomenon has been proven in reference [22], in which T. Zhao et al. investigated the corrosion resistance of Ni-Ti alloys after Nb implantation and found a hybrid oxide layer which consists of TiO</w:t>
      </w:r>
      <w:r w:rsidRPr="00C24B2B">
        <w:rPr>
          <w:rFonts w:ascii="Times New Roman" w:hAnsi="Times New Roman" w:hint="eastAsia"/>
          <w:sz w:val="24"/>
          <w:szCs w:val="24"/>
          <w:vertAlign w:val="subscript"/>
        </w:rPr>
        <w:t>2</w:t>
      </w:r>
      <w:r w:rsidRPr="00C24B2B">
        <w:rPr>
          <w:rFonts w:ascii="Times New Roman" w:hAnsi="Times New Roman" w:hint="eastAsia"/>
          <w:sz w:val="24"/>
          <w:szCs w:val="24"/>
        </w:rPr>
        <w:t xml:space="preserve"> and Nb</w:t>
      </w:r>
      <w:r w:rsidRPr="00C24B2B">
        <w:rPr>
          <w:rFonts w:ascii="Times New Roman" w:hAnsi="Times New Roman" w:hint="eastAsia"/>
          <w:sz w:val="24"/>
          <w:szCs w:val="24"/>
          <w:vertAlign w:val="subscript"/>
        </w:rPr>
        <w:t>2</w:t>
      </w:r>
      <w:r w:rsidRPr="00C24B2B">
        <w:rPr>
          <w:rFonts w:ascii="Times New Roman" w:hAnsi="Times New Roman" w:hint="eastAsia"/>
          <w:sz w:val="24"/>
          <w:szCs w:val="24"/>
        </w:rPr>
        <w:t>O</w:t>
      </w:r>
      <w:r w:rsidRPr="00C24B2B">
        <w:rPr>
          <w:rFonts w:ascii="Times New Roman" w:hAnsi="Times New Roman" w:hint="eastAsia"/>
          <w:sz w:val="24"/>
          <w:szCs w:val="24"/>
          <w:vertAlign w:val="subscript"/>
        </w:rPr>
        <w:t>5</w:t>
      </w:r>
      <w:r w:rsidRPr="00C24B2B">
        <w:rPr>
          <w:rFonts w:ascii="Times New Roman" w:hAnsi="Times New Roman" w:hint="eastAsia"/>
          <w:sz w:val="24"/>
          <w:szCs w:val="24"/>
        </w:rPr>
        <w:t xml:space="preserve">, forms on the surface of Ni-Ti alloy. Electrochemical tests show that Nb implantation improves the corrosion behavior of the Ni-Ti alloy by modifying the microstructures of the surface oxide layer. </w:t>
      </w:r>
      <w:r w:rsidRPr="00C24B2B">
        <w:rPr>
          <w:rFonts w:ascii="Times New Roman" w:hAnsi="Times New Roman"/>
          <w:sz w:val="24"/>
          <w:szCs w:val="24"/>
        </w:rPr>
        <w:t>As the Nb content increases, the corresponding OCP also increases</w:t>
      </w:r>
      <w:r w:rsidRPr="00C24B2B">
        <w:rPr>
          <w:rFonts w:ascii="Times New Roman" w:hAnsi="Times New Roman" w:hint="eastAsia"/>
          <w:sz w:val="24"/>
          <w:szCs w:val="24"/>
        </w:rPr>
        <w:t xml:space="preserve">, which indicates that Ni-Ti-Nb films with higher Nb contents have more stable corrosion resistance than those with lower Nb contents and are less likely to be corroded from the view of thermodynamics. </w:t>
      </w:r>
    </w:p>
    <w:p w:rsidR="00F66D0E" w:rsidRPr="00C24B2B" w:rsidRDefault="005F5845">
      <w:pPr>
        <w:spacing w:line="360" w:lineRule="auto"/>
        <w:jc w:val="center"/>
        <w:rPr>
          <w:rFonts w:ascii="Times New Roman" w:hAnsi="Times New Roman" w:hint="eastAsia"/>
          <w:sz w:val="24"/>
          <w:szCs w:val="24"/>
        </w:rPr>
      </w:pPr>
      <w:r w:rsidRPr="00C24B2B">
        <w:rPr>
          <w:rFonts w:ascii="Times New Roman" w:hAnsi="Times New Roman" w:hint="eastAsia"/>
          <w:noProof/>
          <w:sz w:val="24"/>
          <w:szCs w:val="24"/>
          <w:lang w:val="en-GB" w:eastAsia="en-GB"/>
        </w:rPr>
        <w:drawing>
          <wp:inline distT="0" distB="0" distL="0" distR="0">
            <wp:extent cx="3238500" cy="2486025"/>
            <wp:effectExtent l="0" t="0" r="0" b="0"/>
            <wp:docPr id="9" name="图片 2"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0" cy="2486025"/>
                    </a:xfrm>
                    <a:prstGeom prst="rect">
                      <a:avLst/>
                    </a:prstGeom>
                    <a:noFill/>
                    <a:ln>
                      <a:noFill/>
                    </a:ln>
                  </pic:spPr>
                </pic:pic>
              </a:graphicData>
            </a:graphic>
          </wp:inline>
        </w:drawing>
      </w:r>
    </w:p>
    <w:p w:rsidR="00F66D0E" w:rsidRPr="00C24B2B" w:rsidRDefault="00F66D0E">
      <w:pPr>
        <w:spacing w:line="360" w:lineRule="auto"/>
        <w:jc w:val="center"/>
        <w:rPr>
          <w:rFonts w:ascii="Times New Roman" w:hAnsi="Times New Roman"/>
          <w:sz w:val="24"/>
          <w:szCs w:val="24"/>
          <w:lang w:val="en-GB"/>
        </w:rPr>
      </w:pPr>
      <w:r w:rsidRPr="00C24B2B">
        <w:rPr>
          <w:rFonts w:ascii="Times New Roman" w:hAnsi="Times New Roman" w:hint="eastAsia"/>
          <w:b/>
          <w:bCs/>
          <w:sz w:val="24"/>
          <w:szCs w:val="24"/>
        </w:rPr>
        <w:t>Fig. 9</w:t>
      </w:r>
      <w:r w:rsidRPr="00C24B2B">
        <w:rPr>
          <w:rFonts w:ascii="Times New Roman" w:hAnsi="Times New Roman" w:hint="eastAsia"/>
          <w:sz w:val="24"/>
          <w:szCs w:val="24"/>
        </w:rPr>
        <w:t xml:space="preserve"> The potentio-dynamic polarization curves of the Nb1, Nb2, Nb3 and NiTi samples in </w:t>
      </w:r>
      <w:r w:rsidRPr="00C24B2B">
        <w:rPr>
          <w:rFonts w:ascii="Times New Roman" w:hAnsi="Times New Roman" w:hint="eastAsia"/>
          <w:sz w:val="24"/>
          <w:szCs w:val="24"/>
          <w:lang w:val="en-GB"/>
        </w:rPr>
        <w:t xml:space="preserve">3.5 wt. % NaCl solution </w:t>
      </w:r>
      <w:r w:rsidRPr="00C24B2B">
        <w:rPr>
          <w:rFonts w:ascii="Times New Roman" w:hAnsi="Times New Roman" w:hint="eastAsia"/>
          <w:sz w:val="24"/>
          <w:szCs w:val="24"/>
        </w:rPr>
        <w:t>at 25</w:t>
      </w:r>
      <w:r w:rsidRPr="00C24B2B">
        <w:rPr>
          <w:rFonts w:ascii="Times New Roman" w:hAnsi="Times New Roman"/>
          <w:sz w:val="24"/>
          <w:szCs w:val="24"/>
        </w:rPr>
        <w:t>°</w:t>
      </w:r>
      <w:r w:rsidRPr="00C24B2B">
        <w:rPr>
          <w:rFonts w:ascii="Times New Roman" w:hAnsi="Times New Roman" w:hint="eastAsia"/>
          <w:sz w:val="24"/>
          <w:szCs w:val="24"/>
          <w:lang w:val="en-GB"/>
        </w:rPr>
        <w:t>C.</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hint="eastAsia"/>
          <w:sz w:val="24"/>
          <w:szCs w:val="24"/>
        </w:rPr>
        <w:t xml:space="preserve">The potentio-dynamic polarization curves of the Nb1, Nb2, Nb3 and Ni-Ti samples in </w:t>
      </w:r>
      <w:r w:rsidRPr="00C24B2B">
        <w:rPr>
          <w:rFonts w:ascii="Times New Roman" w:hAnsi="Times New Roman" w:hint="eastAsia"/>
          <w:sz w:val="24"/>
          <w:szCs w:val="24"/>
          <w:lang w:val="en-GB"/>
        </w:rPr>
        <w:t xml:space="preserve">3.5 wt. % NaCl solution </w:t>
      </w:r>
      <w:r w:rsidRPr="00C24B2B">
        <w:rPr>
          <w:rFonts w:ascii="Times New Roman" w:hAnsi="Times New Roman" w:hint="eastAsia"/>
          <w:sz w:val="24"/>
          <w:szCs w:val="24"/>
        </w:rPr>
        <w:t>at 25</w:t>
      </w:r>
      <w:r w:rsidRPr="00C24B2B">
        <w:rPr>
          <w:rFonts w:ascii="Times New Roman" w:hAnsi="Times New Roman"/>
          <w:sz w:val="24"/>
          <w:szCs w:val="24"/>
        </w:rPr>
        <w:t>º</w:t>
      </w:r>
      <w:r w:rsidRPr="00C24B2B">
        <w:rPr>
          <w:rFonts w:ascii="Times New Roman" w:hAnsi="Times New Roman" w:hint="eastAsia"/>
          <w:sz w:val="24"/>
          <w:szCs w:val="24"/>
          <w:lang w:val="en-GB"/>
        </w:rPr>
        <w:t>C</w:t>
      </w:r>
      <w:r w:rsidRPr="00C24B2B">
        <w:rPr>
          <w:rFonts w:ascii="Times New Roman" w:hAnsi="Times New Roman" w:hint="eastAsia"/>
          <w:sz w:val="24"/>
          <w:szCs w:val="24"/>
        </w:rPr>
        <w:t xml:space="preserve"> are shown in Fig. 9. The corresponding corrosion potential</w:t>
      </w:r>
      <w:r w:rsidRPr="00C24B2B">
        <w:rPr>
          <w:rFonts w:ascii="Times New Roman" w:hAnsi="Times New Roman"/>
          <w:sz w:val="24"/>
          <w:szCs w:val="24"/>
        </w:rPr>
        <w:t xml:space="preserve"> </w:t>
      </w:r>
      <w:r w:rsidRPr="00C24B2B">
        <w:rPr>
          <w:rFonts w:ascii="Times New Roman" w:hAnsi="Times New Roman" w:hint="eastAsia"/>
          <w:sz w:val="24"/>
          <w:szCs w:val="24"/>
        </w:rPr>
        <w:t>(E</w:t>
      </w:r>
      <w:r w:rsidRPr="00C24B2B">
        <w:rPr>
          <w:rFonts w:ascii="Times New Roman" w:hAnsi="Times New Roman" w:hint="eastAsia"/>
          <w:sz w:val="24"/>
          <w:szCs w:val="24"/>
          <w:vertAlign w:val="subscript"/>
        </w:rPr>
        <w:t>corr</w:t>
      </w:r>
      <w:r w:rsidRPr="00C24B2B">
        <w:rPr>
          <w:rFonts w:ascii="Times New Roman" w:hAnsi="Times New Roman" w:hint="eastAsia"/>
          <w:sz w:val="24"/>
          <w:szCs w:val="24"/>
        </w:rPr>
        <w:t>) and corrosion current density</w:t>
      </w:r>
      <w:r w:rsidRPr="00C24B2B">
        <w:rPr>
          <w:rFonts w:ascii="Times New Roman" w:hAnsi="Times New Roman"/>
          <w:sz w:val="24"/>
          <w:szCs w:val="24"/>
        </w:rPr>
        <w:t xml:space="preserve"> </w:t>
      </w:r>
      <w:r w:rsidRPr="00C24B2B">
        <w:rPr>
          <w:rFonts w:ascii="Times New Roman" w:hAnsi="Times New Roman" w:hint="eastAsia"/>
          <w:sz w:val="24"/>
          <w:szCs w:val="24"/>
        </w:rPr>
        <w:t>(</w:t>
      </w:r>
      <w:r w:rsidRPr="00C24B2B">
        <w:rPr>
          <w:rFonts w:ascii="Times New Roman" w:hAnsi="Times New Roman" w:hint="eastAsia"/>
          <w:i/>
          <w:sz w:val="24"/>
          <w:szCs w:val="24"/>
        </w:rPr>
        <w:t>i</w:t>
      </w:r>
      <w:r w:rsidRPr="00C24B2B">
        <w:rPr>
          <w:rFonts w:ascii="Times New Roman" w:hAnsi="Times New Roman" w:hint="eastAsia"/>
          <w:sz w:val="24"/>
          <w:szCs w:val="24"/>
          <w:vertAlign w:val="subscript"/>
        </w:rPr>
        <w:t>corr</w:t>
      </w:r>
      <w:r w:rsidRPr="00C24B2B">
        <w:rPr>
          <w:rFonts w:ascii="Times New Roman" w:hAnsi="Times New Roman" w:hint="eastAsia"/>
          <w:sz w:val="24"/>
          <w:szCs w:val="24"/>
        </w:rPr>
        <w:t>)</w:t>
      </w:r>
      <w:r w:rsidRPr="00C24B2B">
        <w:rPr>
          <w:rFonts w:ascii="Times New Roman" w:hAnsi="Times New Roman"/>
          <w:sz w:val="24"/>
          <w:szCs w:val="24"/>
        </w:rPr>
        <w:t xml:space="preserve"> </w:t>
      </w:r>
      <w:r w:rsidRPr="00C24B2B">
        <w:rPr>
          <w:rFonts w:ascii="Times New Roman" w:hAnsi="Times New Roman" w:hint="eastAsia"/>
          <w:sz w:val="24"/>
          <w:szCs w:val="24"/>
        </w:rPr>
        <w:t xml:space="preserve">of each sample </w:t>
      </w:r>
      <w:r w:rsidRPr="00C24B2B">
        <w:rPr>
          <w:rFonts w:ascii="Times New Roman" w:hAnsi="Times New Roman"/>
          <w:sz w:val="24"/>
          <w:szCs w:val="24"/>
        </w:rPr>
        <w:t>are</w:t>
      </w:r>
      <w:r w:rsidRPr="00C24B2B">
        <w:rPr>
          <w:rFonts w:ascii="Times New Roman" w:hAnsi="Times New Roman" w:hint="eastAsia"/>
          <w:sz w:val="24"/>
          <w:szCs w:val="24"/>
        </w:rPr>
        <w:t xml:space="preserve"> listed in Table </w:t>
      </w:r>
      <w:r w:rsidRPr="00C24B2B">
        <w:rPr>
          <w:rFonts w:ascii="Times New Roman" w:hAnsi="Times New Roman"/>
          <w:sz w:val="24"/>
          <w:szCs w:val="24"/>
        </w:rPr>
        <w:t>4</w:t>
      </w:r>
      <w:r w:rsidRPr="00C24B2B">
        <w:rPr>
          <w:rFonts w:ascii="Times New Roman" w:hAnsi="Times New Roman" w:hint="eastAsia"/>
          <w:sz w:val="24"/>
          <w:szCs w:val="24"/>
        </w:rPr>
        <w:t>.</w:t>
      </w:r>
      <w:r w:rsidRPr="00C24B2B">
        <w:rPr>
          <w:rFonts w:ascii="Times New Roman" w:hAnsi="Times New Roman"/>
          <w:sz w:val="24"/>
          <w:szCs w:val="24"/>
        </w:rPr>
        <w:t xml:space="preserve"> The corrosion potentials for the </w:t>
      </w:r>
      <w:r w:rsidRPr="00C24B2B">
        <w:rPr>
          <w:rFonts w:ascii="Times New Roman" w:hAnsi="Times New Roman" w:hint="eastAsia"/>
          <w:sz w:val="24"/>
          <w:szCs w:val="24"/>
        </w:rPr>
        <w:t xml:space="preserve">four </w:t>
      </w:r>
      <w:r w:rsidRPr="00C24B2B">
        <w:rPr>
          <w:rFonts w:ascii="Times New Roman" w:hAnsi="Times New Roman"/>
          <w:sz w:val="24"/>
          <w:szCs w:val="24"/>
        </w:rPr>
        <w:t xml:space="preserve">samples are different from their corresponding OCPs due to the incomplete stabilization of the passive layer </w:t>
      </w:r>
      <w:r w:rsidRPr="00C24B2B">
        <w:rPr>
          <w:rFonts w:ascii="Times New Roman" w:hAnsi="Times New Roman"/>
          <w:sz w:val="24"/>
          <w:szCs w:val="24"/>
        </w:rPr>
        <w:lastRenderedPageBreak/>
        <w:t>that is formed on the surface of the samples and the cathodic polarization before the stabilization of OCPs [</w:t>
      </w:r>
      <w:r w:rsidRPr="00C24B2B">
        <w:rPr>
          <w:rFonts w:ascii="Times New Roman" w:hAnsi="Times New Roman" w:hint="eastAsia"/>
          <w:sz w:val="24"/>
          <w:szCs w:val="24"/>
        </w:rPr>
        <w:t>23</w:t>
      </w:r>
      <w:r w:rsidRPr="00C24B2B">
        <w:rPr>
          <w:rFonts w:ascii="Times New Roman" w:hAnsi="Times New Roman"/>
          <w:sz w:val="24"/>
          <w:szCs w:val="24"/>
        </w:rPr>
        <w:t>].</w:t>
      </w:r>
      <w:r w:rsidRPr="00C24B2B">
        <w:rPr>
          <w:rFonts w:ascii="Times New Roman" w:hAnsi="Times New Roman" w:hint="eastAsia"/>
          <w:sz w:val="24"/>
          <w:szCs w:val="24"/>
        </w:rPr>
        <w:t xml:space="preserve"> </w:t>
      </w:r>
      <w:r w:rsidRPr="00C24B2B">
        <w:rPr>
          <w:rFonts w:ascii="Times New Roman" w:hAnsi="Times New Roman"/>
          <w:sz w:val="24"/>
          <w:szCs w:val="24"/>
        </w:rPr>
        <w:t xml:space="preserve">All the samples show small </w:t>
      </w:r>
      <w:r w:rsidRPr="00C24B2B">
        <w:rPr>
          <w:rFonts w:ascii="Times New Roman" w:hAnsi="Times New Roman"/>
          <w:i/>
          <w:sz w:val="24"/>
          <w:szCs w:val="24"/>
        </w:rPr>
        <w:t>i</w:t>
      </w:r>
      <w:r w:rsidRPr="00C24B2B">
        <w:rPr>
          <w:rFonts w:ascii="Times New Roman" w:hAnsi="Times New Roman"/>
          <w:sz w:val="24"/>
          <w:szCs w:val="24"/>
          <w:vertAlign w:val="subscript"/>
        </w:rPr>
        <w:t>corr</w:t>
      </w:r>
      <w:r w:rsidRPr="00C24B2B">
        <w:rPr>
          <w:rFonts w:ascii="Times New Roman" w:hAnsi="Times New Roman"/>
          <w:sz w:val="24"/>
          <w:szCs w:val="24"/>
        </w:rPr>
        <w:t xml:space="preserve"> (nA level), which proves the protective effectiveness of the passive layer. There is no signal of breakdown potential in the Tafel curves which indicates that all the samples show no pitting phenomenon and have a good resistance to severe corrosion [2</w:t>
      </w:r>
      <w:r w:rsidRPr="00C24B2B">
        <w:rPr>
          <w:rFonts w:ascii="Times New Roman" w:hAnsi="Times New Roman" w:hint="eastAsia"/>
          <w:sz w:val="24"/>
          <w:szCs w:val="24"/>
        </w:rPr>
        <w:t>6</w:t>
      </w:r>
      <w:r w:rsidRPr="00C24B2B">
        <w:rPr>
          <w:rFonts w:ascii="Times New Roman" w:hAnsi="Times New Roman"/>
          <w:sz w:val="24"/>
          <w:szCs w:val="24"/>
        </w:rPr>
        <w:t>, 2</w:t>
      </w:r>
      <w:r w:rsidRPr="00C24B2B">
        <w:rPr>
          <w:rFonts w:ascii="Times New Roman" w:hAnsi="Times New Roman" w:hint="eastAsia"/>
          <w:sz w:val="24"/>
          <w:szCs w:val="24"/>
        </w:rPr>
        <w:t>7</w:t>
      </w:r>
      <w:r w:rsidRPr="00C24B2B">
        <w:rPr>
          <w:rFonts w:ascii="Times New Roman" w:hAnsi="Times New Roman"/>
          <w:sz w:val="24"/>
          <w:szCs w:val="24"/>
        </w:rPr>
        <w:t>]. All the Ni-Ti-Nb samples show higher E</w:t>
      </w:r>
      <w:r w:rsidRPr="00C24B2B">
        <w:rPr>
          <w:rFonts w:ascii="Times New Roman" w:hAnsi="Times New Roman"/>
          <w:sz w:val="24"/>
          <w:szCs w:val="24"/>
          <w:vertAlign w:val="subscript"/>
        </w:rPr>
        <w:t>corr</w:t>
      </w:r>
      <w:r w:rsidRPr="00C24B2B">
        <w:rPr>
          <w:rFonts w:ascii="Times New Roman" w:hAnsi="Times New Roman"/>
          <w:sz w:val="24"/>
          <w:szCs w:val="24"/>
        </w:rPr>
        <w:t xml:space="preserve"> and lower </w:t>
      </w:r>
      <w:r w:rsidRPr="00C24B2B">
        <w:rPr>
          <w:rFonts w:ascii="Times New Roman" w:hAnsi="Times New Roman"/>
          <w:i/>
          <w:sz w:val="24"/>
          <w:szCs w:val="24"/>
        </w:rPr>
        <w:t>i</w:t>
      </w:r>
      <w:r w:rsidRPr="00C24B2B">
        <w:rPr>
          <w:rFonts w:ascii="Times New Roman" w:hAnsi="Times New Roman"/>
          <w:sz w:val="24"/>
          <w:szCs w:val="24"/>
          <w:vertAlign w:val="subscript"/>
        </w:rPr>
        <w:t>corr</w:t>
      </w:r>
      <w:r w:rsidRPr="00C24B2B">
        <w:rPr>
          <w:rFonts w:ascii="Times New Roman" w:hAnsi="Times New Roman"/>
          <w:sz w:val="24"/>
          <w:szCs w:val="24"/>
        </w:rPr>
        <w:t xml:space="preserve"> values than the Ni-Ti film, which suggests that Nb additions have a positive influence on the corrosion resistance of Ni-Ti</w:t>
      </w:r>
      <w:r w:rsidRPr="00C24B2B">
        <w:rPr>
          <w:rFonts w:ascii="Times New Roman" w:hAnsi="Times New Roman" w:hint="eastAsia"/>
          <w:sz w:val="24"/>
          <w:szCs w:val="24"/>
        </w:rPr>
        <w:t>-Nb</w:t>
      </w:r>
      <w:r w:rsidRPr="00C24B2B">
        <w:rPr>
          <w:rFonts w:ascii="Times New Roman" w:hAnsi="Times New Roman"/>
          <w:sz w:val="24"/>
          <w:szCs w:val="24"/>
        </w:rPr>
        <w:t xml:space="preserve"> film</w:t>
      </w:r>
      <w:r w:rsidRPr="00C24B2B">
        <w:rPr>
          <w:rFonts w:ascii="Times New Roman" w:hAnsi="Times New Roman" w:hint="eastAsia"/>
          <w:sz w:val="24"/>
          <w:szCs w:val="24"/>
        </w:rPr>
        <w:t>s</w:t>
      </w:r>
      <w:r w:rsidRPr="00C24B2B">
        <w:rPr>
          <w:rFonts w:ascii="Times New Roman" w:hAnsi="Times New Roman"/>
          <w:sz w:val="24"/>
          <w:szCs w:val="24"/>
        </w:rPr>
        <w:t xml:space="preserve">. </w:t>
      </w:r>
      <w:r w:rsidRPr="00C24B2B">
        <w:rPr>
          <w:rFonts w:ascii="Times New Roman" w:hAnsi="Times New Roman" w:hint="eastAsia"/>
          <w:sz w:val="24"/>
          <w:szCs w:val="24"/>
        </w:rPr>
        <w:t>However, f</w:t>
      </w:r>
      <w:r w:rsidRPr="00C24B2B">
        <w:rPr>
          <w:rFonts w:ascii="Times New Roman" w:hAnsi="Times New Roman"/>
          <w:sz w:val="24"/>
          <w:szCs w:val="24"/>
        </w:rPr>
        <w:t xml:space="preserve">rom Table 4 </w:t>
      </w:r>
      <w:r w:rsidRPr="00C24B2B">
        <w:rPr>
          <w:rFonts w:ascii="Times New Roman" w:hAnsi="Times New Roman" w:hint="eastAsia"/>
          <w:sz w:val="24"/>
          <w:szCs w:val="24"/>
        </w:rPr>
        <w:t>it is clear that samples Nb1, Nb2 and Nb3 show close E</w:t>
      </w:r>
      <w:r w:rsidRPr="00C24B2B">
        <w:rPr>
          <w:rFonts w:ascii="Times New Roman" w:hAnsi="Times New Roman" w:hint="eastAsia"/>
          <w:sz w:val="24"/>
          <w:szCs w:val="24"/>
          <w:vertAlign w:val="subscript"/>
        </w:rPr>
        <w:t>corr</w:t>
      </w:r>
      <w:r w:rsidRPr="00C24B2B">
        <w:rPr>
          <w:rFonts w:ascii="Times New Roman" w:hAnsi="Times New Roman" w:hint="eastAsia"/>
          <w:sz w:val="24"/>
          <w:szCs w:val="24"/>
        </w:rPr>
        <w:t xml:space="preserve"> and </w:t>
      </w:r>
      <w:r w:rsidRPr="00C24B2B">
        <w:rPr>
          <w:rFonts w:ascii="Times New Roman" w:hAnsi="Times New Roman" w:hint="eastAsia"/>
          <w:i/>
          <w:iCs/>
          <w:sz w:val="24"/>
          <w:szCs w:val="24"/>
        </w:rPr>
        <w:t>i</w:t>
      </w:r>
      <w:r w:rsidRPr="00C24B2B">
        <w:rPr>
          <w:rFonts w:ascii="Times New Roman" w:hAnsi="Times New Roman" w:hint="eastAsia"/>
          <w:sz w:val="24"/>
          <w:szCs w:val="24"/>
          <w:vertAlign w:val="subscript"/>
        </w:rPr>
        <w:t>corr</w:t>
      </w:r>
      <w:r w:rsidRPr="00C24B2B">
        <w:rPr>
          <w:rFonts w:ascii="Times New Roman" w:hAnsi="Times New Roman" w:hint="eastAsia"/>
          <w:sz w:val="24"/>
          <w:szCs w:val="24"/>
        </w:rPr>
        <w:t>(in the same order of magnitude), which indicates that the three samples show similar actual corrosion resistances from the view of dynamics.</w:t>
      </w:r>
    </w:p>
    <w:p w:rsidR="00F66D0E" w:rsidRPr="00C24B2B" w:rsidRDefault="00F66D0E">
      <w:pPr>
        <w:spacing w:line="360" w:lineRule="auto"/>
        <w:ind w:firstLineChars="200" w:firstLine="480"/>
        <w:rPr>
          <w:rFonts w:ascii="Times New Roman" w:hAnsi="Times New Roman"/>
          <w:sz w:val="24"/>
          <w:szCs w:val="24"/>
        </w:rPr>
      </w:pPr>
      <w:r w:rsidRPr="00C24B2B">
        <w:rPr>
          <w:rFonts w:ascii="Times New Roman" w:hAnsi="Times New Roman" w:hint="eastAsia"/>
          <w:sz w:val="24"/>
          <w:szCs w:val="24"/>
        </w:rPr>
        <w:t>The corrosion potential</w:t>
      </w:r>
      <w:r w:rsidRPr="00C24B2B">
        <w:rPr>
          <w:rFonts w:ascii="Times New Roman" w:hAnsi="Times New Roman"/>
          <w:sz w:val="24"/>
          <w:szCs w:val="24"/>
        </w:rPr>
        <w:t>s</w:t>
      </w:r>
      <w:r w:rsidRPr="00C24B2B">
        <w:rPr>
          <w:rFonts w:ascii="Times New Roman" w:hAnsi="Times New Roman" w:hint="eastAsia"/>
          <w:sz w:val="24"/>
          <w:szCs w:val="24"/>
        </w:rPr>
        <w:t xml:space="preserve"> of the Ni</w:t>
      </w:r>
      <w:r w:rsidRPr="00C24B2B">
        <w:rPr>
          <w:rFonts w:ascii="Times New Roman" w:hAnsi="Times New Roman"/>
          <w:sz w:val="24"/>
          <w:szCs w:val="24"/>
        </w:rPr>
        <w:t>-</w:t>
      </w:r>
      <w:r w:rsidRPr="00C24B2B">
        <w:rPr>
          <w:rFonts w:ascii="Times New Roman" w:hAnsi="Times New Roman" w:hint="eastAsia"/>
          <w:sz w:val="24"/>
          <w:szCs w:val="24"/>
        </w:rPr>
        <w:t>Ti</w:t>
      </w:r>
      <w:r w:rsidRPr="00C24B2B">
        <w:rPr>
          <w:rFonts w:ascii="Times New Roman" w:hAnsi="Times New Roman"/>
          <w:sz w:val="24"/>
          <w:szCs w:val="24"/>
        </w:rPr>
        <w:t>-</w:t>
      </w:r>
      <w:r w:rsidRPr="00C24B2B">
        <w:rPr>
          <w:rFonts w:ascii="Times New Roman" w:hAnsi="Times New Roman" w:hint="eastAsia"/>
          <w:sz w:val="24"/>
          <w:szCs w:val="24"/>
        </w:rPr>
        <w:t xml:space="preserve">Nb films </w:t>
      </w:r>
      <w:r w:rsidRPr="00C24B2B">
        <w:rPr>
          <w:rFonts w:ascii="Times New Roman" w:hAnsi="Times New Roman"/>
          <w:sz w:val="24"/>
          <w:szCs w:val="24"/>
        </w:rPr>
        <w:t>can be influenced by several factors, such as surface oxide</w:t>
      </w:r>
      <w:r w:rsidRPr="00C24B2B">
        <w:rPr>
          <w:rFonts w:ascii="Times New Roman" w:hAnsi="Times New Roman" w:hint="eastAsia"/>
          <w:sz w:val="24"/>
          <w:szCs w:val="24"/>
        </w:rPr>
        <w:t>s</w:t>
      </w:r>
      <w:r w:rsidRPr="00C24B2B">
        <w:rPr>
          <w:rFonts w:ascii="Times New Roman" w:hAnsi="Times New Roman"/>
          <w:sz w:val="24"/>
          <w:szCs w:val="24"/>
        </w:rPr>
        <w:t xml:space="preserve"> and roughness. In the present research, both the Ni-Ti-Nb films and the Ni-Ti film show similar surface roughness, which means that the potential influence of the roughness on their corrosion behavior is insignificant [</w:t>
      </w:r>
      <w:r w:rsidRPr="00C24B2B">
        <w:rPr>
          <w:rFonts w:ascii="Times New Roman" w:hAnsi="Times New Roman" w:hint="eastAsia"/>
          <w:sz w:val="24"/>
          <w:szCs w:val="24"/>
        </w:rPr>
        <w:t>24</w:t>
      </w:r>
      <w:r w:rsidRPr="00C24B2B">
        <w:rPr>
          <w:rFonts w:ascii="Times New Roman" w:hAnsi="Times New Roman"/>
          <w:sz w:val="24"/>
          <w:szCs w:val="24"/>
        </w:rPr>
        <w:t>].</w:t>
      </w:r>
      <w:r w:rsidRPr="00C24B2B">
        <w:rPr>
          <w:rFonts w:ascii="Times New Roman" w:hAnsi="Times New Roman" w:hint="eastAsia"/>
          <w:sz w:val="24"/>
          <w:szCs w:val="24"/>
        </w:rPr>
        <w:t xml:space="preserve"> </w:t>
      </w:r>
      <w:r w:rsidRPr="00C24B2B">
        <w:rPr>
          <w:rFonts w:ascii="Times New Roman" w:hAnsi="Times New Roman"/>
          <w:sz w:val="24"/>
          <w:szCs w:val="24"/>
        </w:rPr>
        <w:t xml:space="preserve">The variations </w:t>
      </w:r>
      <w:r w:rsidRPr="00C24B2B">
        <w:rPr>
          <w:rFonts w:ascii="Times New Roman" w:hAnsi="Times New Roman" w:hint="eastAsia"/>
          <w:sz w:val="24"/>
          <w:szCs w:val="24"/>
        </w:rPr>
        <w:t>in the</w:t>
      </w:r>
      <w:r w:rsidRPr="00C24B2B">
        <w:rPr>
          <w:rFonts w:ascii="Times New Roman" w:hAnsi="Times New Roman"/>
          <w:sz w:val="24"/>
          <w:szCs w:val="24"/>
        </w:rPr>
        <w:t xml:space="preserve"> corrosion resistance of different samples can be interpreted as the stabilization </w:t>
      </w:r>
      <w:r w:rsidRPr="00C24B2B">
        <w:rPr>
          <w:rFonts w:ascii="Times New Roman" w:hAnsi="Times New Roman" w:hint="eastAsia"/>
          <w:sz w:val="24"/>
          <w:szCs w:val="24"/>
        </w:rPr>
        <w:t xml:space="preserve">effect </w:t>
      </w:r>
      <w:r w:rsidRPr="00C24B2B">
        <w:rPr>
          <w:rFonts w:ascii="Times New Roman" w:hAnsi="Times New Roman"/>
          <w:sz w:val="24"/>
          <w:szCs w:val="24"/>
        </w:rPr>
        <w:t xml:space="preserve">of the passive layer at the surface of the films, caused by </w:t>
      </w:r>
      <w:r w:rsidRPr="00C24B2B">
        <w:rPr>
          <w:rFonts w:ascii="Times New Roman" w:hAnsi="Times New Roman" w:hint="eastAsia"/>
          <w:sz w:val="24"/>
          <w:szCs w:val="24"/>
        </w:rPr>
        <w:t xml:space="preserve">Nb </w:t>
      </w:r>
      <w:r w:rsidRPr="00C24B2B">
        <w:rPr>
          <w:rFonts w:ascii="Times New Roman" w:hAnsi="Times New Roman"/>
          <w:sz w:val="24"/>
          <w:szCs w:val="24"/>
        </w:rPr>
        <w:t>addition</w:t>
      </w:r>
      <w:r w:rsidRPr="00C24B2B">
        <w:rPr>
          <w:rFonts w:ascii="Times New Roman" w:hAnsi="Times New Roman" w:hint="eastAsia"/>
          <w:sz w:val="24"/>
          <w:szCs w:val="24"/>
        </w:rPr>
        <w:t>s</w:t>
      </w:r>
      <w:r w:rsidRPr="00C24B2B">
        <w:rPr>
          <w:rFonts w:ascii="Times New Roman" w:hAnsi="Times New Roman"/>
          <w:sz w:val="24"/>
          <w:szCs w:val="24"/>
        </w:rPr>
        <w:t xml:space="preserve">. The passive layer with niobium oxide addition shows a low solubility and higher stability. From the view of stoichiometry, the niobium cations </w:t>
      </w:r>
      <w:r w:rsidRPr="00C24B2B">
        <w:rPr>
          <w:rFonts w:ascii="Times New Roman" w:hAnsi="Times New Roman" w:hint="eastAsia"/>
          <w:sz w:val="24"/>
          <w:szCs w:val="24"/>
        </w:rPr>
        <w:t>intend</w:t>
      </w:r>
      <w:r w:rsidRPr="00C24B2B">
        <w:rPr>
          <w:rFonts w:ascii="Times New Roman" w:hAnsi="Times New Roman"/>
          <w:sz w:val="24"/>
          <w:szCs w:val="24"/>
        </w:rPr>
        <w:t xml:space="preserve"> to reduce the anion vacancies in the crystal lattices and make the passive film on Ni-Ti-Nb films more stoichiometric and stabilized [</w:t>
      </w:r>
      <w:r w:rsidRPr="00C24B2B">
        <w:rPr>
          <w:rFonts w:ascii="Times New Roman" w:hAnsi="Times New Roman" w:hint="eastAsia"/>
          <w:sz w:val="24"/>
          <w:szCs w:val="24"/>
        </w:rPr>
        <w:t>28</w:t>
      </w:r>
      <w:r w:rsidRPr="00C24B2B">
        <w:rPr>
          <w:rFonts w:ascii="Times New Roman" w:hAnsi="Times New Roman"/>
          <w:sz w:val="24"/>
          <w:szCs w:val="24"/>
        </w:rPr>
        <w:t xml:space="preserve">], which favors the increased corrosion resistance of the films. </w:t>
      </w:r>
      <w:r w:rsidRPr="00C24B2B">
        <w:rPr>
          <w:rFonts w:ascii="Times New Roman" w:hAnsi="Times New Roman" w:hint="eastAsia"/>
          <w:sz w:val="24"/>
          <w:szCs w:val="24"/>
        </w:rPr>
        <w:t xml:space="preserve">As for the influence of further Nb addition to the corrosion resistance of the Ni-Ti-Nb films, the OCP and the potentio-dynamic polarization results show different conclusions. OCP tests favor the positive effect of Nb additions to the corrosion resistance of the samples from the view of thermodynamics, whereas potentio-dynamic polarization results show no obvious variation in the corrosion resistance of the same samples from the view of dynamics. Further investigations are needed to interpret the different results and </w:t>
      </w:r>
      <w:r w:rsidRPr="00C24B2B">
        <w:rPr>
          <w:rFonts w:ascii="Times New Roman" w:hAnsi="Times New Roman" w:hint="eastAsia"/>
          <w:sz w:val="24"/>
          <w:szCs w:val="24"/>
        </w:rPr>
        <w:lastRenderedPageBreak/>
        <w:t xml:space="preserve">find appropriate theoretical explanations. </w:t>
      </w:r>
    </w:p>
    <w:p w:rsidR="00F66D0E" w:rsidRPr="00C24B2B" w:rsidRDefault="00F66D0E">
      <w:pPr>
        <w:pStyle w:val="1"/>
        <w:numPr>
          <w:ilvl w:val="0"/>
          <w:numId w:val="1"/>
        </w:numPr>
        <w:spacing w:line="360" w:lineRule="auto"/>
        <w:ind w:firstLineChars="0"/>
        <w:rPr>
          <w:rFonts w:ascii="Times New Roman" w:hAnsi="Times New Roman"/>
          <w:b/>
          <w:sz w:val="24"/>
          <w:szCs w:val="24"/>
        </w:rPr>
      </w:pPr>
      <w:r w:rsidRPr="00C24B2B">
        <w:rPr>
          <w:rFonts w:ascii="Times New Roman" w:hAnsi="Times New Roman" w:hint="eastAsia"/>
          <w:b/>
          <w:sz w:val="24"/>
          <w:szCs w:val="24"/>
        </w:rPr>
        <w:t>Conclusion</w:t>
      </w:r>
      <w:r w:rsidRPr="00C24B2B">
        <w:rPr>
          <w:rFonts w:ascii="Times New Roman" w:hAnsi="Times New Roman"/>
          <w:b/>
          <w:sz w:val="24"/>
          <w:szCs w:val="24"/>
        </w:rPr>
        <w:t>s</w:t>
      </w:r>
    </w:p>
    <w:p w:rsidR="00F66D0E" w:rsidRPr="00C24B2B" w:rsidRDefault="00F66D0E">
      <w:pPr>
        <w:spacing w:line="360" w:lineRule="auto"/>
        <w:ind w:firstLineChars="200" w:firstLine="480"/>
        <w:rPr>
          <w:rFonts w:ascii="Times New Roman" w:hAnsi="Times New Roman" w:hint="eastAsia"/>
          <w:sz w:val="24"/>
          <w:szCs w:val="24"/>
        </w:rPr>
      </w:pPr>
      <w:r w:rsidRPr="00C24B2B">
        <w:rPr>
          <w:rFonts w:ascii="Times New Roman" w:hAnsi="Times New Roman" w:hint="eastAsia"/>
          <w:sz w:val="24"/>
          <w:szCs w:val="24"/>
        </w:rPr>
        <w:t>Ni-Ti-Nb and Ni-Ti thin films have been prepared by sputter deposition. All the four films investigated show a close average roughness. The surfaces of the Ni-Ti-Nb films are covered with a composite oxide layer that consists of titanium oxides, NiO and Nb</w:t>
      </w:r>
      <w:r w:rsidRPr="00C24B2B">
        <w:rPr>
          <w:rFonts w:ascii="Times New Roman" w:hAnsi="Times New Roman" w:hint="eastAsia"/>
          <w:sz w:val="24"/>
          <w:szCs w:val="24"/>
          <w:vertAlign w:val="subscript"/>
        </w:rPr>
        <w:t>2</w:t>
      </w:r>
      <w:r w:rsidRPr="00C24B2B">
        <w:rPr>
          <w:rFonts w:ascii="Times New Roman" w:hAnsi="Times New Roman" w:hint="eastAsia"/>
          <w:sz w:val="24"/>
          <w:szCs w:val="24"/>
        </w:rPr>
        <w:t>O</w:t>
      </w:r>
      <w:r w:rsidRPr="00C24B2B">
        <w:rPr>
          <w:rFonts w:ascii="Times New Roman" w:hAnsi="Times New Roman" w:hint="eastAsia"/>
          <w:sz w:val="24"/>
          <w:szCs w:val="24"/>
          <w:vertAlign w:val="subscript"/>
        </w:rPr>
        <w:t>5</w:t>
      </w:r>
      <w:r w:rsidRPr="00C24B2B">
        <w:rPr>
          <w:rFonts w:ascii="Times New Roman" w:hAnsi="Times New Roman" w:hint="eastAsia"/>
          <w:sz w:val="24"/>
          <w:szCs w:val="24"/>
        </w:rPr>
        <w:t>. The Ni-Ti-Nb films exhibit higher open circuit potentials and corrosion potentials as well as lower corrosion current densities compared with the Ni-Ti film. These results indicate that Nb additions can improve the corrosion resistance of Ni-Ti film by stabilizing the passive film on the film surface. Ni-Ti-Nb films with various Nb contents show little differences in corrosion potentials and corrosion current densities, although the samples with less Nb contents show lower OCPs.</w:t>
      </w:r>
    </w:p>
    <w:p w:rsidR="00F66D0E" w:rsidRPr="00C24B2B" w:rsidRDefault="00F66D0E">
      <w:pPr>
        <w:spacing w:line="360" w:lineRule="auto"/>
        <w:ind w:firstLineChars="200" w:firstLine="480"/>
        <w:rPr>
          <w:rFonts w:ascii="Times New Roman" w:hAnsi="Times New Roman" w:hint="eastAsia"/>
          <w:sz w:val="24"/>
          <w:szCs w:val="24"/>
        </w:rPr>
      </w:pPr>
    </w:p>
    <w:p w:rsidR="00F66D0E" w:rsidRPr="00C04C27" w:rsidRDefault="00F66D0E" w:rsidP="00C45E0C">
      <w:pPr>
        <w:spacing w:line="480" w:lineRule="auto"/>
        <w:rPr>
          <w:rFonts w:ascii="Times New Roman" w:hAnsi="Times New Roman" w:hint="eastAsia"/>
          <w:color w:val="000000"/>
          <w:sz w:val="24"/>
          <w:szCs w:val="24"/>
        </w:rPr>
      </w:pPr>
    </w:p>
    <w:p w:rsidR="00F66D0E" w:rsidRPr="00C04C27" w:rsidRDefault="00F66D0E" w:rsidP="00C45E0C">
      <w:pPr>
        <w:widowControl/>
        <w:autoSpaceDE w:val="0"/>
        <w:autoSpaceDN w:val="0"/>
        <w:adjustRightInd w:val="0"/>
        <w:spacing w:line="480" w:lineRule="auto"/>
        <w:rPr>
          <w:rFonts w:ascii="Times New Roman" w:hAnsi="Times New Roman"/>
          <w:color w:val="000000"/>
          <w:sz w:val="24"/>
          <w:szCs w:val="24"/>
        </w:rPr>
      </w:pPr>
      <w:r w:rsidRPr="00C04C27">
        <w:rPr>
          <w:rFonts w:ascii="Times New Roman" w:hAnsi="Times New Roman"/>
          <w:b/>
          <w:color w:val="000000"/>
          <w:sz w:val="24"/>
          <w:szCs w:val="24"/>
        </w:rPr>
        <w:t>Acknowledgment</w:t>
      </w:r>
      <w:r w:rsidRPr="00C04C27">
        <w:rPr>
          <w:rFonts w:ascii="Times New Roman" w:hAnsi="Times New Roman"/>
          <w:color w:val="000000"/>
          <w:sz w:val="24"/>
          <w:szCs w:val="24"/>
        </w:rPr>
        <w:t xml:space="preserve">: </w:t>
      </w:r>
      <w:r w:rsidR="00C45E0C" w:rsidRPr="00C04C27">
        <w:rPr>
          <w:rFonts w:ascii="Times New Roman" w:hAnsi="Times New Roman"/>
          <w:color w:val="000000"/>
          <w:sz w:val="24"/>
          <w:szCs w:val="24"/>
        </w:rPr>
        <w:t xml:space="preserve">Funding supports from UK Engineering Physics and Science Research Council (EPSRC EP/P018998/1), Newton Mobility Grant (IE161019) through Royal Society, and Royal academy of Engineering UK-Research Exchange with China and India are acknowledged. We thank </w:t>
      </w:r>
      <w:r w:rsidR="00C45E0C" w:rsidRPr="00C04C27">
        <w:rPr>
          <w:rFonts w:ascii="Times New Roman" w:hAnsi="Times New Roman"/>
          <w:color w:val="000000"/>
          <w:kern w:val="0"/>
          <w:sz w:val="24"/>
          <w:szCs w:val="24"/>
          <w:lang w:val="en-GB"/>
        </w:rPr>
        <w:t xml:space="preserve">National EPSRC XPS Users’ Service (NEXUS), </w:t>
      </w:r>
      <w:r w:rsidR="00C45E0C" w:rsidRPr="00C04C27">
        <w:rPr>
          <w:rFonts w:ascii="Times New Roman" w:hAnsi="Times New Roman"/>
          <w:color w:val="000000"/>
          <w:sz w:val="24"/>
          <w:szCs w:val="24"/>
        </w:rPr>
        <w:t>Newcastle University</w:t>
      </w:r>
      <w:r w:rsidR="00C45E0C" w:rsidRPr="00C04C27">
        <w:rPr>
          <w:rFonts w:ascii="Times New Roman" w:hAnsi="Times New Roman"/>
          <w:color w:val="000000"/>
          <w:kern w:val="0"/>
          <w:sz w:val="24"/>
          <w:szCs w:val="24"/>
          <w:lang w:val="en-GB"/>
        </w:rPr>
        <w:t xml:space="preserve"> for helping in </w:t>
      </w:r>
      <w:r w:rsidRPr="00C04C27">
        <w:rPr>
          <w:rFonts w:ascii="Times New Roman" w:hAnsi="Times New Roman"/>
          <w:color w:val="000000"/>
          <w:sz w:val="24"/>
          <w:szCs w:val="24"/>
        </w:rPr>
        <w:t>XPS analysis</w:t>
      </w:r>
      <w:r w:rsidR="00C45E0C" w:rsidRPr="00C04C27">
        <w:rPr>
          <w:rFonts w:ascii="Times New Roman" w:hAnsi="Times New Roman"/>
          <w:color w:val="000000"/>
          <w:sz w:val="24"/>
          <w:szCs w:val="24"/>
        </w:rPr>
        <w:t xml:space="preserve">. </w:t>
      </w:r>
    </w:p>
    <w:p w:rsidR="00F66D0E" w:rsidRPr="00C04C27" w:rsidRDefault="00F66D0E" w:rsidP="00C45E0C">
      <w:pPr>
        <w:spacing w:line="480" w:lineRule="auto"/>
        <w:rPr>
          <w:rFonts w:ascii="Times New Roman" w:hAnsi="Times New Roman" w:hint="eastAsia"/>
          <w:b/>
          <w:color w:val="000000"/>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hint="eastAsia"/>
          <w:b/>
          <w:sz w:val="24"/>
          <w:szCs w:val="24"/>
        </w:rPr>
      </w:pPr>
    </w:p>
    <w:p w:rsidR="00F66D0E" w:rsidRPr="00C24B2B" w:rsidRDefault="00F66D0E">
      <w:pPr>
        <w:spacing w:line="360" w:lineRule="auto"/>
        <w:rPr>
          <w:rFonts w:ascii="Times New Roman" w:hAnsi="Times New Roman"/>
          <w:b/>
          <w:sz w:val="24"/>
          <w:szCs w:val="24"/>
        </w:rPr>
      </w:pPr>
      <w:r w:rsidRPr="00C24B2B">
        <w:rPr>
          <w:rFonts w:ascii="Times New Roman" w:hAnsi="Times New Roman" w:hint="eastAsia"/>
          <w:b/>
          <w:sz w:val="24"/>
          <w:szCs w:val="24"/>
        </w:rPr>
        <w:t>References</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sz w:val="24"/>
          <w:szCs w:val="24"/>
        </w:rPr>
        <w:t>[1] A. Bansiddhi, T. D. Sargeant, S. I. Stupp and D. C. Dunand, Porous NiTi for bone implants: A review, Acta Biomater. 4 (2008) 773-782.</w:t>
      </w:r>
    </w:p>
    <w:p w:rsidR="00F66D0E" w:rsidRPr="00C24B2B" w:rsidRDefault="00F66D0E">
      <w:pPr>
        <w:spacing w:line="360" w:lineRule="auto"/>
        <w:rPr>
          <w:rFonts w:ascii="Times New Roman" w:hAnsi="Times New Roman"/>
          <w:b/>
          <w:sz w:val="24"/>
          <w:szCs w:val="24"/>
        </w:rPr>
      </w:pPr>
      <w:r w:rsidRPr="00C24B2B">
        <w:rPr>
          <w:rFonts w:ascii="Times New Roman" w:hAnsi="Times New Roman" w:hint="eastAsia"/>
          <w:sz w:val="24"/>
          <w:szCs w:val="24"/>
        </w:rPr>
        <w:t>[2] S. Shabalovskaya, J. Anderegg and J. Van Humbeeck, Critical overview of Nitinol surfaces and their modifications for medical applications, Acta Biomater. 4 (2008) 447-467.</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w:t>
      </w:r>
      <w:r w:rsidRPr="00C24B2B">
        <w:rPr>
          <w:rFonts w:ascii="Times New Roman" w:hAnsi="Times New Roman" w:hint="eastAsia"/>
          <w:sz w:val="24"/>
          <w:szCs w:val="24"/>
        </w:rPr>
        <w:t>3</w:t>
      </w:r>
      <w:r w:rsidRPr="00C24B2B">
        <w:rPr>
          <w:rFonts w:ascii="Times New Roman" w:hAnsi="Times New Roman"/>
          <w:sz w:val="24"/>
          <w:szCs w:val="24"/>
        </w:rPr>
        <w:t xml:space="preserve">] K. Otsuka and X. Ren, </w:t>
      </w:r>
      <w:r w:rsidRPr="00C24B2B">
        <w:rPr>
          <w:rFonts w:ascii="Times New Roman" w:hAnsi="Times New Roman" w:hint="eastAsia"/>
          <w:sz w:val="24"/>
          <w:szCs w:val="24"/>
        </w:rPr>
        <w:t xml:space="preserve">Physical metallurgy of Ti-Ni-based shape memory alloys, </w:t>
      </w:r>
      <w:r w:rsidRPr="00C24B2B">
        <w:rPr>
          <w:rFonts w:ascii="Times New Roman" w:hAnsi="Times New Roman"/>
          <w:sz w:val="24"/>
          <w:szCs w:val="24"/>
        </w:rPr>
        <w:t>Prog. Mater. Sci. 50 (2005) 511-678.</w:t>
      </w:r>
    </w:p>
    <w:p w:rsidR="00F66D0E" w:rsidRPr="00C24B2B" w:rsidRDefault="00F66D0E">
      <w:pPr>
        <w:autoSpaceDE w:val="0"/>
        <w:autoSpaceDN w:val="0"/>
        <w:adjustRightInd w:val="0"/>
        <w:spacing w:line="360" w:lineRule="auto"/>
        <w:jc w:val="left"/>
        <w:rPr>
          <w:rFonts w:ascii="Times New Roman" w:hAnsi="Times New Roman"/>
          <w:sz w:val="24"/>
          <w:szCs w:val="24"/>
        </w:rPr>
      </w:pPr>
      <w:r w:rsidRPr="00C24B2B">
        <w:rPr>
          <w:rFonts w:ascii="Times New Roman" w:hAnsi="Times New Roman"/>
          <w:sz w:val="24"/>
          <w:szCs w:val="24"/>
        </w:rPr>
        <w:t>[</w:t>
      </w:r>
      <w:r w:rsidRPr="00C24B2B">
        <w:rPr>
          <w:rFonts w:ascii="Times New Roman" w:hAnsi="Times New Roman" w:hint="eastAsia"/>
          <w:sz w:val="24"/>
          <w:szCs w:val="24"/>
        </w:rPr>
        <w:t>4</w:t>
      </w:r>
      <w:r w:rsidRPr="00C24B2B">
        <w:rPr>
          <w:rFonts w:ascii="Times New Roman" w:hAnsi="Times New Roman"/>
          <w:sz w:val="24"/>
          <w:szCs w:val="24"/>
        </w:rPr>
        <w:t xml:space="preserve">] X. M. He, L. J. Rong, D. S. Yan and Y. Y. Li, </w:t>
      </w:r>
      <w:r w:rsidRPr="00C24B2B">
        <w:rPr>
          <w:rFonts w:ascii="Times New Roman" w:hAnsi="Times New Roman" w:hint="eastAsia"/>
          <w:sz w:val="24"/>
          <w:szCs w:val="24"/>
        </w:rPr>
        <w:t>Temperature memory effect of Ni</w:t>
      </w:r>
      <w:r w:rsidRPr="00C24B2B">
        <w:rPr>
          <w:rFonts w:ascii="Times New Roman" w:hAnsi="Times New Roman" w:hint="eastAsia"/>
          <w:sz w:val="24"/>
          <w:szCs w:val="24"/>
          <w:vertAlign w:val="subscript"/>
        </w:rPr>
        <w:t>47</w:t>
      </w:r>
      <w:r w:rsidRPr="00C24B2B">
        <w:rPr>
          <w:rFonts w:ascii="Times New Roman" w:hAnsi="Times New Roman" w:hint="eastAsia"/>
          <w:sz w:val="24"/>
          <w:szCs w:val="24"/>
        </w:rPr>
        <w:t>Ti</w:t>
      </w:r>
      <w:r w:rsidRPr="00C24B2B">
        <w:rPr>
          <w:rFonts w:ascii="Times New Roman" w:hAnsi="Times New Roman" w:hint="eastAsia"/>
          <w:sz w:val="24"/>
          <w:szCs w:val="24"/>
          <w:vertAlign w:val="subscript"/>
        </w:rPr>
        <w:t>44</w:t>
      </w:r>
      <w:r w:rsidRPr="00C24B2B">
        <w:rPr>
          <w:rFonts w:ascii="Times New Roman" w:hAnsi="Times New Roman" w:hint="eastAsia"/>
          <w:sz w:val="24"/>
          <w:szCs w:val="24"/>
        </w:rPr>
        <w:t>Nb</w:t>
      </w:r>
      <w:r w:rsidRPr="00C24B2B">
        <w:rPr>
          <w:rFonts w:ascii="Times New Roman" w:hAnsi="Times New Roman" w:hint="eastAsia"/>
          <w:sz w:val="24"/>
          <w:szCs w:val="24"/>
          <w:vertAlign w:val="subscript"/>
        </w:rPr>
        <w:t>9</w:t>
      </w:r>
      <w:r w:rsidRPr="00C24B2B">
        <w:rPr>
          <w:rFonts w:ascii="Times New Roman" w:hAnsi="Times New Roman" w:hint="eastAsia"/>
          <w:sz w:val="24"/>
          <w:szCs w:val="24"/>
        </w:rPr>
        <w:t xml:space="preserve"> wide hysteresis shape memory alloy, </w:t>
      </w:r>
      <w:r w:rsidRPr="00C24B2B">
        <w:rPr>
          <w:rFonts w:ascii="Times New Roman" w:hAnsi="Times New Roman"/>
          <w:sz w:val="24"/>
          <w:szCs w:val="24"/>
        </w:rPr>
        <w:t>Scripta Mater. 53 (2005) 1411-1415.</w:t>
      </w:r>
    </w:p>
    <w:p w:rsidR="00F66D0E" w:rsidRPr="00C24B2B" w:rsidRDefault="00F66D0E">
      <w:pPr>
        <w:autoSpaceDE w:val="0"/>
        <w:autoSpaceDN w:val="0"/>
        <w:adjustRightInd w:val="0"/>
        <w:spacing w:line="360" w:lineRule="auto"/>
        <w:jc w:val="left"/>
        <w:rPr>
          <w:rFonts w:ascii="Times New Roman" w:hAnsi="Times New Roman"/>
          <w:sz w:val="24"/>
          <w:szCs w:val="24"/>
        </w:rPr>
      </w:pPr>
      <w:r w:rsidRPr="00C24B2B">
        <w:rPr>
          <w:rFonts w:ascii="Times New Roman" w:hAnsi="Times New Roman"/>
          <w:sz w:val="24"/>
          <w:szCs w:val="24"/>
        </w:rPr>
        <w:t>[</w:t>
      </w:r>
      <w:r w:rsidRPr="00C24B2B">
        <w:rPr>
          <w:rFonts w:ascii="Times New Roman" w:hAnsi="Times New Roman" w:hint="eastAsia"/>
          <w:sz w:val="24"/>
          <w:szCs w:val="24"/>
        </w:rPr>
        <w:t>5</w:t>
      </w:r>
      <w:r w:rsidRPr="00C24B2B">
        <w:rPr>
          <w:rFonts w:ascii="Times New Roman" w:hAnsi="Times New Roman"/>
          <w:sz w:val="24"/>
          <w:szCs w:val="24"/>
        </w:rPr>
        <w:t xml:space="preserve">] X. Zhao, X. Yan, Y. Yang and H. Xu, </w:t>
      </w:r>
      <w:r w:rsidRPr="00C24B2B">
        <w:rPr>
          <w:rFonts w:ascii="Times New Roman" w:hAnsi="Times New Roman" w:hint="eastAsia"/>
          <w:sz w:val="24"/>
          <w:szCs w:val="24"/>
        </w:rPr>
        <w:t xml:space="preserve">Wide hysteresis NiTi(Nb) shape memory alloys with low Nb content (4.5 at. %), </w:t>
      </w:r>
      <w:r w:rsidRPr="00C24B2B">
        <w:rPr>
          <w:rFonts w:ascii="Times New Roman" w:hAnsi="Times New Roman"/>
          <w:sz w:val="24"/>
          <w:szCs w:val="24"/>
        </w:rPr>
        <w:t>Mater. Sci. Eng., A 438-440 (2006) 575-578.</w:t>
      </w:r>
    </w:p>
    <w:p w:rsidR="00F66D0E" w:rsidRPr="00C24B2B" w:rsidRDefault="00F66D0E">
      <w:pPr>
        <w:autoSpaceDE w:val="0"/>
        <w:autoSpaceDN w:val="0"/>
        <w:adjustRightInd w:val="0"/>
        <w:spacing w:line="360" w:lineRule="auto"/>
        <w:jc w:val="left"/>
        <w:rPr>
          <w:rFonts w:ascii="Times New Roman" w:hAnsi="Times New Roman"/>
          <w:sz w:val="24"/>
          <w:szCs w:val="24"/>
        </w:rPr>
      </w:pPr>
      <w:r w:rsidRPr="00C24B2B">
        <w:rPr>
          <w:rFonts w:ascii="Times New Roman" w:hAnsi="Times New Roman"/>
          <w:sz w:val="24"/>
          <w:szCs w:val="24"/>
        </w:rPr>
        <w:t>[</w:t>
      </w:r>
      <w:r w:rsidRPr="00C24B2B">
        <w:rPr>
          <w:rFonts w:ascii="Times New Roman" w:hAnsi="Times New Roman" w:hint="eastAsia"/>
          <w:sz w:val="24"/>
          <w:szCs w:val="24"/>
        </w:rPr>
        <w:t>6</w:t>
      </w:r>
      <w:r w:rsidRPr="00C24B2B">
        <w:rPr>
          <w:rFonts w:ascii="Times New Roman" w:hAnsi="Times New Roman"/>
          <w:sz w:val="24"/>
          <w:szCs w:val="24"/>
        </w:rPr>
        <w:t xml:space="preserve">] X. Zhao, J. Xu, L. Tang and S. Gong, </w:t>
      </w:r>
      <w:r w:rsidRPr="00C24B2B">
        <w:rPr>
          <w:rFonts w:ascii="Times New Roman" w:hAnsi="Times New Roman" w:hint="eastAsia"/>
          <w:sz w:val="24"/>
          <w:szCs w:val="24"/>
        </w:rPr>
        <w:t xml:space="preserve">High temperature oxidation behavior of </w:t>
      </w:r>
      <w:r w:rsidRPr="00C24B2B">
        <w:rPr>
          <w:rFonts w:ascii="Times New Roman" w:hAnsi="Times New Roman" w:hint="eastAsia"/>
          <w:sz w:val="24"/>
          <w:szCs w:val="24"/>
        </w:rPr>
        <w:lastRenderedPageBreak/>
        <w:t xml:space="preserve">NiTiNb intermetallic alloys, </w:t>
      </w:r>
      <w:r w:rsidRPr="00C24B2B">
        <w:rPr>
          <w:rFonts w:ascii="Times New Roman" w:hAnsi="Times New Roman"/>
          <w:sz w:val="24"/>
          <w:szCs w:val="24"/>
        </w:rPr>
        <w:t>Intermetallics 15 (2007) 1105-1115.</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w:t>
      </w:r>
      <w:r w:rsidRPr="00C24B2B">
        <w:rPr>
          <w:rFonts w:ascii="Times New Roman" w:hAnsi="Times New Roman" w:hint="eastAsia"/>
          <w:sz w:val="24"/>
          <w:szCs w:val="24"/>
        </w:rPr>
        <w:t>7</w:t>
      </w:r>
      <w:r w:rsidRPr="00C24B2B">
        <w:rPr>
          <w:rFonts w:ascii="Times New Roman" w:hAnsi="Times New Roman"/>
          <w:sz w:val="24"/>
          <w:szCs w:val="24"/>
        </w:rPr>
        <w:t xml:space="preserve">] Y. Fu, H. Du, W. Huang, S. Zhang and M. Hu, </w:t>
      </w:r>
      <w:r w:rsidRPr="00C24B2B">
        <w:rPr>
          <w:rFonts w:ascii="Times New Roman" w:hAnsi="Times New Roman" w:hint="eastAsia"/>
          <w:sz w:val="24"/>
          <w:szCs w:val="24"/>
        </w:rPr>
        <w:t xml:space="preserve">TiNi-based thin films in MEMS applications: a review, </w:t>
      </w:r>
      <w:r w:rsidRPr="00C24B2B">
        <w:rPr>
          <w:rFonts w:ascii="Times New Roman" w:hAnsi="Times New Roman"/>
          <w:sz w:val="24"/>
          <w:szCs w:val="24"/>
        </w:rPr>
        <w:t>Sens. Actuators, A 112 (2004) 395-408.</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w:t>
      </w:r>
      <w:r w:rsidRPr="00C24B2B">
        <w:rPr>
          <w:rFonts w:ascii="Times New Roman" w:hAnsi="Times New Roman" w:hint="eastAsia"/>
          <w:sz w:val="24"/>
          <w:szCs w:val="24"/>
        </w:rPr>
        <w:t>8</w:t>
      </w:r>
      <w:r w:rsidRPr="00C24B2B">
        <w:rPr>
          <w:rFonts w:ascii="Times New Roman" w:hAnsi="Times New Roman"/>
          <w:sz w:val="24"/>
          <w:szCs w:val="24"/>
        </w:rPr>
        <w:t xml:space="preserve">] S. Miyazaki, Y. Q. Fu, W. M. Huang, Thin Film Shape Memory Alloys: Fundamentals and Biomedical Device Applications, Cambridge University Press, 2009, </w:t>
      </w:r>
      <w:r w:rsidRPr="00C24B2B">
        <w:rPr>
          <w:rFonts w:ascii="Times New Roman" w:hAnsi="Times New Roman" w:hint="eastAsia"/>
          <w:sz w:val="24"/>
          <w:szCs w:val="24"/>
        </w:rPr>
        <w:t>pp.</w:t>
      </w:r>
      <w:r w:rsidRPr="00C24B2B">
        <w:rPr>
          <w:rFonts w:ascii="Times New Roman" w:hAnsi="Times New Roman"/>
          <w:sz w:val="24"/>
          <w:szCs w:val="24"/>
        </w:rPr>
        <w:t xml:space="preserve"> 459.</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w:t>
      </w:r>
      <w:r w:rsidRPr="00C24B2B">
        <w:rPr>
          <w:rFonts w:ascii="Times New Roman" w:hAnsi="Times New Roman" w:hint="eastAsia"/>
          <w:sz w:val="24"/>
          <w:szCs w:val="24"/>
        </w:rPr>
        <w:t>9</w:t>
      </w:r>
      <w:r w:rsidRPr="00C24B2B">
        <w:rPr>
          <w:rFonts w:ascii="Times New Roman" w:hAnsi="Times New Roman"/>
          <w:sz w:val="24"/>
          <w:szCs w:val="24"/>
        </w:rPr>
        <w:t>] Y. Q. Fu, S.</w:t>
      </w:r>
      <w:r w:rsidRPr="00C24B2B">
        <w:rPr>
          <w:rFonts w:ascii="Times New Roman" w:hAnsi="Times New Roman" w:hint="eastAsia"/>
          <w:sz w:val="24"/>
          <w:szCs w:val="24"/>
        </w:rPr>
        <w:t xml:space="preserve"> </w:t>
      </w:r>
      <w:r w:rsidRPr="00C24B2B">
        <w:rPr>
          <w:rFonts w:ascii="Times New Roman" w:hAnsi="Times New Roman"/>
          <w:sz w:val="24"/>
          <w:szCs w:val="24"/>
        </w:rPr>
        <w:t>Sanjabi, Z.</w:t>
      </w:r>
      <w:r w:rsidRPr="00C24B2B">
        <w:rPr>
          <w:rFonts w:ascii="Times New Roman" w:hAnsi="Times New Roman" w:hint="eastAsia"/>
          <w:sz w:val="24"/>
          <w:szCs w:val="24"/>
        </w:rPr>
        <w:t xml:space="preserve"> </w:t>
      </w:r>
      <w:r w:rsidRPr="00C24B2B">
        <w:rPr>
          <w:rFonts w:ascii="Times New Roman" w:hAnsi="Times New Roman"/>
          <w:sz w:val="24"/>
          <w:szCs w:val="24"/>
        </w:rPr>
        <w:t>H.</w:t>
      </w:r>
      <w:r w:rsidRPr="00C24B2B">
        <w:rPr>
          <w:rFonts w:ascii="Times New Roman" w:hAnsi="Times New Roman" w:hint="eastAsia"/>
          <w:sz w:val="24"/>
          <w:szCs w:val="24"/>
        </w:rPr>
        <w:t xml:space="preserve"> </w:t>
      </w:r>
      <w:r w:rsidRPr="00C24B2B">
        <w:rPr>
          <w:rFonts w:ascii="Times New Roman" w:hAnsi="Times New Roman"/>
          <w:sz w:val="24"/>
          <w:szCs w:val="24"/>
        </w:rPr>
        <w:t>Barber, T.</w:t>
      </w:r>
      <w:r w:rsidRPr="00C24B2B">
        <w:rPr>
          <w:rFonts w:ascii="Times New Roman" w:hAnsi="Times New Roman" w:hint="eastAsia"/>
          <w:sz w:val="24"/>
          <w:szCs w:val="24"/>
        </w:rPr>
        <w:t xml:space="preserve"> </w:t>
      </w:r>
      <w:r w:rsidRPr="00C24B2B">
        <w:rPr>
          <w:rFonts w:ascii="Times New Roman" w:hAnsi="Times New Roman"/>
          <w:sz w:val="24"/>
          <w:szCs w:val="24"/>
        </w:rPr>
        <w:t>W.</w:t>
      </w:r>
      <w:r w:rsidRPr="00C24B2B">
        <w:rPr>
          <w:rFonts w:ascii="Times New Roman" w:hAnsi="Times New Roman" w:hint="eastAsia"/>
          <w:sz w:val="24"/>
          <w:szCs w:val="24"/>
        </w:rPr>
        <w:t xml:space="preserve"> </w:t>
      </w:r>
      <w:r w:rsidRPr="00C24B2B">
        <w:rPr>
          <w:rFonts w:ascii="Times New Roman" w:hAnsi="Times New Roman"/>
          <w:sz w:val="24"/>
          <w:szCs w:val="24"/>
        </w:rPr>
        <w:t>Clyne, W.</w:t>
      </w:r>
      <w:r w:rsidRPr="00C24B2B">
        <w:rPr>
          <w:rFonts w:ascii="Times New Roman" w:hAnsi="Times New Roman" w:hint="eastAsia"/>
          <w:sz w:val="24"/>
          <w:szCs w:val="24"/>
        </w:rPr>
        <w:t xml:space="preserve"> </w:t>
      </w:r>
      <w:r w:rsidRPr="00C24B2B">
        <w:rPr>
          <w:rFonts w:ascii="Times New Roman" w:hAnsi="Times New Roman"/>
          <w:sz w:val="24"/>
          <w:szCs w:val="24"/>
        </w:rPr>
        <w:t>M.</w:t>
      </w:r>
      <w:r w:rsidRPr="00C24B2B">
        <w:rPr>
          <w:rFonts w:ascii="Times New Roman" w:hAnsi="Times New Roman" w:hint="eastAsia"/>
          <w:sz w:val="24"/>
          <w:szCs w:val="24"/>
        </w:rPr>
        <w:t xml:space="preserve"> </w:t>
      </w:r>
      <w:r w:rsidRPr="00C24B2B">
        <w:rPr>
          <w:rFonts w:ascii="Times New Roman" w:hAnsi="Times New Roman"/>
          <w:sz w:val="24"/>
          <w:szCs w:val="24"/>
        </w:rPr>
        <w:t>Huang,  M.</w:t>
      </w:r>
      <w:r w:rsidRPr="00C24B2B">
        <w:rPr>
          <w:rFonts w:ascii="Times New Roman" w:hAnsi="Times New Roman" w:hint="eastAsia"/>
          <w:sz w:val="24"/>
          <w:szCs w:val="24"/>
        </w:rPr>
        <w:t xml:space="preserve"> </w:t>
      </w:r>
      <w:r w:rsidRPr="00C24B2B">
        <w:rPr>
          <w:rFonts w:ascii="Times New Roman" w:hAnsi="Times New Roman"/>
          <w:sz w:val="24"/>
          <w:szCs w:val="24"/>
        </w:rPr>
        <w:t>D.</w:t>
      </w:r>
      <w:r w:rsidRPr="00C24B2B">
        <w:rPr>
          <w:rFonts w:ascii="Times New Roman" w:hAnsi="Times New Roman" w:hint="eastAsia"/>
          <w:sz w:val="24"/>
          <w:szCs w:val="24"/>
        </w:rPr>
        <w:t xml:space="preserve"> </w:t>
      </w:r>
      <w:r w:rsidRPr="00C24B2B">
        <w:rPr>
          <w:rFonts w:ascii="Times New Roman" w:hAnsi="Times New Roman"/>
          <w:sz w:val="24"/>
          <w:szCs w:val="24"/>
        </w:rPr>
        <w:t>Cai, J.</w:t>
      </w:r>
      <w:r w:rsidRPr="00C24B2B">
        <w:rPr>
          <w:rFonts w:ascii="Times New Roman" w:hAnsi="Times New Roman" w:hint="eastAsia"/>
          <w:sz w:val="24"/>
          <w:szCs w:val="24"/>
        </w:rPr>
        <w:t xml:space="preserve"> </w:t>
      </w:r>
      <w:r w:rsidRPr="00C24B2B">
        <w:rPr>
          <w:rFonts w:ascii="Times New Roman" w:hAnsi="Times New Roman"/>
          <w:sz w:val="24"/>
          <w:szCs w:val="24"/>
        </w:rPr>
        <w:t>K.</w:t>
      </w:r>
      <w:r w:rsidRPr="00C24B2B">
        <w:rPr>
          <w:rFonts w:ascii="Times New Roman" w:hAnsi="Times New Roman" w:hint="eastAsia"/>
          <w:sz w:val="24"/>
          <w:szCs w:val="24"/>
        </w:rPr>
        <w:t xml:space="preserve"> </w:t>
      </w:r>
      <w:r w:rsidRPr="00C24B2B">
        <w:rPr>
          <w:rFonts w:ascii="Times New Roman" w:hAnsi="Times New Roman"/>
          <w:sz w:val="24"/>
          <w:szCs w:val="24"/>
        </w:rPr>
        <w:t>Luo, A.</w:t>
      </w:r>
      <w:r w:rsidRPr="00C24B2B">
        <w:rPr>
          <w:rFonts w:ascii="Times New Roman" w:hAnsi="Times New Roman" w:hint="eastAsia"/>
          <w:sz w:val="24"/>
          <w:szCs w:val="24"/>
        </w:rPr>
        <w:t xml:space="preserve"> </w:t>
      </w:r>
      <w:r w:rsidRPr="00C24B2B">
        <w:rPr>
          <w:rFonts w:ascii="Times New Roman" w:hAnsi="Times New Roman"/>
          <w:sz w:val="24"/>
          <w:szCs w:val="24"/>
        </w:rPr>
        <w:t>J.</w:t>
      </w:r>
      <w:r w:rsidRPr="00C24B2B">
        <w:rPr>
          <w:rFonts w:ascii="Times New Roman" w:hAnsi="Times New Roman" w:hint="eastAsia"/>
          <w:sz w:val="24"/>
          <w:szCs w:val="24"/>
        </w:rPr>
        <w:t xml:space="preserve"> </w:t>
      </w:r>
      <w:r w:rsidRPr="00C24B2B">
        <w:rPr>
          <w:rFonts w:ascii="Times New Roman" w:hAnsi="Times New Roman"/>
          <w:sz w:val="24"/>
          <w:szCs w:val="24"/>
        </w:rPr>
        <w:t>Flewitt, W.</w:t>
      </w:r>
      <w:r w:rsidRPr="00C24B2B">
        <w:rPr>
          <w:rFonts w:ascii="Times New Roman" w:hAnsi="Times New Roman" w:hint="eastAsia"/>
          <w:sz w:val="24"/>
          <w:szCs w:val="24"/>
        </w:rPr>
        <w:t xml:space="preserve"> </w:t>
      </w:r>
      <w:r w:rsidRPr="00C24B2B">
        <w:rPr>
          <w:rFonts w:ascii="Times New Roman" w:hAnsi="Times New Roman"/>
          <w:sz w:val="24"/>
          <w:szCs w:val="24"/>
        </w:rPr>
        <w:t>I.</w:t>
      </w:r>
      <w:r w:rsidRPr="00C24B2B">
        <w:rPr>
          <w:rFonts w:ascii="Times New Roman" w:hAnsi="Times New Roman" w:hint="eastAsia"/>
          <w:sz w:val="24"/>
          <w:szCs w:val="24"/>
        </w:rPr>
        <w:t xml:space="preserve"> </w:t>
      </w:r>
      <w:r w:rsidRPr="00C24B2B">
        <w:rPr>
          <w:rFonts w:ascii="Times New Roman" w:hAnsi="Times New Roman"/>
          <w:sz w:val="24"/>
          <w:szCs w:val="24"/>
        </w:rPr>
        <w:t xml:space="preserve">Milne, </w:t>
      </w:r>
      <w:r w:rsidRPr="00C24B2B">
        <w:rPr>
          <w:rFonts w:ascii="Times New Roman" w:hAnsi="Times New Roman" w:hint="eastAsia"/>
          <w:sz w:val="24"/>
          <w:szCs w:val="24"/>
        </w:rPr>
        <w:t xml:space="preserve">Evolution of surface morphology in TiNiCu shape memory thin films, </w:t>
      </w:r>
      <w:r w:rsidRPr="00C24B2B">
        <w:rPr>
          <w:rFonts w:ascii="Times New Roman" w:hAnsi="Times New Roman"/>
          <w:sz w:val="24"/>
          <w:szCs w:val="24"/>
        </w:rPr>
        <w:t>Appl. Phys. Lett. 89 (2006) 171922.</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[1</w:t>
      </w:r>
      <w:r w:rsidRPr="00C24B2B">
        <w:rPr>
          <w:rFonts w:ascii="Times New Roman" w:hAnsi="Times New Roman" w:hint="eastAsia"/>
          <w:sz w:val="24"/>
          <w:szCs w:val="24"/>
        </w:rPr>
        <w:t>0</w:t>
      </w:r>
      <w:r w:rsidRPr="00C24B2B">
        <w:rPr>
          <w:rFonts w:ascii="Times New Roman" w:hAnsi="Times New Roman"/>
          <w:sz w:val="24"/>
          <w:szCs w:val="24"/>
        </w:rPr>
        <w:t>] Y. Q. Fu, J. K. Luo, S. E. Ong, S. Zhang, A. J. Flewitt</w:t>
      </w:r>
      <w:r w:rsidRPr="00C24B2B">
        <w:rPr>
          <w:rFonts w:ascii="Times New Roman" w:hAnsi="Times New Roman" w:hint="eastAsia"/>
          <w:sz w:val="24"/>
          <w:szCs w:val="24"/>
        </w:rPr>
        <w:t xml:space="preserve"> and </w:t>
      </w:r>
      <w:r w:rsidRPr="00C24B2B">
        <w:rPr>
          <w:rFonts w:ascii="Times New Roman" w:hAnsi="Times New Roman"/>
          <w:sz w:val="24"/>
          <w:szCs w:val="24"/>
        </w:rPr>
        <w:t xml:space="preserve">W. I. Milne, </w:t>
      </w:r>
      <w:r w:rsidRPr="00C24B2B">
        <w:rPr>
          <w:rFonts w:ascii="Times New Roman" w:hAnsi="Times New Roman" w:hint="eastAsia"/>
          <w:sz w:val="24"/>
          <w:szCs w:val="24"/>
        </w:rPr>
        <w:t xml:space="preserve">A shape memory microcage of TiNi/DLC films for biological applications, </w:t>
      </w:r>
      <w:r w:rsidRPr="00C24B2B">
        <w:rPr>
          <w:rFonts w:ascii="Times New Roman" w:hAnsi="Times New Roman"/>
          <w:sz w:val="24"/>
          <w:szCs w:val="24"/>
        </w:rPr>
        <w:t>J. Micromech. Microeng. 18 (2008) 035026.</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[1</w:t>
      </w:r>
      <w:r w:rsidRPr="00C24B2B">
        <w:rPr>
          <w:rFonts w:ascii="Times New Roman" w:hAnsi="Times New Roman" w:hint="eastAsia"/>
          <w:sz w:val="24"/>
          <w:szCs w:val="24"/>
        </w:rPr>
        <w:t>1</w:t>
      </w:r>
      <w:r w:rsidRPr="00C24B2B">
        <w:rPr>
          <w:rFonts w:ascii="Times New Roman" w:hAnsi="Times New Roman"/>
          <w:sz w:val="24"/>
          <w:szCs w:val="24"/>
        </w:rPr>
        <w:t>] Y. Q. Fu, W. M. Huang, H. J. Du, X. Huang, J. P. Tan</w:t>
      </w:r>
      <w:r w:rsidRPr="00C24B2B">
        <w:rPr>
          <w:rFonts w:ascii="Times New Roman" w:hAnsi="Times New Roman" w:hint="eastAsia"/>
          <w:sz w:val="24"/>
          <w:szCs w:val="24"/>
        </w:rPr>
        <w:t xml:space="preserve"> and </w:t>
      </w:r>
      <w:r w:rsidRPr="00C24B2B">
        <w:rPr>
          <w:rFonts w:ascii="Times New Roman" w:hAnsi="Times New Roman"/>
          <w:sz w:val="24"/>
          <w:szCs w:val="24"/>
        </w:rPr>
        <w:t xml:space="preserve">X. Y. Gao, </w:t>
      </w:r>
      <w:r w:rsidRPr="00C24B2B">
        <w:rPr>
          <w:rFonts w:ascii="Times New Roman" w:hAnsi="Times New Roman" w:hint="eastAsia"/>
          <w:sz w:val="24"/>
          <w:szCs w:val="24"/>
        </w:rPr>
        <w:t xml:space="preserve">Characterization of TiNi shape-memory alloy thin films for MEMS applications, </w:t>
      </w:r>
      <w:r w:rsidRPr="00C24B2B">
        <w:rPr>
          <w:rFonts w:ascii="Times New Roman" w:hAnsi="Times New Roman"/>
          <w:sz w:val="24"/>
          <w:szCs w:val="24"/>
        </w:rPr>
        <w:t>Surf. Coat. Technol. 145 (2001) 107-112.</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sz w:val="24"/>
          <w:szCs w:val="24"/>
        </w:rPr>
        <w:t>[12] C. Chluba, W. Ge, R. L. Miranda, J. Strobel, L. Kienle, E. Quandt and M. Wuttig, Ultralow-fatigue shape memory alloy films, Science 348 (2015) 1004-1007.</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sz w:val="24"/>
          <w:szCs w:val="24"/>
        </w:rPr>
        <w:t>[13] S. K. Sharma and S. Mohan, Influence of annealing on structural, morphological, compositional and surface properties of magnetron sputtered nickel-titanium thin films, Appl. Surf. Sci. 282 (2013) 492-498.</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[1</w:t>
      </w:r>
      <w:r w:rsidRPr="00C24B2B">
        <w:rPr>
          <w:rFonts w:ascii="Times New Roman" w:hAnsi="Times New Roman" w:hint="eastAsia"/>
          <w:sz w:val="24"/>
          <w:szCs w:val="24"/>
        </w:rPr>
        <w:t>4</w:t>
      </w:r>
      <w:r w:rsidRPr="00C24B2B">
        <w:rPr>
          <w:rFonts w:ascii="Times New Roman" w:hAnsi="Times New Roman"/>
          <w:sz w:val="24"/>
          <w:szCs w:val="24"/>
        </w:rPr>
        <w:t xml:space="preserve">] K. Li, Y. Li, K. Y. Yu, C. Liu, D. Gibson, A. Leyland, A. Matthews and Y. Fu, </w:t>
      </w:r>
      <w:bookmarkStart w:id="4" w:name="OLE_LINK5"/>
      <w:bookmarkStart w:id="5" w:name="OLE_LINK4"/>
      <w:r w:rsidRPr="00C24B2B">
        <w:rPr>
          <w:rFonts w:ascii="Times New Roman" w:hAnsi="Times New Roman" w:hint="eastAsia"/>
          <w:sz w:val="24"/>
          <w:szCs w:val="24"/>
        </w:rPr>
        <w:t xml:space="preserve">Crystal size induced reduction in thermal hysteresis of Ni-Ti-Nb shape memory thin films, </w:t>
      </w:r>
      <w:r w:rsidRPr="00C24B2B">
        <w:rPr>
          <w:rFonts w:ascii="Times New Roman" w:hAnsi="Times New Roman"/>
          <w:sz w:val="24"/>
          <w:szCs w:val="24"/>
        </w:rPr>
        <w:t>Appl. Phys. Lett.</w:t>
      </w:r>
      <w:bookmarkEnd w:id="4"/>
      <w:bookmarkEnd w:id="5"/>
      <w:r w:rsidRPr="00C24B2B">
        <w:rPr>
          <w:rFonts w:ascii="Times New Roman" w:hAnsi="Times New Roman"/>
          <w:sz w:val="24"/>
          <w:szCs w:val="24"/>
        </w:rPr>
        <w:t xml:space="preserve"> 108 (2016) 171907.</w:t>
      </w:r>
    </w:p>
    <w:p w:rsidR="00F66D0E" w:rsidRPr="00C24B2B" w:rsidRDefault="00F66D0E">
      <w:pPr>
        <w:autoSpaceDE w:val="0"/>
        <w:autoSpaceDN w:val="0"/>
        <w:adjustRightInd w:val="0"/>
        <w:spacing w:line="360" w:lineRule="auto"/>
        <w:jc w:val="left"/>
        <w:rPr>
          <w:rFonts w:ascii="Times New Roman" w:hAnsi="Times New Roman"/>
          <w:sz w:val="24"/>
          <w:szCs w:val="24"/>
        </w:rPr>
      </w:pPr>
      <w:r w:rsidRPr="00C24B2B">
        <w:rPr>
          <w:rFonts w:ascii="Times New Roman" w:hAnsi="Times New Roman"/>
          <w:sz w:val="24"/>
          <w:szCs w:val="24"/>
        </w:rPr>
        <w:t>[</w:t>
      </w:r>
      <w:r w:rsidRPr="00C24B2B">
        <w:rPr>
          <w:rFonts w:ascii="Times New Roman" w:hAnsi="Times New Roman" w:hint="eastAsia"/>
          <w:sz w:val="24"/>
          <w:szCs w:val="24"/>
        </w:rPr>
        <w:t>15</w:t>
      </w:r>
      <w:r w:rsidRPr="00C24B2B">
        <w:rPr>
          <w:rFonts w:ascii="Times New Roman" w:hAnsi="Times New Roman"/>
          <w:sz w:val="24"/>
          <w:szCs w:val="24"/>
        </w:rPr>
        <w:t xml:space="preserve">] C. Li, Y. F. Zheng and L. C. Zhao, </w:t>
      </w:r>
      <w:r w:rsidRPr="00C24B2B">
        <w:rPr>
          <w:rFonts w:ascii="Times New Roman" w:hAnsi="Times New Roman" w:hint="eastAsia"/>
          <w:sz w:val="24"/>
          <w:szCs w:val="24"/>
        </w:rPr>
        <w:t xml:space="preserve">Phase transformation and precipitation in aged Ti-Ni-Hf high-temperature shape memory alloys, </w:t>
      </w:r>
      <w:r w:rsidRPr="00C24B2B">
        <w:rPr>
          <w:rFonts w:ascii="Times New Roman" w:hAnsi="Times New Roman"/>
          <w:sz w:val="24"/>
          <w:szCs w:val="24"/>
        </w:rPr>
        <w:t>Mater. Sci. Eng., A 438-440 (2006) 504-508.</w:t>
      </w:r>
    </w:p>
    <w:p w:rsidR="00F66D0E" w:rsidRPr="00C24B2B" w:rsidRDefault="00F66D0E">
      <w:pPr>
        <w:autoSpaceDE w:val="0"/>
        <w:autoSpaceDN w:val="0"/>
        <w:adjustRightInd w:val="0"/>
        <w:spacing w:line="360" w:lineRule="auto"/>
        <w:jc w:val="left"/>
        <w:rPr>
          <w:rFonts w:ascii="Times New Roman" w:hAnsi="Times New Roman"/>
          <w:sz w:val="24"/>
          <w:szCs w:val="24"/>
        </w:rPr>
      </w:pPr>
      <w:r w:rsidRPr="00C24B2B">
        <w:rPr>
          <w:rFonts w:ascii="Times New Roman" w:hAnsi="Times New Roman"/>
          <w:sz w:val="24"/>
          <w:szCs w:val="24"/>
        </w:rPr>
        <w:t>[</w:t>
      </w:r>
      <w:r w:rsidRPr="00C24B2B">
        <w:rPr>
          <w:rFonts w:ascii="Times New Roman" w:hAnsi="Times New Roman" w:hint="eastAsia"/>
          <w:sz w:val="24"/>
          <w:szCs w:val="24"/>
        </w:rPr>
        <w:t>16</w:t>
      </w:r>
      <w:r w:rsidRPr="00C24B2B">
        <w:rPr>
          <w:rFonts w:ascii="Times New Roman" w:hAnsi="Times New Roman"/>
          <w:sz w:val="24"/>
          <w:szCs w:val="24"/>
        </w:rPr>
        <w:t xml:space="preserve">] A. K. Shukla, R. Balasubramaniam and S. Bhargava, </w:t>
      </w:r>
      <w:r w:rsidRPr="00C24B2B">
        <w:rPr>
          <w:rFonts w:ascii="Times New Roman" w:hAnsi="Times New Roman" w:hint="eastAsia"/>
          <w:sz w:val="24"/>
          <w:szCs w:val="24"/>
        </w:rPr>
        <w:t xml:space="preserve">Properties of passive film formed on CP titanium, Ti-6Al-4V and Ti-13.4Al-29Nb alloys in simulated </w:t>
      </w:r>
      <w:r w:rsidRPr="00C24B2B">
        <w:rPr>
          <w:rFonts w:ascii="Times New Roman" w:hAnsi="Times New Roman" w:hint="eastAsia"/>
          <w:sz w:val="24"/>
          <w:szCs w:val="24"/>
        </w:rPr>
        <w:lastRenderedPageBreak/>
        <w:t xml:space="preserve">human body conditions, </w:t>
      </w:r>
      <w:r w:rsidRPr="00C24B2B">
        <w:rPr>
          <w:rFonts w:ascii="Times New Roman" w:hAnsi="Times New Roman"/>
          <w:sz w:val="24"/>
          <w:szCs w:val="24"/>
        </w:rPr>
        <w:t>Intermetallics 13 (2005) 631-63</w:t>
      </w:r>
      <w:r w:rsidRPr="00C24B2B">
        <w:rPr>
          <w:rFonts w:ascii="Times New Roman" w:hAnsi="Times New Roman" w:hint="eastAsia"/>
          <w:sz w:val="24"/>
          <w:szCs w:val="24"/>
        </w:rPr>
        <w:t>7</w:t>
      </w:r>
      <w:r w:rsidRPr="00C24B2B">
        <w:rPr>
          <w:rFonts w:ascii="Times New Roman" w:hAnsi="Times New Roman"/>
          <w:sz w:val="24"/>
          <w:szCs w:val="24"/>
        </w:rPr>
        <w:t>.</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[1</w:t>
      </w:r>
      <w:r w:rsidRPr="00C24B2B">
        <w:rPr>
          <w:rFonts w:ascii="Times New Roman" w:hAnsi="Times New Roman" w:hint="eastAsia"/>
          <w:sz w:val="24"/>
          <w:szCs w:val="24"/>
        </w:rPr>
        <w:t>7</w:t>
      </w:r>
      <w:r w:rsidRPr="00C24B2B">
        <w:rPr>
          <w:rFonts w:ascii="Times New Roman" w:hAnsi="Times New Roman"/>
          <w:sz w:val="24"/>
          <w:szCs w:val="24"/>
        </w:rPr>
        <w:t>] A. Ishida and M. Sato,</w:t>
      </w:r>
      <w:r w:rsidRPr="00C24B2B">
        <w:rPr>
          <w:rFonts w:ascii="Times New Roman" w:hAnsi="Times New Roman" w:hint="eastAsia"/>
          <w:sz w:val="24"/>
          <w:szCs w:val="24"/>
        </w:rPr>
        <w:t xml:space="preserve"> Thickness effect on shape memory behavior of Ti-50.0at.</w:t>
      </w:r>
      <w:r w:rsidRPr="00C24B2B">
        <w:rPr>
          <w:rFonts w:ascii="Times New Roman" w:hAnsi="Times New Roman"/>
          <w:sz w:val="24"/>
          <w:szCs w:val="24"/>
        </w:rPr>
        <w:t xml:space="preserve"> </w:t>
      </w:r>
      <w:r w:rsidRPr="00C24B2B">
        <w:rPr>
          <w:rFonts w:ascii="Times New Roman" w:hAnsi="Times New Roman" w:hint="eastAsia"/>
          <w:sz w:val="24"/>
          <w:szCs w:val="24"/>
        </w:rPr>
        <w:t xml:space="preserve">%Ni thin film, </w:t>
      </w:r>
      <w:r w:rsidRPr="00C24B2B">
        <w:rPr>
          <w:rFonts w:ascii="Times New Roman" w:hAnsi="Times New Roman"/>
          <w:sz w:val="24"/>
          <w:szCs w:val="24"/>
        </w:rPr>
        <w:t>Acta Mater. 51 (2003) 5571-5578.</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[1</w:t>
      </w:r>
      <w:r w:rsidRPr="00C24B2B">
        <w:rPr>
          <w:rFonts w:ascii="Times New Roman" w:hAnsi="Times New Roman" w:hint="eastAsia"/>
          <w:sz w:val="24"/>
          <w:szCs w:val="24"/>
        </w:rPr>
        <w:t>8</w:t>
      </w:r>
      <w:r w:rsidRPr="00C24B2B">
        <w:rPr>
          <w:rFonts w:ascii="Times New Roman" w:hAnsi="Times New Roman"/>
          <w:sz w:val="24"/>
          <w:szCs w:val="24"/>
        </w:rPr>
        <w:t xml:space="preserve">] Y. Fu, H. Du, S. Zhang and S. E. Ong, </w:t>
      </w:r>
      <w:r w:rsidRPr="00C24B2B">
        <w:rPr>
          <w:rFonts w:ascii="Times New Roman" w:hAnsi="Times New Roman" w:hint="eastAsia"/>
          <w:sz w:val="24"/>
          <w:szCs w:val="24"/>
        </w:rPr>
        <w:t xml:space="preserve">Effect of silicon nitride interlayer on phase transformation and adhesion of TiNi films, </w:t>
      </w:r>
      <w:r w:rsidRPr="00C24B2B">
        <w:rPr>
          <w:rFonts w:ascii="Times New Roman" w:hAnsi="Times New Roman"/>
          <w:sz w:val="24"/>
          <w:szCs w:val="24"/>
        </w:rPr>
        <w:t>Thin Solid Films 476 (2005) 352-357.</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[1</w:t>
      </w:r>
      <w:r w:rsidRPr="00C24B2B">
        <w:rPr>
          <w:rFonts w:ascii="Times New Roman" w:hAnsi="Times New Roman" w:hint="eastAsia"/>
          <w:sz w:val="24"/>
          <w:szCs w:val="24"/>
        </w:rPr>
        <w:t>9</w:t>
      </w:r>
      <w:r w:rsidRPr="00C24B2B">
        <w:rPr>
          <w:rFonts w:ascii="Times New Roman" w:hAnsi="Times New Roman"/>
          <w:sz w:val="24"/>
          <w:szCs w:val="24"/>
        </w:rPr>
        <w:t xml:space="preserve">] Y. Fu, H. Du, S. Zhang and W. Huang, </w:t>
      </w:r>
      <w:r w:rsidRPr="00C24B2B">
        <w:rPr>
          <w:rFonts w:ascii="Times New Roman" w:hAnsi="Times New Roman" w:hint="eastAsia"/>
          <w:sz w:val="24"/>
          <w:szCs w:val="24"/>
        </w:rPr>
        <w:t xml:space="preserve">XPS characterization of surface and interfacial structure of sputtered TiNi films on Si substrate, </w:t>
      </w:r>
      <w:r w:rsidRPr="00C24B2B">
        <w:rPr>
          <w:rFonts w:ascii="Times New Roman" w:hAnsi="Times New Roman"/>
          <w:sz w:val="24"/>
          <w:szCs w:val="24"/>
        </w:rPr>
        <w:t>Mater. Sci. Eng., A 403 (2005) 25-31.</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sz w:val="24"/>
          <w:szCs w:val="24"/>
        </w:rPr>
        <w:t>[20] N. Bayat, S. Sanjabi and Z. H. Barber, Improvement of corrosion resistance of NiTi sputtered thin films by anodization, Appl. Surf. Sci. 257 (2011) 8493-8499.</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sz w:val="24"/>
          <w:szCs w:val="24"/>
        </w:rPr>
        <w:t xml:space="preserve">[21] </w:t>
      </w:r>
      <w:r w:rsidRPr="00C24B2B">
        <w:rPr>
          <w:rFonts w:ascii="Times New Roman" w:hAnsi="Times New Roman"/>
          <w:sz w:val="24"/>
          <w:szCs w:val="24"/>
        </w:rPr>
        <w:t xml:space="preserve">J. Li, H. Wang, J. Liu and J. Ruan, </w:t>
      </w:r>
      <w:r w:rsidRPr="00C24B2B">
        <w:rPr>
          <w:rFonts w:ascii="Times New Roman" w:hAnsi="Times New Roman" w:hint="eastAsia"/>
          <w:sz w:val="24"/>
          <w:szCs w:val="24"/>
        </w:rPr>
        <w:t xml:space="preserve">Effect of Nb addition on microstructure and mechanical properties of TiNiNb alloys fabricated by elemental powder sintering, </w:t>
      </w:r>
      <w:r w:rsidRPr="00C24B2B">
        <w:rPr>
          <w:rFonts w:ascii="Times New Roman" w:hAnsi="Times New Roman"/>
          <w:sz w:val="24"/>
          <w:szCs w:val="24"/>
        </w:rPr>
        <w:t>Mater. Sci. Eng., A 609 (2014) 235-240.</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w:t>
      </w:r>
      <w:r w:rsidRPr="00C24B2B">
        <w:rPr>
          <w:rFonts w:ascii="Times New Roman" w:hAnsi="Times New Roman" w:hint="eastAsia"/>
          <w:sz w:val="24"/>
          <w:szCs w:val="24"/>
        </w:rPr>
        <w:t>22</w:t>
      </w:r>
      <w:r w:rsidRPr="00C24B2B">
        <w:rPr>
          <w:rFonts w:ascii="Times New Roman" w:hAnsi="Times New Roman"/>
          <w:sz w:val="24"/>
          <w:szCs w:val="24"/>
        </w:rPr>
        <w:t xml:space="preserve">] T. Zhao, Y. Li, Y. Xiang, X. Zhao and T. Zhang, </w:t>
      </w:r>
      <w:r w:rsidRPr="00C24B2B">
        <w:rPr>
          <w:rFonts w:ascii="Times New Roman" w:hAnsi="Times New Roman" w:hint="eastAsia"/>
          <w:sz w:val="24"/>
          <w:szCs w:val="24"/>
        </w:rPr>
        <w:t xml:space="preserve">Surface characteristics, nano-indentation and corrosion behavior of Nb implanted NiTi alloy, </w:t>
      </w:r>
      <w:r w:rsidRPr="00C24B2B">
        <w:rPr>
          <w:rFonts w:ascii="Times New Roman" w:hAnsi="Times New Roman"/>
          <w:sz w:val="24"/>
          <w:szCs w:val="24"/>
        </w:rPr>
        <w:t>Surf. Coat. Tech. 205 (2011) 4404-4410.</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sz w:val="24"/>
          <w:szCs w:val="24"/>
        </w:rPr>
        <w:t xml:space="preserve">[23] </w:t>
      </w:r>
      <w:r w:rsidRPr="00C24B2B">
        <w:rPr>
          <w:rFonts w:ascii="Times New Roman" w:hAnsi="Times New Roman"/>
          <w:sz w:val="24"/>
          <w:szCs w:val="24"/>
        </w:rPr>
        <w:t xml:space="preserve">E. Saebnoori, T. Shahrabi, S. Sanjabi, M. Ghaffari and Z. H. Barber, </w:t>
      </w:r>
      <w:r w:rsidRPr="00C24B2B">
        <w:rPr>
          <w:rFonts w:ascii="Times New Roman" w:hAnsi="Times New Roman" w:hint="eastAsia"/>
          <w:sz w:val="24"/>
          <w:szCs w:val="24"/>
        </w:rPr>
        <w:t xml:space="preserve">Surface characteristics and electrochemical behaviour of sputter-deposited NiTi thin film, </w:t>
      </w:r>
      <w:r w:rsidRPr="00C24B2B">
        <w:rPr>
          <w:rFonts w:ascii="Times New Roman" w:hAnsi="Times New Roman"/>
          <w:sz w:val="24"/>
          <w:szCs w:val="24"/>
        </w:rPr>
        <w:t>Philos. Mag. A 95 (2015) 1696-1716.</w:t>
      </w:r>
      <w:r w:rsidRPr="00C24B2B">
        <w:rPr>
          <w:rFonts w:ascii="Times New Roman" w:hAnsi="Times New Roman" w:hint="eastAsia"/>
          <w:sz w:val="24"/>
          <w:szCs w:val="24"/>
        </w:rPr>
        <w:t xml:space="preserve"> </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sz w:val="24"/>
          <w:szCs w:val="24"/>
        </w:rPr>
        <w:t xml:space="preserve">[24] </w:t>
      </w:r>
      <w:r w:rsidRPr="00C24B2B">
        <w:rPr>
          <w:rFonts w:ascii="Times New Roman" w:hAnsi="Times New Roman"/>
          <w:sz w:val="24"/>
          <w:szCs w:val="24"/>
        </w:rPr>
        <w:t xml:space="preserve">K. T. Liu and J. G. Duh, </w:t>
      </w:r>
      <w:r w:rsidRPr="00C24B2B">
        <w:rPr>
          <w:rFonts w:ascii="Times New Roman" w:hAnsi="Times New Roman" w:hint="eastAsia"/>
          <w:sz w:val="24"/>
          <w:szCs w:val="24"/>
        </w:rPr>
        <w:t xml:space="preserve">Effect of aluminum on the corrosion behavior of NiTiAl thin films, </w:t>
      </w:r>
      <w:r w:rsidRPr="00C24B2B">
        <w:rPr>
          <w:rFonts w:ascii="Times New Roman" w:hAnsi="Times New Roman"/>
          <w:sz w:val="24"/>
          <w:szCs w:val="24"/>
        </w:rPr>
        <w:t>Appl. Surf. Sci. 253 (2007) 5268-5273.</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[2</w:t>
      </w:r>
      <w:r w:rsidRPr="00C24B2B">
        <w:rPr>
          <w:rFonts w:ascii="Times New Roman" w:hAnsi="Times New Roman" w:hint="eastAsia"/>
          <w:sz w:val="24"/>
          <w:szCs w:val="24"/>
        </w:rPr>
        <w:t>5</w:t>
      </w:r>
      <w:r w:rsidRPr="00C24B2B">
        <w:rPr>
          <w:rFonts w:ascii="Times New Roman" w:hAnsi="Times New Roman"/>
          <w:sz w:val="24"/>
          <w:szCs w:val="24"/>
        </w:rPr>
        <w:t xml:space="preserve">] E. X. Sun, S. Fine and W. B. Nowak, </w:t>
      </w:r>
      <w:r w:rsidRPr="00C24B2B">
        <w:rPr>
          <w:rFonts w:ascii="Times New Roman" w:hAnsi="Times New Roman" w:hint="eastAsia"/>
          <w:sz w:val="24"/>
          <w:szCs w:val="24"/>
        </w:rPr>
        <w:t>Electrochemical behavior of nitinol alloy in Ringer</w:t>
      </w:r>
      <w:r w:rsidRPr="00C24B2B">
        <w:rPr>
          <w:rFonts w:ascii="Times New Roman" w:hAnsi="Times New Roman"/>
          <w:sz w:val="24"/>
          <w:szCs w:val="24"/>
        </w:rPr>
        <w:t>’</w:t>
      </w:r>
      <w:r w:rsidRPr="00C24B2B">
        <w:rPr>
          <w:rFonts w:ascii="Times New Roman" w:hAnsi="Times New Roman" w:hint="eastAsia"/>
          <w:sz w:val="24"/>
          <w:szCs w:val="24"/>
        </w:rPr>
        <w:t xml:space="preserve">s solution, </w:t>
      </w:r>
      <w:r w:rsidRPr="00C24B2B">
        <w:rPr>
          <w:rFonts w:ascii="Times New Roman" w:hAnsi="Times New Roman"/>
          <w:sz w:val="24"/>
          <w:szCs w:val="24"/>
        </w:rPr>
        <w:t>J. Mater. Sci: Mater. Med. 13 (2002) 959-964.</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sz w:val="24"/>
          <w:szCs w:val="24"/>
        </w:rPr>
        <w:t>[26]</w:t>
      </w:r>
      <w:r w:rsidRPr="00C24B2B">
        <w:rPr>
          <w:rFonts w:ascii="Times New Roman" w:hAnsi="Times New Roman"/>
          <w:sz w:val="24"/>
          <w:szCs w:val="24"/>
        </w:rPr>
        <w:t xml:space="preserve"> T. Shahrabi, S. Sanjabi, E. Saebnoori and Z. H. Barber, </w:t>
      </w:r>
      <w:r w:rsidRPr="00C24B2B">
        <w:rPr>
          <w:rFonts w:ascii="Times New Roman" w:hAnsi="Times New Roman" w:hint="eastAsia"/>
          <w:sz w:val="24"/>
          <w:szCs w:val="24"/>
        </w:rPr>
        <w:t xml:space="preserve">Extremely high pitting resistance of NiTi shape memory alloy thin film in simulated body fluids, </w:t>
      </w:r>
      <w:r w:rsidRPr="00C24B2B">
        <w:rPr>
          <w:rFonts w:ascii="Times New Roman" w:hAnsi="Times New Roman"/>
          <w:sz w:val="24"/>
          <w:szCs w:val="24"/>
        </w:rPr>
        <w:t>Mater. Lett. 62 (2008) 2791-2794.</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[2</w:t>
      </w:r>
      <w:r w:rsidRPr="00C24B2B">
        <w:rPr>
          <w:rFonts w:ascii="Times New Roman" w:hAnsi="Times New Roman" w:hint="eastAsia"/>
          <w:sz w:val="24"/>
          <w:szCs w:val="24"/>
        </w:rPr>
        <w:t>7</w:t>
      </w:r>
      <w:r w:rsidRPr="00C24B2B">
        <w:rPr>
          <w:rFonts w:ascii="Times New Roman" w:hAnsi="Times New Roman"/>
          <w:sz w:val="24"/>
          <w:szCs w:val="24"/>
        </w:rPr>
        <w:t xml:space="preserve">] K. T. Liu and J. G. Duh, </w:t>
      </w:r>
      <w:r w:rsidRPr="00C24B2B">
        <w:rPr>
          <w:rFonts w:ascii="Times New Roman" w:hAnsi="Times New Roman" w:hint="eastAsia"/>
          <w:sz w:val="24"/>
          <w:szCs w:val="24"/>
        </w:rPr>
        <w:t xml:space="preserve">Grain size effects on the corrosion behavior of </w:t>
      </w:r>
      <w:r w:rsidRPr="00C24B2B">
        <w:rPr>
          <w:rFonts w:ascii="Times New Roman" w:hAnsi="Times New Roman" w:hint="eastAsia"/>
          <w:sz w:val="24"/>
          <w:szCs w:val="24"/>
        </w:rPr>
        <w:lastRenderedPageBreak/>
        <w:t>Ni</w:t>
      </w:r>
      <w:r w:rsidRPr="00C24B2B">
        <w:rPr>
          <w:rFonts w:ascii="Times New Roman" w:hAnsi="Times New Roman" w:hint="eastAsia"/>
          <w:sz w:val="24"/>
          <w:szCs w:val="24"/>
          <w:vertAlign w:val="subscript"/>
        </w:rPr>
        <w:t>50.5</w:t>
      </w:r>
      <w:r w:rsidRPr="00C24B2B">
        <w:rPr>
          <w:rFonts w:ascii="Times New Roman" w:hAnsi="Times New Roman" w:hint="eastAsia"/>
          <w:sz w:val="24"/>
          <w:szCs w:val="24"/>
        </w:rPr>
        <w:t>Ti</w:t>
      </w:r>
      <w:r w:rsidRPr="00C24B2B">
        <w:rPr>
          <w:rFonts w:ascii="Times New Roman" w:hAnsi="Times New Roman" w:hint="eastAsia"/>
          <w:sz w:val="24"/>
          <w:szCs w:val="24"/>
          <w:vertAlign w:val="subscript"/>
        </w:rPr>
        <w:t>49.5</w:t>
      </w:r>
      <w:r w:rsidRPr="00C24B2B">
        <w:rPr>
          <w:rFonts w:ascii="Times New Roman" w:hAnsi="Times New Roman" w:hint="eastAsia"/>
          <w:sz w:val="24"/>
          <w:szCs w:val="24"/>
        </w:rPr>
        <w:t xml:space="preserve"> and Ni</w:t>
      </w:r>
      <w:r w:rsidRPr="00C24B2B">
        <w:rPr>
          <w:rFonts w:ascii="Times New Roman" w:hAnsi="Times New Roman" w:hint="eastAsia"/>
          <w:sz w:val="24"/>
          <w:szCs w:val="24"/>
          <w:vertAlign w:val="subscript"/>
        </w:rPr>
        <w:t>45.6</w:t>
      </w:r>
      <w:r w:rsidRPr="00C24B2B">
        <w:rPr>
          <w:rFonts w:ascii="Times New Roman" w:hAnsi="Times New Roman" w:hint="eastAsia"/>
          <w:sz w:val="24"/>
          <w:szCs w:val="24"/>
        </w:rPr>
        <w:t>Ti</w:t>
      </w:r>
      <w:r w:rsidRPr="00C24B2B">
        <w:rPr>
          <w:rFonts w:ascii="Times New Roman" w:hAnsi="Times New Roman" w:hint="eastAsia"/>
          <w:sz w:val="24"/>
          <w:szCs w:val="24"/>
          <w:vertAlign w:val="subscript"/>
        </w:rPr>
        <w:t>49.3</w:t>
      </w:r>
      <w:r w:rsidRPr="00C24B2B">
        <w:rPr>
          <w:rFonts w:ascii="Times New Roman" w:hAnsi="Times New Roman" w:hint="eastAsia"/>
          <w:sz w:val="24"/>
          <w:szCs w:val="24"/>
        </w:rPr>
        <w:t>Al</w:t>
      </w:r>
      <w:r w:rsidRPr="00C24B2B">
        <w:rPr>
          <w:rFonts w:ascii="Times New Roman" w:hAnsi="Times New Roman" w:hint="eastAsia"/>
          <w:sz w:val="24"/>
          <w:szCs w:val="24"/>
          <w:vertAlign w:val="subscript"/>
        </w:rPr>
        <w:t>5.1</w:t>
      </w:r>
      <w:r w:rsidRPr="00C24B2B">
        <w:rPr>
          <w:rFonts w:ascii="Times New Roman" w:hAnsi="Times New Roman" w:hint="eastAsia"/>
          <w:sz w:val="24"/>
          <w:szCs w:val="24"/>
        </w:rPr>
        <w:t xml:space="preserve"> films, </w:t>
      </w:r>
      <w:r w:rsidRPr="00C24B2B">
        <w:rPr>
          <w:rFonts w:ascii="Times New Roman" w:hAnsi="Times New Roman"/>
          <w:sz w:val="24"/>
          <w:szCs w:val="24"/>
        </w:rPr>
        <w:t>J. Anal. Chem. 618 (2008) 45-52.</w:t>
      </w:r>
    </w:p>
    <w:p w:rsidR="00F66D0E" w:rsidRPr="00C24B2B" w:rsidRDefault="00F66D0E">
      <w:pPr>
        <w:spacing w:line="360" w:lineRule="auto"/>
        <w:rPr>
          <w:rFonts w:ascii="Times New Roman" w:hAnsi="Times New Roman"/>
          <w:sz w:val="24"/>
          <w:szCs w:val="24"/>
        </w:rPr>
      </w:pPr>
      <w:r w:rsidRPr="00C24B2B">
        <w:rPr>
          <w:rFonts w:ascii="Times New Roman" w:hAnsi="Times New Roman"/>
          <w:sz w:val="24"/>
          <w:szCs w:val="24"/>
        </w:rPr>
        <w:t>[2</w:t>
      </w:r>
      <w:r w:rsidRPr="00C24B2B">
        <w:rPr>
          <w:rFonts w:ascii="Times New Roman" w:hAnsi="Times New Roman" w:hint="eastAsia"/>
          <w:sz w:val="24"/>
          <w:szCs w:val="24"/>
        </w:rPr>
        <w:t>8</w:t>
      </w:r>
      <w:r w:rsidRPr="00C24B2B">
        <w:rPr>
          <w:rFonts w:ascii="Times New Roman" w:hAnsi="Times New Roman"/>
          <w:sz w:val="24"/>
          <w:szCs w:val="24"/>
        </w:rPr>
        <w:t xml:space="preserve">] M. Metikos-Hukovic, A. Kwodal and J. Piljac, </w:t>
      </w:r>
      <w:r w:rsidRPr="00C24B2B">
        <w:rPr>
          <w:rFonts w:ascii="Times New Roman" w:hAnsi="Times New Roman" w:hint="eastAsia"/>
          <w:sz w:val="24"/>
          <w:szCs w:val="24"/>
        </w:rPr>
        <w:t xml:space="preserve">The influence of niobium and vanadium on passivity of titanium-based implants in physiological solution, </w:t>
      </w:r>
      <w:r w:rsidRPr="00C24B2B">
        <w:rPr>
          <w:rFonts w:ascii="Times New Roman" w:hAnsi="Times New Roman"/>
          <w:sz w:val="24"/>
          <w:szCs w:val="24"/>
        </w:rPr>
        <w:t>Biomater. 24 (2003) 3765-3775.</w:t>
      </w:r>
    </w:p>
    <w:p w:rsidR="00F66D0E" w:rsidRPr="00C24B2B" w:rsidRDefault="00F66D0E">
      <w:pPr>
        <w:spacing w:line="480" w:lineRule="auto"/>
        <w:rPr>
          <w:rFonts w:ascii="Times New Roman" w:hAnsi="Times New Roman"/>
          <w:sz w:val="28"/>
          <w:szCs w:val="28"/>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hint="eastAsia"/>
          <w:b/>
          <w:bCs/>
          <w:sz w:val="24"/>
          <w:szCs w:val="24"/>
        </w:rPr>
      </w:pPr>
    </w:p>
    <w:p w:rsidR="00F66D0E" w:rsidRPr="00C24B2B" w:rsidRDefault="00F66D0E">
      <w:pPr>
        <w:spacing w:line="360" w:lineRule="auto"/>
        <w:rPr>
          <w:rFonts w:ascii="Times New Roman" w:hAnsi="Times New Roman"/>
          <w:b/>
          <w:bCs/>
          <w:sz w:val="24"/>
          <w:szCs w:val="24"/>
        </w:rPr>
      </w:pPr>
      <w:r w:rsidRPr="00C24B2B">
        <w:rPr>
          <w:rFonts w:ascii="Times New Roman" w:hAnsi="Times New Roman" w:hint="eastAsia"/>
          <w:b/>
          <w:bCs/>
          <w:sz w:val="24"/>
          <w:szCs w:val="24"/>
        </w:rPr>
        <w:t>Figure captions:</w:t>
      </w:r>
    </w:p>
    <w:p w:rsidR="00F66D0E" w:rsidRPr="00C24B2B" w:rsidRDefault="00F66D0E">
      <w:pPr>
        <w:spacing w:line="360" w:lineRule="auto"/>
        <w:jc w:val="left"/>
        <w:rPr>
          <w:rFonts w:ascii="Times New Roman" w:hAnsi="Times New Roman"/>
          <w:sz w:val="24"/>
          <w:szCs w:val="24"/>
        </w:rPr>
      </w:pPr>
      <w:r w:rsidRPr="00C24B2B">
        <w:rPr>
          <w:rFonts w:ascii="Times New Roman" w:hAnsi="Times New Roman" w:hint="eastAsia"/>
          <w:b/>
          <w:bCs/>
          <w:sz w:val="24"/>
          <w:szCs w:val="24"/>
        </w:rPr>
        <w:t>Fig. 1</w:t>
      </w:r>
      <w:r w:rsidRPr="00C24B2B">
        <w:rPr>
          <w:rFonts w:ascii="Times New Roman" w:hAnsi="Times New Roman" w:hint="eastAsia"/>
          <w:sz w:val="24"/>
          <w:szCs w:val="24"/>
        </w:rPr>
        <w:t xml:space="preserve"> The schematic image of the carrousel type magnetron sputtering equipment (top view).</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b/>
          <w:bCs/>
          <w:sz w:val="24"/>
          <w:szCs w:val="24"/>
        </w:rPr>
        <w:t>Fig. 2</w:t>
      </w:r>
      <w:r w:rsidRPr="00C24B2B">
        <w:rPr>
          <w:rFonts w:ascii="Times New Roman" w:hAnsi="Times New Roman" w:hint="eastAsia"/>
          <w:sz w:val="24"/>
          <w:szCs w:val="24"/>
        </w:rPr>
        <w:t xml:space="preserve"> The XRD curves of the Nb1, Nb2, Nb3 and NiTi samples.</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b/>
          <w:bCs/>
          <w:sz w:val="24"/>
          <w:szCs w:val="24"/>
        </w:rPr>
        <w:t>Fig. 3</w:t>
      </w:r>
      <w:r w:rsidRPr="00C24B2B">
        <w:rPr>
          <w:rFonts w:ascii="Times New Roman" w:hAnsi="Times New Roman" w:hint="eastAsia"/>
          <w:sz w:val="24"/>
          <w:szCs w:val="24"/>
        </w:rPr>
        <w:t xml:space="preserve"> The AFM images of the (a) Nb1, (b) Nb2 and (c) Nb3 and (d) NiTi samples.</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b/>
          <w:bCs/>
          <w:sz w:val="24"/>
          <w:szCs w:val="24"/>
        </w:rPr>
        <w:t>Fig. 4</w:t>
      </w:r>
      <w:r w:rsidRPr="00C24B2B">
        <w:rPr>
          <w:rFonts w:ascii="Times New Roman" w:hAnsi="Times New Roman" w:hint="eastAsia"/>
          <w:sz w:val="24"/>
          <w:szCs w:val="24"/>
        </w:rPr>
        <w:t xml:space="preserve"> XPS survey spectrum of the Nb1, Nb2 and Nb3 samples.</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b/>
          <w:bCs/>
          <w:sz w:val="24"/>
          <w:szCs w:val="24"/>
        </w:rPr>
        <w:t>Fig. 5</w:t>
      </w:r>
      <w:r w:rsidRPr="00C24B2B">
        <w:rPr>
          <w:rFonts w:ascii="Times New Roman" w:hAnsi="Times New Roman" w:hint="eastAsia"/>
          <w:sz w:val="24"/>
          <w:szCs w:val="24"/>
        </w:rPr>
        <w:t xml:space="preserve"> Gaussian-Lorentzian deconvoluted high resolution spectrum for Ti 2p of the Nb1, Nb2 and Nb3 samples. </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b/>
          <w:bCs/>
          <w:sz w:val="24"/>
          <w:szCs w:val="24"/>
        </w:rPr>
        <w:lastRenderedPageBreak/>
        <w:t>Fig. 6</w:t>
      </w:r>
      <w:r w:rsidRPr="00C24B2B">
        <w:rPr>
          <w:rFonts w:ascii="Times New Roman" w:hAnsi="Times New Roman" w:hint="eastAsia"/>
          <w:sz w:val="24"/>
          <w:szCs w:val="24"/>
        </w:rPr>
        <w:t xml:space="preserve"> Gaussian-Lorentzian deconvoluted high resolution spectrum for Ni 2p of the Nb1, Nb2 and Nb3 samples.</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b/>
          <w:bCs/>
          <w:sz w:val="24"/>
          <w:szCs w:val="24"/>
        </w:rPr>
        <w:t>Fig. 7</w:t>
      </w:r>
      <w:r w:rsidRPr="00C24B2B">
        <w:rPr>
          <w:rFonts w:ascii="Times New Roman" w:hAnsi="Times New Roman" w:hint="eastAsia"/>
          <w:sz w:val="24"/>
          <w:szCs w:val="24"/>
        </w:rPr>
        <w:t xml:space="preserve"> Gaussian-Lorentzian deconvoluted high resolution spectrum for Nb 3d of the Nb1, Nb2 and Nb3 samples.</w:t>
      </w:r>
    </w:p>
    <w:p w:rsidR="00F66D0E" w:rsidRPr="00C24B2B" w:rsidRDefault="00F66D0E">
      <w:pPr>
        <w:spacing w:line="360" w:lineRule="auto"/>
        <w:rPr>
          <w:rFonts w:ascii="Times New Roman" w:hAnsi="Times New Roman"/>
          <w:sz w:val="24"/>
          <w:szCs w:val="24"/>
        </w:rPr>
      </w:pPr>
      <w:r w:rsidRPr="00C24B2B">
        <w:rPr>
          <w:rFonts w:ascii="Times New Roman" w:hAnsi="Times New Roman" w:hint="eastAsia"/>
          <w:b/>
          <w:bCs/>
          <w:sz w:val="24"/>
          <w:szCs w:val="24"/>
        </w:rPr>
        <w:t>Fig. 8</w:t>
      </w:r>
      <w:r w:rsidRPr="00C24B2B">
        <w:rPr>
          <w:rFonts w:ascii="Times New Roman" w:hAnsi="Times New Roman" w:hint="eastAsia"/>
          <w:sz w:val="24"/>
          <w:szCs w:val="24"/>
        </w:rPr>
        <w:t xml:space="preserve"> The open circuit potential as a function of time of the Nb1, Nb2, Nb3 and NiTi samples in </w:t>
      </w:r>
      <w:r w:rsidRPr="00C24B2B">
        <w:rPr>
          <w:rFonts w:ascii="Times New Roman" w:hAnsi="Times New Roman" w:hint="eastAsia"/>
          <w:sz w:val="24"/>
          <w:szCs w:val="24"/>
          <w:lang w:val="en-GB"/>
        </w:rPr>
        <w:t xml:space="preserve">3.5 wt. % NaCl solution </w:t>
      </w:r>
      <w:r w:rsidRPr="00C24B2B">
        <w:rPr>
          <w:rFonts w:ascii="Times New Roman" w:hAnsi="Times New Roman" w:hint="eastAsia"/>
          <w:sz w:val="24"/>
          <w:szCs w:val="24"/>
        </w:rPr>
        <w:t>at 25</w:t>
      </w:r>
      <w:r w:rsidRPr="00C24B2B">
        <w:rPr>
          <w:rFonts w:ascii="Times New Roman" w:hAnsi="Times New Roman"/>
          <w:sz w:val="24"/>
          <w:szCs w:val="24"/>
        </w:rPr>
        <w:t>°</w:t>
      </w:r>
      <w:r w:rsidRPr="00C24B2B">
        <w:rPr>
          <w:rFonts w:ascii="Times New Roman" w:hAnsi="Times New Roman" w:hint="eastAsia"/>
          <w:sz w:val="24"/>
          <w:szCs w:val="24"/>
          <w:lang w:val="en-GB"/>
        </w:rPr>
        <w:t>C.</w:t>
      </w:r>
    </w:p>
    <w:p w:rsidR="00F66D0E" w:rsidRPr="00C24B2B" w:rsidRDefault="00F66D0E">
      <w:pPr>
        <w:spacing w:line="360" w:lineRule="auto"/>
        <w:rPr>
          <w:rFonts w:ascii="Times New Roman" w:hAnsi="Times New Roman"/>
          <w:sz w:val="24"/>
          <w:szCs w:val="24"/>
          <w:lang w:val="en-GB"/>
        </w:rPr>
      </w:pPr>
      <w:r w:rsidRPr="00C24B2B">
        <w:rPr>
          <w:rFonts w:ascii="Times New Roman" w:hAnsi="Times New Roman" w:hint="eastAsia"/>
          <w:b/>
          <w:bCs/>
          <w:sz w:val="24"/>
          <w:szCs w:val="24"/>
        </w:rPr>
        <w:t>Fig. 9</w:t>
      </w:r>
      <w:r w:rsidRPr="00C24B2B">
        <w:rPr>
          <w:rFonts w:ascii="Times New Roman" w:hAnsi="Times New Roman" w:hint="eastAsia"/>
          <w:sz w:val="24"/>
          <w:szCs w:val="24"/>
        </w:rPr>
        <w:t xml:space="preserve"> The potentio-dynamic polarization curves of the Nb1, Nb2, Nb3 and NiTi samples in </w:t>
      </w:r>
      <w:r w:rsidRPr="00C24B2B">
        <w:rPr>
          <w:rFonts w:ascii="Times New Roman" w:hAnsi="Times New Roman" w:hint="eastAsia"/>
          <w:sz w:val="24"/>
          <w:szCs w:val="24"/>
          <w:lang w:val="en-GB"/>
        </w:rPr>
        <w:t xml:space="preserve">3.5 wt. % NaCl solution </w:t>
      </w:r>
      <w:r w:rsidRPr="00C24B2B">
        <w:rPr>
          <w:rFonts w:ascii="Times New Roman" w:hAnsi="Times New Roman" w:hint="eastAsia"/>
          <w:sz w:val="24"/>
          <w:szCs w:val="24"/>
        </w:rPr>
        <w:t>at 25</w:t>
      </w:r>
      <w:r w:rsidRPr="00C24B2B">
        <w:rPr>
          <w:rFonts w:ascii="Times New Roman" w:hAnsi="Times New Roman"/>
          <w:sz w:val="24"/>
          <w:szCs w:val="24"/>
        </w:rPr>
        <w:t>°</w:t>
      </w:r>
      <w:r w:rsidRPr="00C24B2B">
        <w:rPr>
          <w:rFonts w:ascii="Times New Roman" w:hAnsi="Times New Roman" w:hint="eastAsia"/>
          <w:sz w:val="24"/>
          <w:szCs w:val="24"/>
          <w:lang w:val="en-GB"/>
        </w:rPr>
        <w:t>C.</w:t>
      </w:r>
    </w:p>
    <w:p w:rsidR="00F66D0E" w:rsidRPr="00C24B2B" w:rsidRDefault="00F66D0E">
      <w:pPr>
        <w:spacing w:line="360" w:lineRule="auto"/>
        <w:rPr>
          <w:rFonts w:ascii="Times New Roman" w:hAnsi="Times New Roman"/>
          <w:sz w:val="24"/>
          <w:szCs w:val="24"/>
          <w:lang w:val="en-GB"/>
        </w:rPr>
      </w:pPr>
    </w:p>
    <w:p w:rsidR="00F66D0E" w:rsidRPr="00C24B2B" w:rsidRDefault="00F66D0E">
      <w:pPr>
        <w:spacing w:line="360" w:lineRule="auto"/>
        <w:rPr>
          <w:rFonts w:ascii="Times New Roman" w:hAnsi="Times New Roman"/>
          <w:sz w:val="24"/>
          <w:szCs w:val="24"/>
          <w:lang w:val="en-GB"/>
        </w:rPr>
      </w:pPr>
    </w:p>
    <w:p w:rsidR="00F66D0E" w:rsidRPr="00C24B2B" w:rsidRDefault="00F66D0E">
      <w:pPr>
        <w:spacing w:line="480" w:lineRule="auto"/>
        <w:jc w:val="center"/>
        <w:rPr>
          <w:rFonts w:ascii="Times New Roman" w:hAnsi="Times New Roman" w:hint="eastAsia"/>
          <w:b/>
          <w:sz w:val="24"/>
          <w:szCs w:val="24"/>
        </w:rPr>
      </w:pPr>
    </w:p>
    <w:p w:rsidR="00F66D0E" w:rsidRPr="00C24B2B" w:rsidRDefault="00F66D0E">
      <w:pPr>
        <w:spacing w:line="480" w:lineRule="auto"/>
        <w:jc w:val="center"/>
        <w:rPr>
          <w:rFonts w:ascii="Times New Roman" w:hAnsi="Times New Roman" w:hint="eastAsia"/>
          <w:b/>
          <w:sz w:val="24"/>
          <w:szCs w:val="24"/>
        </w:rPr>
      </w:pPr>
    </w:p>
    <w:p w:rsidR="00F66D0E" w:rsidRPr="00C24B2B" w:rsidRDefault="00F66D0E">
      <w:pPr>
        <w:spacing w:line="480" w:lineRule="auto"/>
        <w:jc w:val="center"/>
        <w:rPr>
          <w:rFonts w:ascii="Times New Roman" w:hAnsi="Times New Roman" w:hint="eastAsia"/>
          <w:b/>
          <w:sz w:val="24"/>
          <w:szCs w:val="24"/>
        </w:rPr>
      </w:pPr>
    </w:p>
    <w:p w:rsidR="00F66D0E" w:rsidRPr="00C24B2B" w:rsidRDefault="00F66D0E">
      <w:pPr>
        <w:spacing w:line="480" w:lineRule="auto"/>
        <w:jc w:val="center"/>
        <w:rPr>
          <w:rFonts w:ascii="Times New Roman" w:hAnsi="Times New Roman" w:hint="eastAsia"/>
          <w:b/>
          <w:sz w:val="24"/>
          <w:szCs w:val="24"/>
        </w:rPr>
      </w:pPr>
    </w:p>
    <w:p w:rsidR="00F66D0E" w:rsidRPr="00C24B2B" w:rsidRDefault="00F66D0E">
      <w:pPr>
        <w:spacing w:line="480" w:lineRule="auto"/>
        <w:jc w:val="center"/>
        <w:rPr>
          <w:rFonts w:ascii="Times New Roman" w:hAnsi="Times New Roman" w:hint="eastAsia"/>
          <w:b/>
          <w:sz w:val="24"/>
          <w:szCs w:val="24"/>
        </w:rPr>
      </w:pPr>
    </w:p>
    <w:p w:rsidR="00F66D0E" w:rsidRPr="00C24B2B" w:rsidRDefault="00F66D0E">
      <w:pPr>
        <w:spacing w:line="480" w:lineRule="auto"/>
        <w:jc w:val="center"/>
        <w:rPr>
          <w:rFonts w:ascii="Times New Roman" w:hAnsi="Times New Roman" w:hint="eastAsia"/>
          <w:b/>
          <w:sz w:val="24"/>
          <w:szCs w:val="24"/>
        </w:rPr>
      </w:pPr>
    </w:p>
    <w:p w:rsidR="00F66D0E" w:rsidRPr="00C24B2B" w:rsidRDefault="00F66D0E">
      <w:pPr>
        <w:spacing w:line="480" w:lineRule="auto"/>
        <w:jc w:val="center"/>
        <w:rPr>
          <w:rFonts w:ascii="Times New Roman" w:hAnsi="Times New Roman" w:hint="eastAsia"/>
          <w:b/>
          <w:sz w:val="24"/>
          <w:szCs w:val="24"/>
        </w:rPr>
      </w:pPr>
    </w:p>
    <w:p w:rsidR="00F66D0E" w:rsidRPr="00C24B2B" w:rsidRDefault="00F66D0E">
      <w:pPr>
        <w:spacing w:line="480" w:lineRule="auto"/>
        <w:jc w:val="center"/>
        <w:rPr>
          <w:rFonts w:ascii="Times New Roman" w:hAnsi="Times New Roman" w:hint="eastAsia"/>
          <w:b/>
          <w:sz w:val="24"/>
          <w:szCs w:val="24"/>
        </w:rPr>
      </w:pPr>
    </w:p>
    <w:p w:rsidR="00F66D0E" w:rsidRPr="00C24B2B" w:rsidRDefault="00F66D0E">
      <w:pPr>
        <w:spacing w:line="480" w:lineRule="auto"/>
        <w:jc w:val="center"/>
        <w:rPr>
          <w:rFonts w:ascii="Times New Roman" w:hAnsi="Times New Roman" w:hint="eastAsia"/>
          <w:b/>
          <w:sz w:val="24"/>
          <w:szCs w:val="24"/>
        </w:rPr>
      </w:pPr>
    </w:p>
    <w:p w:rsidR="00F66D0E" w:rsidRPr="00C24B2B" w:rsidRDefault="00F66D0E">
      <w:pPr>
        <w:spacing w:line="480" w:lineRule="auto"/>
        <w:jc w:val="center"/>
        <w:rPr>
          <w:rFonts w:ascii="Times New Roman" w:hAnsi="Times New Roman"/>
          <w:sz w:val="24"/>
          <w:szCs w:val="24"/>
        </w:rPr>
      </w:pPr>
      <w:r w:rsidRPr="00C24B2B">
        <w:rPr>
          <w:rFonts w:ascii="Times New Roman" w:hAnsi="Times New Roman" w:hint="eastAsia"/>
          <w:b/>
          <w:sz w:val="24"/>
          <w:szCs w:val="24"/>
        </w:rPr>
        <w:t>Table 1</w:t>
      </w:r>
      <w:r w:rsidRPr="00C24B2B">
        <w:rPr>
          <w:rFonts w:ascii="Times New Roman" w:hAnsi="Times New Roman" w:hint="eastAsia"/>
          <w:sz w:val="24"/>
          <w:szCs w:val="24"/>
        </w:rPr>
        <w:t xml:space="preserve"> The nominal compositions</w:t>
      </w:r>
      <w:r w:rsidRPr="00C24B2B">
        <w:rPr>
          <w:rFonts w:ascii="Times New Roman" w:hAnsi="Times New Roman"/>
          <w:sz w:val="24"/>
          <w:szCs w:val="24"/>
        </w:rPr>
        <w:t xml:space="preserve"> </w:t>
      </w:r>
      <w:r w:rsidRPr="00C24B2B">
        <w:rPr>
          <w:rFonts w:ascii="Times New Roman" w:hAnsi="Times New Roman" w:hint="eastAsia"/>
          <w:sz w:val="24"/>
          <w:szCs w:val="24"/>
        </w:rPr>
        <w:t>(</w:t>
      </w:r>
      <w:r w:rsidRPr="00C24B2B">
        <w:rPr>
          <w:rFonts w:ascii="Times New Roman" w:hAnsi="Times New Roman"/>
          <w:sz w:val="24"/>
          <w:szCs w:val="24"/>
        </w:rPr>
        <w:t>at. %</w:t>
      </w:r>
      <w:r w:rsidRPr="00C24B2B">
        <w:rPr>
          <w:rFonts w:ascii="Times New Roman" w:hAnsi="Times New Roman" w:hint="eastAsia"/>
          <w:sz w:val="24"/>
          <w:szCs w:val="24"/>
        </w:rPr>
        <w:t>)</w:t>
      </w:r>
      <w:r w:rsidRPr="00C24B2B">
        <w:rPr>
          <w:rFonts w:ascii="Times New Roman" w:hAnsi="Times New Roman"/>
          <w:sz w:val="24"/>
          <w:szCs w:val="24"/>
        </w:rPr>
        <w:t xml:space="preserve"> of the Nb1, Nb2, Nb3 and Ni</w:t>
      </w:r>
      <w:r w:rsidRPr="00C24B2B">
        <w:rPr>
          <w:rFonts w:ascii="Times New Roman" w:hAnsi="Times New Roman" w:hint="eastAsia"/>
          <w:sz w:val="24"/>
          <w:szCs w:val="24"/>
        </w:rPr>
        <w:t>-</w:t>
      </w:r>
      <w:r w:rsidRPr="00C24B2B">
        <w:rPr>
          <w:rFonts w:ascii="Times New Roman" w:hAnsi="Times New Roman"/>
          <w:sz w:val="24"/>
          <w:szCs w:val="24"/>
        </w:rPr>
        <w:t>Ti samples.</w:t>
      </w:r>
    </w:p>
    <w:tbl>
      <w:tblPr>
        <w:tblW w:w="0" w:type="auto"/>
        <w:tblInd w:w="1073" w:type="dxa"/>
        <w:tblBorders>
          <w:top w:val="single" w:sz="4" w:space="0" w:color="auto"/>
          <w:bottom w:val="single" w:sz="4" w:space="0" w:color="auto"/>
        </w:tblBorders>
        <w:tblLayout w:type="fixed"/>
        <w:tblLook w:val="0000" w:firstRow="0" w:lastRow="0" w:firstColumn="0" w:lastColumn="0" w:noHBand="0" w:noVBand="0"/>
      </w:tblPr>
      <w:tblGrid>
        <w:gridCol w:w="3090"/>
        <w:gridCol w:w="3090"/>
      </w:tblGrid>
      <w:tr w:rsidR="00F66D0E" w:rsidRPr="00C24B2B" w:rsidTr="00F66D0E">
        <w:trPr>
          <w:trHeight w:val="759"/>
        </w:trPr>
        <w:tc>
          <w:tcPr>
            <w:tcW w:w="3090" w:type="dxa"/>
            <w:tcBorders>
              <w:top w:val="single" w:sz="4" w:space="0" w:color="auto"/>
              <w:bottom w:val="single" w:sz="4" w:space="0" w:color="auto"/>
            </w:tcBorders>
            <w:shd w:val="clear" w:color="auto" w:fill="auto"/>
          </w:tcPr>
          <w:p w:rsidR="00F66D0E" w:rsidRPr="00C24B2B" w:rsidRDefault="00F66D0E" w:rsidP="00F66D0E">
            <w:pPr>
              <w:spacing w:line="480" w:lineRule="auto"/>
              <w:ind w:firstLineChars="400" w:firstLine="960"/>
              <w:rPr>
                <w:rFonts w:ascii="Times New Roman" w:hAnsi="Times New Roman"/>
                <w:b/>
                <w:sz w:val="24"/>
                <w:szCs w:val="24"/>
              </w:rPr>
            </w:pPr>
            <w:r w:rsidRPr="00C24B2B">
              <w:rPr>
                <w:rFonts w:ascii="Times New Roman" w:hAnsi="Times New Roman"/>
                <w:bCs/>
                <w:sz w:val="24"/>
                <w:szCs w:val="24"/>
              </w:rPr>
              <w:t>Sample</w:t>
            </w:r>
          </w:p>
        </w:tc>
        <w:tc>
          <w:tcPr>
            <w:tcW w:w="3090"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bCs/>
                <w:sz w:val="24"/>
                <w:szCs w:val="24"/>
              </w:rPr>
              <w:t>C</w:t>
            </w:r>
            <w:r w:rsidRPr="00C24B2B">
              <w:rPr>
                <w:rFonts w:ascii="Times New Roman" w:hAnsi="Times New Roman" w:hint="eastAsia"/>
                <w:bCs/>
                <w:sz w:val="24"/>
                <w:szCs w:val="24"/>
              </w:rPr>
              <w:t>omposition</w:t>
            </w:r>
            <w:r w:rsidRPr="00C24B2B">
              <w:rPr>
                <w:rFonts w:ascii="Times New Roman" w:hAnsi="Times New Roman"/>
                <w:bCs/>
                <w:sz w:val="24"/>
                <w:szCs w:val="24"/>
              </w:rPr>
              <w:t xml:space="preserve"> </w:t>
            </w:r>
            <w:r w:rsidRPr="00C24B2B">
              <w:rPr>
                <w:rFonts w:ascii="Times New Roman" w:hAnsi="Times New Roman" w:hint="eastAsia"/>
                <w:bCs/>
                <w:sz w:val="24"/>
                <w:szCs w:val="24"/>
              </w:rPr>
              <w:t>(</w:t>
            </w:r>
            <w:r w:rsidRPr="00C24B2B">
              <w:rPr>
                <w:rFonts w:ascii="Times New Roman" w:hAnsi="Times New Roman"/>
                <w:bCs/>
                <w:sz w:val="24"/>
                <w:szCs w:val="24"/>
              </w:rPr>
              <w:t>at. %</w:t>
            </w:r>
            <w:r w:rsidRPr="00C24B2B">
              <w:rPr>
                <w:rFonts w:ascii="Times New Roman" w:hAnsi="Times New Roman" w:hint="eastAsia"/>
                <w:bCs/>
                <w:sz w:val="24"/>
                <w:szCs w:val="24"/>
              </w:rPr>
              <w:t>)</w:t>
            </w:r>
          </w:p>
        </w:tc>
      </w:tr>
      <w:tr w:rsidR="00F66D0E" w:rsidRPr="00C24B2B" w:rsidTr="00F66D0E">
        <w:trPr>
          <w:trHeight w:val="667"/>
        </w:trPr>
        <w:tc>
          <w:tcPr>
            <w:tcW w:w="3090"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bCs/>
                <w:sz w:val="24"/>
                <w:szCs w:val="24"/>
              </w:rPr>
              <w:t>Nb1</w:t>
            </w:r>
          </w:p>
        </w:tc>
        <w:tc>
          <w:tcPr>
            <w:tcW w:w="3090"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Ti</w:t>
            </w:r>
            <w:r w:rsidRPr="00C24B2B">
              <w:rPr>
                <w:rFonts w:ascii="Times New Roman" w:hAnsi="Times New Roman" w:hint="eastAsia"/>
                <w:sz w:val="24"/>
                <w:szCs w:val="24"/>
                <w:vertAlign w:val="subscript"/>
              </w:rPr>
              <w:t>42.2</w:t>
            </w:r>
            <w:r w:rsidRPr="00C24B2B">
              <w:rPr>
                <w:rFonts w:ascii="Times New Roman" w:hAnsi="Times New Roman"/>
                <w:sz w:val="24"/>
                <w:szCs w:val="24"/>
                <w:vertAlign w:val="subscript"/>
              </w:rPr>
              <w:t>7</w:t>
            </w:r>
            <w:r w:rsidRPr="00C24B2B">
              <w:rPr>
                <w:rFonts w:ascii="Times New Roman" w:hAnsi="Times New Roman"/>
                <w:sz w:val="24"/>
                <w:szCs w:val="24"/>
              </w:rPr>
              <w:t>Ni</w:t>
            </w:r>
            <w:r w:rsidRPr="00C24B2B">
              <w:rPr>
                <w:rFonts w:ascii="Times New Roman" w:hAnsi="Times New Roman"/>
                <w:sz w:val="24"/>
                <w:szCs w:val="24"/>
                <w:vertAlign w:val="subscript"/>
              </w:rPr>
              <w:t>48.46</w:t>
            </w:r>
            <w:r w:rsidRPr="00C24B2B">
              <w:rPr>
                <w:rFonts w:ascii="Times New Roman" w:hAnsi="Times New Roman"/>
                <w:sz w:val="24"/>
                <w:szCs w:val="24"/>
              </w:rPr>
              <w:t>Nb</w:t>
            </w:r>
            <w:r w:rsidRPr="00C24B2B">
              <w:rPr>
                <w:rFonts w:ascii="Times New Roman" w:hAnsi="Times New Roman"/>
                <w:sz w:val="24"/>
                <w:szCs w:val="24"/>
                <w:vertAlign w:val="subscript"/>
              </w:rPr>
              <w:t>9.27</w:t>
            </w:r>
          </w:p>
        </w:tc>
      </w:tr>
      <w:tr w:rsidR="00F66D0E" w:rsidRPr="00C24B2B" w:rsidTr="00F66D0E">
        <w:trPr>
          <w:trHeight w:val="667"/>
        </w:trPr>
        <w:tc>
          <w:tcPr>
            <w:tcW w:w="3090" w:type="dxa"/>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bCs/>
                <w:sz w:val="24"/>
                <w:szCs w:val="24"/>
              </w:rPr>
              <w:lastRenderedPageBreak/>
              <w:t>Nb2</w:t>
            </w:r>
          </w:p>
        </w:tc>
        <w:tc>
          <w:tcPr>
            <w:tcW w:w="3090"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Ti</w:t>
            </w:r>
            <w:r w:rsidRPr="00C24B2B">
              <w:rPr>
                <w:rFonts w:ascii="Times New Roman" w:hAnsi="Times New Roman" w:hint="eastAsia"/>
                <w:sz w:val="24"/>
                <w:szCs w:val="24"/>
                <w:vertAlign w:val="subscript"/>
              </w:rPr>
              <w:t>40.74</w:t>
            </w:r>
            <w:r w:rsidRPr="00C24B2B">
              <w:rPr>
                <w:rFonts w:ascii="Times New Roman" w:hAnsi="Times New Roman" w:hint="eastAsia"/>
                <w:sz w:val="24"/>
                <w:szCs w:val="24"/>
              </w:rPr>
              <w:t>Ni</w:t>
            </w:r>
            <w:r w:rsidRPr="00C24B2B">
              <w:rPr>
                <w:rFonts w:ascii="Times New Roman" w:hAnsi="Times New Roman"/>
                <w:sz w:val="24"/>
                <w:szCs w:val="24"/>
                <w:vertAlign w:val="subscript"/>
              </w:rPr>
              <w:t>47.30</w:t>
            </w:r>
            <w:r w:rsidRPr="00C24B2B">
              <w:rPr>
                <w:rFonts w:ascii="Times New Roman" w:hAnsi="Times New Roman"/>
                <w:sz w:val="24"/>
                <w:szCs w:val="24"/>
              </w:rPr>
              <w:t>Nb</w:t>
            </w:r>
            <w:r w:rsidRPr="00C24B2B">
              <w:rPr>
                <w:rFonts w:ascii="Times New Roman" w:hAnsi="Times New Roman"/>
                <w:sz w:val="24"/>
                <w:szCs w:val="24"/>
                <w:vertAlign w:val="subscript"/>
              </w:rPr>
              <w:t>11.96</w:t>
            </w:r>
          </w:p>
        </w:tc>
      </w:tr>
      <w:tr w:rsidR="00F66D0E" w:rsidRPr="00C24B2B" w:rsidTr="00F66D0E">
        <w:trPr>
          <w:trHeight w:val="667"/>
        </w:trPr>
        <w:tc>
          <w:tcPr>
            <w:tcW w:w="3090" w:type="dxa"/>
            <w:tcBorders>
              <w:top w:val="nil"/>
              <w:bottom w:val="nil"/>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bCs/>
                <w:sz w:val="24"/>
                <w:szCs w:val="24"/>
              </w:rPr>
              <w:t>Nb3</w:t>
            </w:r>
          </w:p>
        </w:tc>
        <w:tc>
          <w:tcPr>
            <w:tcW w:w="3090" w:type="dxa"/>
            <w:tcBorders>
              <w:top w:val="nil"/>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Ti</w:t>
            </w:r>
            <w:r w:rsidRPr="00C24B2B">
              <w:rPr>
                <w:rFonts w:ascii="Times New Roman" w:hAnsi="Times New Roman" w:hint="eastAsia"/>
                <w:sz w:val="24"/>
                <w:szCs w:val="24"/>
                <w:vertAlign w:val="subscript"/>
              </w:rPr>
              <w:t>37.02</w:t>
            </w:r>
            <w:r w:rsidRPr="00C24B2B">
              <w:rPr>
                <w:rFonts w:ascii="Times New Roman" w:hAnsi="Times New Roman" w:hint="eastAsia"/>
                <w:sz w:val="24"/>
                <w:szCs w:val="24"/>
              </w:rPr>
              <w:t>Ni</w:t>
            </w:r>
            <w:r w:rsidRPr="00C24B2B">
              <w:rPr>
                <w:rFonts w:ascii="Times New Roman" w:hAnsi="Times New Roman"/>
                <w:sz w:val="24"/>
                <w:szCs w:val="24"/>
                <w:vertAlign w:val="subscript"/>
              </w:rPr>
              <w:t>43.68</w:t>
            </w:r>
            <w:r w:rsidRPr="00C24B2B">
              <w:rPr>
                <w:rFonts w:ascii="Times New Roman" w:hAnsi="Times New Roman"/>
                <w:sz w:val="24"/>
                <w:szCs w:val="24"/>
              </w:rPr>
              <w:t>Nb</w:t>
            </w:r>
            <w:r w:rsidRPr="00C24B2B">
              <w:rPr>
                <w:rFonts w:ascii="Times New Roman" w:hAnsi="Times New Roman"/>
                <w:sz w:val="24"/>
                <w:szCs w:val="24"/>
                <w:vertAlign w:val="subscript"/>
              </w:rPr>
              <w:t>19.30</w:t>
            </w:r>
          </w:p>
        </w:tc>
      </w:tr>
      <w:tr w:rsidR="00F66D0E" w:rsidRPr="00C24B2B" w:rsidTr="00F66D0E">
        <w:trPr>
          <w:trHeight w:val="667"/>
        </w:trPr>
        <w:tc>
          <w:tcPr>
            <w:tcW w:w="3090" w:type="dxa"/>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Ni-Ti</w:t>
            </w:r>
          </w:p>
        </w:tc>
        <w:tc>
          <w:tcPr>
            <w:tcW w:w="3090"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Ti</w:t>
            </w:r>
            <w:r w:rsidRPr="00C24B2B">
              <w:rPr>
                <w:rFonts w:ascii="Times New Roman" w:hAnsi="Times New Roman" w:hint="eastAsia"/>
                <w:sz w:val="24"/>
                <w:szCs w:val="24"/>
                <w:vertAlign w:val="subscript"/>
              </w:rPr>
              <w:t>48.89</w:t>
            </w:r>
            <w:r w:rsidRPr="00C24B2B">
              <w:rPr>
                <w:rFonts w:ascii="Times New Roman" w:hAnsi="Times New Roman" w:hint="eastAsia"/>
                <w:sz w:val="24"/>
                <w:szCs w:val="24"/>
              </w:rPr>
              <w:t>Ni</w:t>
            </w:r>
            <w:r w:rsidRPr="00C24B2B">
              <w:rPr>
                <w:rFonts w:ascii="Times New Roman" w:hAnsi="Times New Roman" w:hint="eastAsia"/>
                <w:sz w:val="24"/>
                <w:szCs w:val="24"/>
                <w:vertAlign w:val="subscript"/>
              </w:rPr>
              <w:t>51.11</w:t>
            </w:r>
          </w:p>
        </w:tc>
      </w:tr>
    </w:tbl>
    <w:p w:rsidR="00F66D0E" w:rsidRPr="00C24B2B" w:rsidRDefault="00F66D0E">
      <w:pPr>
        <w:spacing w:line="480" w:lineRule="auto"/>
        <w:rPr>
          <w:rFonts w:ascii="Times New Roman" w:hAnsi="Times New Roman"/>
          <w:b/>
          <w:sz w:val="28"/>
          <w:szCs w:val="28"/>
        </w:rPr>
      </w:pPr>
    </w:p>
    <w:p w:rsidR="00F66D0E" w:rsidRPr="00C24B2B" w:rsidRDefault="00F66D0E">
      <w:pPr>
        <w:spacing w:line="480" w:lineRule="auto"/>
        <w:rPr>
          <w:rFonts w:ascii="Times New Roman" w:hAnsi="Times New Roman"/>
          <w:b/>
          <w:sz w:val="28"/>
          <w:szCs w:val="28"/>
        </w:rPr>
      </w:pPr>
    </w:p>
    <w:p w:rsidR="00F66D0E" w:rsidRPr="00C24B2B" w:rsidRDefault="00F66D0E">
      <w:pPr>
        <w:spacing w:line="480" w:lineRule="auto"/>
        <w:jc w:val="center"/>
        <w:rPr>
          <w:rFonts w:ascii="Times New Roman" w:hAnsi="Times New Roman"/>
          <w:sz w:val="24"/>
          <w:szCs w:val="24"/>
        </w:rPr>
      </w:pPr>
      <w:r w:rsidRPr="00C24B2B">
        <w:rPr>
          <w:rFonts w:ascii="Times New Roman" w:hAnsi="Times New Roman" w:hint="eastAsia"/>
          <w:b/>
          <w:sz w:val="24"/>
          <w:szCs w:val="24"/>
        </w:rPr>
        <w:t>Table 2</w:t>
      </w:r>
      <w:r w:rsidRPr="00C24B2B">
        <w:rPr>
          <w:rFonts w:ascii="Times New Roman" w:hAnsi="Times New Roman" w:hint="eastAsia"/>
          <w:sz w:val="24"/>
          <w:szCs w:val="24"/>
        </w:rPr>
        <w:t xml:space="preserve"> </w:t>
      </w:r>
      <w:r w:rsidRPr="00C24B2B">
        <w:rPr>
          <w:rFonts w:ascii="Times New Roman" w:hAnsi="Times New Roman"/>
          <w:sz w:val="24"/>
          <w:szCs w:val="24"/>
        </w:rPr>
        <w:t>Surface elemental composition results obtained from XPS spectra of Ni-Ti-Nb films with various Nb contents.</w:t>
      </w:r>
    </w:p>
    <w:tbl>
      <w:tblPr>
        <w:tblW w:w="0" w:type="auto"/>
        <w:tblInd w:w="0" w:type="dxa"/>
        <w:tblBorders>
          <w:top w:val="single" w:sz="4" w:space="0" w:color="auto"/>
          <w:bottom w:val="single" w:sz="4" w:space="0" w:color="auto"/>
        </w:tblBorders>
        <w:tblLayout w:type="fixed"/>
        <w:tblLook w:val="0000" w:firstRow="0" w:lastRow="0" w:firstColumn="0" w:lastColumn="0" w:noHBand="0" w:noVBand="0"/>
      </w:tblPr>
      <w:tblGrid>
        <w:gridCol w:w="1420"/>
        <w:gridCol w:w="1420"/>
        <w:gridCol w:w="1420"/>
        <w:gridCol w:w="1420"/>
        <w:gridCol w:w="1421"/>
        <w:gridCol w:w="1421"/>
      </w:tblGrid>
      <w:tr w:rsidR="00F66D0E" w:rsidRPr="00C24B2B" w:rsidTr="00F66D0E">
        <w:trPr>
          <w:trHeight w:val="592"/>
        </w:trPr>
        <w:tc>
          <w:tcPr>
            <w:tcW w:w="1420"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bCs/>
                <w:sz w:val="24"/>
                <w:szCs w:val="24"/>
              </w:rPr>
              <w:t>Sample</w:t>
            </w:r>
          </w:p>
        </w:tc>
        <w:tc>
          <w:tcPr>
            <w:tcW w:w="1420"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Ti</w:t>
            </w:r>
            <w:r w:rsidRPr="00C24B2B">
              <w:rPr>
                <w:rFonts w:ascii="Times New Roman" w:hAnsi="Times New Roman"/>
                <w:bCs/>
                <w:sz w:val="24"/>
                <w:szCs w:val="24"/>
              </w:rPr>
              <w:t xml:space="preserve"> (at. %)</w:t>
            </w:r>
          </w:p>
        </w:tc>
        <w:tc>
          <w:tcPr>
            <w:tcW w:w="1420"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Ni</w:t>
            </w:r>
            <w:r w:rsidRPr="00C24B2B">
              <w:rPr>
                <w:rFonts w:ascii="Times New Roman" w:hAnsi="Times New Roman"/>
                <w:bCs/>
                <w:sz w:val="24"/>
                <w:szCs w:val="24"/>
              </w:rPr>
              <w:t xml:space="preserve"> (at. %)</w:t>
            </w:r>
          </w:p>
        </w:tc>
        <w:tc>
          <w:tcPr>
            <w:tcW w:w="1420"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Nb</w:t>
            </w:r>
            <w:r w:rsidRPr="00C24B2B">
              <w:rPr>
                <w:rFonts w:ascii="Times New Roman" w:hAnsi="Times New Roman"/>
                <w:bCs/>
                <w:sz w:val="24"/>
                <w:szCs w:val="24"/>
              </w:rPr>
              <w:t xml:space="preserve"> (at. %)</w:t>
            </w:r>
          </w:p>
        </w:tc>
        <w:tc>
          <w:tcPr>
            <w:tcW w:w="1421"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C</w:t>
            </w:r>
            <w:r w:rsidRPr="00C24B2B">
              <w:rPr>
                <w:rFonts w:ascii="Times New Roman" w:hAnsi="Times New Roman"/>
                <w:bCs/>
                <w:sz w:val="24"/>
                <w:szCs w:val="24"/>
              </w:rPr>
              <w:t xml:space="preserve"> (at. %)</w:t>
            </w:r>
          </w:p>
        </w:tc>
        <w:tc>
          <w:tcPr>
            <w:tcW w:w="1421"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O</w:t>
            </w:r>
            <w:r w:rsidRPr="00C24B2B">
              <w:rPr>
                <w:rFonts w:ascii="Times New Roman" w:hAnsi="Times New Roman"/>
                <w:bCs/>
                <w:sz w:val="24"/>
                <w:szCs w:val="24"/>
              </w:rPr>
              <w:t xml:space="preserve"> (at. %)</w:t>
            </w:r>
          </w:p>
        </w:tc>
      </w:tr>
      <w:tr w:rsidR="00F66D0E" w:rsidRPr="00C24B2B" w:rsidTr="00F66D0E">
        <w:trPr>
          <w:trHeight w:val="607"/>
        </w:trPr>
        <w:tc>
          <w:tcPr>
            <w:tcW w:w="1420"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Nb1</w:t>
            </w:r>
          </w:p>
        </w:tc>
        <w:tc>
          <w:tcPr>
            <w:tcW w:w="1420"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15.31</w:t>
            </w:r>
          </w:p>
        </w:tc>
        <w:tc>
          <w:tcPr>
            <w:tcW w:w="1420"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0.79</w:t>
            </w:r>
          </w:p>
        </w:tc>
        <w:tc>
          <w:tcPr>
            <w:tcW w:w="1420"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1.32</w:t>
            </w:r>
          </w:p>
        </w:tc>
        <w:tc>
          <w:tcPr>
            <w:tcW w:w="1421"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55.35</w:t>
            </w:r>
          </w:p>
        </w:tc>
        <w:tc>
          <w:tcPr>
            <w:tcW w:w="1421"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27.23</w:t>
            </w:r>
          </w:p>
        </w:tc>
      </w:tr>
      <w:tr w:rsidR="00F66D0E" w:rsidRPr="00C24B2B" w:rsidTr="00F66D0E">
        <w:trPr>
          <w:trHeight w:val="592"/>
        </w:trPr>
        <w:tc>
          <w:tcPr>
            <w:tcW w:w="1420" w:type="dxa"/>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Nb2</w:t>
            </w:r>
          </w:p>
        </w:tc>
        <w:tc>
          <w:tcPr>
            <w:tcW w:w="1420"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17.42</w:t>
            </w:r>
          </w:p>
        </w:tc>
        <w:tc>
          <w:tcPr>
            <w:tcW w:w="1420"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1.01</w:t>
            </w:r>
          </w:p>
        </w:tc>
        <w:tc>
          <w:tcPr>
            <w:tcW w:w="1420"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1.55</w:t>
            </w:r>
          </w:p>
        </w:tc>
        <w:tc>
          <w:tcPr>
            <w:tcW w:w="1421"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49.63</w:t>
            </w:r>
          </w:p>
        </w:tc>
        <w:tc>
          <w:tcPr>
            <w:tcW w:w="1421"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30.40</w:t>
            </w:r>
          </w:p>
        </w:tc>
      </w:tr>
      <w:tr w:rsidR="00F66D0E" w:rsidRPr="00C24B2B" w:rsidTr="00F66D0E">
        <w:trPr>
          <w:trHeight w:val="607"/>
        </w:trPr>
        <w:tc>
          <w:tcPr>
            <w:tcW w:w="1420" w:type="dxa"/>
            <w:tcBorders>
              <w:top w:val="nil"/>
              <w:bottom w:val="single" w:sz="4" w:space="0" w:color="auto"/>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Nb3</w:t>
            </w:r>
          </w:p>
        </w:tc>
        <w:tc>
          <w:tcPr>
            <w:tcW w:w="1420" w:type="dxa"/>
            <w:tcBorders>
              <w:top w:val="nil"/>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12.82</w:t>
            </w:r>
          </w:p>
        </w:tc>
        <w:tc>
          <w:tcPr>
            <w:tcW w:w="1420" w:type="dxa"/>
            <w:tcBorders>
              <w:top w:val="nil"/>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0.77</w:t>
            </w:r>
          </w:p>
        </w:tc>
        <w:tc>
          <w:tcPr>
            <w:tcW w:w="1420" w:type="dxa"/>
            <w:tcBorders>
              <w:top w:val="nil"/>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2.12</w:t>
            </w:r>
          </w:p>
        </w:tc>
        <w:tc>
          <w:tcPr>
            <w:tcW w:w="1421" w:type="dxa"/>
            <w:tcBorders>
              <w:top w:val="nil"/>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58.72</w:t>
            </w:r>
          </w:p>
        </w:tc>
        <w:tc>
          <w:tcPr>
            <w:tcW w:w="1421" w:type="dxa"/>
            <w:tcBorders>
              <w:top w:val="nil"/>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25.57</w:t>
            </w:r>
          </w:p>
        </w:tc>
      </w:tr>
    </w:tbl>
    <w:p w:rsidR="00F66D0E" w:rsidRPr="00C24B2B" w:rsidRDefault="00F66D0E">
      <w:pPr>
        <w:spacing w:line="480" w:lineRule="auto"/>
        <w:jc w:val="center"/>
        <w:rPr>
          <w:rFonts w:ascii="Times New Roman" w:hAnsi="Times New Roman"/>
          <w:sz w:val="28"/>
          <w:szCs w:val="28"/>
        </w:rPr>
      </w:pPr>
    </w:p>
    <w:p w:rsidR="00F66D0E" w:rsidRPr="00C24B2B" w:rsidRDefault="00F66D0E">
      <w:pPr>
        <w:spacing w:line="480" w:lineRule="auto"/>
        <w:jc w:val="center"/>
        <w:rPr>
          <w:rFonts w:ascii="Times New Roman" w:hAnsi="Times New Roman"/>
          <w:sz w:val="28"/>
          <w:szCs w:val="28"/>
        </w:rPr>
      </w:pPr>
    </w:p>
    <w:p w:rsidR="00F66D0E" w:rsidRPr="00C24B2B" w:rsidRDefault="00F66D0E">
      <w:pPr>
        <w:spacing w:line="480" w:lineRule="auto"/>
        <w:jc w:val="center"/>
        <w:rPr>
          <w:rFonts w:ascii="Times New Roman" w:hAnsi="Times New Roman"/>
          <w:sz w:val="28"/>
          <w:szCs w:val="28"/>
        </w:rPr>
      </w:pPr>
    </w:p>
    <w:p w:rsidR="00F66D0E" w:rsidRPr="00C24B2B" w:rsidRDefault="00F66D0E">
      <w:pPr>
        <w:spacing w:line="480" w:lineRule="auto"/>
        <w:jc w:val="center"/>
        <w:rPr>
          <w:rFonts w:ascii="Times New Roman" w:hAnsi="Times New Roman"/>
          <w:sz w:val="28"/>
          <w:szCs w:val="28"/>
        </w:rPr>
      </w:pPr>
    </w:p>
    <w:p w:rsidR="00F66D0E" w:rsidRPr="00C24B2B" w:rsidRDefault="00F66D0E">
      <w:pPr>
        <w:spacing w:line="480" w:lineRule="auto"/>
        <w:jc w:val="center"/>
        <w:rPr>
          <w:rFonts w:ascii="Times New Roman" w:hAnsi="Times New Roman"/>
          <w:sz w:val="28"/>
          <w:szCs w:val="28"/>
        </w:rPr>
      </w:pPr>
    </w:p>
    <w:p w:rsidR="00F66D0E" w:rsidRPr="00C24B2B" w:rsidRDefault="00F66D0E">
      <w:pPr>
        <w:spacing w:line="480" w:lineRule="auto"/>
        <w:jc w:val="center"/>
        <w:rPr>
          <w:rFonts w:ascii="Times New Roman" w:hAnsi="Times New Roman"/>
          <w:sz w:val="28"/>
          <w:szCs w:val="28"/>
        </w:rPr>
      </w:pPr>
    </w:p>
    <w:p w:rsidR="00F66D0E" w:rsidRPr="00C24B2B" w:rsidRDefault="00F66D0E">
      <w:pPr>
        <w:spacing w:line="480" w:lineRule="auto"/>
        <w:jc w:val="center"/>
        <w:rPr>
          <w:rFonts w:ascii="Times New Roman" w:hAnsi="Times New Roman"/>
          <w:sz w:val="28"/>
          <w:szCs w:val="28"/>
        </w:rPr>
      </w:pPr>
    </w:p>
    <w:p w:rsidR="00F66D0E" w:rsidRPr="00C24B2B" w:rsidRDefault="00F66D0E">
      <w:pPr>
        <w:spacing w:line="480" w:lineRule="auto"/>
        <w:jc w:val="center"/>
        <w:rPr>
          <w:rFonts w:ascii="Times New Roman" w:hAnsi="Times New Roman"/>
          <w:sz w:val="28"/>
          <w:szCs w:val="28"/>
        </w:rPr>
      </w:pPr>
    </w:p>
    <w:p w:rsidR="00F66D0E" w:rsidRPr="00C24B2B" w:rsidRDefault="00F66D0E">
      <w:pPr>
        <w:spacing w:line="480" w:lineRule="auto"/>
        <w:jc w:val="center"/>
        <w:rPr>
          <w:rFonts w:ascii="Times New Roman" w:hAnsi="Times New Roman"/>
          <w:sz w:val="24"/>
          <w:szCs w:val="24"/>
        </w:rPr>
      </w:pPr>
      <w:r w:rsidRPr="00C24B2B">
        <w:rPr>
          <w:rFonts w:ascii="Times New Roman" w:hAnsi="Times New Roman" w:hint="eastAsia"/>
          <w:b/>
          <w:sz w:val="24"/>
          <w:szCs w:val="24"/>
        </w:rPr>
        <w:t>Table 3</w:t>
      </w:r>
      <w:r w:rsidRPr="00C24B2B">
        <w:rPr>
          <w:rFonts w:ascii="Times New Roman" w:hAnsi="Times New Roman" w:hint="eastAsia"/>
          <w:sz w:val="24"/>
          <w:szCs w:val="24"/>
        </w:rPr>
        <w:t xml:space="preserve"> The estimated ratio</w:t>
      </w:r>
      <w:r w:rsidRPr="00C24B2B">
        <w:rPr>
          <w:rFonts w:ascii="Times New Roman" w:hAnsi="Times New Roman"/>
          <w:sz w:val="24"/>
          <w:szCs w:val="24"/>
        </w:rPr>
        <w:t>s</w:t>
      </w:r>
      <w:r w:rsidRPr="00C24B2B">
        <w:rPr>
          <w:rFonts w:ascii="Times New Roman" w:hAnsi="Times New Roman" w:hint="eastAsia"/>
          <w:sz w:val="24"/>
          <w:szCs w:val="24"/>
        </w:rPr>
        <w:t xml:space="preserve"> of different chemical states </w:t>
      </w:r>
      <w:r w:rsidRPr="00C24B2B">
        <w:rPr>
          <w:rFonts w:ascii="Times New Roman" w:hAnsi="Times New Roman"/>
          <w:sz w:val="24"/>
          <w:szCs w:val="24"/>
        </w:rPr>
        <w:t xml:space="preserve">at the surface of </w:t>
      </w:r>
      <w:r w:rsidR="00B169DC" w:rsidRPr="00C24B2B">
        <w:rPr>
          <w:rFonts w:ascii="Times New Roman" w:hAnsi="Times New Roman"/>
          <w:sz w:val="24"/>
          <w:szCs w:val="24"/>
        </w:rPr>
        <w:t>the</w:t>
      </w:r>
      <w:r w:rsidRPr="00C24B2B">
        <w:rPr>
          <w:rFonts w:ascii="Times New Roman" w:hAnsi="Times New Roman"/>
          <w:sz w:val="24"/>
          <w:szCs w:val="24"/>
        </w:rPr>
        <w:t xml:space="preserve"> Nb1, Nb2 and Nb3</w:t>
      </w:r>
      <w:r w:rsidR="00B169DC" w:rsidRPr="00C24B2B">
        <w:rPr>
          <w:rFonts w:ascii="Times New Roman" w:hAnsi="Times New Roman"/>
          <w:sz w:val="24"/>
          <w:szCs w:val="24"/>
        </w:rPr>
        <w:t xml:space="preserve"> samples</w:t>
      </w:r>
      <w:r w:rsidRPr="00C24B2B">
        <w:rPr>
          <w:rFonts w:ascii="Times New Roman" w:hAnsi="Times New Roman"/>
          <w:sz w:val="24"/>
          <w:szCs w:val="24"/>
        </w:rPr>
        <w:t>.</w:t>
      </w:r>
    </w:p>
    <w:tbl>
      <w:tblPr>
        <w:tblW w:w="0" w:type="auto"/>
        <w:tblInd w:w="0" w:type="dxa"/>
        <w:tblBorders>
          <w:top w:val="single" w:sz="4" w:space="0" w:color="auto"/>
          <w:bottom w:val="single" w:sz="4" w:space="0" w:color="auto"/>
        </w:tblBorders>
        <w:tblLayout w:type="fixed"/>
        <w:tblLook w:val="0000" w:firstRow="0" w:lastRow="0" w:firstColumn="0" w:lastColumn="0" w:noHBand="0" w:noVBand="0"/>
      </w:tblPr>
      <w:tblGrid>
        <w:gridCol w:w="1065"/>
        <w:gridCol w:w="1065"/>
        <w:gridCol w:w="1065"/>
        <w:gridCol w:w="1065"/>
        <w:gridCol w:w="1065"/>
        <w:gridCol w:w="1065"/>
        <w:gridCol w:w="1066"/>
        <w:gridCol w:w="1066"/>
      </w:tblGrid>
      <w:tr w:rsidR="00F66D0E" w:rsidRPr="00C24B2B" w:rsidTr="00F66D0E">
        <w:tc>
          <w:tcPr>
            <w:tcW w:w="1065" w:type="dxa"/>
            <w:vMerge w:val="restart"/>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lastRenderedPageBreak/>
              <w:t>Sample</w:t>
            </w:r>
          </w:p>
        </w:tc>
        <w:tc>
          <w:tcPr>
            <w:tcW w:w="3195" w:type="dxa"/>
            <w:gridSpan w:val="3"/>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Ti</w:t>
            </w:r>
            <w:r w:rsidRPr="00C24B2B">
              <w:rPr>
                <w:rFonts w:ascii="Times New Roman" w:hAnsi="Times New Roman"/>
                <w:sz w:val="24"/>
                <w:szCs w:val="24"/>
              </w:rPr>
              <w:t xml:space="preserve"> bonds (%)</w:t>
            </w:r>
          </w:p>
        </w:tc>
        <w:tc>
          <w:tcPr>
            <w:tcW w:w="2130" w:type="dxa"/>
            <w:gridSpan w:val="2"/>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Ni</w:t>
            </w:r>
            <w:r w:rsidRPr="00C24B2B">
              <w:rPr>
                <w:rFonts w:ascii="Times New Roman" w:hAnsi="Times New Roman"/>
                <w:sz w:val="24"/>
                <w:szCs w:val="24"/>
              </w:rPr>
              <w:t xml:space="preserve"> bonds (%)</w:t>
            </w:r>
          </w:p>
        </w:tc>
        <w:tc>
          <w:tcPr>
            <w:tcW w:w="2132" w:type="dxa"/>
            <w:gridSpan w:val="2"/>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Nb</w:t>
            </w:r>
            <w:r w:rsidRPr="00C24B2B">
              <w:rPr>
                <w:rFonts w:ascii="Times New Roman" w:hAnsi="Times New Roman"/>
                <w:sz w:val="24"/>
                <w:szCs w:val="24"/>
              </w:rPr>
              <w:t xml:space="preserve"> bonds (%)</w:t>
            </w:r>
          </w:p>
        </w:tc>
      </w:tr>
      <w:tr w:rsidR="00F66D0E" w:rsidRPr="00C24B2B" w:rsidTr="00F66D0E">
        <w:tc>
          <w:tcPr>
            <w:tcW w:w="1065" w:type="dxa"/>
            <w:vMerge/>
            <w:tcBorders>
              <w:top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p>
        </w:tc>
        <w:tc>
          <w:tcPr>
            <w:tcW w:w="1065"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Ti</w:t>
            </w:r>
          </w:p>
        </w:tc>
        <w:tc>
          <w:tcPr>
            <w:tcW w:w="1065"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TiO</w:t>
            </w:r>
          </w:p>
        </w:tc>
        <w:tc>
          <w:tcPr>
            <w:tcW w:w="1065"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TiO</w:t>
            </w:r>
            <w:r w:rsidRPr="00C24B2B">
              <w:rPr>
                <w:rFonts w:ascii="Times New Roman" w:hAnsi="Times New Roman" w:hint="eastAsia"/>
                <w:sz w:val="24"/>
                <w:szCs w:val="24"/>
                <w:vertAlign w:val="subscript"/>
              </w:rPr>
              <w:t>2</w:t>
            </w:r>
          </w:p>
        </w:tc>
        <w:tc>
          <w:tcPr>
            <w:tcW w:w="1065"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Ni</w:t>
            </w:r>
          </w:p>
        </w:tc>
        <w:tc>
          <w:tcPr>
            <w:tcW w:w="1065"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NiO</w:t>
            </w:r>
          </w:p>
        </w:tc>
        <w:tc>
          <w:tcPr>
            <w:tcW w:w="1066"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Nb</w:t>
            </w:r>
          </w:p>
        </w:tc>
        <w:tc>
          <w:tcPr>
            <w:tcW w:w="1066"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Nb</w:t>
            </w:r>
            <w:r w:rsidRPr="00C24B2B">
              <w:rPr>
                <w:rFonts w:ascii="Times New Roman" w:hAnsi="Times New Roman" w:hint="eastAsia"/>
                <w:sz w:val="24"/>
                <w:szCs w:val="24"/>
                <w:vertAlign w:val="subscript"/>
              </w:rPr>
              <w:t>2</w:t>
            </w:r>
            <w:r w:rsidRPr="00C24B2B">
              <w:rPr>
                <w:rFonts w:ascii="Times New Roman" w:hAnsi="Times New Roman" w:hint="eastAsia"/>
                <w:sz w:val="24"/>
                <w:szCs w:val="24"/>
              </w:rPr>
              <w:t>O</w:t>
            </w:r>
            <w:r w:rsidRPr="00C24B2B">
              <w:rPr>
                <w:rFonts w:ascii="Times New Roman" w:hAnsi="Times New Roman" w:hint="eastAsia"/>
                <w:sz w:val="24"/>
                <w:szCs w:val="24"/>
                <w:vertAlign w:val="subscript"/>
              </w:rPr>
              <w:t>5</w:t>
            </w:r>
          </w:p>
        </w:tc>
      </w:tr>
      <w:tr w:rsidR="00F66D0E" w:rsidRPr="00C24B2B" w:rsidTr="00F66D0E">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Nb1</w:t>
            </w:r>
          </w:p>
        </w:tc>
        <w:tc>
          <w:tcPr>
            <w:tcW w:w="1065" w:type="dxa"/>
            <w:tcBorders>
              <w:top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39.8</w:t>
            </w:r>
          </w:p>
        </w:tc>
        <w:tc>
          <w:tcPr>
            <w:tcW w:w="1065" w:type="dxa"/>
            <w:tcBorders>
              <w:top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33.0</w:t>
            </w:r>
          </w:p>
        </w:tc>
        <w:tc>
          <w:tcPr>
            <w:tcW w:w="1065" w:type="dxa"/>
            <w:tcBorders>
              <w:top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27.2</w:t>
            </w:r>
          </w:p>
        </w:tc>
        <w:tc>
          <w:tcPr>
            <w:tcW w:w="1065" w:type="dxa"/>
            <w:tcBorders>
              <w:top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43.0</w:t>
            </w:r>
          </w:p>
        </w:tc>
        <w:tc>
          <w:tcPr>
            <w:tcW w:w="1065" w:type="dxa"/>
            <w:tcBorders>
              <w:top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57.0</w:t>
            </w:r>
          </w:p>
        </w:tc>
        <w:tc>
          <w:tcPr>
            <w:tcW w:w="1066" w:type="dxa"/>
            <w:tcBorders>
              <w:top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66.4</w:t>
            </w:r>
          </w:p>
        </w:tc>
        <w:tc>
          <w:tcPr>
            <w:tcW w:w="1066" w:type="dxa"/>
            <w:tcBorders>
              <w:top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33.6</w:t>
            </w:r>
          </w:p>
        </w:tc>
      </w:tr>
      <w:tr w:rsidR="00F66D0E" w:rsidRPr="00C24B2B" w:rsidTr="00F66D0E">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Nb2</w:t>
            </w:r>
          </w:p>
        </w:tc>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36.4</w:t>
            </w:r>
          </w:p>
        </w:tc>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33.2</w:t>
            </w:r>
          </w:p>
        </w:tc>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30.4</w:t>
            </w:r>
          </w:p>
        </w:tc>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37.3</w:t>
            </w:r>
          </w:p>
        </w:tc>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62.7</w:t>
            </w:r>
          </w:p>
        </w:tc>
        <w:tc>
          <w:tcPr>
            <w:tcW w:w="1066"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71.0</w:t>
            </w:r>
          </w:p>
        </w:tc>
        <w:tc>
          <w:tcPr>
            <w:tcW w:w="1066"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29.0</w:t>
            </w:r>
          </w:p>
        </w:tc>
      </w:tr>
      <w:tr w:rsidR="00F66D0E" w:rsidRPr="00C24B2B" w:rsidTr="00F66D0E">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Nb3</w:t>
            </w:r>
          </w:p>
        </w:tc>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41.8</w:t>
            </w:r>
          </w:p>
        </w:tc>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32.5</w:t>
            </w:r>
          </w:p>
        </w:tc>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25.7</w:t>
            </w:r>
          </w:p>
        </w:tc>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41.0</w:t>
            </w:r>
          </w:p>
        </w:tc>
        <w:tc>
          <w:tcPr>
            <w:tcW w:w="1065"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59.0</w:t>
            </w:r>
          </w:p>
        </w:tc>
        <w:tc>
          <w:tcPr>
            <w:tcW w:w="1066"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78.7</w:t>
            </w:r>
          </w:p>
        </w:tc>
        <w:tc>
          <w:tcPr>
            <w:tcW w:w="1066"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21.3</w:t>
            </w:r>
          </w:p>
        </w:tc>
      </w:tr>
    </w:tbl>
    <w:p w:rsidR="00F66D0E" w:rsidRPr="00C24B2B" w:rsidRDefault="00F66D0E">
      <w:pPr>
        <w:spacing w:line="480" w:lineRule="auto"/>
        <w:rPr>
          <w:rFonts w:ascii="Times New Roman" w:hAnsi="Times New Roman"/>
          <w:sz w:val="28"/>
          <w:szCs w:val="28"/>
        </w:rPr>
      </w:pPr>
    </w:p>
    <w:p w:rsidR="00F66D0E" w:rsidRPr="00C24B2B" w:rsidRDefault="00F66D0E">
      <w:pPr>
        <w:spacing w:line="480" w:lineRule="auto"/>
        <w:jc w:val="center"/>
        <w:rPr>
          <w:rFonts w:ascii="Times New Roman" w:hAnsi="Times New Roman"/>
          <w:sz w:val="24"/>
          <w:szCs w:val="24"/>
        </w:rPr>
      </w:pPr>
      <w:r w:rsidRPr="00C24B2B">
        <w:rPr>
          <w:rFonts w:ascii="Times New Roman" w:hAnsi="Times New Roman" w:hint="eastAsia"/>
          <w:b/>
          <w:sz w:val="24"/>
          <w:szCs w:val="24"/>
        </w:rPr>
        <w:t xml:space="preserve">Table </w:t>
      </w:r>
      <w:r w:rsidRPr="00C24B2B">
        <w:rPr>
          <w:rFonts w:ascii="Times New Roman" w:hAnsi="Times New Roman"/>
          <w:b/>
          <w:sz w:val="24"/>
          <w:szCs w:val="24"/>
        </w:rPr>
        <w:t>4</w:t>
      </w:r>
      <w:r w:rsidRPr="00C24B2B">
        <w:rPr>
          <w:rFonts w:ascii="Times New Roman" w:hAnsi="Times New Roman" w:hint="eastAsia"/>
          <w:sz w:val="24"/>
          <w:szCs w:val="24"/>
        </w:rPr>
        <w:t xml:space="preserve"> The </w:t>
      </w:r>
      <w:r w:rsidRPr="00C24B2B">
        <w:rPr>
          <w:rFonts w:ascii="Times New Roman" w:hAnsi="Times New Roman"/>
          <w:sz w:val="24"/>
          <w:szCs w:val="24"/>
        </w:rPr>
        <w:t xml:space="preserve">open circuit potentials (OCP), </w:t>
      </w:r>
      <w:r w:rsidRPr="00C24B2B">
        <w:rPr>
          <w:rFonts w:ascii="Times New Roman" w:hAnsi="Times New Roman" w:hint="eastAsia"/>
          <w:sz w:val="24"/>
          <w:szCs w:val="24"/>
        </w:rPr>
        <w:t>corrosion potential</w:t>
      </w:r>
      <w:r w:rsidRPr="00C24B2B">
        <w:rPr>
          <w:rFonts w:ascii="Times New Roman" w:hAnsi="Times New Roman"/>
          <w:sz w:val="24"/>
          <w:szCs w:val="24"/>
        </w:rPr>
        <w:t>s</w:t>
      </w:r>
      <w:r w:rsidRPr="00C24B2B">
        <w:rPr>
          <w:rFonts w:ascii="Times New Roman" w:hAnsi="Times New Roman" w:hint="eastAsia"/>
          <w:sz w:val="24"/>
          <w:szCs w:val="24"/>
        </w:rPr>
        <w:t xml:space="preserve"> and corrosion current densities of the Nb</w:t>
      </w:r>
      <w:r w:rsidRPr="00C24B2B">
        <w:rPr>
          <w:rFonts w:ascii="Times New Roman" w:hAnsi="Times New Roman"/>
          <w:sz w:val="24"/>
          <w:szCs w:val="24"/>
        </w:rPr>
        <w:t>1</w:t>
      </w:r>
      <w:r w:rsidRPr="00C24B2B">
        <w:rPr>
          <w:rFonts w:ascii="Times New Roman" w:hAnsi="Times New Roman" w:hint="eastAsia"/>
          <w:sz w:val="24"/>
          <w:szCs w:val="24"/>
        </w:rPr>
        <w:t>, Nb2, Nb</w:t>
      </w:r>
      <w:r w:rsidRPr="00C24B2B">
        <w:rPr>
          <w:rFonts w:ascii="Times New Roman" w:hAnsi="Times New Roman"/>
          <w:sz w:val="24"/>
          <w:szCs w:val="24"/>
        </w:rPr>
        <w:t>3</w:t>
      </w:r>
      <w:r w:rsidRPr="00C24B2B">
        <w:rPr>
          <w:rFonts w:ascii="Times New Roman" w:hAnsi="Times New Roman" w:hint="eastAsia"/>
          <w:sz w:val="24"/>
          <w:szCs w:val="24"/>
        </w:rPr>
        <w:t xml:space="preserve"> </w:t>
      </w:r>
      <w:r w:rsidRPr="00C24B2B">
        <w:rPr>
          <w:rFonts w:ascii="Times New Roman" w:hAnsi="Times New Roman"/>
          <w:sz w:val="24"/>
          <w:szCs w:val="24"/>
        </w:rPr>
        <w:t>and Ni</w:t>
      </w:r>
      <w:r w:rsidRPr="00C24B2B">
        <w:rPr>
          <w:rFonts w:ascii="Times New Roman" w:hAnsi="Times New Roman" w:hint="eastAsia"/>
          <w:sz w:val="24"/>
          <w:szCs w:val="24"/>
        </w:rPr>
        <w:t>-</w:t>
      </w:r>
      <w:r w:rsidRPr="00C24B2B">
        <w:rPr>
          <w:rFonts w:ascii="Times New Roman" w:hAnsi="Times New Roman"/>
          <w:sz w:val="24"/>
          <w:szCs w:val="24"/>
        </w:rPr>
        <w:t xml:space="preserve">Ti </w:t>
      </w:r>
      <w:r w:rsidRPr="00C24B2B">
        <w:rPr>
          <w:rFonts w:ascii="Times New Roman" w:hAnsi="Times New Roman" w:hint="eastAsia"/>
          <w:sz w:val="24"/>
          <w:szCs w:val="24"/>
        </w:rPr>
        <w:t>samples.</w:t>
      </w:r>
    </w:p>
    <w:tbl>
      <w:tblPr>
        <w:tblW w:w="0" w:type="auto"/>
        <w:tblInd w:w="1388" w:type="dxa"/>
        <w:tblBorders>
          <w:top w:val="single" w:sz="4" w:space="0" w:color="auto"/>
          <w:bottom w:val="single" w:sz="4" w:space="0" w:color="auto"/>
        </w:tblBorders>
        <w:tblLayout w:type="fixed"/>
        <w:tblLook w:val="0000" w:firstRow="0" w:lastRow="0" w:firstColumn="0" w:lastColumn="0" w:noHBand="0" w:noVBand="0"/>
      </w:tblPr>
      <w:tblGrid>
        <w:gridCol w:w="1360"/>
        <w:gridCol w:w="1271"/>
        <w:gridCol w:w="1262"/>
        <w:gridCol w:w="1648"/>
      </w:tblGrid>
      <w:tr w:rsidR="00F66D0E" w:rsidRPr="00C24B2B" w:rsidTr="00F66D0E">
        <w:tc>
          <w:tcPr>
            <w:tcW w:w="1360"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Sample</w:t>
            </w:r>
          </w:p>
        </w:tc>
        <w:tc>
          <w:tcPr>
            <w:tcW w:w="1271"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OCP(</w:t>
            </w:r>
            <w:r w:rsidRPr="00C24B2B">
              <w:rPr>
                <w:rFonts w:ascii="Times New Roman" w:hAnsi="Times New Roman"/>
                <w:bCs/>
                <w:sz w:val="24"/>
                <w:szCs w:val="24"/>
              </w:rPr>
              <w:t>V</w:t>
            </w:r>
            <w:r w:rsidRPr="00C24B2B">
              <w:rPr>
                <w:rFonts w:ascii="Times New Roman" w:hAnsi="Times New Roman" w:hint="eastAsia"/>
                <w:bCs/>
                <w:sz w:val="24"/>
                <w:szCs w:val="24"/>
              </w:rPr>
              <w:t>)</w:t>
            </w:r>
          </w:p>
        </w:tc>
        <w:tc>
          <w:tcPr>
            <w:tcW w:w="1262"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bCs/>
                <w:sz w:val="24"/>
                <w:szCs w:val="24"/>
              </w:rPr>
              <w:t>E</w:t>
            </w:r>
            <w:r w:rsidRPr="00C24B2B">
              <w:rPr>
                <w:rFonts w:ascii="Times New Roman" w:hAnsi="Times New Roman" w:hint="eastAsia"/>
                <w:bCs/>
                <w:sz w:val="24"/>
                <w:szCs w:val="24"/>
                <w:vertAlign w:val="subscript"/>
              </w:rPr>
              <w:t>corr</w:t>
            </w:r>
            <w:r w:rsidRPr="00C24B2B">
              <w:rPr>
                <w:rFonts w:ascii="Times New Roman" w:hAnsi="Times New Roman"/>
                <w:bCs/>
                <w:sz w:val="24"/>
                <w:szCs w:val="24"/>
              </w:rPr>
              <w:t>(V)</w:t>
            </w:r>
          </w:p>
        </w:tc>
        <w:tc>
          <w:tcPr>
            <w:tcW w:w="1648" w:type="dxa"/>
            <w:tcBorders>
              <w:top w:val="single" w:sz="4" w:space="0" w:color="auto"/>
              <w:bottom w:val="single" w:sz="4" w:space="0" w:color="auto"/>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bCs/>
                <w:i/>
                <w:sz w:val="24"/>
                <w:szCs w:val="24"/>
              </w:rPr>
              <w:t>i</w:t>
            </w:r>
            <w:r w:rsidRPr="00C24B2B">
              <w:rPr>
                <w:rFonts w:ascii="Times New Roman" w:hAnsi="Times New Roman" w:hint="eastAsia"/>
                <w:bCs/>
                <w:sz w:val="24"/>
                <w:szCs w:val="24"/>
                <w:vertAlign w:val="subscript"/>
              </w:rPr>
              <w:t>corr</w:t>
            </w:r>
            <w:r w:rsidRPr="00C24B2B">
              <w:rPr>
                <w:rFonts w:ascii="Times New Roman" w:hAnsi="Times New Roman"/>
                <w:bCs/>
                <w:sz w:val="24"/>
                <w:szCs w:val="24"/>
              </w:rPr>
              <w:t>(nA/cm</w:t>
            </w:r>
            <w:r w:rsidRPr="00C24B2B">
              <w:rPr>
                <w:rFonts w:ascii="Times New Roman" w:hAnsi="Times New Roman"/>
                <w:bCs/>
                <w:sz w:val="24"/>
                <w:szCs w:val="24"/>
                <w:vertAlign w:val="superscript"/>
              </w:rPr>
              <w:t>2</w:t>
            </w:r>
            <w:r w:rsidRPr="00C24B2B">
              <w:rPr>
                <w:rFonts w:ascii="Times New Roman" w:hAnsi="Times New Roman"/>
                <w:bCs/>
                <w:sz w:val="24"/>
                <w:szCs w:val="24"/>
              </w:rPr>
              <w:t>)</w:t>
            </w:r>
          </w:p>
        </w:tc>
      </w:tr>
      <w:tr w:rsidR="00F66D0E" w:rsidRPr="00C24B2B" w:rsidTr="00F66D0E">
        <w:tc>
          <w:tcPr>
            <w:tcW w:w="1360"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Nb</w:t>
            </w:r>
            <w:r w:rsidRPr="00C24B2B">
              <w:rPr>
                <w:rFonts w:ascii="Times New Roman" w:hAnsi="Times New Roman"/>
                <w:bCs/>
                <w:sz w:val="24"/>
                <w:szCs w:val="24"/>
              </w:rPr>
              <w:t>1</w:t>
            </w:r>
          </w:p>
        </w:tc>
        <w:tc>
          <w:tcPr>
            <w:tcW w:w="1271"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-0.076</w:t>
            </w:r>
          </w:p>
        </w:tc>
        <w:tc>
          <w:tcPr>
            <w:tcW w:w="1262"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-0.1</w:t>
            </w:r>
            <w:r w:rsidRPr="00C24B2B">
              <w:rPr>
                <w:rFonts w:ascii="Times New Roman" w:hAnsi="Times New Roman"/>
                <w:sz w:val="24"/>
                <w:szCs w:val="24"/>
              </w:rPr>
              <w:t>68</w:t>
            </w:r>
          </w:p>
        </w:tc>
        <w:tc>
          <w:tcPr>
            <w:tcW w:w="1648" w:type="dxa"/>
            <w:tcBorders>
              <w:top w:val="single" w:sz="4" w:space="0" w:color="auto"/>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4.105</w:t>
            </w:r>
          </w:p>
        </w:tc>
      </w:tr>
      <w:tr w:rsidR="00F66D0E" w:rsidRPr="00C24B2B" w:rsidTr="00F66D0E">
        <w:tc>
          <w:tcPr>
            <w:tcW w:w="1360" w:type="dxa"/>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Nb</w:t>
            </w:r>
            <w:r w:rsidRPr="00C24B2B">
              <w:rPr>
                <w:rFonts w:ascii="Times New Roman" w:hAnsi="Times New Roman"/>
                <w:bCs/>
                <w:sz w:val="24"/>
                <w:szCs w:val="24"/>
              </w:rPr>
              <w:t>2</w:t>
            </w:r>
          </w:p>
        </w:tc>
        <w:tc>
          <w:tcPr>
            <w:tcW w:w="1271"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-0.063</w:t>
            </w:r>
          </w:p>
        </w:tc>
        <w:tc>
          <w:tcPr>
            <w:tcW w:w="1262"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-0.</w:t>
            </w:r>
            <w:r w:rsidRPr="00C24B2B">
              <w:rPr>
                <w:rFonts w:ascii="Times New Roman" w:hAnsi="Times New Roman"/>
                <w:sz w:val="24"/>
                <w:szCs w:val="24"/>
              </w:rPr>
              <w:t>181</w:t>
            </w:r>
          </w:p>
        </w:tc>
        <w:tc>
          <w:tcPr>
            <w:tcW w:w="1648"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7.61</w:t>
            </w:r>
            <w:r w:rsidRPr="00C24B2B">
              <w:rPr>
                <w:rFonts w:ascii="Times New Roman" w:hAnsi="Times New Roman"/>
                <w:sz w:val="24"/>
                <w:szCs w:val="24"/>
              </w:rPr>
              <w:t>0</w:t>
            </w:r>
          </w:p>
        </w:tc>
      </w:tr>
      <w:tr w:rsidR="00F66D0E" w:rsidRPr="00C24B2B" w:rsidTr="00F66D0E">
        <w:tc>
          <w:tcPr>
            <w:tcW w:w="1360" w:type="dxa"/>
            <w:tcBorders>
              <w:top w:val="nil"/>
              <w:bottom w:val="nil"/>
            </w:tcBorders>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Nb</w:t>
            </w:r>
            <w:r w:rsidRPr="00C24B2B">
              <w:rPr>
                <w:rFonts w:ascii="Times New Roman" w:hAnsi="Times New Roman"/>
                <w:bCs/>
                <w:sz w:val="24"/>
                <w:szCs w:val="24"/>
              </w:rPr>
              <w:t>3</w:t>
            </w:r>
          </w:p>
        </w:tc>
        <w:tc>
          <w:tcPr>
            <w:tcW w:w="1271" w:type="dxa"/>
            <w:tcBorders>
              <w:top w:val="nil"/>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-0.030</w:t>
            </w:r>
          </w:p>
        </w:tc>
        <w:tc>
          <w:tcPr>
            <w:tcW w:w="1262" w:type="dxa"/>
            <w:tcBorders>
              <w:top w:val="nil"/>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-0</w:t>
            </w:r>
            <w:r w:rsidRPr="00C24B2B">
              <w:rPr>
                <w:rFonts w:ascii="Times New Roman" w:hAnsi="Times New Roman"/>
                <w:sz w:val="24"/>
                <w:szCs w:val="24"/>
              </w:rPr>
              <w:t>.176</w:t>
            </w:r>
          </w:p>
        </w:tc>
        <w:tc>
          <w:tcPr>
            <w:tcW w:w="1648" w:type="dxa"/>
            <w:tcBorders>
              <w:top w:val="nil"/>
              <w:bottom w:val="nil"/>
            </w:tcBorders>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4.129</w:t>
            </w:r>
          </w:p>
        </w:tc>
      </w:tr>
      <w:tr w:rsidR="00F66D0E" w:rsidRPr="00F66D0E" w:rsidTr="00F66D0E">
        <w:tc>
          <w:tcPr>
            <w:tcW w:w="1360" w:type="dxa"/>
            <w:shd w:val="clear" w:color="auto" w:fill="auto"/>
          </w:tcPr>
          <w:p w:rsidR="00F66D0E" w:rsidRPr="00C24B2B" w:rsidRDefault="00F66D0E" w:rsidP="00F66D0E">
            <w:pPr>
              <w:spacing w:line="480" w:lineRule="auto"/>
              <w:jc w:val="center"/>
              <w:rPr>
                <w:rFonts w:ascii="Times New Roman" w:hAnsi="Times New Roman"/>
                <w:b/>
                <w:sz w:val="24"/>
                <w:szCs w:val="24"/>
              </w:rPr>
            </w:pPr>
            <w:r w:rsidRPr="00C24B2B">
              <w:rPr>
                <w:rFonts w:ascii="Times New Roman" w:hAnsi="Times New Roman" w:hint="eastAsia"/>
                <w:bCs/>
                <w:sz w:val="24"/>
                <w:szCs w:val="24"/>
              </w:rPr>
              <w:t>Ni-Ti</w:t>
            </w:r>
          </w:p>
        </w:tc>
        <w:tc>
          <w:tcPr>
            <w:tcW w:w="1271"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-0.164</w:t>
            </w:r>
          </w:p>
        </w:tc>
        <w:tc>
          <w:tcPr>
            <w:tcW w:w="1262" w:type="dxa"/>
            <w:shd w:val="clear" w:color="auto" w:fill="auto"/>
          </w:tcPr>
          <w:p w:rsidR="00F66D0E" w:rsidRPr="00C24B2B"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-0.245</w:t>
            </w:r>
          </w:p>
        </w:tc>
        <w:tc>
          <w:tcPr>
            <w:tcW w:w="1648" w:type="dxa"/>
            <w:shd w:val="clear" w:color="auto" w:fill="auto"/>
          </w:tcPr>
          <w:p w:rsidR="00F66D0E" w:rsidRPr="00F66D0E" w:rsidRDefault="00F66D0E" w:rsidP="00F66D0E">
            <w:pPr>
              <w:spacing w:line="480" w:lineRule="auto"/>
              <w:jc w:val="center"/>
              <w:rPr>
                <w:rFonts w:ascii="Times New Roman" w:hAnsi="Times New Roman"/>
                <w:sz w:val="24"/>
                <w:szCs w:val="24"/>
              </w:rPr>
            </w:pPr>
            <w:r w:rsidRPr="00C24B2B">
              <w:rPr>
                <w:rFonts w:ascii="Times New Roman" w:hAnsi="Times New Roman" w:hint="eastAsia"/>
                <w:sz w:val="24"/>
                <w:szCs w:val="24"/>
              </w:rPr>
              <w:t>96.230</w:t>
            </w:r>
          </w:p>
        </w:tc>
      </w:tr>
    </w:tbl>
    <w:p w:rsidR="00F66D0E" w:rsidRDefault="00F66D0E">
      <w:pPr>
        <w:spacing w:line="480" w:lineRule="auto"/>
        <w:rPr>
          <w:rFonts w:ascii="Times New Roman" w:hAnsi="Times New Roman"/>
          <w:b/>
          <w:sz w:val="24"/>
          <w:szCs w:val="24"/>
        </w:rPr>
      </w:pPr>
    </w:p>
    <w:sectPr w:rsidR="00F66D0E">
      <w:pgSz w:w="11907" w:h="16839"/>
      <w:pgMar w:top="1440" w:right="1800" w:bottom="1440" w:left="180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9B" w:rsidRDefault="00E7199B" w:rsidP="005344FE">
      <w:r>
        <w:separator/>
      </w:r>
    </w:p>
  </w:endnote>
  <w:endnote w:type="continuationSeparator" w:id="0">
    <w:p w:rsidR="00E7199B" w:rsidRDefault="00E7199B" w:rsidP="0053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POHI I+ Gulliver IT">
    <w:altName w:val="SimSun"/>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9B" w:rsidRDefault="00E7199B" w:rsidP="005344FE">
      <w:r>
        <w:separator/>
      </w:r>
    </w:p>
  </w:footnote>
  <w:footnote w:type="continuationSeparator" w:id="0">
    <w:p w:rsidR="00E7199B" w:rsidRDefault="00E7199B" w:rsidP="00534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85181"/>
    <w:multiLevelType w:val="multilevel"/>
    <w:tmpl w:val="693851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29"/>
    <w:rsid w:val="00002AA8"/>
    <w:rsid w:val="000039C6"/>
    <w:rsid w:val="0000674C"/>
    <w:rsid w:val="000071CC"/>
    <w:rsid w:val="00021973"/>
    <w:rsid w:val="000225CE"/>
    <w:rsid w:val="0002533A"/>
    <w:rsid w:val="000362B1"/>
    <w:rsid w:val="00037956"/>
    <w:rsid w:val="000440C4"/>
    <w:rsid w:val="00046FF9"/>
    <w:rsid w:val="00051A39"/>
    <w:rsid w:val="00055F83"/>
    <w:rsid w:val="000605AD"/>
    <w:rsid w:val="00080722"/>
    <w:rsid w:val="00084987"/>
    <w:rsid w:val="000870BB"/>
    <w:rsid w:val="000909D5"/>
    <w:rsid w:val="000934EB"/>
    <w:rsid w:val="00097AFE"/>
    <w:rsid w:val="000A050F"/>
    <w:rsid w:val="000A0E07"/>
    <w:rsid w:val="000B08AA"/>
    <w:rsid w:val="000B117B"/>
    <w:rsid w:val="000B41BD"/>
    <w:rsid w:val="000B5AD7"/>
    <w:rsid w:val="000C2F6E"/>
    <w:rsid w:val="000C412C"/>
    <w:rsid w:val="000C6E9B"/>
    <w:rsid w:val="000D50C9"/>
    <w:rsid w:val="000E0288"/>
    <w:rsid w:val="000E149B"/>
    <w:rsid w:val="000E1D79"/>
    <w:rsid w:val="000E5236"/>
    <w:rsid w:val="000E591E"/>
    <w:rsid w:val="000F7542"/>
    <w:rsid w:val="0010275C"/>
    <w:rsid w:val="00111B97"/>
    <w:rsid w:val="00113123"/>
    <w:rsid w:val="00113E6A"/>
    <w:rsid w:val="00121F79"/>
    <w:rsid w:val="00126A3E"/>
    <w:rsid w:val="00133869"/>
    <w:rsid w:val="0013529E"/>
    <w:rsid w:val="001458FA"/>
    <w:rsid w:val="00146665"/>
    <w:rsid w:val="001551C7"/>
    <w:rsid w:val="001605B7"/>
    <w:rsid w:val="00163EEC"/>
    <w:rsid w:val="00170AD0"/>
    <w:rsid w:val="00173B30"/>
    <w:rsid w:val="0019090F"/>
    <w:rsid w:val="00192A28"/>
    <w:rsid w:val="0019445E"/>
    <w:rsid w:val="001A14EB"/>
    <w:rsid w:val="001A2DBE"/>
    <w:rsid w:val="001B0FB2"/>
    <w:rsid w:val="001C396E"/>
    <w:rsid w:val="001C6E12"/>
    <w:rsid w:val="001C71F1"/>
    <w:rsid w:val="001D2F38"/>
    <w:rsid w:val="001E014C"/>
    <w:rsid w:val="001E44B2"/>
    <w:rsid w:val="001E669A"/>
    <w:rsid w:val="001E7C4C"/>
    <w:rsid w:val="001F2CD3"/>
    <w:rsid w:val="001F5453"/>
    <w:rsid w:val="001F65E4"/>
    <w:rsid w:val="00204D64"/>
    <w:rsid w:val="002078A9"/>
    <w:rsid w:val="00211B31"/>
    <w:rsid w:val="00211CB4"/>
    <w:rsid w:val="0022114A"/>
    <w:rsid w:val="00223266"/>
    <w:rsid w:val="002237F7"/>
    <w:rsid w:val="00223BA9"/>
    <w:rsid w:val="002246AB"/>
    <w:rsid w:val="002270A0"/>
    <w:rsid w:val="00230751"/>
    <w:rsid w:val="00231386"/>
    <w:rsid w:val="00237670"/>
    <w:rsid w:val="00243954"/>
    <w:rsid w:val="00256CCE"/>
    <w:rsid w:val="00261E87"/>
    <w:rsid w:val="00262970"/>
    <w:rsid w:val="00262D91"/>
    <w:rsid w:val="002639C1"/>
    <w:rsid w:val="002735FE"/>
    <w:rsid w:val="00276D1E"/>
    <w:rsid w:val="0028355B"/>
    <w:rsid w:val="0029437B"/>
    <w:rsid w:val="00296B70"/>
    <w:rsid w:val="00297556"/>
    <w:rsid w:val="002B42DA"/>
    <w:rsid w:val="002C3CC7"/>
    <w:rsid w:val="002C42C5"/>
    <w:rsid w:val="002C5FF1"/>
    <w:rsid w:val="002C6055"/>
    <w:rsid w:val="002C7CC2"/>
    <w:rsid w:val="002D04AA"/>
    <w:rsid w:val="002D1FBF"/>
    <w:rsid w:val="00304B1C"/>
    <w:rsid w:val="00305487"/>
    <w:rsid w:val="003112B9"/>
    <w:rsid w:val="00312912"/>
    <w:rsid w:val="00313650"/>
    <w:rsid w:val="0031398F"/>
    <w:rsid w:val="003211C1"/>
    <w:rsid w:val="003225D1"/>
    <w:rsid w:val="003239B2"/>
    <w:rsid w:val="003319FB"/>
    <w:rsid w:val="0033773B"/>
    <w:rsid w:val="00340BBC"/>
    <w:rsid w:val="0034346E"/>
    <w:rsid w:val="00347143"/>
    <w:rsid w:val="003525DF"/>
    <w:rsid w:val="003530CA"/>
    <w:rsid w:val="00354820"/>
    <w:rsid w:val="00360A83"/>
    <w:rsid w:val="0036272F"/>
    <w:rsid w:val="003724E3"/>
    <w:rsid w:val="003806A1"/>
    <w:rsid w:val="00395433"/>
    <w:rsid w:val="003A14DB"/>
    <w:rsid w:val="003A3A62"/>
    <w:rsid w:val="003A3B0E"/>
    <w:rsid w:val="003B14A2"/>
    <w:rsid w:val="003B1825"/>
    <w:rsid w:val="003B62A1"/>
    <w:rsid w:val="003B706B"/>
    <w:rsid w:val="003C0F8D"/>
    <w:rsid w:val="003C144D"/>
    <w:rsid w:val="003C72D5"/>
    <w:rsid w:val="003D07D4"/>
    <w:rsid w:val="003D1819"/>
    <w:rsid w:val="003D50CF"/>
    <w:rsid w:val="003D6D28"/>
    <w:rsid w:val="003F0DA5"/>
    <w:rsid w:val="003F0E5D"/>
    <w:rsid w:val="003F132B"/>
    <w:rsid w:val="003F21E0"/>
    <w:rsid w:val="003F3230"/>
    <w:rsid w:val="003F4306"/>
    <w:rsid w:val="003F7FE2"/>
    <w:rsid w:val="00401F9B"/>
    <w:rsid w:val="00403B0E"/>
    <w:rsid w:val="0043215B"/>
    <w:rsid w:val="004339BB"/>
    <w:rsid w:val="004346C9"/>
    <w:rsid w:val="004424C1"/>
    <w:rsid w:val="0044651D"/>
    <w:rsid w:val="00450BDA"/>
    <w:rsid w:val="004669D5"/>
    <w:rsid w:val="00467867"/>
    <w:rsid w:val="00472761"/>
    <w:rsid w:val="00477292"/>
    <w:rsid w:val="00494676"/>
    <w:rsid w:val="004977F3"/>
    <w:rsid w:val="004A7598"/>
    <w:rsid w:val="004B377D"/>
    <w:rsid w:val="004B6461"/>
    <w:rsid w:val="004D0951"/>
    <w:rsid w:val="004D496D"/>
    <w:rsid w:val="004D795C"/>
    <w:rsid w:val="004E0973"/>
    <w:rsid w:val="004E24F6"/>
    <w:rsid w:val="004E324A"/>
    <w:rsid w:val="004E35C8"/>
    <w:rsid w:val="004E3DF2"/>
    <w:rsid w:val="004F57F2"/>
    <w:rsid w:val="004F5BDE"/>
    <w:rsid w:val="00505CD4"/>
    <w:rsid w:val="00506D54"/>
    <w:rsid w:val="00506DA9"/>
    <w:rsid w:val="005175A8"/>
    <w:rsid w:val="00520D0D"/>
    <w:rsid w:val="00521BD7"/>
    <w:rsid w:val="0052491A"/>
    <w:rsid w:val="00525A0D"/>
    <w:rsid w:val="00531178"/>
    <w:rsid w:val="005328D7"/>
    <w:rsid w:val="005344FE"/>
    <w:rsid w:val="0053692B"/>
    <w:rsid w:val="0054055A"/>
    <w:rsid w:val="00540913"/>
    <w:rsid w:val="00547EEE"/>
    <w:rsid w:val="005574E7"/>
    <w:rsid w:val="00561EE6"/>
    <w:rsid w:val="00562A05"/>
    <w:rsid w:val="005759B8"/>
    <w:rsid w:val="00580A81"/>
    <w:rsid w:val="00585D09"/>
    <w:rsid w:val="00591FEB"/>
    <w:rsid w:val="00594701"/>
    <w:rsid w:val="00594A6E"/>
    <w:rsid w:val="005B6488"/>
    <w:rsid w:val="005B6A98"/>
    <w:rsid w:val="005C0C47"/>
    <w:rsid w:val="005D2833"/>
    <w:rsid w:val="005D3324"/>
    <w:rsid w:val="005D668E"/>
    <w:rsid w:val="005E2978"/>
    <w:rsid w:val="005E2CE9"/>
    <w:rsid w:val="005E4AC7"/>
    <w:rsid w:val="005E5766"/>
    <w:rsid w:val="005E5B72"/>
    <w:rsid w:val="005F36EC"/>
    <w:rsid w:val="005F5845"/>
    <w:rsid w:val="006044E9"/>
    <w:rsid w:val="00606A8A"/>
    <w:rsid w:val="00610151"/>
    <w:rsid w:val="0062299D"/>
    <w:rsid w:val="00625D5F"/>
    <w:rsid w:val="006302DF"/>
    <w:rsid w:val="00630959"/>
    <w:rsid w:val="006324FC"/>
    <w:rsid w:val="00632760"/>
    <w:rsid w:val="0064004F"/>
    <w:rsid w:val="00645415"/>
    <w:rsid w:val="00654B32"/>
    <w:rsid w:val="00655315"/>
    <w:rsid w:val="006667CC"/>
    <w:rsid w:val="00666BAE"/>
    <w:rsid w:val="00674DB8"/>
    <w:rsid w:val="00675AD1"/>
    <w:rsid w:val="00676D3D"/>
    <w:rsid w:val="0068126B"/>
    <w:rsid w:val="00681C3D"/>
    <w:rsid w:val="006822A8"/>
    <w:rsid w:val="00687C29"/>
    <w:rsid w:val="006954D7"/>
    <w:rsid w:val="00695AA2"/>
    <w:rsid w:val="006A3AEB"/>
    <w:rsid w:val="006A550D"/>
    <w:rsid w:val="006A6505"/>
    <w:rsid w:val="006B2BE7"/>
    <w:rsid w:val="006B2FF8"/>
    <w:rsid w:val="006C46A3"/>
    <w:rsid w:val="006C52B6"/>
    <w:rsid w:val="006C5CDE"/>
    <w:rsid w:val="006D0BC4"/>
    <w:rsid w:val="006D16D8"/>
    <w:rsid w:val="006E0ADC"/>
    <w:rsid w:val="006E13E6"/>
    <w:rsid w:val="006E4C03"/>
    <w:rsid w:val="006E5C7D"/>
    <w:rsid w:val="006F3B4A"/>
    <w:rsid w:val="0070036E"/>
    <w:rsid w:val="00703245"/>
    <w:rsid w:val="00707BA2"/>
    <w:rsid w:val="00711484"/>
    <w:rsid w:val="007137FE"/>
    <w:rsid w:val="00714348"/>
    <w:rsid w:val="00717497"/>
    <w:rsid w:val="00717E61"/>
    <w:rsid w:val="00732731"/>
    <w:rsid w:val="007336DE"/>
    <w:rsid w:val="007349A3"/>
    <w:rsid w:val="00734DD0"/>
    <w:rsid w:val="007354C6"/>
    <w:rsid w:val="00737A73"/>
    <w:rsid w:val="00737D25"/>
    <w:rsid w:val="00740472"/>
    <w:rsid w:val="00740F70"/>
    <w:rsid w:val="007536E8"/>
    <w:rsid w:val="0075370D"/>
    <w:rsid w:val="00753982"/>
    <w:rsid w:val="0076192E"/>
    <w:rsid w:val="00762128"/>
    <w:rsid w:val="00765599"/>
    <w:rsid w:val="00765E73"/>
    <w:rsid w:val="007702C5"/>
    <w:rsid w:val="00770AF7"/>
    <w:rsid w:val="00774566"/>
    <w:rsid w:val="00780F36"/>
    <w:rsid w:val="00787EBC"/>
    <w:rsid w:val="00794143"/>
    <w:rsid w:val="00795C98"/>
    <w:rsid w:val="00796026"/>
    <w:rsid w:val="007960B8"/>
    <w:rsid w:val="00796911"/>
    <w:rsid w:val="007A17E1"/>
    <w:rsid w:val="007A3391"/>
    <w:rsid w:val="007A33A7"/>
    <w:rsid w:val="007A6FCD"/>
    <w:rsid w:val="007A7595"/>
    <w:rsid w:val="007B7FF2"/>
    <w:rsid w:val="007C3BC8"/>
    <w:rsid w:val="007C6974"/>
    <w:rsid w:val="007D1EEA"/>
    <w:rsid w:val="007D2847"/>
    <w:rsid w:val="007F0596"/>
    <w:rsid w:val="007F6A30"/>
    <w:rsid w:val="007F7778"/>
    <w:rsid w:val="00810E98"/>
    <w:rsid w:val="008175AC"/>
    <w:rsid w:val="008212A2"/>
    <w:rsid w:val="00826716"/>
    <w:rsid w:val="00831615"/>
    <w:rsid w:val="008420D5"/>
    <w:rsid w:val="00842207"/>
    <w:rsid w:val="00842233"/>
    <w:rsid w:val="00846E0F"/>
    <w:rsid w:val="00854540"/>
    <w:rsid w:val="00860088"/>
    <w:rsid w:val="0086157A"/>
    <w:rsid w:val="00863F93"/>
    <w:rsid w:val="00865938"/>
    <w:rsid w:val="00865B8D"/>
    <w:rsid w:val="0086612C"/>
    <w:rsid w:val="008719AB"/>
    <w:rsid w:val="008745EC"/>
    <w:rsid w:val="008870AC"/>
    <w:rsid w:val="00891AC4"/>
    <w:rsid w:val="008965AD"/>
    <w:rsid w:val="008A6585"/>
    <w:rsid w:val="008A745F"/>
    <w:rsid w:val="008B036F"/>
    <w:rsid w:val="008B2A5B"/>
    <w:rsid w:val="008B54A1"/>
    <w:rsid w:val="008C29B2"/>
    <w:rsid w:val="008C3513"/>
    <w:rsid w:val="008C735D"/>
    <w:rsid w:val="008D1EFC"/>
    <w:rsid w:val="008D52F6"/>
    <w:rsid w:val="008E327C"/>
    <w:rsid w:val="008E37D7"/>
    <w:rsid w:val="008E4B94"/>
    <w:rsid w:val="008E6C49"/>
    <w:rsid w:val="008E74FC"/>
    <w:rsid w:val="008E7EA4"/>
    <w:rsid w:val="008F2305"/>
    <w:rsid w:val="008F27C7"/>
    <w:rsid w:val="008F4A8E"/>
    <w:rsid w:val="00900B64"/>
    <w:rsid w:val="00903043"/>
    <w:rsid w:val="00904935"/>
    <w:rsid w:val="009107A3"/>
    <w:rsid w:val="00911670"/>
    <w:rsid w:val="00915EEF"/>
    <w:rsid w:val="009178F9"/>
    <w:rsid w:val="00926360"/>
    <w:rsid w:val="0094112C"/>
    <w:rsid w:val="009528EF"/>
    <w:rsid w:val="00962925"/>
    <w:rsid w:val="0096329F"/>
    <w:rsid w:val="00967E64"/>
    <w:rsid w:val="00970DBC"/>
    <w:rsid w:val="00971964"/>
    <w:rsid w:val="009809E8"/>
    <w:rsid w:val="0098621B"/>
    <w:rsid w:val="0099171F"/>
    <w:rsid w:val="00993A2A"/>
    <w:rsid w:val="00995129"/>
    <w:rsid w:val="009A0323"/>
    <w:rsid w:val="009A036E"/>
    <w:rsid w:val="009A1186"/>
    <w:rsid w:val="009A2B2C"/>
    <w:rsid w:val="009A5053"/>
    <w:rsid w:val="009A6F0A"/>
    <w:rsid w:val="009B0629"/>
    <w:rsid w:val="009B07F4"/>
    <w:rsid w:val="009B10C2"/>
    <w:rsid w:val="009B69C3"/>
    <w:rsid w:val="009C41EB"/>
    <w:rsid w:val="009D0758"/>
    <w:rsid w:val="009D176F"/>
    <w:rsid w:val="009D7B00"/>
    <w:rsid w:val="009E13BC"/>
    <w:rsid w:val="009E1C89"/>
    <w:rsid w:val="009E5F61"/>
    <w:rsid w:val="009F0D8B"/>
    <w:rsid w:val="009F252E"/>
    <w:rsid w:val="009F361C"/>
    <w:rsid w:val="00A006AF"/>
    <w:rsid w:val="00A01B06"/>
    <w:rsid w:val="00A02A2B"/>
    <w:rsid w:val="00A15C6D"/>
    <w:rsid w:val="00A216CA"/>
    <w:rsid w:val="00A27916"/>
    <w:rsid w:val="00A30EE5"/>
    <w:rsid w:val="00A33AB5"/>
    <w:rsid w:val="00A35D04"/>
    <w:rsid w:val="00A3662A"/>
    <w:rsid w:val="00A454B9"/>
    <w:rsid w:val="00A466DE"/>
    <w:rsid w:val="00A517A1"/>
    <w:rsid w:val="00A630BA"/>
    <w:rsid w:val="00A64354"/>
    <w:rsid w:val="00A65BCB"/>
    <w:rsid w:val="00A770F0"/>
    <w:rsid w:val="00A84AE5"/>
    <w:rsid w:val="00A91E50"/>
    <w:rsid w:val="00A92460"/>
    <w:rsid w:val="00AA0583"/>
    <w:rsid w:val="00AA1329"/>
    <w:rsid w:val="00AA5840"/>
    <w:rsid w:val="00AA7DD6"/>
    <w:rsid w:val="00AB0343"/>
    <w:rsid w:val="00AC201B"/>
    <w:rsid w:val="00AC2056"/>
    <w:rsid w:val="00AC5AB6"/>
    <w:rsid w:val="00AC5E0F"/>
    <w:rsid w:val="00AC67BB"/>
    <w:rsid w:val="00AD08AE"/>
    <w:rsid w:val="00AD2259"/>
    <w:rsid w:val="00AE02FD"/>
    <w:rsid w:val="00AF172B"/>
    <w:rsid w:val="00AF1846"/>
    <w:rsid w:val="00B0246B"/>
    <w:rsid w:val="00B028C0"/>
    <w:rsid w:val="00B123C9"/>
    <w:rsid w:val="00B1666D"/>
    <w:rsid w:val="00B169DC"/>
    <w:rsid w:val="00B22C87"/>
    <w:rsid w:val="00B2644F"/>
    <w:rsid w:val="00B32778"/>
    <w:rsid w:val="00B36D8C"/>
    <w:rsid w:val="00B37F7F"/>
    <w:rsid w:val="00B44C80"/>
    <w:rsid w:val="00B45E2A"/>
    <w:rsid w:val="00B50BFB"/>
    <w:rsid w:val="00B516E7"/>
    <w:rsid w:val="00B561ED"/>
    <w:rsid w:val="00B66641"/>
    <w:rsid w:val="00B6676B"/>
    <w:rsid w:val="00B67A33"/>
    <w:rsid w:val="00B71205"/>
    <w:rsid w:val="00B737C0"/>
    <w:rsid w:val="00B871DE"/>
    <w:rsid w:val="00B945DB"/>
    <w:rsid w:val="00B96CE8"/>
    <w:rsid w:val="00BA5A17"/>
    <w:rsid w:val="00BA5A56"/>
    <w:rsid w:val="00BB23D2"/>
    <w:rsid w:val="00BB432E"/>
    <w:rsid w:val="00BB58C1"/>
    <w:rsid w:val="00BE4FAD"/>
    <w:rsid w:val="00BF174D"/>
    <w:rsid w:val="00C0075F"/>
    <w:rsid w:val="00C04C27"/>
    <w:rsid w:val="00C138D4"/>
    <w:rsid w:val="00C14741"/>
    <w:rsid w:val="00C16368"/>
    <w:rsid w:val="00C17450"/>
    <w:rsid w:val="00C24B2B"/>
    <w:rsid w:val="00C27953"/>
    <w:rsid w:val="00C27F7D"/>
    <w:rsid w:val="00C326AB"/>
    <w:rsid w:val="00C45E0C"/>
    <w:rsid w:val="00C47846"/>
    <w:rsid w:val="00C47C4C"/>
    <w:rsid w:val="00C47DCD"/>
    <w:rsid w:val="00C5286E"/>
    <w:rsid w:val="00C55A35"/>
    <w:rsid w:val="00C71228"/>
    <w:rsid w:val="00C77301"/>
    <w:rsid w:val="00C80E83"/>
    <w:rsid w:val="00C833FA"/>
    <w:rsid w:val="00C83659"/>
    <w:rsid w:val="00C84732"/>
    <w:rsid w:val="00C867F1"/>
    <w:rsid w:val="00C91299"/>
    <w:rsid w:val="00C9417C"/>
    <w:rsid w:val="00C94F66"/>
    <w:rsid w:val="00C954AB"/>
    <w:rsid w:val="00CA05CB"/>
    <w:rsid w:val="00CA0748"/>
    <w:rsid w:val="00CA4F04"/>
    <w:rsid w:val="00CA7A31"/>
    <w:rsid w:val="00CB7CAA"/>
    <w:rsid w:val="00CC007E"/>
    <w:rsid w:val="00CD2741"/>
    <w:rsid w:val="00CD30AC"/>
    <w:rsid w:val="00CD3679"/>
    <w:rsid w:val="00CD461E"/>
    <w:rsid w:val="00CD578A"/>
    <w:rsid w:val="00CD7330"/>
    <w:rsid w:val="00CD73E1"/>
    <w:rsid w:val="00CD7826"/>
    <w:rsid w:val="00CE1F2D"/>
    <w:rsid w:val="00CE24F5"/>
    <w:rsid w:val="00CE4F8E"/>
    <w:rsid w:val="00CE63CC"/>
    <w:rsid w:val="00CE6D87"/>
    <w:rsid w:val="00CF40CB"/>
    <w:rsid w:val="00CF6A94"/>
    <w:rsid w:val="00D07194"/>
    <w:rsid w:val="00D14B3F"/>
    <w:rsid w:val="00D14ECC"/>
    <w:rsid w:val="00D2100F"/>
    <w:rsid w:val="00D22110"/>
    <w:rsid w:val="00D22672"/>
    <w:rsid w:val="00D3751A"/>
    <w:rsid w:val="00D40213"/>
    <w:rsid w:val="00D46F03"/>
    <w:rsid w:val="00D50E18"/>
    <w:rsid w:val="00D53282"/>
    <w:rsid w:val="00D5665E"/>
    <w:rsid w:val="00D61894"/>
    <w:rsid w:val="00D61AE6"/>
    <w:rsid w:val="00D62D84"/>
    <w:rsid w:val="00D62ED6"/>
    <w:rsid w:val="00D6470D"/>
    <w:rsid w:val="00D66F58"/>
    <w:rsid w:val="00D704C7"/>
    <w:rsid w:val="00D74696"/>
    <w:rsid w:val="00D74EB9"/>
    <w:rsid w:val="00D80D71"/>
    <w:rsid w:val="00D856E4"/>
    <w:rsid w:val="00D91FEF"/>
    <w:rsid w:val="00D940D7"/>
    <w:rsid w:val="00D9560A"/>
    <w:rsid w:val="00DA1DF5"/>
    <w:rsid w:val="00DB1E55"/>
    <w:rsid w:val="00DB536C"/>
    <w:rsid w:val="00DB6C01"/>
    <w:rsid w:val="00DC2680"/>
    <w:rsid w:val="00DC2CD8"/>
    <w:rsid w:val="00DC785E"/>
    <w:rsid w:val="00DC7F10"/>
    <w:rsid w:val="00DD093B"/>
    <w:rsid w:val="00DD0B20"/>
    <w:rsid w:val="00DD1508"/>
    <w:rsid w:val="00DD1DA5"/>
    <w:rsid w:val="00DD4E36"/>
    <w:rsid w:val="00DD7FA7"/>
    <w:rsid w:val="00DE686F"/>
    <w:rsid w:val="00DF02D7"/>
    <w:rsid w:val="00DF183E"/>
    <w:rsid w:val="00E0513A"/>
    <w:rsid w:val="00E2431F"/>
    <w:rsid w:val="00E26C0E"/>
    <w:rsid w:val="00E31C41"/>
    <w:rsid w:val="00E342B9"/>
    <w:rsid w:val="00E34614"/>
    <w:rsid w:val="00E35149"/>
    <w:rsid w:val="00E368C0"/>
    <w:rsid w:val="00E4364F"/>
    <w:rsid w:val="00E4480B"/>
    <w:rsid w:val="00E55F70"/>
    <w:rsid w:val="00E569E2"/>
    <w:rsid w:val="00E61058"/>
    <w:rsid w:val="00E65931"/>
    <w:rsid w:val="00E7199B"/>
    <w:rsid w:val="00E73B08"/>
    <w:rsid w:val="00E757E4"/>
    <w:rsid w:val="00E75DC0"/>
    <w:rsid w:val="00E81A46"/>
    <w:rsid w:val="00E945E1"/>
    <w:rsid w:val="00EA2581"/>
    <w:rsid w:val="00EA7B27"/>
    <w:rsid w:val="00EB3357"/>
    <w:rsid w:val="00EB4E38"/>
    <w:rsid w:val="00EC035E"/>
    <w:rsid w:val="00EC353C"/>
    <w:rsid w:val="00EE2B7B"/>
    <w:rsid w:val="00EE4661"/>
    <w:rsid w:val="00EF0FE9"/>
    <w:rsid w:val="00EF2DC0"/>
    <w:rsid w:val="00EF76B3"/>
    <w:rsid w:val="00F004CC"/>
    <w:rsid w:val="00F030AA"/>
    <w:rsid w:val="00F10544"/>
    <w:rsid w:val="00F2163F"/>
    <w:rsid w:val="00F30441"/>
    <w:rsid w:val="00F34762"/>
    <w:rsid w:val="00F35440"/>
    <w:rsid w:val="00F40E9C"/>
    <w:rsid w:val="00F44B4B"/>
    <w:rsid w:val="00F5620C"/>
    <w:rsid w:val="00F5687F"/>
    <w:rsid w:val="00F56CCD"/>
    <w:rsid w:val="00F62374"/>
    <w:rsid w:val="00F62ACD"/>
    <w:rsid w:val="00F66D0E"/>
    <w:rsid w:val="00F70D7B"/>
    <w:rsid w:val="00F803A9"/>
    <w:rsid w:val="00F82BBB"/>
    <w:rsid w:val="00F82D3B"/>
    <w:rsid w:val="00F90A1E"/>
    <w:rsid w:val="00F90AE7"/>
    <w:rsid w:val="00F92608"/>
    <w:rsid w:val="00F92BCF"/>
    <w:rsid w:val="00F954CD"/>
    <w:rsid w:val="00F9780E"/>
    <w:rsid w:val="00FA04A1"/>
    <w:rsid w:val="00FC070B"/>
    <w:rsid w:val="00FC1882"/>
    <w:rsid w:val="00FC2839"/>
    <w:rsid w:val="00FC534D"/>
    <w:rsid w:val="00FC6366"/>
    <w:rsid w:val="00FE058C"/>
    <w:rsid w:val="00FE23BC"/>
    <w:rsid w:val="00FE44FC"/>
    <w:rsid w:val="00FE5459"/>
    <w:rsid w:val="00FF01A1"/>
    <w:rsid w:val="00FF0674"/>
    <w:rsid w:val="00FF3C8C"/>
    <w:rsid w:val="037B6418"/>
    <w:rsid w:val="03D44CB3"/>
    <w:rsid w:val="06A54AD1"/>
    <w:rsid w:val="0A0B60C2"/>
    <w:rsid w:val="0AE9133B"/>
    <w:rsid w:val="0B0E6BF1"/>
    <w:rsid w:val="0B3B09BA"/>
    <w:rsid w:val="118805CC"/>
    <w:rsid w:val="122C703C"/>
    <w:rsid w:val="13773DC7"/>
    <w:rsid w:val="14D64FFD"/>
    <w:rsid w:val="1A404161"/>
    <w:rsid w:val="1D69166D"/>
    <w:rsid w:val="21A022F7"/>
    <w:rsid w:val="22547BB0"/>
    <w:rsid w:val="268E772C"/>
    <w:rsid w:val="299B2544"/>
    <w:rsid w:val="2C0B582D"/>
    <w:rsid w:val="386C00FC"/>
    <w:rsid w:val="42B9125A"/>
    <w:rsid w:val="45987130"/>
    <w:rsid w:val="4B372936"/>
    <w:rsid w:val="510F4A62"/>
    <w:rsid w:val="53335B43"/>
    <w:rsid w:val="55C8238B"/>
    <w:rsid w:val="583E7C9C"/>
    <w:rsid w:val="5ACA5CDE"/>
    <w:rsid w:val="5E0D34B1"/>
    <w:rsid w:val="65E522E9"/>
    <w:rsid w:val="66E53BB5"/>
    <w:rsid w:val="67915333"/>
    <w:rsid w:val="69DF6D95"/>
    <w:rsid w:val="6B79675C"/>
    <w:rsid w:val="72B52E31"/>
    <w:rsid w:val="737E08E6"/>
    <w:rsid w:val="7D300CCD"/>
    <w:rsid w:val="7E922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05A670B5-1971-4CD6-97DC-CBC89B20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lang w:val="en-US" w:eastAsia="zh-CN"/>
    </w:rPr>
  </w:style>
  <w:style w:type="paragraph" w:styleId="Heading1">
    <w:name w:val="heading 1"/>
    <w:basedOn w:val="Normal"/>
    <w:next w:val="Normal"/>
    <w:link w:val="Heading1Char"/>
    <w:qFormat/>
    <w:pPr>
      <w:keepNext/>
      <w:widowControl/>
      <w:ind w:left="360"/>
      <w:jc w:val="left"/>
      <w:outlineLvl w:val="0"/>
    </w:pPr>
    <w:rPr>
      <w:rFonts w:ascii="Times New Roman" w:hAnsi="Times New Roman"/>
      <w:b/>
      <w:kern w:val="0"/>
      <w:sz w:val="24"/>
      <w:szCs w:val="20"/>
      <w:lang w:eastAsia="en-US"/>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Pr>
      <w:rFonts w:ascii="Tahoma" w:hAnsi="Tahoma" w:cs="Tahoma"/>
      <w:kern w:val="2"/>
      <w:sz w:val="16"/>
      <w:szCs w:val="16"/>
    </w:rPr>
  </w:style>
  <w:style w:type="character" w:customStyle="1" w:styleId="CommentTextChar">
    <w:name w:val="Comment Text Char"/>
    <w:link w:val="CommentText"/>
    <w:uiPriority w:val="99"/>
    <w:semiHidden/>
    <w:qFormat/>
    <w:rPr>
      <w:kern w:val="2"/>
    </w:rPr>
  </w:style>
  <w:style w:type="character" w:styleId="CommentReference">
    <w:name w:val="annotation reference"/>
    <w:uiPriority w:val="99"/>
    <w:unhideWhenUsed/>
    <w:qFormat/>
    <w:rPr>
      <w:sz w:val="16"/>
      <w:szCs w:val="16"/>
    </w:rPr>
  </w:style>
  <w:style w:type="character" w:customStyle="1" w:styleId="HeaderChar">
    <w:name w:val="Header Char"/>
    <w:link w:val="Header"/>
    <w:uiPriority w:val="99"/>
    <w:qFormat/>
    <w:rPr>
      <w:kern w:val="2"/>
      <w:sz w:val="18"/>
      <w:szCs w:val="18"/>
    </w:rPr>
  </w:style>
  <w:style w:type="character" w:customStyle="1" w:styleId="Heading1Char">
    <w:name w:val="Heading 1 Char"/>
    <w:link w:val="Heading1"/>
    <w:qFormat/>
    <w:rPr>
      <w:rFonts w:ascii="Times New Roman" w:eastAsia="SimSun" w:hAnsi="Times New Roman" w:cs="Times New Roman"/>
      <w:b/>
      <w:sz w:val="24"/>
      <w:lang w:eastAsia="en-US"/>
    </w:rPr>
  </w:style>
  <w:style w:type="character" w:styleId="EndnoteReference">
    <w:name w:val="endnote reference"/>
    <w:uiPriority w:val="99"/>
    <w:unhideWhenUsed/>
    <w:qFormat/>
    <w:rPr>
      <w:vertAlign w:val="superscript"/>
    </w:rPr>
  </w:style>
  <w:style w:type="character" w:customStyle="1" w:styleId="EndnoteTextChar">
    <w:name w:val="Endnote Text Char"/>
    <w:link w:val="EndnoteText"/>
    <w:uiPriority w:val="99"/>
    <w:semiHidden/>
    <w:qFormat/>
    <w:rPr>
      <w:kern w:val="2"/>
    </w:rPr>
  </w:style>
  <w:style w:type="character" w:customStyle="1" w:styleId="BodyText2Char">
    <w:name w:val="Body Text 2 Char"/>
    <w:link w:val="BodyText2"/>
    <w:qFormat/>
    <w:rPr>
      <w:rFonts w:ascii="Times New Roman" w:eastAsia="SimSun" w:hAnsi="Times New Roman" w:cs="Times New Roman"/>
      <w:b/>
      <w:sz w:val="28"/>
      <w:lang w:eastAsia="en-US"/>
    </w:rPr>
  </w:style>
  <w:style w:type="character" w:styleId="FootnoteReference">
    <w:name w:val="footnote reference"/>
    <w:uiPriority w:val="99"/>
    <w:unhideWhenUsed/>
    <w:qFormat/>
    <w:rPr>
      <w:vertAlign w:val="superscript"/>
    </w:rPr>
  </w:style>
  <w:style w:type="character" w:customStyle="1" w:styleId="apple-converted-space">
    <w:name w:val="apple-converted-space"/>
    <w:basedOn w:val="DefaultParagraphFont"/>
    <w:qFormat/>
  </w:style>
  <w:style w:type="character" w:customStyle="1" w:styleId="CommentSubjectChar">
    <w:name w:val="Comment Subject Char"/>
    <w:link w:val="CommentSubject"/>
    <w:uiPriority w:val="99"/>
    <w:semiHidden/>
    <w:qFormat/>
    <w:rPr>
      <w:b/>
      <w:bCs/>
      <w:kern w:val="2"/>
    </w:rPr>
  </w:style>
  <w:style w:type="character" w:customStyle="1" w:styleId="FooterChar">
    <w:name w:val="Footer Char"/>
    <w:link w:val="Footer"/>
    <w:uiPriority w:val="99"/>
    <w:qFormat/>
    <w:rPr>
      <w:kern w:val="2"/>
      <w:sz w:val="18"/>
      <w:szCs w:val="18"/>
    </w:rPr>
  </w:style>
  <w:style w:type="character" w:styleId="Hyperlink">
    <w:name w:val="Hyperlink"/>
    <w:uiPriority w:val="99"/>
    <w:unhideWhenUsed/>
    <w:qFormat/>
    <w:rPr>
      <w:color w:val="0563C1"/>
      <w:u w:val="single"/>
    </w:rPr>
  </w:style>
  <w:style w:type="character" w:customStyle="1" w:styleId="FootnoteTextChar">
    <w:name w:val="Footnote Text Char"/>
    <w:link w:val="FootnoteText"/>
    <w:uiPriority w:val="99"/>
    <w:semiHidden/>
    <w:qFormat/>
    <w:rPr>
      <w:rFonts w:ascii="Times New Roman" w:hAnsi="Times New Roman" w:cs="Times New Roman"/>
      <w:lang w:val="en-GB" w:eastAsia="en-US"/>
    </w:rPr>
  </w:style>
  <w:style w:type="paragraph" w:styleId="FootnoteText">
    <w:name w:val="footnote text"/>
    <w:basedOn w:val="Normal"/>
    <w:link w:val="FootnoteTextChar"/>
    <w:uiPriority w:val="99"/>
    <w:unhideWhenUsed/>
    <w:qFormat/>
    <w:pPr>
      <w:widowControl/>
      <w:spacing w:after="200" w:line="276" w:lineRule="auto"/>
      <w:ind w:left="432"/>
      <w:jc w:val="left"/>
    </w:pPr>
    <w:rPr>
      <w:rFonts w:ascii="Times New Roman" w:hAnsi="Times New Roman"/>
      <w:kern w:val="0"/>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Normal"/>
    <w:uiPriority w:val="99"/>
    <w:qFormat/>
    <w:pPr>
      <w:ind w:firstLineChars="200" w:firstLine="420"/>
    </w:p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customStyle="1" w:styleId="2">
    <w:name w:val="列出段落2"/>
    <w:basedOn w:val="Normal"/>
    <w:uiPriority w:val="99"/>
    <w:pPr>
      <w:ind w:firstLineChars="200" w:firstLine="420"/>
    </w:pPr>
  </w:style>
  <w:style w:type="paragraph" w:styleId="BodyText2">
    <w:name w:val="Body Text 2"/>
    <w:basedOn w:val="Normal"/>
    <w:link w:val="BodyText2Char"/>
    <w:qFormat/>
    <w:pPr>
      <w:widowControl/>
      <w:spacing w:line="360" w:lineRule="auto"/>
    </w:pPr>
    <w:rPr>
      <w:rFonts w:ascii="Times New Roman" w:hAnsi="Times New Roman"/>
      <w:b/>
      <w:kern w:val="0"/>
      <w:sz w:val="28"/>
      <w:szCs w:val="20"/>
      <w:lang w:eastAsia="en-US"/>
    </w:rPr>
  </w:style>
  <w:style w:type="paragraph" w:styleId="EndnoteText">
    <w:name w:val="endnote text"/>
    <w:basedOn w:val="Normal"/>
    <w:link w:val="EndnoteTextChar"/>
    <w:uiPriority w:val="99"/>
    <w:unhideWhenUsed/>
    <w:qFormat/>
    <w:rPr>
      <w:sz w:val="20"/>
      <w:szCs w:val="20"/>
    </w:r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NormalWeb">
    <w:name w:val="Normal (Web)"/>
    <w:basedOn w:val="Normal"/>
    <w:uiPriority w:val="99"/>
    <w:unhideWhenUsed/>
    <w:qFormat/>
    <w:pPr>
      <w:widowControl/>
      <w:spacing w:before="100" w:beforeAutospacing="1" w:after="100" w:afterAutospacing="1"/>
      <w:jc w:val="left"/>
    </w:pPr>
    <w:rPr>
      <w:rFonts w:ascii="SimSun" w:hAnsi="SimSun" w:cs="SimSun"/>
      <w:kern w:val="0"/>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TableNormal"/>
    <w:uiPriority w:val="42"/>
    <w:qFormat/>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table" w:customStyle="1" w:styleId="22">
    <w:name w:val="无格式表格 22"/>
    <w:basedOn w:val="TableNormal"/>
    <w:uiPriority w:val="42"/>
    <w:qFormat/>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fu@northumbria.ac.uk" TargetMode="External"/><Relationship Id="rId13" Type="http://schemas.openxmlformats.org/officeDocument/2006/relationships/image" Target="media/image5.tif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yan@buaa.edu.cn" TargetMode="External"/><Relationship Id="rId12" Type="http://schemas.openxmlformats.org/officeDocument/2006/relationships/image" Target="media/image4.tiff"/><Relationship Id="rId17" Type="http://schemas.openxmlformats.org/officeDocument/2006/relationships/image" Target="media/image9.tiff"/><Relationship Id="rId2" Type="http://schemas.openxmlformats.org/officeDocument/2006/relationships/styles" Target="styles.xml"/><Relationship Id="rId16" Type="http://schemas.openxmlformats.org/officeDocument/2006/relationships/image" Target="media/image8.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tiff"/><Relationship Id="rId10" Type="http://schemas.openxmlformats.org/officeDocument/2006/relationships/image" Target="media/image2.tif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3648</Words>
  <Characters>20795</Characters>
  <Application>Microsoft Office Word</Application>
  <DocSecurity>0</DocSecurity>
  <PresentationFormat/>
  <Lines>173</Lines>
  <Paragraphs>48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24395</CharactersWithSpaces>
  <SharedDoc>false</SharedDoc>
  <HLinks>
    <vt:vector size="12" baseType="variant">
      <vt:variant>
        <vt:i4>852007</vt:i4>
      </vt:variant>
      <vt:variant>
        <vt:i4>3</vt:i4>
      </vt:variant>
      <vt:variant>
        <vt:i4>0</vt:i4>
      </vt:variant>
      <vt:variant>
        <vt:i4>5</vt:i4>
      </vt:variant>
      <vt:variant>
        <vt:lpwstr>mailto:richard.fu@northumbria.ac.uk</vt:lpwstr>
      </vt:variant>
      <vt:variant>
        <vt:lpwstr/>
      </vt:variant>
      <vt:variant>
        <vt:i4>1048677</vt:i4>
      </vt:variant>
      <vt:variant>
        <vt:i4>0</vt:i4>
      </vt:variant>
      <vt:variant>
        <vt:i4>0</vt:i4>
      </vt:variant>
      <vt:variant>
        <vt:i4>5</vt:i4>
      </vt:variant>
      <vt:variant>
        <vt:lpwstr>mailto:liyan@buaa.edu.cn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李坤</dc:creator>
  <cp:keywords/>
  <dc:description/>
  <cp:lastModifiedBy>Ay Okpokam</cp:lastModifiedBy>
  <cp:revision>2</cp:revision>
  <dcterms:created xsi:type="dcterms:W3CDTF">2017-04-11T09:58:00Z</dcterms:created>
  <dcterms:modified xsi:type="dcterms:W3CDTF">2017-04-11T09:58:00Z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