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CC09A" w14:textId="7AC048EB" w:rsidR="00CC0402" w:rsidRPr="00CC0402" w:rsidRDefault="00CC0402" w:rsidP="00E737C7">
      <w:pPr>
        <w:spacing w:line="480" w:lineRule="auto"/>
        <w:jc w:val="both"/>
        <w:rPr>
          <w:rFonts w:ascii="Times New Roman" w:hAnsi="Times New Roman" w:cs="Times New Roman"/>
          <w:b/>
          <w:sz w:val="24"/>
          <w:szCs w:val="24"/>
        </w:rPr>
      </w:pPr>
      <w:r w:rsidRPr="00CC0402">
        <w:rPr>
          <w:rFonts w:ascii="Times New Roman" w:hAnsi="Times New Roman" w:cs="Times New Roman"/>
          <w:b/>
          <w:sz w:val="24"/>
          <w:szCs w:val="24"/>
        </w:rPr>
        <w:t xml:space="preserve">Estimating the number of UK stroke patients eligible for </w:t>
      </w:r>
      <w:r w:rsidR="008F59BD">
        <w:rPr>
          <w:rFonts w:ascii="Times New Roman" w:hAnsi="Times New Roman" w:cs="Times New Roman"/>
          <w:b/>
          <w:sz w:val="24"/>
          <w:szCs w:val="24"/>
        </w:rPr>
        <w:t>endovascular</w:t>
      </w:r>
      <w:r w:rsidR="008F59BD" w:rsidRPr="00CC0402">
        <w:rPr>
          <w:rFonts w:ascii="Times New Roman" w:hAnsi="Times New Roman" w:cs="Times New Roman"/>
          <w:b/>
          <w:sz w:val="24"/>
          <w:szCs w:val="24"/>
        </w:rPr>
        <w:t xml:space="preserve"> </w:t>
      </w:r>
      <w:r w:rsidRPr="00CC0402">
        <w:rPr>
          <w:rFonts w:ascii="Times New Roman" w:hAnsi="Times New Roman" w:cs="Times New Roman"/>
          <w:b/>
          <w:sz w:val="24"/>
          <w:szCs w:val="24"/>
        </w:rPr>
        <w:t>thrombectomy</w:t>
      </w:r>
    </w:p>
    <w:p w14:paraId="3F85C310" w14:textId="77777777" w:rsidR="00CC0402" w:rsidRPr="00CC0402" w:rsidRDefault="00CC0402" w:rsidP="00CC0402">
      <w:pPr>
        <w:spacing w:line="480" w:lineRule="auto"/>
        <w:rPr>
          <w:rFonts w:ascii="Times New Roman" w:hAnsi="Times New Roman" w:cs="Times New Roman"/>
          <w:sz w:val="24"/>
          <w:szCs w:val="24"/>
        </w:rPr>
      </w:pPr>
    </w:p>
    <w:p w14:paraId="0999250B" w14:textId="77777777"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McMeekin P</w:t>
      </w:r>
      <w:r w:rsidR="00E55F46">
        <w:rPr>
          <w:rFonts w:ascii="Times New Roman" w:hAnsi="Times New Roman" w:cs="Times New Roman"/>
          <w:sz w:val="24"/>
          <w:szCs w:val="24"/>
        </w:rPr>
        <w:t>eter</w:t>
      </w:r>
      <w:r w:rsidRPr="00CC0402">
        <w:rPr>
          <w:rFonts w:ascii="Times New Roman" w:hAnsi="Times New Roman" w:cs="Times New Roman"/>
          <w:sz w:val="24"/>
          <w:szCs w:val="24"/>
        </w:rPr>
        <w:t>, PhD; White P</w:t>
      </w:r>
      <w:r w:rsidR="00E55F46">
        <w:rPr>
          <w:rFonts w:ascii="Times New Roman" w:hAnsi="Times New Roman" w:cs="Times New Roman"/>
          <w:sz w:val="24"/>
          <w:szCs w:val="24"/>
        </w:rPr>
        <w:t>hilip</w:t>
      </w:r>
      <w:r w:rsidRPr="00CC0402">
        <w:rPr>
          <w:rFonts w:ascii="Times New Roman" w:hAnsi="Times New Roman" w:cs="Times New Roman"/>
          <w:sz w:val="24"/>
          <w:szCs w:val="24"/>
        </w:rPr>
        <w:t>, MD; James M</w:t>
      </w:r>
      <w:r w:rsidR="00E55F46">
        <w:rPr>
          <w:rFonts w:ascii="Times New Roman" w:hAnsi="Times New Roman" w:cs="Times New Roman"/>
          <w:sz w:val="24"/>
          <w:szCs w:val="24"/>
        </w:rPr>
        <w:t>artin</w:t>
      </w:r>
      <w:r w:rsidRPr="00CC0402">
        <w:rPr>
          <w:rFonts w:ascii="Times New Roman" w:hAnsi="Times New Roman" w:cs="Times New Roman"/>
          <w:sz w:val="24"/>
          <w:szCs w:val="24"/>
        </w:rPr>
        <w:t>, MD; Price C</w:t>
      </w:r>
      <w:r w:rsidR="00E55F46">
        <w:rPr>
          <w:rFonts w:ascii="Times New Roman" w:hAnsi="Times New Roman" w:cs="Times New Roman"/>
          <w:sz w:val="24"/>
          <w:szCs w:val="24"/>
        </w:rPr>
        <w:t xml:space="preserve">hristopher </w:t>
      </w:r>
      <w:r w:rsidRPr="00CC0402">
        <w:rPr>
          <w:rFonts w:ascii="Times New Roman" w:hAnsi="Times New Roman" w:cs="Times New Roman"/>
          <w:sz w:val="24"/>
          <w:szCs w:val="24"/>
        </w:rPr>
        <w:t>I, MD; Flynn D</w:t>
      </w:r>
      <w:r w:rsidR="00E55F46">
        <w:rPr>
          <w:rFonts w:ascii="Times New Roman" w:hAnsi="Times New Roman" w:cs="Times New Roman"/>
          <w:sz w:val="24"/>
          <w:szCs w:val="24"/>
        </w:rPr>
        <w:t>arren</w:t>
      </w:r>
      <w:r w:rsidRPr="00CC0402">
        <w:rPr>
          <w:rFonts w:ascii="Times New Roman" w:hAnsi="Times New Roman" w:cs="Times New Roman"/>
          <w:sz w:val="24"/>
          <w:szCs w:val="24"/>
        </w:rPr>
        <w:t>, PhD; Ford G</w:t>
      </w:r>
      <w:r w:rsidR="00E55F46">
        <w:rPr>
          <w:rFonts w:ascii="Times New Roman" w:hAnsi="Times New Roman" w:cs="Times New Roman"/>
          <w:sz w:val="24"/>
          <w:szCs w:val="24"/>
        </w:rPr>
        <w:t xml:space="preserve">ary </w:t>
      </w:r>
      <w:r w:rsidRPr="00CC0402">
        <w:rPr>
          <w:rFonts w:ascii="Times New Roman" w:hAnsi="Times New Roman" w:cs="Times New Roman"/>
          <w:sz w:val="24"/>
          <w:szCs w:val="24"/>
        </w:rPr>
        <w:t>A, MB</w:t>
      </w:r>
      <w:r w:rsidR="00FA037F">
        <w:rPr>
          <w:rFonts w:ascii="Times New Roman" w:hAnsi="Times New Roman" w:cs="Times New Roman"/>
          <w:sz w:val="24"/>
          <w:szCs w:val="24"/>
        </w:rPr>
        <w:t xml:space="preserve"> </w:t>
      </w:r>
      <w:proofErr w:type="spellStart"/>
      <w:r w:rsidRPr="00CC0402">
        <w:rPr>
          <w:rFonts w:ascii="Times New Roman" w:hAnsi="Times New Roman" w:cs="Times New Roman"/>
          <w:sz w:val="24"/>
          <w:szCs w:val="24"/>
        </w:rPr>
        <w:t>BChir</w:t>
      </w:r>
      <w:proofErr w:type="spellEnd"/>
    </w:p>
    <w:p w14:paraId="532EBD82" w14:textId="77777777" w:rsidR="00CC0402" w:rsidRPr="00CC0402" w:rsidRDefault="00CC0402" w:rsidP="00CC0402">
      <w:pPr>
        <w:spacing w:line="480" w:lineRule="auto"/>
        <w:rPr>
          <w:rFonts w:ascii="Times New Roman" w:hAnsi="Times New Roman" w:cs="Times New Roman"/>
          <w:sz w:val="24"/>
          <w:szCs w:val="24"/>
        </w:rPr>
      </w:pPr>
    </w:p>
    <w:p w14:paraId="43290C01" w14:textId="77777777"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Institute of Health and Society, Newcastle University, Newcastle Upon Tyne, UK (PM, DF); Institute of Neuroscience (Stroke Research Group), Newcastle University, Newcastle Upon Tyne, UK (PW, CIP); Faculty of Health and Life Sciences, Northumbria University, UK (PM); Oxford University Hospitals NHS Trust and Oxford University, UK (GAF); NIHR Collaboration for Leadership in Applied Health Research and Care for the South West Peninsula (</w:t>
      </w:r>
      <w:proofErr w:type="spellStart"/>
      <w:r w:rsidRPr="00CC0402">
        <w:rPr>
          <w:rFonts w:ascii="Times New Roman" w:hAnsi="Times New Roman" w:cs="Times New Roman"/>
          <w:sz w:val="24"/>
          <w:szCs w:val="24"/>
        </w:rPr>
        <w:t>PenCLAHRC</w:t>
      </w:r>
      <w:proofErr w:type="spellEnd"/>
      <w:r w:rsidRPr="00CC0402">
        <w:rPr>
          <w:rFonts w:ascii="Times New Roman" w:hAnsi="Times New Roman" w:cs="Times New Roman"/>
          <w:sz w:val="24"/>
          <w:szCs w:val="24"/>
        </w:rPr>
        <w:t>), Exeter, UK (MAJ).</w:t>
      </w:r>
    </w:p>
    <w:p w14:paraId="18BE4BCC" w14:textId="77777777" w:rsidR="00CC0402" w:rsidRPr="00CC0402" w:rsidRDefault="00CC0402" w:rsidP="00CC0402">
      <w:pPr>
        <w:spacing w:line="480" w:lineRule="auto"/>
        <w:rPr>
          <w:rFonts w:ascii="Times New Roman" w:hAnsi="Times New Roman" w:cs="Times New Roman"/>
          <w:sz w:val="24"/>
          <w:szCs w:val="24"/>
        </w:rPr>
      </w:pPr>
    </w:p>
    <w:p w14:paraId="576E84E2" w14:textId="77777777"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Correspondence to Peter McMeekin, Faculty of Health and Life Sciences, Northumbria University, Newcastle upon Tyne, NE7</w:t>
      </w:r>
      <w:r w:rsidR="00C04A54">
        <w:rPr>
          <w:rFonts w:ascii="Times New Roman" w:hAnsi="Times New Roman" w:cs="Times New Roman"/>
          <w:sz w:val="24"/>
          <w:szCs w:val="24"/>
        </w:rPr>
        <w:t xml:space="preserve"> </w:t>
      </w:r>
      <w:r w:rsidRPr="00CC0402">
        <w:rPr>
          <w:rFonts w:ascii="Times New Roman" w:hAnsi="Times New Roman" w:cs="Times New Roman"/>
          <w:sz w:val="24"/>
          <w:szCs w:val="24"/>
        </w:rPr>
        <w:t>7AX, UK.</w:t>
      </w:r>
      <w:r w:rsidR="00C04A54">
        <w:rPr>
          <w:rFonts w:ascii="Times New Roman" w:hAnsi="Times New Roman" w:cs="Times New Roman"/>
          <w:sz w:val="24"/>
          <w:szCs w:val="24"/>
        </w:rPr>
        <w:t xml:space="preserve"> Tel +44 (0)191 2156368; Fax: +44 (0)191 215</w:t>
      </w:r>
      <w:r w:rsidRPr="00CC0402">
        <w:rPr>
          <w:rFonts w:ascii="Times New Roman" w:hAnsi="Times New Roman" w:cs="Times New Roman"/>
          <w:sz w:val="24"/>
          <w:szCs w:val="24"/>
        </w:rPr>
        <w:t>6083; E-mail:peter.mcmeekin@northumbria.ac.uk</w:t>
      </w:r>
    </w:p>
    <w:p w14:paraId="45ECBFA6" w14:textId="77777777" w:rsidR="00CC0402" w:rsidRPr="00CC0402" w:rsidRDefault="00CC0402" w:rsidP="00CC0402">
      <w:pPr>
        <w:spacing w:line="480" w:lineRule="auto"/>
        <w:rPr>
          <w:rFonts w:ascii="Times New Roman" w:hAnsi="Times New Roman" w:cs="Times New Roman"/>
          <w:sz w:val="24"/>
          <w:szCs w:val="24"/>
        </w:rPr>
      </w:pPr>
    </w:p>
    <w:p w14:paraId="26810C36" w14:textId="77777777"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b/>
          <w:sz w:val="24"/>
          <w:szCs w:val="24"/>
        </w:rPr>
        <w:t>Keywords:</w:t>
      </w:r>
      <w:r w:rsidRPr="00CC0402">
        <w:rPr>
          <w:rFonts w:ascii="Times New Roman" w:hAnsi="Times New Roman" w:cs="Times New Roman"/>
          <w:sz w:val="24"/>
          <w:szCs w:val="24"/>
        </w:rPr>
        <w:t xml:space="preserve"> thrombectomy; ischemic stroke; advanced imaging; service </w:t>
      </w:r>
      <w:r w:rsidR="00DD3ACC">
        <w:rPr>
          <w:rFonts w:ascii="Times New Roman" w:hAnsi="Times New Roman" w:cs="Times New Roman"/>
          <w:sz w:val="24"/>
          <w:szCs w:val="24"/>
        </w:rPr>
        <w:t>planning</w:t>
      </w:r>
    </w:p>
    <w:p w14:paraId="3FBE4357" w14:textId="77777777" w:rsidR="00CC0402" w:rsidRPr="00CC0402" w:rsidRDefault="00CC0402" w:rsidP="00CC0402">
      <w:pPr>
        <w:spacing w:line="480" w:lineRule="auto"/>
        <w:rPr>
          <w:rFonts w:ascii="Times New Roman" w:hAnsi="Times New Roman" w:cs="Times New Roman"/>
          <w:sz w:val="24"/>
          <w:szCs w:val="24"/>
        </w:rPr>
      </w:pPr>
    </w:p>
    <w:p w14:paraId="012A44A4" w14:textId="57C23A3E"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Word count = </w:t>
      </w:r>
      <w:r w:rsidR="00CF339F">
        <w:rPr>
          <w:rFonts w:ascii="Times New Roman" w:hAnsi="Times New Roman" w:cs="Times New Roman"/>
          <w:sz w:val="24"/>
          <w:szCs w:val="24"/>
        </w:rPr>
        <w:t>4,4</w:t>
      </w:r>
      <w:r w:rsidR="00FC768D">
        <w:rPr>
          <w:rFonts w:ascii="Times New Roman" w:hAnsi="Times New Roman" w:cs="Times New Roman"/>
          <w:sz w:val="24"/>
          <w:szCs w:val="24"/>
        </w:rPr>
        <w:t>99</w:t>
      </w:r>
    </w:p>
    <w:p w14:paraId="4D97E77F" w14:textId="77777777"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w:t>
      </w:r>
    </w:p>
    <w:p w14:paraId="5798DB83" w14:textId="77777777" w:rsidR="00CC0402" w:rsidRDefault="00CC0402">
      <w:pPr>
        <w:rPr>
          <w:rFonts w:ascii="Times New Roman" w:hAnsi="Times New Roman" w:cs="Times New Roman"/>
          <w:sz w:val="24"/>
          <w:szCs w:val="24"/>
        </w:rPr>
      </w:pPr>
      <w:r>
        <w:rPr>
          <w:rFonts w:ascii="Times New Roman" w:hAnsi="Times New Roman" w:cs="Times New Roman"/>
          <w:sz w:val="24"/>
          <w:szCs w:val="24"/>
        </w:rPr>
        <w:br w:type="page"/>
      </w:r>
    </w:p>
    <w:p w14:paraId="1E2A16DF" w14:textId="02B74D94" w:rsidR="00CC0402" w:rsidRPr="00CC0402" w:rsidRDefault="00CC0402" w:rsidP="00CC0402">
      <w:pPr>
        <w:spacing w:line="480" w:lineRule="auto"/>
        <w:rPr>
          <w:rFonts w:ascii="Times New Roman" w:hAnsi="Times New Roman" w:cs="Times New Roman"/>
          <w:b/>
          <w:sz w:val="24"/>
          <w:szCs w:val="24"/>
        </w:rPr>
      </w:pPr>
      <w:r w:rsidRPr="00CC0402">
        <w:rPr>
          <w:rFonts w:ascii="Times New Roman" w:hAnsi="Times New Roman" w:cs="Times New Roman"/>
          <w:b/>
          <w:sz w:val="24"/>
          <w:szCs w:val="24"/>
        </w:rPr>
        <w:lastRenderedPageBreak/>
        <w:t>ABSTRACT</w:t>
      </w:r>
      <w:r w:rsidR="00AD4618">
        <w:rPr>
          <w:rFonts w:ascii="Times New Roman" w:hAnsi="Times New Roman" w:cs="Times New Roman"/>
          <w:b/>
          <w:sz w:val="24"/>
          <w:szCs w:val="24"/>
        </w:rPr>
        <w:t xml:space="preserve"> </w:t>
      </w:r>
    </w:p>
    <w:p w14:paraId="4FBC1A2A" w14:textId="564303A5" w:rsidR="00CC0402" w:rsidRPr="00CC0402" w:rsidRDefault="009E36F0" w:rsidP="00CC0402">
      <w:pPr>
        <w:spacing w:line="480" w:lineRule="auto"/>
        <w:rPr>
          <w:rFonts w:ascii="Times New Roman" w:hAnsi="Times New Roman" w:cs="Times New Roman"/>
          <w:sz w:val="24"/>
          <w:szCs w:val="24"/>
        </w:rPr>
      </w:pPr>
      <w:r>
        <w:rPr>
          <w:rFonts w:ascii="Times New Roman" w:hAnsi="Times New Roman" w:cs="Times New Roman"/>
          <w:b/>
          <w:sz w:val="24"/>
          <w:szCs w:val="24"/>
        </w:rPr>
        <w:t>Introduction</w:t>
      </w:r>
      <w:r w:rsidR="00CC0402" w:rsidRPr="00CC0402">
        <w:rPr>
          <w:rFonts w:ascii="Times New Roman" w:hAnsi="Times New Roman" w:cs="Times New Roman"/>
          <w:b/>
          <w:sz w:val="24"/>
          <w:szCs w:val="24"/>
        </w:rPr>
        <w:t>:</w:t>
      </w:r>
      <w:r w:rsidR="00CC0402" w:rsidRPr="00CC0402">
        <w:rPr>
          <w:rFonts w:ascii="Times New Roman" w:hAnsi="Times New Roman" w:cs="Times New Roman"/>
          <w:sz w:val="24"/>
          <w:szCs w:val="24"/>
        </w:rPr>
        <w:t xml:space="preserve"> </w:t>
      </w:r>
      <w:r w:rsidR="003F0D6A">
        <w:rPr>
          <w:rFonts w:ascii="Times New Roman" w:hAnsi="Times New Roman" w:cs="Times New Roman"/>
          <w:sz w:val="24"/>
          <w:szCs w:val="24"/>
        </w:rPr>
        <w:t xml:space="preserve"> </w:t>
      </w:r>
      <w:r w:rsidR="008F59BD">
        <w:rPr>
          <w:rFonts w:ascii="Times New Roman" w:hAnsi="Times New Roman" w:cs="Times New Roman"/>
          <w:sz w:val="24"/>
          <w:szCs w:val="24"/>
        </w:rPr>
        <w:t>Endovascular</w:t>
      </w:r>
      <w:r w:rsidR="00CC0402" w:rsidRPr="00CC0402">
        <w:rPr>
          <w:rFonts w:ascii="Times New Roman" w:hAnsi="Times New Roman" w:cs="Times New Roman"/>
          <w:sz w:val="24"/>
          <w:szCs w:val="24"/>
        </w:rPr>
        <w:t xml:space="preserve"> thrombectomy (</w:t>
      </w:r>
      <w:r w:rsidR="008F59BD">
        <w:rPr>
          <w:rFonts w:ascii="Times New Roman" w:hAnsi="Times New Roman" w:cs="Times New Roman"/>
          <w:sz w:val="24"/>
          <w:szCs w:val="24"/>
        </w:rPr>
        <w:t>EVT</w:t>
      </w:r>
      <w:r w:rsidR="00CC0402" w:rsidRPr="00CC0402">
        <w:rPr>
          <w:rFonts w:ascii="Times New Roman" w:hAnsi="Times New Roman" w:cs="Times New Roman"/>
          <w:sz w:val="24"/>
          <w:szCs w:val="24"/>
        </w:rPr>
        <w:t xml:space="preserve">) is a highly effective treatment for acute ischemic stroke due to large </w:t>
      </w:r>
      <w:r w:rsidR="00CF339F">
        <w:rPr>
          <w:rFonts w:ascii="Times New Roman" w:hAnsi="Times New Roman" w:cs="Times New Roman"/>
          <w:sz w:val="24"/>
          <w:szCs w:val="24"/>
        </w:rPr>
        <w:t>arterial</w:t>
      </w:r>
      <w:r w:rsidR="00E03B3F" w:rsidRPr="00CC0402">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occlusion. </w:t>
      </w:r>
      <w:r w:rsidR="003F0D6A">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Routine provision will require major changes in service configuration and workforce. </w:t>
      </w:r>
      <w:r w:rsidR="003F0D6A">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An important first step is to quantify the population of stroke patients </w:t>
      </w:r>
      <w:r w:rsidR="00604737">
        <w:rPr>
          <w:rFonts w:ascii="Times New Roman" w:hAnsi="Times New Roman" w:cs="Times New Roman"/>
          <w:sz w:val="24"/>
          <w:szCs w:val="24"/>
        </w:rPr>
        <w:t>that</w:t>
      </w:r>
      <w:r w:rsidR="00604737" w:rsidRPr="00CC0402">
        <w:rPr>
          <w:rFonts w:ascii="Times New Roman" w:hAnsi="Times New Roman" w:cs="Times New Roman"/>
          <w:sz w:val="24"/>
          <w:szCs w:val="24"/>
        </w:rPr>
        <w:t xml:space="preserve"> </w:t>
      </w:r>
      <w:r w:rsidR="00604737">
        <w:rPr>
          <w:rFonts w:ascii="Times New Roman" w:hAnsi="Times New Roman" w:cs="Times New Roman"/>
          <w:sz w:val="24"/>
          <w:szCs w:val="24"/>
        </w:rPr>
        <w:t>could</w:t>
      </w:r>
      <w:r w:rsidR="00604737" w:rsidRPr="00CC0402">
        <w:rPr>
          <w:rFonts w:ascii="Times New Roman" w:hAnsi="Times New Roman" w:cs="Times New Roman"/>
          <w:sz w:val="24"/>
          <w:szCs w:val="24"/>
        </w:rPr>
        <w:t xml:space="preserve"> </w:t>
      </w:r>
      <w:r w:rsidR="005550D1">
        <w:rPr>
          <w:rFonts w:ascii="Times New Roman" w:hAnsi="Times New Roman" w:cs="Times New Roman"/>
          <w:sz w:val="24"/>
          <w:szCs w:val="24"/>
        </w:rPr>
        <w:t>benefit. We estimate</w:t>
      </w:r>
      <w:r w:rsidR="00604737">
        <w:rPr>
          <w:rFonts w:ascii="Times New Roman" w:hAnsi="Times New Roman" w:cs="Times New Roman"/>
          <w:sz w:val="24"/>
          <w:szCs w:val="24"/>
        </w:rPr>
        <w:t>d</w:t>
      </w:r>
      <w:r w:rsidR="00CC0402" w:rsidRPr="00CC0402">
        <w:rPr>
          <w:rFonts w:ascii="Times New Roman" w:hAnsi="Times New Roman" w:cs="Times New Roman"/>
          <w:sz w:val="24"/>
          <w:szCs w:val="24"/>
        </w:rPr>
        <w:t xml:space="preserve"> the annual UK population suitable for </w:t>
      </w:r>
      <w:r w:rsidR="008F59BD">
        <w:rPr>
          <w:rFonts w:ascii="Times New Roman" w:hAnsi="Times New Roman" w:cs="Times New Roman"/>
          <w:sz w:val="24"/>
          <w:szCs w:val="24"/>
        </w:rPr>
        <w:t>EVT</w:t>
      </w:r>
      <w:r w:rsidR="00CC0402" w:rsidRPr="00CC0402">
        <w:rPr>
          <w:rFonts w:ascii="Times New Roman" w:hAnsi="Times New Roman" w:cs="Times New Roman"/>
          <w:sz w:val="24"/>
          <w:szCs w:val="24"/>
        </w:rPr>
        <w:t xml:space="preserve"> using standard or advanced imaging (AI) for patient selection.</w:t>
      </w:r>
    </w:p>
    <w:p w14:paraId="7E449D16" w14:textId="74C7D311" w:rsidR="00CC0402" w:rsidRPr="00CC0402" w:rsidRDefault="009E36F0" w:rsidP="00CC0402">
      <w:pPr>
        <w:spacing w:line="480" w:lineRule="auto"/>
        <w:rPr>
          <w:rFonts w:ascii="Times New Roman" w:hAnsi="Times New Roman" w:cs="Times New Roman"/>
          <w:sz w:val="24"/>
          <w:szCs w:val="24"/>
        </w:rPr>
      </w:pPr>
      <w:r>
        <w:rPr>
          <w:rFonts w:ascii="Times New Roman" w:hAnsi="Times New Roman" w:cs="Times New Roman"/>
          <w:b/>
          <w:sz w:val="24"/>
          <w:szCs w:val="24"/>
        </w:rPr>
        <w:t xml:space="preserve">Patients and </w:t>
      </w:r>
      <w:r w:rsidR="00CC0402" w:rsidRPr="00CC0402">
        <w:rPr>
          <w:rFonts w:ascii="Times New Roman" w:hAnsi="Times New Roman" w:cs="Times New Roman"/>
          <w:b/>
          <w:sz w:val="24"/>
          <w:szCs w:val="24"/>
        </w:rPr>
        <w:t>Methods:</w:t>
      </w:r>
      <w:r w:rsidR="00CC0402" w:rsidRPr="00CC0402">
        <w:rPr>
          <w:rFonts w:ascii="Times New Roman" w:hAnsi="Times New Roman" w:cs="Times New Roman"/>
          <w:sz w:val="24"/>
          <w:szCs w:val="24"/>
        </w:rPr>
        <w:t xml:space="preserve"> Evidence from randomised control trials and national registries was </w:t>
      </w:r>
      <w:r w:rsidR="00DF5D90">
        <w:rPr>
          <w:rFonts w:ascii="Times New Roman" w:hAnsi="Times New Roman" w:cs="Times New Roman"/>
          <w:sz w:val="24"/>
          <w:szCs w:val="24"/>
        </w:rPr>
        <w:t>combined</w:t>
      </w:r>
      <w:r w:rsidR="00DF5D90" w:rsidRPr="00CC0402">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to estimate </w:t>
      </w:r>
      <w:r w:rsidR="009A7E4D">
        <w:rPr>
          <w:rFonts w:ascii="Times New Roman" w:hAnsi="Times New Roman" w:cs="Times New Roman"/>
          <w:sz w:val="24"/>
          <w:szCs w:val="24"/>
        </w:rPr>
        <w:t xml:space="preserve">UK stroke incidence and define </w:t>
      </w:r>
      <w:r w:rsidR="00CC0402" w:rsidRPr="00CC0402">
        <w:rPr>
          <w:rFonts w:ascii="Times New Roman" w:hAnsi="Times New Roman" w:cs="Times New Roman"/>
          <w:sz w:val="24"/>
          <w:szCs w:val="24"/>
        </w:rPr>
        <w:t xml:space="preserve">a decision-tree describing the </w:t>
      </w:r>
      <w:r w:rsidR="008F59BD">
        <w:rPr>
          <w:rFonts w:ascii="Times New Roman" w:hAnsi="Times New Roman" w:cs="Times New Roman"/>
          <w:sz w:val="24"/>
          <w:szCs w:val="24"/>
        </w:rPr>
        <w:t>EVT</w:t>
      </w:r>
      <w:r w:rsidR="00CC0402" w:rsidRPr="00CC0402">
        <w:rPr>
          <w:rFonts w:ascii="Times New Roman" w:hAnsi="Times New Roman" w:cs="Times New Roman"/>
          <w:sz w:val="24"/>
          <w:szCs w:val="24"/>
        </w:rPr>
        <w:t xml:space="preserve"> eligible population. </w:t>
      </w:r>
    </w:p>
    <w:p w14:paraId="6A8DA48E" w14:textId="016A571B" w:rsidR="009E36F0"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b/>
          <w:sz w:val="24"/>
          <w:szCs w:val="24"/>
        </w:rPr>
        <w:t>Results:</w:t>
      </w:r>
      <w:r w:rsidRPr="00CC0402">
        <w:rPr>
          <w:rFonts w:ascii="Times New Roman" w:hAnsi="Times New Roman" w:cs="Times New Roman"/>
          <w:sz w:val="24"/>
          <w:szCs w:val="24"/>
        </w:rPr>
        <w:t xml:space="preserve"> Between </w:t>
      </w:r>
      <w:r w:rsidR="00007642">
        <w:rPr>
          <w:rFonts w:ascii="Times New Roman" w:hAnsi="Times New Roman" w:cs="Times New Roman"/>
          <w:sz w:val="24"/>
          <w:szCs w:val="24"/>
        </w:rPr>
        <w:t>9,620</w:t>
      </w:r>
      <w:r w:rsidR="00A024D4">
        <w:rPr>
          <w:rFonts w:ascii="Times New Roman" w:hAnsi="Times New Roman" w:cs="Times New Roman"/>
          <w:sz w:val="24"/>
          <w:szCs w:val="24"/>
        </w:rPr>
        <w:t xml:space="preserve"> and</w:t>
      </w:r>
      <w:r w:rsidR="00A024D4" w:rsidRPr="00CC0402">
        <w:rPr>
          <w:rFonts w:ascii="Times New Roman" w:hAnsi="Times New Roman" w:cs="Times New Roman"/>
          <w:sz w:val="24"/>
          <w:szCs w:val="24"/>
        </w:rPr>
        <w:t xml:space="preserve"> </w:t>
      </w:r>
      <w:r w:rsidR="00007642">
        <w:rPr>
          <w:rFonts w:ascii="Times New Roman" w:hAnsi="Times New Roman" w:cs="Times New Roman"/>
          <w:sz w:val="24"/>
          <w:szCs w:val="24"/>
        </w:rPr>
        <w:t>10,9</w:t>
      </w:r>
      <w:r w:rsidR="00913A2A">
        <w:rPr>
          <w:rFonts w:ascii="Times New Roman" w:hAnsi="Times New Roman" w:cs="Times New Roman"/>
          <w:sz w:val="24"/>
          <w:szCs w:val="24"/>
        </w:rPr>
        <w:t>2</w:t>
      </w:r>
      <w:r w:rsidR="00007642">
        <w:rPr>
          <w:rFonts w:ascii="Times New Roman" w:hAnsi="Times New Roman" w:cs="Times New Roman"/>
          <w:sz w:val="24"/>
          <w:szCs w:val="24"/>
        </w:rPr>
        <w:t>0</w:t>
      </w:r>
      <w:r w:rsidR="00A024D4" w:rsidRPr="00CC0402">
        <w:rPr>
          <w:rFonts w:ascii="Times New Roman" w:hAnsi="Times New Roman" w:cs="Times New Roman"/>
          <w:sz w:val="24"/>
          <w:szCs w:val="24"/>
        </w:rPr>
        <w:t xml:space="preserve"> </w:t>
      </w:r>
      <w:r w:rsidRPr="00CC0402">
        <w:rPr>
          <w:rFonts w:ascii="Times New Roman" w:hAnsi="Times New Roman" w:cs="Times New Roman"/>
          <w:sz w:val="24"/>
          <w:szCs w:val="24"/>
        </w:rPr>
        <w:t xml:space="preserve">UK stroke patients (approximately 10% of stroke admissions) would be eligible for </w:t>
      </w:r>
      <w:r w:rsidR="008F59BD">
        <w:rPr>
          <w:rFonts w:ascii="Times New Roman" w:hAnsi="Times New Roman" w:cs="Times New Roman"/>
          <w:sz w:val="24"/>
          <w:szCs w:val="24"/>
        </w:rPr>
        <w:t>EVT</w:t>
      </w:r>
      <w:r w:rsidRPr="00CC0402">
        <w:rPr>
          <w:rFonts w:ascii="Times New Roman" w:hAnsi="Times New Roman" w:cs="Times New Roman"/>
          <w:sz w:val="24"/>
          <w:szCs w:val="24"/>
        </w:rPr>
        <w:t xml:space="preserve"> annually. </w:t>
      </w:r>
      <w:r w:rsidR="003F0D6A">
        <w:rPr>
          <w:rFonts w:ascii="Times New Roman" w:hAnsi="Times New Roman" w:cs="Times New Roman"/>
          <w:sz w:val="24"/>
          <w:szCs w:val="24"/>
        </w:rPr>
        <w:t xml:space="preserve"> </w:t>
      </w:r>
      <w:r w:rsidRPr="00CC0402">
        <w:rPr>
          <w:rFonts w:ascii="Times New Roman" w:hAnsi="Times New Roman" w:cs="Times New Roman"/>
          <w:sz w:val="24"/>
          <w:szCs w:val="24"/>
        </w:rPr>
        <w:t>The majority (</w:t>
      </w:r>
      <w:r w:rsidR="00007642">
        <w:rPr>
          <w:rFonts w:ascii="Times New Roman" w:hAnsi="Times New Roman" w:cs="Times New Roman"/>
          <w:sz w:val="24"/>
          <w:szCs w:val="24"/>
        </w:rPr>
        <w:t>9,140</w:t>
      </w:r>
      <w:r w:rsidRPr="00CC0402">
        <w:rPr>
          <w:rFonts w:ascii="Times New Roman" w:hAnsi="Times New Roman" w:cs="Times New Roman"/>
          <w:sz w:val="24"/>
          <w:szCs w:val="24"/>
        </w:rPr>
        <w:t xml:space="preserve"> to </w:t>
      </w:r>
      <w:r w:rsidR="00007642">
        <w:rPr>
          <w:rFonts w:ascii="Times New Roman" w:hAnsi="Times New Roman" w:cs="Times New Roman"/>
          <w:sz w:val="24"/>
          <w:szCs w:val="24"/>
        </w:rPr>
        <w:t>9,620</w:t>
      </w:r>
      <w:r w:rsidRPr="00CC0402">
        <w:rPr>
          <w:rFonts w:ascii="Times New Roman" w:hAnsi="Times New Roman" w:cs="Times New Roman"/>
          <w:sz w:val="24"/>
          <w:szCs w:val="24"/>
        </w:rPr>
        <w:t xml:space="preserve">) </w:t>
      </w:r>
      <w:r w:rsidR="00604737">
        <w:rPr>
          <w:rFonts w:ascii="Times New Roman" w:hAnsi="Times New Roman" w:cs="Times New Roman"/>
          <w:sz w:val="24"/>
          <w:szCs w:val="24"/>
        </w:rPr>
        <w:t xml:space="preserve">would </w:t>
      </w:r>
      <w:r w:rsidR="00604737" w:rsidRPr="00CC0402">
        <w:rPr>
          <w:rFonts w:ascii="Times New Roman" w:hAnsi="Times New Roman" w:cs="Times New Roman"/>
          <w:sz w:val="24"/>
          <w:szCs w:val="24"/>
        </w:rPr>
        <w:t xml:space="preserve"> </w:t>
      </w:r>
      <w:r w:rsidR="00CD214E">
        <w:rPr>
          <w:rFonts w:ascii="Times New Roman" w:hAnsi="Times New Roman" w:cs="Times New Roman"/>
          <w:sz w:val="24"/>
          <w:szCs w:val="24"/>
        </w:rPr>
        <w:t>present</w:t>
      </w:r>
      <w:r w:rsidR="00CD214E" w:rsidRPr="00CC0402">
        <w:rPr>
          <w:rFonts w:ascii="Times New Roman" w:hAnsi="Times New Roman" w:cs="Times New Roman"/>
          <w:sz w:val="24"/>
          <w:szCs w:val="24"/>
        </w:rPr>
        <w:t xml:space="preserve"> </w:t>
      </w:r>
      <w:r w:rsidRPr="00CC0402">
        <w:rPr>
          <w:rFonts w:ascii="Times New Roman" w:hAnsi="Times New Roman" w:cs="Times New Roman"/>
          <w:sz w:val="24"/>
          <w:szCs w:val="24"/>
        </w:rPr>
        <w:t xml:space="preserve">within 4 hours of onset and </w:t>
      </w:r>
      <w:r w:rsidR="00913A2A">
        <w:rPr>
          <w:rFonts w:ascii="Times New Roman" w:hAnsi="Times New Roman" w:cs="Times New Roman"/>
          <w:sz w:val="24"/>
          <w:szCs w:val="24"/>
        </w:rPr>
        <w:t xml:space="preserve">be </w:t>
      </w:r>
      <w:r w:rsidRPr="00CC0402">
        <w:rPr>
          <w:rFonts w:ascii="Times New Roman" w:hAnsi="Times New Roman" w:cs="Times New Roman"/>
          <w:sz w:val="24"/>
          <w:szCs w:val="24"/>
        </w:rPr>
        <w:t xml:space="preserve">suitable for intravenous thrombolysis. </w:t>
      </w:r>
      <w:r w:rsidR="003F0D6A">
        <w:rPr>
          <w:rFonts w:ascii="Times New Roman" w:hAnsi="Times New Roman" w:cs="Times New Roman"/>
          <w:sz w:val="24"/>
          <w:szCs w:val="24"/>
        </w:rPr>
        <w:t xml:space="preserve"> </w:t>
      </w:r>
      <w:r w:rsidRPr="00CC0402">
        <w:rPr>
          <w:rFonts w:ascii="Times New Roman" w:hAnsi="Times New Roman" w:cs="Times New Roman"/>
          <w:sz w:val="24"/>
          <w:szCs w:val="24"/>
        </w:rPr>
        <w:t>A</w:t>
      </w:r>
      <w:r w:rsidR="00913A2A">
        <w:rPr>
          <w:rFonts w:ascii="Times New Roman" w:hAnsi="Times New Roman" w:cs="Times New Roman"/>
          <w:sz w:val="24"/>
          <w:szCs w:val="24"/>
        </w:rPr>
        <w:t xml:space="preserve">dvanced </w:t>
      </w:r>
      <w:r w:rsidRPr="00CC0402">
        <w:rPr>
          <w:rFonts w:ascii="Times New Roman" w:hAnsi="Times New Roman" w:cs="Times New Roman"/>
          <w:sz w:val="24"/>
          <w:szCs w:val="24"/>
        </w:rPr>
        <w:t>I</w:t>
      </w:r>
      <w:r w:rsidR="00913A2A">
        <w:rPr>
          <w:rFonts w:ascii="Times New Roman" w:hAnsi="Times New Roman" w:cs="Times New Roman"/>
          <w:sz w:val="24"/>
          <w:szCs w:val="24"/>
        </w:rPr>
        <w:t>maging</w:t>
      </w:r>
      <w:r w:rsidRPr="00CC0402">
        <w:rPr>
          <w:rFonts w:ascii="Times New Roman" w:hAnsi="Times New Roman" w:cs="Times New Roman"/>
          <w:sz w:val="24"/>
          <w:szCs w:val="24"/>
        </w:rPr>
        <w:t xml:space="preserve"> would exclude </w:t>
      </w:r>
      <w:r w:rsidR="00007642">
        <w:rPr>
          <w:rFonts w:ascii="Times New Roman" w:hAnsi="Times New Roman" w:cs="Times New Roman"/>
          <w:sz w:val="24"/>
          <w:szCs w:val="24"/>
        </w:rPr>
        <w:t>500</w:t>
      </w:r>
      <w:r w:rsidR="00007642" w:rsidRPr="00CC0402">
        <w:rPr>
          <w:rFonts w:ascii="Times New Roman" w:hAnsi="Times New Roman" w:cs="Times New Roman"/>
          <w:sz w:val="24"/>
          <w:szCs w:val="24"/>
        </w:rPr>
        <w:t xml:space="preserve"> </w:t>
      </w:r>
      <w:r w:rsidRPr="00CC0402">
        <w:rPr>
          <w:rFonts w:ascii="Times New Roman" w:hAnsi="Times New Roman" w:cs="Times New Roman"/>
          <w:sz w:val="24"/>
          <w:szCs w:val="24"/>
        </w:rPr>
        <w:t>patients presenting within 4</w:t>
      </w:r>
      <w:r w:rsidR="00CD214E">
        <w:rPr>
          <w:rFonts w:ascii="Times New Roman" w:hAnsi="Times New Roman" w:cs="Times New Roman"/>
          <w:sz w:val="24"/>
          <w:szCs w:val="24"/>
        </w:rPr>
        <w:t xml:space="preserve"> </w:t>
      </w:r>
      <w:r w:rsidRPr="00CC0402">
        <w:rPr>
          <w:rFonts w:ascii="Times New Roman" w:hAnsi="Times New Roman" w:cs="Times New Roman"/>
          <w:sz w:val="24"/>
          <w:szCs w:val="24"/>
        </w:rPr>
        <w:t xml:space="preserve">hours, but identify an additional </w:t>
      </w:r>
      <w:r w:rsidR="00007642">
        <w:rPr>
          <w:rFonts w:ascii="Times New Roman" w:hAnsi="Times New Roman" w:cs="Times New Roman"/>
          <w:sz w:val="24"/>
          <w:szCs w:val="24"/>
        </w:rPr>
        <w:t>1,310</w:t>
      </w:r>
      <w:r w:rsidRPr="00CC0402">
        <w:rPr>
          <w:rFonts w:ascii="Times New Roman" w:hAnsi="Times New Roman" w:cs="Times New Roman"/>
          <w:sz w:val="24"/>
          <w:szCs w:val="24"/>
        </w:rPr>
        <w:t xml:space="preserve"> patients as eligible </w:t>
      </w:r>
      <w:r w:rsidR="00913A2A">
        <w:rPr>
          <w:rFonts w:ascii="Times New Roman" w:hAnsi="Times New Roman" w:cs="Times New Roman"/>
          <w:sz w:val="24"/>
          <w:szCs w:val="24"/>
        </w:rPr>
        <w:t>who</w:t>
      </w:r>
      <w:r w:rsidR="00913A2A" w:rsidRPr="00CC0402">
        <w:rPr>
          <w:rFonts w:ascii="Times New Roman" w:hAnsi="Times New Roman" w:cs="Times New Roman"/>
          <w:sz w:val="24"/>
          <w:szCs w:val="24"/>
        </w:rPr>
        <w:t xml:space="preserve"> </w:t>
      </w:r>
      <w:r w:rsidRPr="00CC0402">
        <w:rPr>
          <w:rFonts w:ascii="Times New Roman" w:hAnsi="Times New Roman" w:cs="Times New Roman"/>
          <w:sz w:val="24"/>
          <w:szCs w:val="24"/>
        </w:rPr>
        <w:t xml:space="preserve">present later. </w:t>
      </w:r>
    </w:p>
    <w:p w14:paraId="22000240" w14:textId="679C68F8" w:rsidR="009E36F0" w:rsidRPr="009E36F0" w:rsidRDefault="009E36F0" w:rsidP="00CC0402">
      <w:pPr>
        <w:spacing w:line="480" w:lineRule="auto"/>
        <w:rPr>
          <w:rFonts w:ascii="Times New Roman" w:hAnsi="Times New Roman" w:cs="Times New Roman"/>
          <w:sz w:val="24"/>
          <w:szCs w:val="24"/>
        </w:rPr>
      </w:pPr>
      <w:r w:rsidRPr="009E36F0">
        <w:rPr>
          <w:rFonts w:ascii="Times New Roman" w:hAnsi="Times New Roman" w:cs="Times New Roman"/>
          <w:b/>
          <w:sz w:val="24"/>
          <w:szCs w:val="24"/>
        </w:rPr>
        <w:t>Discussion:</w:t>
      </w:r>
      <w:r>
        <w:rPr>
          <w:rFonts w:ascii="Times New Roman" w:hAnsi="Times New Roman" w:cs="Times New Roman"/>
          <w:b/>
          <w:sz w:val="24"/>
          <w:szCs w:val="24"/>
        </w:rPr>
        <w:t xml:space="preserve"> </w:t>
      </w:r>
      <w:r>
        <w:rPr>
          <w:rFonts w:ascii="Times New Roman" w:hAnsi="Times New Roman" w:cs="Times New Roman"/>
          <w:sz w:val="24"/>
          <w:szCs w:val="24"/>
        </w:rPr>
        <w:t xml:space="preserve">Information from randomised control trials and </w:t>
      </w:r>
      <w:r w:rsidR="00604737">
        <w:rPr>
          <w:rFonts w:ascii="Times New Roman" w:hAnsi="Times New Roman" w:cs="Times New Roman"/>
          <w:sz w:val="24"/>
          <w:szCs w:val="24"/>
        </w:rPr>
        <w:t xml:space="preserve">large </w:t>
      </w:r>
      <w:r>
        <w:rPr>
          <w:rFonts w:ascii="Times New Roman" w:hAnsi="Times New Roman" w:cs="Times New Roman"/>
          <w:sz w:val="24"/>
          <w:szCs w:val="24"/>
        </w:rPr>
        <w:t>registry</w:t>
      </w:r>
      <w:r w:rsidRPr="009E36F0">
        <w:rPr>
          <w:rFonts w:ascii="Times New Roman" w:hAnsi="Times New Roman" w:cs="Times New Roman"/>
          <w:sz w:val="24"/>
          <w:szCs w:val="24"/>
        </w:rPr>
        <w:t xml:space="preserve"> data provide</w:t>
      </w:r>
      <w:r w:rsidR="00604737">
        <w:rPr>
          <w:rFonts w:ascii="Times New Roman" w:hAnsi="Times New Roman" w:cs="Times New Roman"/>
          <w:sz w:val="24"/>
          <w:szCs w:val="24"/>
        </w:rPr>
        <w:t>d</w:t>
      </w:r>
      <w:r w:rsidRPr="009E36F0">
        <w:rPr>
          <w:rFonts w:ascii="Times New Roman" w:hAnsi="Times New Roman" w:cs="Times New Roman"/>
          <w:sz w:val="24"/>
          <w:szCs w:val="24"/>
        </w:rPr>
        <w:t xml:space="preserve"> the evidence criterion for 9 of the </w:t>
      </w:r>
      <w:r w:rsidR="000857C5" w:rsidRPr="009E36F0">
        <w:rPr>
          <w:rFonts w:ascii="Times New Roman" w:hAnsi="Times New Roman" w:cs="Times New Roman"/>
          <w:sz w:val="24"/>
          <w:szCs w:val="24"/>
        </w:rPr>
        <w:t>1</w:t>
      </w:r>
      <w:r w:rsidR="000857C5">
        <w:rPr>
          <w:rFonts w:ascii="Times New Roman" w:hAnsi="Times New Roman" w:cs="Times New Roman"/>
          <w:sz w:val="24"/>
          <w:szCs w:val="24"/>
        </w:rPr>
        <w:t>2</w:t>
      </w:r>
      <w:r w:rsidR="000857C5" w:rsidRPr="009E36F0">
        <w:rPr>
          <w:rFonts w:ascii="Times New Roman" w:hAnsi="Times New Roman" w:cs="Times New Roman"/>
          <w:sz w:val="24"/>
          <w:szCs w:val="24"/>
        </w:rPr>
        <w:t xml:space="preserve"> </w:t>
      </w:r>
      <w:r w:rsidRPr="009E36F0">
        <w:rPr>
          <w:rFonts w:ascii="Times New Roman" w:hAnsi="Times New Roman" w:cs="Times New Roman"/>
          <w:sz w:val="24"/>
          <w:szCs w:val="24"/>
        </w:rPr>
        <w:t>de</w:t>
      </w:r>
      <w:r w:rsidR="00604737">
        <w:rPr>
          <w:rFonts w:ascii="Times New Roman" w:hAnsi="Times New Roman" w:cs="Times New Roman"/>
          <w:sz w:val="24"/>
          <w:szCs w:val="24"/>
        </w:rPr>
        <w:t xml:space="preserve">cision </w:t>
      </w:r>
      <w:r w:rsidRPr="009E36F0">
        <w:rPr>
          <w:rFonts w:ascii="Times New Roman" w:hAnsi="Times New Roman" w:cs="Times New Roman"/>
          <w:sz w:val="24"/>
          <w:szCs w:val="24"/>
        </w:rPr>
        <w:t>points</w:t>
      </w:r>
      <w:r>
        <w:rPr>
          <w:rFonts w:ascii="Times New Roman" w:hAnsi="Times New Roman" w:cs="Times New Roman"/>
          <w:sz w:val="24"/>
          <w:szCs w:val="24"/>
        </w:rPr>
        <w:t xml:space="preserve">. </w:t>
      </w:r>
      <w:r w:rsidR="00604737">
        <w:rPr>
          <w:rFonts w:ascii="Times New Roman" w:hAnsi="Times New Roman" w:cs="Times New Roman"/>
          <w:sz w:val="24"/>
          <w:szCs w:val="24"/>
        </w:rPr>
        <w:t xml:space="preserve">The best available evidence was used for 2 </w:t>
      </w:r>
      <w:r w:rsidR="00FA184D">
        <w:rPr>
          <w:rFonts w:ascii="Times New Roman" w:hAnsi="Times New Roman" w:cs="Times New Roman"/>
          <w:sz w:val="24"/>
          <w:szCs w:val="24"/>
        </w:rPr>
        <w:t xml:space="preserve">decision-points </w:t>
      </w:r>
      <w:r w:rsidR="00377432">
        <w:rPr>
          <w:rFonts w:ascii="Times New Roman" w:hAnsi="Times New Roman" w:cs="Times New Roman"/>
          <w:sz w:val="24"/>
          <w:szCs w:val="24"/>
        </w:rPr>
        <w:t xml:space="preserve">with </w:t>
      </w:r>
      <w:r w:rsidR="00377432" w:rsidRPr="00CC0402">
        <w:rPr>
          <w:rFonts w:ascii="Times New Roman" w:hAnsi="Times New Roman" w:cs="Times New Roman"/>
          <w:sz w:val="24"/>
          <w:szCs w:val="24"/>
        </w:rPr>
        <w:t>sensitivity analyses to determine how key branches of the tree affect</w:t>
      </w:r>
      <w:r w:rsidR="00A36380">
        <w:rPr>
          <w:rFonts w:ascii="Times New Roman" w:hAnsi="Times New Roman" w:cs="Times New Roman"/>
          <w:sz w:val="24"/>
          <w:szCs w:val="24"/>
        </w:rPr>
        <w:t>ed</w:t>
      </w:r>
      <w:r w:rsidR="00377432" w:rsidRPr="00CC0402">
        <w:rPr>
          <w:rFonts w:ascii="Times New Roman" w:hAnsi="Times New Roman" w:cs="Times New Roman"/>
          <w:sz w:val="24"/>
          <w:szCs w:val="24"/>
        </w:rPr>
        <w:t xml:space="preserve"> estimates</w:t>
      </w:r>
      <w:r w:rsidR="00604737">
        <w:rPr>
          <w:rFonts w:ascii="Times New Roman" w:hAnsi="Times New Roman" w:cs="Times New Roman"/>
          <w:sz w:val="24"/>
          <w:szCs w:val="24"/>
        </w:rPr>
        <w:t xml:space="preserve">. </w:t>
      </w:r>
      <w:r w:rsidR="00A36380">
        <w:rPr>
          <w:rFonts w:ascii="Times New Roman" w:hAnsi="Times New Roman" w:cs="Times New Roman"/>
          <w:sz w:val="24"/>
          <w:szCs w:val="24"/>
        </w:rPr>
        <w:t>Using the mid-point estimate for eligibility (9.6% of admissions) and a</w:t>
      </w:r>
      <w:r w:rsidR="00A05B1C">
        <w:rPr>
          <w:rFonts w:ascii="Times New Roman" w:hAnsi="Times New Roman" w:cs="Times New Roman"/>
          <w:sz w:val="24"/>
          <w:szCs w:val="24"/>
        </w:rPr>
        <w:t xml:space="preserve">ssuming national </w:t>
      </w:r>
      <w:r w:rsidR="008F59BD">
        <w:rPr>
          <w:rFonts w:ascii="Times New Roman" w:hAnsi="Times New Roman" w:cs="Times New Roman"/>
          <w:sz w:val="24"/>
          <w:szCs w:val="24"/>
        </w:rPr>
        <w:t>EVT</w:t>
      </w:r>
      <w:r w:rsidR="00A05B1C">
        <w:rPr>
          <w:rFonts w:ascii="Times New Roman" w:hAnsi="Times New Roman" w:cs="Times New Roman"/>
          <w:sz w:val="24"/>
          <w:szCs w:val="24"/>
        </w:rPr>
        <w:t xml:space="preserve"> coverage, </w:t>
      </w:r>
      <w:r w:rsidR="00CA296C">
        <w:rPr>
          <w:rFonts w:ascii="Times New Roman" w:hAnsi="Times New Roman" w:cs="Times New Roman"/>
          <w:sz w:val="24"/>
          <w:szCs w:val="24"/>
        </w:rPr>
        <w:t>4,280</w:t>
      </w:r>
      <w:r w:rsidR="00A05B1C">
        <w:rPr>
          <w:rFonts w:ascii="Times New Roman" w:hAnsi="Times New Roman" w:cs="Times New Roman"/>
          <w:sz w:val="24"/>
          <w:szCs w:val="24"/>
        </w:rPr>
        <w:t xml:space="preserve"> patients would have reduced disability</w:t>
      </w:r>
      <w:r w:rsidR="00A36380">
        <w:rPr>
          <w:rFonts w:ascii="Times New Roman" w:hAnsi="Times New Roman" w:cs="Times New Roman"/>
          <w:sz w:val="24"/>
          <w:szCs w:val="24"/>
        </w:rPr>
        <w:t xml:space="preserve">. </w:t>
      </w:r>
      <w:r w:rsidR="00A05B1C">
        <w:rPr>
          <w:rFonts w:ascii="Times New Roman" w:hAnsi="Times New Roman" w:cs="Times New Roman"/>
          <w:sz w:val="24"/>
          <w:szCs w:val="24"/>
        </w:rPr>
        <w:t xml:space="preserve">   </w:t>
      </w:r>
      <w:r w:rsidR="00604737">
        <w:rPr>
          <w:rFonts w:ascii="Times New Roman" w:hAnsi="Times New Roman" w:cs="Times New Roman"/>
          <w:sz w:val="24"/>
          <w:szCs w:val="24"/>
        </w:rPr>
        <w:t xml:space="preserve">  </w:t>
      </w:r>
    </w:p>
    <w:p w14:paraId="4BE4BBE8" w14:textId="69D4E220" w:rsidR="00CC0402" w:rsidRPr="00CC0402" w:rsidRDefault="009E36F0" w:rsidP="00CC0402">
      <w:pPr>
        <w:spacing w:line="480" w:lineRule="auto"/>
        <w:rPr>
          <w:rFonts w:ascii="Times New Roman" w:hAnsi="Times New Roman" w:cs="Times New Roman"/>
          <w:sz w:val="24"/>
          <w:szCs w:val="24"/>
        </w:rPr>
      </w:pPr>
      <w:r>
        <w:rPr>
          <w:rFonts w:ascii="Times New Roman" w:hAnsi="Times New Roman" w:cs="Times New Roman"/>
          <w:b/>
          <w:sz w:val="24"/>
          <w:szCs w:val="24"/>
        </w:rPr>
        <w:t>Conclusion</w:t>
      </w:r>
      <w:r w:rsidR="00CC0402" w:rsidRPr="00CC0402">
        <w:rPr>
          <w:rFonts w:ascii="Times New Roman" w:hAnsi="Times New Roman" w:cs="Times New Roman"/>
          <w:b/>
          <w:sz w:val="24"/>
          <w:szCs w:val="24"/>
        </w:rPr>
        <w:t>:</w:t>
      </w:r>
      <w:r w:rsidR="00CC0402" w:rsidRPr="00CC0402">
        <w:rPr>
          <w:rFonts w:ascii="Times New Roman" w:hAnsi="Times New Roman" w:cs="Times New Roman"/>
          <w:sz w:val="24"/>
          <w:szCs w:val="24"/>
        </w:rPr>
        <w:t xml:space="preserve"> A model combining published trials and register data suggests approximately 10% of all stroke admissions in the UK are eligible for </w:t>
      </w:r>
      <w:r w:rsidR="008F59BD">
        <w:rPr>
          <w:rFonts w:ascii="Times New Roman" w:hAnsi="Times New Roman" w:cs="Times New Roman"/>
          <w:sz w:val="24"/>
          <w:szCs w:val="24"/>
        </w:rPr>
        <w:t>EVT</w:t>
      </w:r>
      <w:r w:rsidR="00CC0402" w:rsidRPr="00CC0402">
        <w:rPr>
          <w:rFonts w:ascii="Times New Roman" w:hAnsi="Times New Roman" w:cs="Times New Roman"/>
          <w:sz w:val="24"/>
          <w:szCs w:val="24"/>
        </w:rPr>
        <w:t xml:space="preserve">.  The use of </w:t>
      </w:r>
      <w:r w:rsidR="009A7E4D" w:rsidRPr="00CC0402">
        <w:rPr>
          <w:rFonts w:ascii="Times New Roman" w:hAnsi="Times New Roman" w:cs="Times New Roman"/>
          <w:sz w:val="24"/>
          <w:szCs w:val="24"/>
        </w:rPr>
        <w:t xml:space="preserve">AI </w:t>
      </w:r>
      <w:r w:rsidR="009A7E4D">
        <w:rPr>
          <w:rFonts w:ascii="Times New Roman" w:hAnsi="Times New Roman" w:cs="Times New Roman"/>
          <w:sz w:val="24"/>
          <w:szCs w:val="24"/>
        </w:rPr>
        <w:t>based</w:t>
      </w:r>
      <w:r w:rsidR="00EA0C4C">
        <w:rPr>
          <w:rFonts w:ascii="Times New Roman" w:hAnsi="Times New Roman" w:cs="Times New Roman"/>
          <w:sz w:val="24"/>
          <w:szCs w:val="24"/>
        </w:rPr>
        <w:t xml:space="preserve"> on current published evidence </w:t>
      </w:r>
      <w:r w:rsidR="001436E4">
        <w:rPr>
          <w:rFonts w:ascii="Times New Roman" w:hAnsi="Times New Roman" w:cs="Times New Roman"/>
          <w:sz w:val="24"/>
          <w:szCs w:val="24"/>
        </w:rPr>
        <w:t>did not</w:t>
      </w:r>
      <w:r w:rsidR="00CC0402" w:rsidRPr="00CC0402">
        <w:rPr>
          <w:rFonts w:ascii="Times New Roman" w:hAnsi="Times New Roman" w:cs="Times New Roman"/>
          <w:sz w:val="24"/>
          <w:szCs w:val="24"/>
        </w:rPr>
        <w:t xml:space="preserve"> have a </w:t>
      </w:r>
      <w:r w:rsidR="001436E4">
        <w:rPr>
          <w:rFonts w:ascii="Times New Roman" w:hAnsi="Times New Roman" w:cs="Times New Roman"/>
          <w:sz w:val="24"/>
          <w:szCs w:val="24"/>
        </w:rPr>
        <w:t>major</w:t>
      </w:r>
      <w:r w:rsidR="001436E4" w:rsidRPr="00CC0402">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impact on overall numbers, but could alter eligibility </w:t>
      </w:r>
      <w:r w:rsidR="00604737">
        <w:rPr>
          <w:rFonts w:ascii="Times New Roman" w:hAnsi="Times New Roman" w:cs="Times New Roman"/>
          <w:sz w:val="24"/>
          <w:szCs w:val="24"/>
        </w:rPr>
        <w:t>status for</w:t>
      </w:r>
      <w:r w:rsidR="00604737" w:rsidRPr="00CC0402">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16% of cases.  </w:t>
      </w:r>
    </w:p>
    <w:p w14:paraId="545DBC12" w14:textId="0B48C79E" w:rsidR="00CC0402" w:rsidRPr="00CC0402" w:rsidRDefault="00CC0402" w:rsidP="00CC0402">
      <w:pPr>
        <w:spacing w:line="480" w:lineRule="auto"/>
        <w:rPr>
          <w:rFonts w:ascii="Times New Roman" w:hAnsi="Times New Roman" w:cs="Times New Roman"/>
          <w:b/>
          <w:sz w:val="24"/>
          <w:szCs w:val="24"/>
        </w:rPr>
      </w:pPr>
      <w:r w:rsidRPr="00CC0402">
        <w:rPr>
          <w:rFonts w:ascii="Times New Roman" w:hAnsi="Times New Roman" w:cs="Times New Roman"/>
          <w:sz w:val="24"/>
          <w:szCs w:val="24"/>
        </w:rPr>
        <w:lastRenderedPageBreak/>
        <w:t> </w:t>
      </w:r>
      <w:r w:rsidR="006D2180">
        <w:rPr>
          <w:rFonts w:ascii="Times New Roman" w:hAnsi="Times New Roman" w:cs="Times New Roman"/>
          <w:b/>
          <w:sz w:val="24"/>
          <w:szCs w:val="24"/>
        </w:rPr>
        <w:t>INTRODUCTION</w:t>
      </w:r>
    </w:p>
    <w:p w14:paraId="2B04D4C8" w14:textId="12B1839A" w:rsidR="00CC0402" w:rsidRPr="00CC0402" w:rsidRDefault="008F59BD" w:rsidP="00CC0402">
      <w:pPr>
        <w:spacing w:line="480" w:lineRule="auto"/>
        <w:rPr>
          <w:rFonts w:ascii="Times New Roman" w:hAnsi="Times New Roman" w:cs="Times New Roman"/>
          <w:sz w:val="24"/>
          <w:szCs w:val="24"/>
        </w:rPr>
      </w:pPr>
      <w:r>
        <w:rPr>
          <w:rFonts w:ascii="Times New Roman" w:hAnsi="Times New Roman" w:cs="Times New Roman"/>
          <w:sz w:val="24"/>
          <w:szCs w:val="24"/>
        </w:rPr>
        <w:t>Endovascular</w:t>
      </w:r>
      <w:r w:rsidR="00CC0402" w:rsidRPr="00CC0402">
        <w:rPr>
          <w:rFonts w:ascii="Times New Roman" w:hAnsi="Times New Roman" w:cs="Times New Roman"/>
          <w:sz w:val="24"/>
          <w:szCs w:val="24"/>
        </w:rPr>
        <w:t xml:space="preserve"> thrombectomy (</w:t>
      </w:r>
      <w:r>
        <w:rPr>
          <w:rFonts w:ascii="Times New Roman" w:hAnsi="Times New Roman" w:cs="Times New Roman"/>
          <w:sz w:val="24"/>
          <w:szCs w:val="24"/>
        </w:rPr>
        <w:t>EVT</w:t>
      </w:r>
      <w:r w:rsidR="00CC0402" w:rsidRPr="00CC0402">
        <w:rPr>
          <w:rFonts w:ascii="Times New Roman" w:hAnsi="Times New Roman" w:cs="Times New Roman"/>
          <w:sz w:val="24"/>
          <w:szCs w:val="24"/>
        </w:rPr>
        <w:t>) is an effective treatment for acute ischemic stroke with or without intravenous alteplase</w:t>
      </w:r>
      <w:r w:rsidR="008A4C9E">
        <w:rPr>
          <w:rFonts w:ascii="Times New Roman" w:hAnsi="Times New Roman" w:cs="Times New Roman"/>
          <w:sz w:val="24"/>
          <w:szCs w:val="24"/>
          <w:vertAlign w:val="superscript"/>
        </w:rPr>
        <w:t>1,</w:t>
      </w:r>
      <w:r w:rsidR="00CC0402" w:rsidRPr="00CC0402">
        <w:rPr>
          <w:rFonts w:ascii="Times New Roman" w:hAnsi="Times New Roman" w:cs="Times New Roman"/>
          <w:sz w:val="24"/>
          <w:szCs w:val="24"/>
          <w:vertAlign w:val="superscript"/>
        </w:rPr>
        <w:t>2,3,4,5,6,7,8</w:t>
      </w:r>
      <w:r w:rsidR="00CC0402" w:rsidRPr="00CC0402">
        <w:rPr>
          <w:rFonts w:ascii="Times New Roman" w:hAnsi="Times New Roman" w:cs="Times New Roman"/>
          <w:sz w:val="24"/>
          <w:szCs w:val="24"/>
        </w:rPr>
        <w:t xml:space="preserve">. </w:t>
      </w:r>
      <w:r w:rsidR="003F0D6A">
        <w:rPr>
          <w:rFonts w:ascii="Times New Roman" w:hAnsi="Times New Roman" w:cs="Times New Roman"/>
          <w:sz w:val="24"/>
          <w:szCs w:val="24"/>
        </w:rPr>
        <w:t>The</w:t>
      </w:r>
      <w:r w:rsidR="00CC0402" w:rsidRPr="00CC0402">
        <w:rPr>
          <w:rFonts w:ascii="Times New Roman" w:hAnsi="Times New Roman" w:cs="Times New Roman"/>
          <w:sz w:val="24"/>
          <w:szCs w:val="24"/>
        </w:rPr>
        <w:t xml:space="preserve"> HERMES individual patient meta-analysis </w:t>
      </w:r>
      <w:r w:rsidR="003F0D6A">
        <w:rPr>
          <w:rFonts w:ascii="Times New Roman" w:hAnsi="Times New Roman" w:cs="Times New Roman"/>
          <w:sz w:val="24"/>
          <w:szCs w:val="24"/>
        </w:rPr>
        <w:t xml:space="preserve">found that for every five patients treated with </w:t>
      </w:r>
      <w:r>
        <w:rPr>
          <w:rFonts w:ascii="Times New Roman" w:hAnsi="Times New Roman" w:cs="Times New Roman"/>
          <w:sz w:val="24"/>
          <w:szCs w:val="24"/>
        </w:rPr>
        <w:t>EVT</w:t>
      </w:r>
      <w:r w:rsidR="003F0D6A">
        <w:rPr>
          <w:rFonts w:ascii="Times New Roman" w:hAnsi="Times New Roman" w:cs="Times New Roman"/>
          <w:sz w:val="24"/>
          <w:szCs w:val="24"/>
        </w:rPr>
        <w:t>, two would have reduced</w:t>
      </w:r>
      <w:r w:rsidR="00CC0402" w:rsidRPr="00CC0402">
        <w:rPr>
          <w:rFonts w:ascii="Times New Roman" w:hAnsi="Times New Roman" w:cs="Times New Roman"/>
          <w:sz w:val="24"/>
          <w:szCs w:val="24"/>
        </w:rPr>
        <w:t xml:space="preserve"> disability by at least 1 level on the modified Rankin Scale (</w:t>
      </w:r>
      <w:proofErr w:type="spellStart"/>
      <w:r w:rsidR="00CC0402" w:rsidRPr="00CC0402">
        <w:rPr>
          <w:rFonts w:ascii="Times New Roman" w:hAnsi="Times New Roman" w:cs="Times New Roman"/>
          <w:sz w:val="24"/>
          <w:szCs w:val="24"/>
        </w:rPr>
        <w:t>mRS</w:t>
      </w:r>
      <w:proofErr w:type="spellEnd"/>
      <w:r w:rsidR="00CC0402" w:rsidRPr="00CC0402">
        <w:rPr>
          <w:rFonts w:ascii="Times New Roman" w:hAnsi="Times New Roman" w:cs="Times New Roman"/>
          <w:sz w:val="24"/>
          <w:szCs w:val="24"/>
        </w:rPr>
        <w:t>)</w:t>
      </w:r>
      <w:r w:rsidR="00CC0402" w:rsidRPr="00CC0402">
        <w:rPr>
          <w:rFonts w:ascii="Times New Roman" w:hAnsi="Times New Roman" w:cs="Times New Roman"/>
          <w:sz w:val="24"/>
          <w:szCs w:val="24"/>
          <w:vertAlign w:val="superscript"/>
        </w:rPr>
        <w:t>9</w:t>
      </w:r>
      <w:r w:rsidR="00CC0402" w:rsidRPr="00CC0402">
        <w:rPr>
          <w:rFonts w:ascii="Times New Roman" w:hAnsi="Times New Roman" w:cs="Times New Roman"/>
          <w:sz w:val="24"/>
          <w:szCs w:val="24"/>
        </w:rPr>
        <w:t xml:space="preserve">. </w:t>
      </w:r>
      <w:r w:rsidR="003F0D6A">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However, providing </w:t>
      </w:r>
      <w:r>
        <w:rPr>
          <w:rFonts w:ascii="Times New Roman" w:hAnsi="Times New Roman" w:cs="Times New Roman"/>
          <w:sz w:val="24"/>
          <w:szCs w:val="24"/>
        </w:rPr>
        <w:t>EVT</w:t>
      </w:r>
      <w:r w:rsidR="00CC0402" w:rsidRPr="00CC0402">
        <w:rPr>
          <w:rFonts w:ascii="Times New Roman" w:hAnsi="Times New Roman" w:cs="Times New Roman"/>
          <w:sz w:val="24"/>
          <w:szCs w:val="24"/>
        </w:rPr>
        <w:t xml:space="preserve"> presents major challenges in many health care systems</w:t>
      </w:r>
      <w:r w:rsidR="007B0692">
        <w:rPr>
          <w:rFonts w:ascii="Times New Roman" w:hAnsi="Times New Roman" w:cs="Times New Roman"/>
          <w:sz w:val="24"/>
          <w:szCs w:val="24"/>
        </w:rPr>
        <w:t>,</w:t>
      </w:r>
      <w:r w:rsidR="00CC0402" w:rsidRPr="00CC0402">
        <w:rPr>
          <w:rFonts w:ascii="Times New Roman" w:hAnsi="Times New Roman" w:cs="Times New Roman"/>
          <w:sz w:val="24"/>
          <w:szCs w:val="24"/>
        </w:rPr>
        <w:t xml:space="preserve">.  The procedure is typically carried out by neuro-interventionists with </w:t>
      </w:r>
      <w:r w:rsidR="007B0692" w:rsidRPr="00CC0402">
        <w:rPr>
          <w:rFonts w:ascii="Times New Roman" w:hAnsi="Times New Roman" w:cs="Times New Roman"/>
          <w:sz w:val="24"/>
          <w:szCs w:val="24"/>
        </w:rPr>
        <w:t>anaestheti</w:t>
      </w:r>
      <w:r w:rsidR="007B0692">
        <w:rPr>
          <w:rFonts w:ascii="Times New Roman" w:hAnsi="Times New Roman" w:cs="Times New Roman"/>
          <w:sz w:val="24"/>
          <w:szCs w:val="24"/>
        </w:rPr>
        <w:t>c</w:t>
      </w:r>
      <w:r w:rsidR="007B0692" w:rsidRPr="00CC0402">
        <w:rPr>
          <w:rFonts w:ascii="Times New Roman" w:hAnsi="Times New Roman" w:cs="Times New Roman"/>
          <w:sz w:val="24"/>
          <w:szCs w:val="24"/>
        </w:rPr>
        <w:t xml:space="preserve"> </w:t>
      </w:r>
      <w:r w:rsidR="00CC0402" w:rsidRPr="00CC0402">
        <w:rPr>
          <w:rFonts w:ascii="Times New Roman" w:hAnsi="Times New Roman" w:cs="Times New Roman"/>
          <w:sz w:val="24"/>
          <w:szCs w:val="24"/>
        </w:rPr>
        <w:t>support, and requires an infrastructure capable of rapidly performing Computed Tomography Angiography (CTA), with or without advanced imaging (AI) by Perfusion-Computed Tomography (CTP), Magnetic Resonance imaging techniques (MR) or CTA Collateral Scoring (</w:t>
      </w:r>
      <w:r w:rsidR="007B0692" w:rsidRPr="00CC0402">
        <w:rPr>
          <w:rFonts w:ascii="Times New Roman" w:hAnsi="Times New Roman" w:cs="Times New Roman"/>
          <w:sz w:val="24"/>
          <w:szCs w:val="24"/>
        </w:rPr>
        <w:t>CTA</w:t>
      </w:r>
      <w:r w:rsidR="007B0692">
        <w:rPr>
          <w:rFonts w:ascii="Times New Roman" w:hAnsi="Times New Roman" w:cs="Times New Roman"/>
          <w:sz w:val="24"/>
          <w:szCs w:val="24"/>
        </w:rPr>
        <w:t>-</w:t>
      </w:r>
      <w:r w:rsidR="00CC0402" w:rsidRPr="00CC0402">
        <w:rPr>
          <w:rFonts w:ascii="Times New Roman" w:hAnsi="Times New Roman" w:cs="Times New Roman"/>
          <w:sz w:val="24"/>
          <w:szCs w:val="24"/>
        </w:rPr>
        <w:t xml:space="preserve">CS).  In clinical trials, CTA alone was generally used to select patients within 6 hours of onset, whereas AI techniques were </w:t>
      </w:r>
      <w:r w:rsidR="002775D1">
        <w:rPr>
          <w:rFonts w:ascii="Times New Roman" w:hAnsi="Times New Roman" w:cs="Times New Roman"/>
          <w:sz w:val="24"/>
          <w:szCs w:val="24"/>
        </w:rPr>
        <w:t xml:space="preserve">used </w:t>
      </w:r>
      <w:r w:rsidR="00CC0402" w:rsidRPr="00CC0402">
        <w:rPr>
          <w:rFonts w:ascii="Times New Roman" w:hAnsi="Times New Roman" w:cs="Times New Roman"/>
          <w:sz w:val="24"/>
          <w:szCs w:val="24"/>
        </w:rPr>
        <w:t xml:space="preserve">beyond </w:t>
      </w:r>
      <w:r w:rsidR="002775D1">
        <w:rPr>
          <w:rFonts w:ascii="Times New Roman" w:hAnsi="Times New Roman" w:cs="Times New Roman"/>
          <w:sz w:val="24"/>
          <w:szCs w:val="24"/>
        </w:rPr>
        <w:t xml:space="preserve">and sometimes before a </w:t>
      </w:r>
      <w:r w:rsidR="00CC0402" w:rsidRPr="00CC0402">
        <w:rPr>
          <w:rFonts w:ascii="Times New Roman" w:hAnsi="Times New Roman" w:cs="Times New Roman"/>
          <w:sz w:val="24"/>
          <w:szCs w:val="24"/>
        </w:rPr>
        <w:t>6 hou</w:t>
      </w:r>
      <w:r w:rsidR="002775D1">
        <w:rPr>
          <w:rFonts w:ascii="Times New Roman" w:hAnsi="Times New Roman" w:cs="Times New Roman"/>
          <w:sz w:val="24"/>
          <w:szCs w:val="24"/>
        </w:rPr>
        <w:t>r window</w:t>
      </w:r>
      <w:r w:rsidR="00CC0402" w:rsidRPr="00CC0402">
        <w:rPr>
          <w:rFonts w:ascii="Times New Roman" w:hAnsi="Times New Roman" w:cs="Times New Roman"/>
          <w:sz w:val="24"/>
          <w:szCs w:val="24"/>
        </w:rPr>
        <w:t xml:space="preserve">. </w:t>
      </w:r>
      <w:r w:rsidR="007B0692">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The additional infrastructure demands </w:t>
      </w:r>
      <w:r w:rsidR="00711A9C">
        <w:rPr>
          <w:rFonts w:ascii="Times New Roman" w:hAnsi="Times New Roman" w:cs="Times New Roman"/>
          <w:sz w:val="24"/>
          <w:szCs w:val="24"/>
        </w:rPr>
        <w:t xml:space="preserve">for </w:t>
      </w:r>
      <w:r>
        <w:rPr>
          <w:rFonts w:ascii="Times New Roman" w:hAnsi="Times New Roman" w:cs="Times New Roman"/>
          <w:sz w:val="24"/>
          <w:szCs w:val="24"/>
        </w:rPr>
        <w:t>EVT</w:t>
      </w:r>
      <w:r w:rsidR="00711A9C">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create the need for a more centralised model of </w:t>
      </w:r>
      <w:proofErr w:type="spellStart"/>
      <w:r w:rsidR="00CC0402" w:rsidRPr="00CC0402">
        <w:rPr>
          <w:rFonts w:ascii="Times New Roman" w:hAnsi="Times New Roman" w:cs="Times New Roman"/>
          <w:sz w:val="24"/>
          <w:szCs w:val="24"/>
        </w:rPr>
        <w:t>hyperacute</w:t>
      </w:r>
      <w:proofErr w:type="spellEnd"/>
      <w:r w:rsidR="00CC0402" w:rsidRPr="00CC0402">
        <w:rPr>
          <w:rFonts w:ascii="Times New Roman" w:hAnsi="Times New Roman" w:cs="Times New Roman"/>
          <w:sz w:val="24"/>
          <w:szCs w:val="24"/>
        </w:rPr>
        <w:t xml:space="preserve"> stroke care, </w:t>
      </w:r>
      <w:r w:rsidR="002775D1">
        <w:rPr>
          <w:rFonts w:ascii="Times New Roman" w:hAnsi="Times New Roman" w:cs="Times New Roman"/>
          <w:sz w:val="24"/>
          <w:szCs w:val="24"/>
        </w:rPr>
        <w:t xml:space="preserve">and </w:t>
      </w:r>
      <w:r w:rsidR="00CC0402" w:rsidRPr="00CC0402">
        <w:rPr>
          <w:rFonts w:ascii="Times New Roman" w:hAnsi="Times New Roman" w:cs="Times New Roman"/>
          <w:sz w:val="24"/>
          <w:szCs w:val="24"/>
        </w:rPr>
        <w:t xml:space="preserve"> robust activity estimates are required for accurate planning</w:t>
      </w:r>
      <w:r w:rsidR="002775D1">
        <w:rPr>
          <w:rFonts w:ascii="Times New Roman" w:hAnsi="Times New Roman" w:cs="Times New Roman"/>
          <w:sz w:val="24"/>
          <w:szCs w:val="24"/>
        </w:rPr>
        <w:t xml:space="preserve"> to inform service reconfiguration</w:t>
      </w:r>
      <w:r w:rsidR="00CC0402" w:rsidRPr="00CC0402">
        <w:rPr>
          <w:rFonts w:ascii="Times New Roman" w:hAnsi="Times New Roman" w:cs="Times New Roman"/>
          <w:sz w:val="24"/>
          <w:szCs w:val="24"/>
        </w:rPr>
        <w:t>.</w:t>
      </w:r>
    </w:p>
    <w:p w14:paraId="7363D91D" w14:textId="77777777" w:rsidR="00CC0402" w:rsidRPr="00CC0402" w:rsidRDefault="00CC0402" w:rsidP="00CC0402">
      <w:pPr>
        <w:spacing w:line="480" w:lineRule="auto"/>
        <w:rPr>
          <w:rFonts w:ascii="Times New Roman" w:hAnsi="Times New Roman" w:cs="Times New Roman"/>
          <w:sz w:val="24"/>
          <w:szCs w:val="24"/>
        </w:rPr>
      </w:pPr>
    </w:p>
    <w:p w14:paraId="588D3348" w14:textId="3ED9E59D" w:rsidR="00CC0402" w:rsidRPr="00CC0402" w:rsidRDefault="007B0692" w:rsidP="00CC0402">
      <w:pPr>
        <w:spacing w:line="480" w:lineRule="auto"/>
        <w:rPr>
          <w:rFonts w:ascii="Times New Roman" w:hAnsi="Times New Roman" w:cs="Times New Roman"/>
          <w:sz w:val="24"/>
          <w:szCs w:val="24"/>
        </w:rPr>
      </w:pPr>
      <w:r>
        <w:rPr>
          <w:rFonts w:ascii="Times New Roman" w:hAnsi="Times New Roman" w:cs="Times New Roman"/>
          <w:sz w:val="24"/>
          <w:szCs w:val="24"/>
        </w:rPr>
        <w:t>In seeking to estimat</w:t>
      </w:r>
      <w:r w:rsidRPr="00CC0402">
        <w:rPr>
          <w:rFonts w:ascii="Times New Roman" w:hAnsi="Times New Roman" w:cs="Times New Roman"/>
          <w:sz w:val="24"/>
          <w:szCs w:val="24"/>
        </w:rPr>
        <w:t>e</w:t>
      </w:r>
      <w:r>
        <w:rPr>
          <w:rFonts w:ascii="Times New Roman" w:hAnsi="Times New Roman" w:cs="Times New Roman"/>
          <w:sz w:val="24"/>
          <w:szCs w:val="24"/>
        </w:rPr>
        <w:t xml:space="preserve"> the anticipated annual demand for this treatment in the UK, we</w:t>
      </w:r>
      <w:r w:rsidRPr="00CC0402">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developed a decision-tree to estimate the proportion of </w:t>
      </w:r>
      <w:r>
        <w:rPr>
          <w:rFonts w:ascii="Times New Roman" w:hAnsi="Times New Roman" w:cs="Times New Roman"/>
          <w:sz w:val="24"/>
          <w:szCs w:val="24"/>
        </w:rPr>
        <w:t xml:space="preserve">all </w:t>
      </w:r>
      <w:r w:rsidR="00CC0402" w:rsidRPr="00CC0402">
        <w:rPr>
          <w:rFonts w:ascii="Times New Roman" w:hAnsi="Times New Roman" w:cs="Times New Roman"/>
          <w:sz w:val="24"/>
          <w:szCs w:val="24"/>
        </w:rPr>
        <w:t xml:space="preserve">stroke patients eligible for </w:t>
      </w:r>
      <w:r w:rsidR="008F59BD">
        <w:rPr>
          <w:rFonts w:ascii="Times New Roman" w:hAnsi="Times New Roman" w:cs="Times New Roman"/>
          <w:sz w:val="24"/>
          <w:szCs w:val="24"/>
        </w:rPr>
        <w:t>EVT</w:t>
      </w:r>
      <w:r w:rsidR="00CC0402" w:rsidRPr="00CC0402">
        <w:rPr>
          <w:rFonts w:ascii="Times New Roman" w:hAnsi="Times New Roman" w:cs="Times New Roman"/>
          <w:sz w:val="24"/>
          <w:szCs w:val="24"/>
        </w:rPr>
        <w:t xml:space="preserve">, regardless of geographic or service constraints such as non-existent care pathways or a lack of imaging and </w:t>
      </w:r>
      <w:r w:rsidR="008F59BD">
        <w:rPr>
          <w:rFonts w:ascii="Times New Roman" w:hAnsi="Times New Roman" w:cs="Times New Roman"/>
          <w:sz w:val="24"/>
          <w:szCs w:val="24"/>
        </w:rPr>
        <w:t>EVT</w:t>
      </w:r>
      <w:r w:rsidR="00CC0402" w:rsidRPr="00CC0402">
        <w:rPr>
          <w:rFonts w:ascii="Times New Roman" w:hAnsi="Times New Roman" w:cs="Times New Roman"/>
          <w:sz w:val="24"/>
          <w:szCs w:val="24"/>
        </w:rPr>
        <w:t xml:space="preserve"> facilities.</w:t>
      </w:r>
    </w:p>
    <w:p w14:paraId="3BF533D6" w14:textId="77777777" w:rsidR="00CC0402" w:rsidRPr="00CC0402" w:rsidRDefault="00CC0402" w:rsidP="00CC0402">
      <w:pPr>
        <w:spacing w:line="480" w:lineRule="auto"/>
        <w:rPr>
          <w:rFonts w:ascii="Times New Roman" w:hAnsi="Times New Roman" w:cs="Times New Roman"/>
          <w:sz w:val="24"/>
          <w:szCs w:val="24"/>
        </w:rPr>
      </w:pPr>
    </w:p>
    <w:p w14:paraId="48D27B0C" w14:textId="09E2BC81" w:rsidR="00CC0402" w:rsidRPr="00CC0402" w:rsidRDefault="006D2180" w:rsidP="00CC040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PATIENTS AND </w:t>
      </w:r>
      <w:r w:rsidR="00CC0402" w:rsidRPr="00CC0402">
        <w:rPr>
          <w:rFonts w:ascii="Times New Roman" w:hAnsi="Times New Roman" w:cs="Times New Roman"/>
          <w:b/>
          <w:sz w:val="24"/>
          <w:szCs w:val="24"/>
        </w:rPr>
        <w:t>METHODS</w:t>
      </w:r>
    </w:p>
    <w:p w14:paraId="4DC76130" w14:textId="7673DAD7"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Using national registry data</w:t>
      </w:r>
      <w:r w:rsidR="007B0692" w:rsidRPr="007B0692">
        <w:rPr>
          <w:rFonts w:ascii="Times New Roman" w:hAnsi="Times New Roman" w:cs="Times New Roman"/>
          <w:sz w:val="24"/>
          <w:szCs w:val="24"/>
        </w:rPr>
        <w:t xml:space="preserve"> </w:t>
      </w:r>
      <w:r w:rsidR="007B0692" w:rsidRPr="00CC0402">
        <w:rPr>
          <w:rFonts w:ascii="Times New Roman" w:hAnsi="Times New Roman" w:cs="Times New Roman"/>
          <w:sz w:val="24"/>
          <w:szCs w:val="24"/>
        </w:rPr>
        <w:t>from the prospective Sentinel Stroke National Audit Programme (SSNAP) for England, Wales and Northern Ireland</w:t>
      </w:r>
      <w:r w:rsidR="007B0692" w:rsidRPr="00501991">
        <w:rPr>
          <w:rFonts w:ascii="Times New Roman" w:hAnsi="Times New Roman" w:cs="Times New Roman"/>
          <w:sz w:val="24"/>
          <w:szCs w:val="24"/>
          <w:vertAlign w:val="superscript"/>
        </w:rPr>
        <w:t>10</w:t>
      </w:r>
      <w:r w:rsidR="007B0692" w:rsidRPr="00CC0402">
        <w:rPr>
          <w:rFonts w:ascii="Times New Roman" w:hAnsi="Times New Roman" w:cs="Times New Roman"/>
          <w:sz w:val="24"/>
          <w:szCs w:val="24"/>
        </w:rPr>
        <w:t xml:space="preserve">, and adjusted for Scotland using data </w:t>
      </w:r>
      <w:r w:rsidR="007B0692" w:rsidRPr="00CC0402">
        <w:rPr>
          <w:rFonts w:ascii="Times New Roman" w:hAnsi="Times New Roman" w:cs="Times New Roman"/>
          <w:sz w:val="24"/>
          <w:szCs w:val="24"/>
        </w:rPr>
        <w:lastRenderedPageBreak/>
        <w:t>from the Sc</w:t>
      </w:r>
      <w:r w:rsidR="007B0692">
        <w:rPr>
          <w:rFonts w:ascii="Times New Roman" w:hAnsi="Times New Roman" w:cs="Times New Roman"/>
          <w:sz w:val="24"/>
          <w:szCs w:val="24"/>
        </w:rPr>
        <w:t>ottish Stroke Care Audit (SSCA)</w:t>
      </w:r>
      <w:r w:rsidR="007B0692" w:rsidRPr="00501991">
        <w:rPr>
          <w:rFonts w:ascii="Times New Roman" w:hAnsi="Times New Roman" w:cs="Times New Roman"/>
          <w:sz w:val="24"/>
          <w:szCs w:val="24"/>
          <w:vertAlign w:val="superscript"/>
        </w:rPr>
        <w:t>11</w:t>
      </w:r>
      <w:r w:rsidRPr="00CC0402">
        <w:rPr>
          <w:rFonts w:ascii="Times New Roman" w:hAnsi="Times New Roman" w:cs="Times New Roman"/>
          <w:sz w:val="24"/>
          <w:szCs w:val="24"/>
        </w:rPr>
        <w:t>, we estimated the number of patients hospitalized annually</w:t>
      </w:r>
      <w:r w:rsidR="00AD65A1">
        <w:rPr>
          <w:rFonts w:ascii="Times New Roman" w:hAnsi="Times New Roman" w:cs="Times New Roman"/>
          <w:sz w:val="24"/>
          <w:szCs w:val="24"/>
        </w:rPr>
        <w:t xml:space="preserve"> with</w:t>
      </w:r>
      <w:r w:rsidRPr="00CC0402">
        <w:rPr>
          <w:rFonts w:ascii="Times New Roman" w:hAnsi="Times New Roman" w:cs="Times New Roman"/>
          <w:sz w:val="24"/>
          <w:szCs w:val="24"/>
        </w:rPr>
        <w:t xml:space="preserve"> acute stroke. </w:t>
      </w:r>
      <w:r w:rsidR="007B0692">
        <w:rPr>
          <w:rFonts w:ascii="Times New Roman" w:hAnsi="Times New Roman" w:cs="Times New Roman"/>
          <w:sz w:val="24"/>
          <w:szCs w:val="24"/>
        </w:rPr>
        <w:t xml:space="preserve"> </w:t>
      </w:r>
      <w:r w:rsidRPr="00CC0402">
        <w:rPr>
          <w:rFonts w:ascii="Times New Roman" w:hAnsi="Times New Roman" w:cs="Times New Roman"/>
          <w:sz w:val="24"/>
          <w:szCs w:val="24"/>
        </w:rPr>
        <w:t>A decision</w:t>
      </w:r>
      <w:r w:rsidR="007B0692">
        <w:rPr>
          <w:rFonts w:ascii="Times New Roman" w:hAnsi="Times New Roman" w:cs="Times New Roman"/>
          <w:sz w:val="24"/>
          <w:szCs w:val="24"/>
        </w:rPr>
        <w:t xml:space="preserve"> </w:t>
      </w:r>
      <w:r w:rsidRPr="00CC0402">
        <w:rPr>
          <w:rFonts w:ascii="Times New Roman" w:hAnsi="Times New Roman" w:cs="Times New Roman"/>
          <w:sz w:val="24"/>
          <w:szCs w:val="24"/>
        </w:rPr>
        <w:t xml:space="preserve">tree was constructed based upon key inclusion and exclusion criteria from published trials: stroke type, severity, </w:t>
      </w:r>
      <w:r w:rsidR="00001C5C">
        <w:rPr>
          <w:rFonts w:ascii="Times New Roman" w:hAnsi="Times New Roman" w:cs="Times New Roman"/>
          <w:sz w:val="24"/>
          <w:szCs w:val="24"/>
        </w:rPr>
        <w:t xml:space="preserve">presence of </w:t>
      </w:r>
      <w:r w:rsidR="00C832BF">
        <w:rPr>
          <w:rFonts w:ascii="Times New Roman" w:hAnsi="Times New Roman" w:cs="Times New Roman"/>
          <w:sz w:val="24"/>
          <w:szCs w:val="24"/>
        </w:rPr>
        <w:t xml:space="preserve">anterior or posterior large </w:t>
      </w:r>
      <w:r w:rsidR="00001C5C">
        <w:rPr>
          <w:rFonts w:ascii="Times New Roman" w:hAnsi="Times New Roman" w:cs="Times New Roman"/>
          <w:sz w:val="24"/>
          <w:szCs w:val="24"/>
        </w:rPr>
        <w:t>artery occlusion (LAO)</w:t>
      </w:r>
      <w:r w:rsidRPr="00CC0402">
        <w:rPr>
          <w:rFonts w:ascii="Times New Roman" w:hAnsi="Times New Roman" w:cs="Times New Roman"/>
          <w:sz w:val="24"/>
          <w:szCs w:val="24"/>
        </w:rPr>
        <w:t>, onset time, pre-stroke disability, the extent of ischemia on CT (or MRI), pre-</w:t>
      </w:r>
      <w:r w:rsidR="008F59BD">
        <w:rPr>
          <w:rFonts w:ascii="Times New Roman" w:hAnsi="Times New Roman" w:cs="Times New Roman"/>
          <w:sz w:val="24"/>
          <w:szCs w:val="24"/>
        </w:rPr>
        <w:t>EVT</w:t>
      </w:r>
      <w:r w:rsidRPr="00CC0402">
        <w:rPr>
          <w:rFonts w:ascii="Times New Roman" w:hAnsi="Times New Roman" w:cs="Times New Roman"/>
          <w:sz w:val="24"/>
          <w:szCs w:val="24"/>
        </w:rPr>
        <w:t xml:space="preserve"> recanalization and optional AI.  These criteria were applied consistently irrespective of eligibility for intravenous thrombolysis (IVT). </w:t>
      </w:r>
      <w:r w:rsidR="00196B28">
        <w:rPr>
          <w:rFonts w:ascii="Times New Roman" w:hAnsi="Times New Roman" w:cs="Times New Roman"/>
          <w:sz w:val="24"/>
          <w:szCs w:val="24"/>
        </w:rPr>
        <w:t>The distributions for stroke severity and onset time were extracted from two large UK stroke services.</w:t>
      </w:r>
      <w:r w:rsidR="007B0692">
        <w:rPr>
          <w:rFonts w:ascii="Times New Roman" w:hAnsi="Times New Roman" w:cs="Times New Roman"/>
          <w:sz w:val="24"/>
          <w:szCs w:val="24"/>
        </w:rPr>
        <w:t xml:space="preserve"> </w:t>
      </w:r>
      <w:r w:rsidRPr="00CC0402">
        <w:rPr>
          <w:rFonts w:ascii="Times New Roman" w:hAnsi="Times New Roman" w:cs="Times New Roman"/>
          <w:sz w:val="24"/>
          <w:szCs w:val="24"/>
        </w:rPr>
        <w:t>The final decision</w:t>
      </w:r>
      <w:r w:rsidR="007B0692">
        <w:rPr>
          <w:rFonts w:ascii="Times New Roman" w:hAnsi="Times New Roman" w:cs="Times New Roman"/>
          <w:sz w:val="24"/>
          <w:szCs w:val="24"/>
        </w:rPr>
        <w:t xml:space="preserve"> </w:t>
      </w:r>
      <w:r w:rsidRPr="00CC0402">
        <w:rPr>
          <w:rFonts w:ascii="Times New Roman" w:hAnsi="Times New Roman" w:cs="Times New Roman"/>
          <w:sz w:val="24"/>
          <w:szCs w:val="24"/>
        </w:rPr>
        <w:t xml:space="preserve">tree </w:t>
      </w:r>
      <w:r w:rsidR="007B0692" w:rsidRPr="00CC0402">
        <w:rPr>
          <w:rFonts w:ascii="Times New Roman" w:hAnsi="Times New Roman" w:cs="Times New Roman"/>
          <w:sz w:val="24"/>
          <w:szCs w:val="24"/>
        </w:rPr>
        <w:t>ha</w:t>
      </w:r>
      <w:r w:rsidR="007B0692">
        <w:rPr>
          <w:rFonts w:ascii="Times New Roman" w:hAnsi="Times New Roman" w:cs="Times New Roman"/>
          <w:sz w:val="24"/>
          <w:szCs w:val="24"/>
        </w:rPr>
        <w:t>s</w:t>
      </w:r>
      <w:r w:rsidR="007B0692" w:rsidRPr="00CC0402">
        <w:rPr>
          <w:rFonts w:ascii="Times New Roman" w:hAnsi="Times New Roman" w:cs="Times New Roman"/>
          <w:sz w:val="24"/>
          <w:szCs w:val="24"/>
        </w:rPr>
        <w:t xml:space="preserve"> </w:t>
      </w:r>
      <w:r w:rsidRPr="00CC0402">
        <w:rPr>
          <w:rFonts w:ascii="Times New Roman" w:hAnsi="Times New Roman" w:cs="Times New Roman"/>
          <w:sz w:val="24"/>
          <w:szCs w:val="24"/>
        </w:rPr>
        <w:t xml:space="preserve">12 steps and </w:t>
      </w:r>
      <w:r w:rsidR="007B0692" w:rsidRPr="00CC0402">
        <w:rPr>
          <w:rFonts w:ascii="Times New Roman" w:hAnsi="Times New Roman" w:cs="Times New Roman"/>
          <w:sz w:val="24"/>
          <w:szCs w:val="24"/>
        </w:rPr>
        <w:t>include</w:t>
      </w:r>
      <w:r w:rsidR="007B0692">
        <w:rPr>
          <w:rFonts w:ascii="Times New Roman" w:hAnsi="Times New Roman" w:cs="Times New Roman"/>
          <w:sz w:val="24"/>
          <w:szCs w:val="24"/>
        </w:rPr>
        <w:t>s</w:t>
      </w:r>
      <w:r w:rsidR="007B0692" w:rsidRPr="00CC0402">
        <w:rPr>
          <w:rFonts w:ascii="Times New Roman" w:hAnsi="Times New Roman" w:cs="Times New Roman"/>
          <w:sz w:val="24"/>
          <w:szCs w:val="24"/>
        </w:rPr>
        <w:t xml:space="preserve"> </w:t>
      </w:r>
      <w:r w:rsidRPr="00CC0402">
        <w:rPr>
          <w:rFonts w:ascii="Times New Roman" w:hAnsi="Times New Roman" w:cs="Times New Roman"/>
          <w:sz w:val="24"/>
          <w:szCs w:val="24"/>
        </w:rPr>
        <w:t xml:space="preserve">pathways using AI within and beyond 6 hours after stroke onset.  We did not include basilar artery occlusions presenting after 12 hours, as quantifying these at a national level is imprecise. </w:t>
      </w:r>
      <w:r w:rsidR="007B0692">
        <w:rPr>
          <w:rFonts w:ascii="Times New Roman" w:hAnsi="Times New Roman" w:cs="Times New Roman"/>
          <w:sz w:val="24"/>
          <w:szCs w:val="24"/>
        </w:rPr>
        <w:t xml:space="preserve"> </w:t>
      </w:r>
      <w:r w:rsidRPr="00CC0402">
        <w:rPr>
          <w:rFonts w:ascii="Times New Roman" w:hAnsi="Times New Roman" w:cs="Times New Roman"/>
          <w:sz w:val="24"/>
          <w:szCs w:val="24"/>
        </w:rPr>
        <w:t>We undertook sensitivity analyses</w:t>
      </w:r>
      <w:r w:rsidR="002775D1">
        <w:rPr>
          <w:rFonts w:ascii="Times New Roman" w:hAnsi="Times New Roman" w:cs="Times New Roman"/>
          <w:sz w:val="24"/>
          <w:szCs w:val="24"/>
        </w:rPr>
        <w:t xml:space="preserve"> </w:t>
      </w:r>
      <w:r w:rsidR="00196B28">
        <w:rPr>
          <w:rFonts w:ascii="Times New Roman" w:hAnsi="Times New Roman" w:cs="Times New Roman"/>
          <w:sz w:val="24"/>
          <w:szCs w:val="24"/>
        </w:rPr>
        <w:t xml:space="preserve">of key decision points </w:t>
      </w:r>
      <w:r w:rsidRPr="00CC0402">
        <w:rPr>
          <w:rFonts w:ascii="Times New Roman" w:hAnsi="Times New Roman" w:cs="Times New Roman"/>
          <w:sz w:val="24"/>
          <w:szCs w:val="24"/>
        </w:rPr>
        <w:t xml:space="preserve">to determine </w:t>
      </w:r>
      <w:r w:rsidR="00196B28">
        <w:rPr>
          <w:rFonts w:ascii="Times New Roman" w:hAnsi="Times New Roman" w:cs="Times New Roman"/>
          <w:sz w:val="24"/>
          <w:szCs w:val="24"/>
        </w:rPr>
        <w:t>the effect upon</w:t>
      </w:r>
      <w:r w:rsidRPr="00CC0402">
        <w:rPr>
          <w:rFonts w:ascii="Times New Roman" w:hAnsi="Times New Roman" w:cs="Times New Roman"/>
          <w:sz w:val="24"/>
          <w:szCs w:val="24"/>
        </w:rPr>
        <w:t xml:space="preserve"> estimates</w:t>
      </w:r>
      <w:r w:rsidR="00196B28">
        <w:rPr>
          <w:rFonts w:ascii="Times New Roman" w:hAnsi="Times New Roman" w:cs="Times New Roman"/>
          <w:sz w:val="24"/>
          <w:szCs w:val="24"/>
        </w:rPr>
        <w:t xml:space="preserve"> (proportion of LAO cases, clinical severity, onset time</w:t>
      </w:r>
      <w:r w:rsidR="00087661">
        <w:rPr>
          <w:rFonts w:ascii="Times New Roman" w:hAnsi="Times New Roman" w:cs="Times New Roman"/>
          <w:sz w:val="24"/>
          <w:szCs w:val="24"/>
        </w:rPr>
        <w:t xml:space="preserve"> to presentation</w:t>
      </w:r>
      <w:r w:rsidR="00196B28">
        <w:rPr>
          <w:rFonts w:ascii="Times New Roman" w:hAnsi="Times New Roman" w:cs="Times New Roman"/>
          <w:sz w:val="24"/>
          <w:szCs w:val="24"/>
        </w:rPr>
        <w:t xml:space="preserve"> and core volume)</w:t>
      </w:r>
    </w:p>
    <w:p w14:paraId="74E84281" w14:textId="77777777" w:rsidR="00CC0402" w:rsidRPr="00CC0402" w:rsidRDefault="00CC0402" w:rsidP="00CC0402">
      <w:pPr>
        <w:spacing w:line="480" w:lineRule="auto"/>
        <w:rPr>
          <w:rFonts w:ascii="Times New Roman" w:hAnsi="Times New Roman" w:cs="Times New Roman"/>
          <w:sz w:val="24"/>
          <w:szCs w:val="24"/>
        </w:rPr>
      </w:pPr>
    </w:p>
    <w:p w14:paraId="0D4C476D" w14:textId="77777777" w:rsidR="00CC0402" w:rsidRPr="00CC0402" w:rsidRDefault="00CC0402" w:rsidP="00CC0402">
      <w:pPr>
        <w:spacing w:line="480" w:lineRule="auto"/>
        <w:rPr>
          <w:rFonts w:ascii="Times New Roman" w:hAnsi="Times New Roman" w:cs="Times New Roman"/>
          <w:b/>
          <w:sz w:val="24"/>
          <w:szCs w:val="24"/>
        </w:rPr>
      </w:pPr>
      <w:r w:rsidRPr="00CC0402">
        <w:rPr>
          <w:rFonts w:ascii="Times New Roman" w:hAnsi="Times New Roman" w:cs="Times New Roman"/>
          <w:b/>
          <w:sz w:val="24"/>
          <w:szCs w:val="24"/>
        </w:rPr>
        <w:t>RESULTS</w:t>
      </w:r>
    </w:p>
    <w:p w14:paraId="425CDE1D" w14:textId="77777777" w:rsidR="00CC0402" w:rsidRPr="00983D74" w:rsidRDefault="00CC0402" w:rsidP="00CC0402">
      <w:pPr>
        <w:spacing w:line="480" w:lineRule="auto"/>
        <w:rPr>
          <w:rFonts w:ascii="Times New Roman" w:hAnsi="Times New Roman" w:cs="Times New Roman"/>
          <w:b/>
          <w:i/>
          <w:sz w:val="24"/>
          <w:szCs w:val="24"/>
        </w:rPr>
      </w:pPr>
      <w:r w:rsidRPr="00983D74">
        <w:rPr>
          <w:rFonts w:ascii="Times New Roman" w:hAnsi="Times New Roman" w:cs="Times New Roman"/>
          <w:b/>
          <w:i/>
          <w:sz w:val="24"/>
          <w:szCs w:val="24"/>
        </w:rPr>
        <w:t>Estimating annual stroke admissions in the UK</w:t>
      </w:r>
    </w:p>
    <w:p w14:paraId="7FC1DD3E" w14:textId="72BF2839"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The decision</w:t>
      </w:r>
      <w:r w:rsidR="007B0692">
        <w:rPr>
          <w:rFonts w:ascii="Times New Roman" w:hAnsi="Times New Roman" w:cs="Times New Roman"/>
          <w:sz w:val="24"/>
          <w:szCs w:val="24"/>
        </w:rPr>
        <w:t xml:space="preserve"> </w:t>
      </w:r>
      <w:r w:rsidRPr="00CC0402">
        <w:rPr>
          <w:rFonts w:ascii="Times New Roman" w:hAnsi="Times New Roman" w:cs="Times New Roman"/>
          <w:sz w:val="24"/>
          <w:szCs w:val="24"/>
        </w:rPr>
        <w:t xml:space="preserve">tree is presented in Figure 1. </w:t>
      </w:r>
      <w:r w:rsidR="007B0692">
        <w:rPr>
          <w:rFonts w:ascii="Times New Roman" w:hAnsi="Times New Roman" w:cs="Times New Roman"/>
          <w:sz w:val="24"/>
          <w:szCs w:val="24"/>
        </w:rPr>
        <w:t xml:space="preserve"> </w:t>
      </w:r>
      <w:r w:rsidRPr="00CC0402">
        <w:rPr>
          <w:rFonts w:ascii="Times New Roman" w:hAnsi="Times New Roman" w:cs="Times New Roman"/>
          <w:sz w:val="24"/>
          <w:szCs w:val="24"/>
        </w:rPr>
        <w:t>It begins with an estimate of annual UK stroke admissions derived</w:t>
      </w:r>
      <w:r w:rsidR="00711A9C">
        <w:rPr>
          <w:rFonts w:ascii="Times New Roman" w:hAnsi="Times New Roman" w:cs="Times New Roman"/>
          <w:sz w:val="24"/>
          <w:szCs w:val="24"/>
        </w:rPr>
        <w:t xml:space="preserve"> </w:t>
      </w:r>
      <w:r w:rsidR="00FC768D">
        <w:rPr>
          <w:rFonts w:ascii="Times New Roman" w:hAnsi="Times New Roman" w:cs="Times New Roman"/>
          <w:sz w:val="24"/>
          <w:szCs w:val="24"/>
        </w:rPr>
        <w:t>from SSNAP and</w:t>
      </w:r>
      <w:r w:rsidR="007B0692">
        <w:rPr>
          <w:rFonts w:ascii="Times New Roman" w:hAnsi="Times New Roman" w:cs="Times New Roman"/>
          <w:sz w:val="24"/>
          <w:szCs w:val="24"/>
        </w:rPr>
        <w:t xml:space="preserve"> SSCA</w:t>
      </w:r>
      <w:r w:rsidRPr="00CC0402">
        <w:rPr>
          <w:rFonts w:ascii="Times New Roman" w:hAnsi="Times New Roman" w:cs="Times New Roman"/>
          <w:sz w:val="24"/>
          <w:szCs w:val="24"/>
        </w:rPr>
        <w:t xml:space="preserve">. </w:t>
      </w:r>
      <w:r w:rsidR="007B0692">
        <w:rPr>
          <w:rFonts w:ascii="Times New Roman" w:hAnsi="Times New Roman" w:cs="Times New Roman"/>
          <w:sz w:val="24"/>
          <w:szCs w:val="24"/>
        </w:rPr>
        <w:t xml:space="preserve"> </w:t>
      </w:r>
      <w:r w:rsidRPr="00CC0402">
        <w:rPr>
          <w:rFonts w:ascii="Times New Roman" w:hAnsi="Times New Roman" w:cs="Times New Roman"/>
          <w:sz w:val="24"/>
          <w:szCs w:val="24"/>
        </w:rPr>
        <w:t>SNNAP coverage is comprehensive</w:t>
      </w:r>
      <w:r w:rsidR="007B0692">
        <w:rPr>
          <w:rFonts w:ascii="Times New Roman" w:hAnsi="Times New Roman" w:cs="Times New Roman"/>
          <w:sz w:val="24"/>
          <w:szCs w:val="24"/>
        </w:rPr>
        <w:t>,</w:t>
      </w:r>
      <w:r w:rsidRPr="00CC0402">
        <w:rPr>
          <w:rFonts w:ascii="Times New Roman" w:hAnsi="Times New Roman" w:cs="Times New Roman"/>
          <w:sz w:val="24"/>
          <w:szCs w:val="24"/>
        </w:rPr>
        <w:t xml:space="preserve"> with over 80,000 admissions recorded in 2015</w:t>
      </w:r>
      <w:r w:rsidR="007B0692">
        <w:rPr>
          <w:rFonts w:ascii="Times New Roman" w:hAnsi="Times New Roman" w:cs="Times New Roman"/>
          <w:sz w:val="24"/>
          <w:szCs w:val="24"/>
        </w:rPr>
        <w:t xml:space="preserve"> from 100% of acutely-admitting hospitals</w:t>
      </w:r>
      <w:r w:rsidR="00083336">
        <w:rPr>
          <w:rFonts w:ascii="Times New Roman" w:hAnsi="Times New Roman" w:cs="Times New Roman"/>
          <w:sz w:val="24"/>
          <w:szCs w:val="24"/>
        </w:rPr>
        <w:t xml:space="preserve">. Case ascertainment in SNNAP is over </w:t>
      </w:r>
      <w:r w:rsidR="004E6643" w:rsidRPr="004E6643">
        <w:rPr>
          <w:rFonts w:ascii="Times New Roman" w:hAnsi="Times New Roman" w:cs="Times New Roman"/>
          <w:sz w:val="24"/>
          <w:szCs w:val="24"/>
        </w:rPr>
        <w:t>98%</w:t>
      </w:r>
      <w:r w:rsidR="00083336">
        <w:rPr>
          <w:rFonts w:ascii="Times New Roman" w:hAnsi="Times New Roman" w:cs="Times New Roman"/>
          <w:sz w:val="24"/>
          <w:szCs w:val="24"/>
        </w:rPr>
        <w:t xml:space="preserve"> in England when verified against Hospital Episode Statistics</w:t>
      </w:r>
      <w:r w:rsidR="007B0692">
        <w:rPr>
          <w:rFonts w:ascii="Times New Roman" w:hAnsi="Times New Roman" w:cs="Times New Roman"/>
          <w:sz w:val="24"/>
          <w:szCs w:val="24"/>
        </w:rPr>
        <w:t xml:space="preserve">, </w:t>
      </w:r>
      <w:r w:rsidR="00083336">
        <w:rPr>
          <w:rFonts w:ascii="Times New Roman" w:hAnsi="Times New Roman" w:cs="Times New Roman"/>
          <w:sz w:val="24"/>
          <w:szCs w:val="24"/>
        </w:rPr>
        <w:t>with the majority of cases omitted being sub-acute or otherwise ineligible for acute intervention</w:t>
      </w:r>
      <w:r w:rsidRPr="00CC0402">
        <w:rPr>
          <w:rFonts w:ascii="Times New Roman" w:hAnsi="Times New Roman" w:cs="Times New Roman"/>
          <w:sz w:val="24"/>
          <w:szCs w:val="24"/>
        </w:rPr>
        <w:t xml:space="preserve">.  Scaling up </w:t>
      </w:r>
      <w:r w:rsidR="00AD65A1">
        <w:rPr>
          <w:rFonts w:ascii="Times New Roman" w:hAnsi="Times New Roman" w:cs="Times New Roman"/>
          <w:sz w:val="24"/>
          <w:szCs w:val="24"/>
        </w:rPr>
        <w:t>this</w:t>
      </w:r>
      <w:r w:rsidRPr="00CC0402">
        <w:rPr>
          <w:rFonts w:ascii="Times New Roman" w:hAnsi="Times New Roman" w:cs="Times New Roman"/>
          <w:sz w:val="24"/>
          <w:szCs w:val="24"/>
        </w:rPr>
        <w:t xml:space="preserve"> figure by the populations of Wales and Northern Ireland added 4,480 and 2,240 admissions respectively.  With 8,700 admissions from the SSCA, total </w:t>
      </w:r>
      <w:r w:rsidR="007B0692">
        <w:rPr>
          <w:rFonts w:ascii="Times New Roman" w:hAnsi="Times New Roman" w:cs="Times New Roman"/>
          <w:sz w:val="24"/>
          <w:szCs w:val="24"/>
        </w:rPr>
        <w:t>stroke admissions</w:t>
      </w:r>
      <w:r w:rsidR="00196B28">
        <w:rPr>
          <w:rFonts w:ascii="Times New Roman" w:hAnsi="Times New Roman" w:cs="Times New Roman"/>
          <w:sz w:val="24"/>
          <w:szCs w:val="24"/>
        </w:rPr>
        <w:t xml:space="preserve"> (excluding subarachnoid haemorrhage)</w:t>
      </w:r>
      <w:r w:rsidR="007B0692">
        <w:rPr>
          <w:rFonts w:ascii="Times New Roman" w:hAnsi="Times New Roman" w:cs="Times New Roman"/>
          <w:sz w:val="24"/>
          <w:szCs w:val="24"/>
        </w:rPr>
        <w:t xml:space="preserve"> for the UK </w:t>
      </w:r>
      <w:r w:rsidR="00603470">
        <w:rPr>
          <w:rFonts w:ascii="Times New Roman" w:hAnsi="Times New Roman" w:cs="Times New Roman"/>
          <w:sz w:val="24"/>
          <w:szCs w:val="24"/>
        </w:rPr>
        <w:t>are</w:t>
      </w:r>
      <w:r w:rsidR="00603470" w:rsidRPr="00CC0402">
        <w:rPr>
          <w:rFonts w:ascii="Times New Roman" w:hAnsi="Times New Roman" w:cs="Times New Roman"/>
          <w:sz w:val="24"/>
          <w:szCs w:val="24"/>
        </w:rPr>
        <w:t xml:space="preserve"> </w:t>
      </w:r>
      <w:r w:rsidRPr="00CC0402">
        <w:rPr>
          <w:rFonts w:ascii="Times New Roman" w:hAnsi="Times New Roman" w:cs="Times New Roman"/>
          <w:sz w:val="24"/>
          <w:szCs w:val="24"/>
        </w:rPr>
        <w:t xml:space="preserve">95,500.  </w:t>
      </w:r>
    </w:p>
    <w:p w14:paraId="4B518424" w14:textId="77777777" w:rsidR="00CC0402" w:rsidRPr="00CC0402" w:rsidRDefault="00CC0402" w:rsidP="00CC0402">
      <w:pPr>
        <w:spacing w:line="480" w:lineRule="auto"/>
        <w:rPr>
          <w:rFonts w:ascii="Times New Roman" w:hAnsi="Times New Roman" w:cs="Times New Roman"/>
          <w:sz w:val="24"/>
          <w:szCs w:val="24"/>
        </w:rPr>
      </w:pPr>
    </w:p>
    <w:p w14:paraId="11473338" w14:textId="77777777" w:rsidR="00CC0402" w:rsidRPr="00983D74" w:rsidRDefault="00CC0402" w:rsidP="00CC0402">
      <w:pPr>
        <w:spacing w:line="480" w:lineRule="auto"/>
        <w:rPr>
          <w:rFonts w:ascii="Times New Roman" w:hAnsi="Times New Roman" w:cs="Times New Roman"/>
          <w:b/>
          <w:i/>
          <w:sz w:val="24"/>
          <w:szCs w:val="24"/>
        </w:rPr>
      </w:pPr>
      <w:r w:rsidRPr="00983D74">
        <w:rPr>
          <w:rFonts w:ascii="Times New Roman" w:hAnsi="Times New Roman" w:cs="Times New Roman"/>
          <w:b/>
          <w:i/>
          <w:sz w:val="24"/>
          <w:szCs w:val="24"/>
        </w:rPr>
        <w:t>Eligibility by stroke type, location and severity</w:t>
      </w:r>
    </w:p>
    <w:p w14:paraId="7384B286" w14:textId="559F7339" w:rsidR="00CC0402" w:rsidRPr="00CC0402" w:rsidRDefault="00501991"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SSNAP</w:t>
      </w:r>
      <w:r w:rsidRPr="00501991">
        <w:rPr>
          <w:rFonts w:ascii="Times New Roman" w:hAnsi="Times New Roman" w:cs="Times New Roman"/>
          <w:sz w:val="24"/>
          <w:szCs w:val="24"/>
          <w:vertAlign w:val="superscript"/>
        </w:rPr>
        <w:t>10</w:t>
      </w:r>
      <w:r w:rsidRPr="00CC0402">
        <w:rPr>
          <w:rFonts w:ascii="Times New Roman" w:hAnsi="Times New Roman" w:cs="Times New Roman"/>
          <w:sz w:val="24"/>
          <w:szCs w:val="24"/>
        </w:rPr>
        <w:t xml:space="preserve"> and</w:t>
      </w:r>
      <w:r w:rsidR="00CC0402" w:rsidRPr="00CC0402">
        <w:rPr>
          <w:rFonts w:ascii="Times New Roman" w:hAnsi="Times New Roman" w:cs="Times New Roman"/>
          <w:sz w:val="24"/>
          <w:szCs w:val="24"/>
        </w:rPr>
        <w:t xml:space="preserve"> SSCA</w:t>
      </w:r>
      <w:r>
        <w:rPr>
          <w:rFonts w:ascii="Times New Roman" w:hAnsi="Times New Roman" w:cs="Times New Roman"/>
          <w:sz w:val="24"/>
          <w:szCs w:val="24"/>
          <w:vertAlign w:val="superscript"/>
        </w:rPr>
        <w:t>11</w:t>
      </w:r>
      <w:r w:rsidR="00CC0402" w:rsidRPr="00CC0402">
        <w:rPr>
          <w:rFonts w:ascii="Times New Roman" w:hAnsi="Times New Roman" w:cs="Times New Roman"/>
          <w:sz w:val="24"/>
          <w:szCs w:val="24"/>
        </w:rPr>
        <w:t xml:space="preserve"> data report that 13% and 12% stroke admissions respectively are due to </w:t>
      </w:r>
      <w:r w:rsidR="004B3406" w:rsidRPr="004B3406">
        <w:rPr>
          <w:rFonts w:ascii="Times New Roman" w:hAnsi="Times New Roman" w:cs="Times New Roman"/>
          <w:sz w:val="24"/>
          <w:szCs w:val="24"/>
        </w:rPr>
        <w:t>intracerebral haematoma</w:t>
      </w:r>
      <w:r w:rsidR="00CC0402" w:rsidRPr="00CC0402">
        <w:rPr>
          <w:rFonts w:ascii="Times New Roman" w:hAnsi="Times New Roman" w:cs="Times New Roman"/>
          <w:sz w:val="24"/>
          <w:szCs w:val="24"/>
        </w:rPr>
        <w:t xml:space="preserve">.  The proportion of </w:t>
      </w:r>
      <w:r w:rsidR="005C72D8">
        <w:rPr>
          <w:rFonts w:ascii="Times New Roman" w:hAnsi="Times New Roman" w:cs="Times New Roman"/>
          <w:sz w:val="24"/>
          <w:szCs w:val="24"/>
        </w:rPr>
        <w:t>ischemic</w:t>
      </w:r>
      <w:r w:rsidR="00CC0402" w:rsidRPr="00CC0402">
        <w:rPr>
          <w:rFonts w:ascii="Times New Roman" w:hAnsi="Times New Roman" w:cs="Times New Roman"/>
          <w:sz w:val="24"/>
          <w:szCs w:val="24"/>
        </w:rPr>
        <w:t xml:space="preserve"> strokes caused by LAO was observed at </w:t>
      </w:r>
      <w:r w:rsidR="00001C5C">
        <w:rPr>
          <w:rFonts w:ascii="Times New Roman" w:hAnsi="Times New Roman" w:cs="Times New Roman"/>
          <w:sz w:val="24"/>
          <w:szCs w:val="24"/>
        </w:rPr>
        <w:t xml:space="preserve">approximately </w:t>
      </w:r>
      <w:r w:rsidR="00CC0402" w:rsidRPr="00CC0402">
        <w:rPr>
          <w:rFonts w:ascii="Times New Roman" w:hAnsi="Times New Roman" w:cs="Times New Roman"/>
          <w:sz w:val="24"/>
          <w:szCs w:val="24"/>
        </w:rPr>
        <w:t>4</w:t>
      </w:r>
      <w:r w:rsidR="00603470">
        <w:rPr>
          <w:rFonts w:ascii="Times New Roman" w:hAnsi="Times New Roman" w:cs="Times New Roman"/>
          <w:sz w:val="24"/>
          <w:szCs w:val="24"/>
        </w:rPr>
        <w:t>1</w:t>
      </w:r>
      <w:r w:rsidR="00CC0402" w:rsidRPr="00CC0402">
        <w:rPr>
          <w:rFonts w:ascii="Times New Roman" w:hAnsi="Times New Roman" w:cs="Times New Roman"/>
          <w:sz w:val="24"/>
          <w:szCs w:val="24"/>
        </w:rPr>
        <w:t>% by the Screening Technology and Outcome Project in Stroke Study (STOP-Stroke), a prospective imaging-based study of stroke outcomes</w:t>
      </w:r>
      <w:r w:rsidRPr="00501991">
        <w:rPr>
          <w:rFonts w:ascii="Times New Roman" w:hAnsi="Times New Roman" w:cs="Times New Roman"/>
          <w:sz w:val="24"/>
          <w:szCs w:val="24"/>
          <w:vertAlign w:val="superscript"/>
        </w:rPr>
        <w:t>12</w:t>
      </w:r>
      <w:r w:rsidR="00CC0402" w:rsidRPr="00CC0402">
        <w:rPr>
          <w:rFonts w:ascii="Times New Roman" w:hAnsi="Times New Roman" w:cs="Times New Roman"/>
          <w:sz w:val="24"/>
          <w:szCs w:val="24"/>
        </w:rPr>
        <w:t>, and in the trials contributing to the HERMES meta-analysis</w:t>
      </w:r>
      <w:r w:rsidRPr="00501991">
        <w:rPr>
          <w:rFonts w:ascii="Times New Roman" w:hAnsi="Times New Roman" w:cs="Times New Roman"/>
          <w:sz w:val="24"/>
          <w:szCs w:val="24"/>
          <w:vertAlign w:val="superscript"/>
        </w:rPr>
        <w:t>9</w:t>
      </w:r>
      <w:r w:rsidR="00CC0402" w:rsidRPr="00CC0402">
        <w:rPr>
          <w:rFonts w:ascii="Times New Roman" w:hAnsi="Times New Roman" w:cs="Times New Roman"/>
          <w:sz w:val="24"/>
          <w:szCs w:val="24"/>
        </w:rPr>
        <w:t xml:space="preserve">. </w:t>
      </w:r>
      <w:r w:rsidR="00001C5C">
        <w:rPr>
          <w:rFonts w:ascii="Times New Roman" w:hAnsi="Times New Roman" w:cs="Times New Roman"/>
          <w:sz w:val="24"/>
          <w:szCs w:val="24"/>
        </w:rPr>
        <w:t xml:space="preserve"> </w:t>
      </w:r>
      <w:r w:rsidR="00CC0402" w:rsidRPr="00CC0402">
        <w:rPr>
          <w:rFonts w:ascii="Times New Roman" w:hAnsi="Times New Roman" w:cs="Times New Roman"/>
          <w:sz w:val="24"/>
          <w:szCs w:val="24"/>
        </w:rPr>
        <w:t>This is supported by a recent UK study of 263 patients reporting a 39% LAO rate</w:t>
      </w:r>
      <w:r w:rsidRPr="00501991">
        <w:rPr>
          <w:rFonts w:ascii="Times New Roman" w:hAnsi="Times New Roman" w:cs="Times New Roman"/>
          <w:sz w:val="24"/>
          <w:szCs w:val="24"/>
          <w:vertAlign w:val="superscript"/>
        </w:rPr>
        <w:t>13</w:t>
      </w:r>
      <w:r w:rsidR="00CC0402" w:rsidRPr="00CC0402">
        <w:rPr>
          <w:rFonts w:ascii="Times New Roman" w:hAnsi="Times New Roman" w:cs="Times New Roman"/>
          <w:sz w:val="24"/>
          <w:szCs w:val="24"/>
        </w:rPr>
        <w:t>.</w:t>
      </w:r>
    </w:p>
    <w:p w14:paraId="44C1ADF3" w14:textId="77777777" w:rsidR="00CC0402" w:rsidRPr="00CC0402" w:rsidRDefault="00CC0402" w:rsidP="00CC0402">
      <w:pPr>
        <w:spacing w:line="480" w:lineRule="auto"/>
        <w:rPr>
          <w:rFonts w:ascii="Times New Roman" w:hAnsi="Times New Roman" w:cs="Times New Roman"/>
          <w:sz w:val="24"/>
          <w:szCs w:val="24"/>
        </w:rPr>
      </w:pPr>
    </w:p>
    <w:p w14:paraId="553B1313" w14:textId="05338A42"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“Minor strokes” (a National Institutes of Health Stroke Scale [NIHSS] score </w:t>
      </w:r>
      <w:r w:rsidR="00001C5C">
        <w:rPr>
          <w:rFonts w:ascii="Times New Roman" w:hAnsi="Times New Roman" w:cs="Times New Roman"/>
          <w:sz w:val="24"/>
          <w:szCs w:val="24"/>
        </w:rPr>
        <w:t xml:space="preserve">below </w:t>
      </w:r>
      <w:r w:rsidRPr="00CC0402">
        <w:rPr>
          <w:rFonts w:ascii="Times New Roman" w:hAnsi="Times New Roman" w:cs="Times New Roman"/>
          <w:sz w:val="24"/>
          <w:szCs w:val="24"/>
        </w:rPr>
        <w:t xml:space="preserve">6) are not conclusively proven to benefit from </w:t>
      </w:r>
      <w:r w:rsidR="008F59BD">
        <w:rPr>
          <w:rFonts w:ascii="Times New Roman" w:hAnsi="Times New Roman" w:cs="Times New Roman"/>
          <w:sz w:val="24"/>
          <w:szCs w:val="24"/>
        </w:rPr>
        <w:t>EVT</w:t>
      </w:r>
      <w:r w:rsidRPr="00CC0402">
        <w:rPr>
          <w:rFonts w:ascii="Times New Roman" w:hAnsi="Times New Roman" w:cs="Times New Roman"/>
          <w:sz w:val="24"/>
          <w:szCs w:val="24"/>
        </w:rPr>
        <w:t xml:space="preserve"> and were </w:t>
      </w:r>
      <w:r w:rsidR="00711A9C">
        <w:rPr>
          <w:rFonts w:ascii="Times New Roman" w:hAnsi="Times New Roman" w:cs="Times New Roman"/>
          <w:sz w:val="24"/>
          <w:szCs w:val="24"/>
        </w:rPr>
        <w:t xml:space="preserve">therefore </w:t>
      </w:r>
      <w:r w:rsidRPr="00CC0402">
        <w:rPr>
          <w:rFonts w:ascii="Times New Roman" w:hAnsi="Times New Roman" w:cs="Times New Roman"/>
          <w:sz w:val="24"/>
          <w:szCs w:val="24"/>
        </w:rPr>
        <w:t>not incl</w:t>
      </w:r>
      <w:r w:rsidR="00501991">
        <w:rPr>
          <w:rFonts w:ascii="Times New Roman" w:hAnsi="Times New Roman" w:cs="Times New Roman"/>
          <w:sz w:val="24"/>
          <w:szCs w:val="24"/>
        </w:rPr>
        <w:t>uded in the eligible population</w:t>
      </w:r>
      <w:r w:rsidR="00501991" w:rsidRPr="00501991">
        <w:rPr>
          <w:rFonts w:ascii="Times New Roman" w:hAnsi="Times New Roman" w:cs="Times New Roman"/>
          <w:sz w:val="24"/>
          <w:szCs w:val="24"/>
          <w:vertAlign w:val="superscript"/>
        </w:rPr>
        <w:t>9</w:t>
      </w:r>
      <w:r w:rsidRPr="00CC0402">
        <w:rPr>
          <w:rFonts w:ascii="Times New Roman" w:hAnsi="Times New Roman" w:cs="Times New Roman"/>
          <w:sz w:val="24"/>
          <w:szCs w:val="24"/>
        </w:rPr>
        <w:t xml:space="preserve">.  Whilst the HERMES meta-analysis applied a cut-off of NIHSS ≤10 (showing a strong trend towards benefit but without statistical significance), there was no evidence of heterogeneity in treatment effect by NIHSS.  </w:t>
      </w:r>
      <w:r w:rsidR="00711A9C">
        <w:rPr>
          <w:rFonts w:ascii="Times New Roman" w:hAnsi="Times New Roman" w:cs="Times New Roman"/>
          <w:sz w:val="24"/>
          <w:szCs w:val="24"/>
        </w:rPr>
        <w:t>However</w:t>
      </w:r>
      <w:r w:rsidRPr="00CC0402">
        <w:rPr>
          <w:rFonts w:ascii="Times New Roman" w:hAnsi="Times New Roman" w:cs="Times New Roman"/>
          <w:sz w:val="24"/>
          <w:szCs w:val="24"/>
        </w:rPr>
        <w:t xml:space="preserve">, individual trials have shown benefit from </w:t>
      </w:r>
      <w:r w:rsidR="008F59BD">
        <w:rPr>
          <w:rFonts w:ascii="Times New Roman" w:hAnsi="Times New Roman" w:cs="Times New Roman"/>
          <w:sz w:val="24"/>
          <w:szCs w:val="24"/>
        </w:rPr>
        <w:t>EVT</w:t>
      </w:r>
      <w:r w:rsidRPr="00CC0402">
        <w:rPr>
          <w:rFonts w:ascii="Times New Roman" w:hAnsi="Times New Roman" w:cs="Times New Roman"/>
          <w:sz w:val="24"/>
          <w:szCs w:val="24"/>
        </w:rPr>
        <w:t xml:space="preserve"> </w:t>
      </w:r>
      <w:r w:rsidR="00001C5C">
        <w:rPr>
          <w:rFonts w:ascii="Times New Roman" w:hAnsi="Times New Roman" w:cs="Times New Roman"/>
          <w:sz w:val="24"/>
          <w:szCs w:val="24"/>
        </w:rPr>
        <w:t>with</w:t>
      </w:r>
      <w:r w:rsidR="00001C5C" w:rsidRPr="00CC0402">
        <w:rPr>
          <w:rFonts w:ascii="Times New Roman" w:hAnsi="Times New Roman" w:cs="Times New Roman"/>
          <w:sz w:val="24"/>
          <w:szCs w:val="24"/>
        </w:rPr>
        <w:t xml:space="preserve"> </w:t>
      </w:r>
      <w:r w:rsidRPr="00CC0402">
        <w:rPr>
          <w:rFonts w:ascii="Times New Roman" w:hAnsi="Times New Roman" w:cs="Times New Roman"/>
          <w:sz w:val="24"/>
          <w:szCs w:val="24"/>
        </w:rPr>
        <w:t xml:space="preserve">an NIHSS </w:t>
      </w:r>
      <w:r w:rsidR="00001C5C">
        <w:rPr>
          <w:rFonts w:ascii="Times New Roman" w:hAnsi="Times New Roman" w:cs="Times New Roman"/>
          <w:sz w:val="24"/>
          <w:szCs w:val="24"/>
        </w:rPr>
        <w:t xml:space="preserve"> of </w:t>
      </w:r>
      <w:r w:rsidRPr="00CC0402">
        <w:rPr>
          <w:rFonts w:ascii="Times New Roman" w:hAnsi="Times New Roman" w:cs="Times New Roman"/>
          <w:sz w:val="24"/>
          <w:szCs w:val="24"/>
        </w:rPr>
        <w:t>6</w:t>
      </w:r>
      <w:r w:rsidR="00001C5C">
        <w:rPr>
          <w:rFonts w:ascii="Times New Roman" w:hAnsi="Times New Roman" w:cs="Times New Roman"/>
          <w:sz w:val="24"/>
          <w:szCs w:val="24"/>
        </w:rPr>
        <w:t xml:space="preserve"> or </w:t>
      </w:r>
      <w:r w:rsidR="00D340DD">
        <w:rPr>
          <w:rFonts w:ascii="Times New Roman" w:hAnsi="Times New Roman" w:cs="Times New Roman"/>
          <w:sz w:val="24"/>
          <w:szCs w:val="24"/>
        </w:rPr>
        <w:t>more</w:t>
      </w:r>
      <w:r w:rsidRPr="00CC0402">
        <w:rPr>
          <w:rFonts w:ascii="Times New Roman" w:hAnsi="Times New Roman" w:cs="Times New Roman"/>
          <w:sz w:val="24"/>
          <w:szCs w:val="24"/>
        </w:rPr>
        <w:t>: ESCAPE (Endovascular Treatment for Small Core and Anterior Circulation Proximal Occlusion with Emphasis on Minimizing CT to Recanalization Times)</w:t>
      </w:r>
      <w:r w:rsidR="00D340DD" w:rsidRPr="00603470">
        <w:rPr>
          <w:rFonts w:ascii="Times New Roman" w:hAnsi="Times New Roman" w:cs="Times New Roman"/>
          <w:sz w:val="24"/>
          <w:szCs w:val="24"/>
          <w:vertAlign w:val="superscript"/>
        </w:rPr>
        <w:t>3</w:t>
      </w:r>
      <w:r w:rsidR="00D340DD">
        <w:rPr>
          <w:rFonts w:ascii="Times New Roman" w:hAnsi="Times New Roman" w:cs="Times New Roman"/>
          <w:sz w:val="24"/>
          <w:szCs w:val="24"/>
        </w:rPr>
        <w:t xml:space="preserve"> and</w:t>
      </w:r>
      <w:r w:rsidRPr="00CC0402">
        <w:rPr>
          <w:rFonts w:ascii="Times New Roman" w:hAnsi="Times New Roman" w:cs="Times New Roman"/>
          <w:sz w:val="24"/>
          <w:szCs w:val="24"/>
        </w:rPr>
        <w:t xml:space="preserve"> SWIFT PRIME (Solitaire FR With the Intention for Thrombectomy as Primary Endovascular Treatment for Acute Ischemic Stroke)</w:t>
      </w:r>
      <w:r w:rsidR="00D340DD" w:rsidRPr="00603470">
        <w:rPr>
          <w:rFonts w:ascii="Times New Roman" w:hAnsi="Times New Roman" w:cs="Times New Roman"/>
          <w:sz w:val="24"/>
          <w:szCs w:val="24"/>
          <w:vertAlign w:val="superscript"/>
        </w:rPr>
        <w:t>4</w:t>
      </w:r>
      <w:r w:rsidRPr="00CC0402">
        <w:rPr>
          <w:rFonts w:ascii="Times New Roman" w:hAnsi="Times New Roman" w:cs="Times New Roman"/>
          <w:sz w:val="24"/>
          <w:szCs w:val="24"/>
        </w:rPr>
        <w:t xml:space="preserve">; and NIHSS </w:t>
      </w:r>
      <w:r w:rsidR="00D340DD">
        <w:rPr>
          <w:rFonts w:ascii="Times New Roman" w:hAnsi="Times New Roman" w:cs="Times New Roman"/>
          <w:sz w:val="24"/>
          <w:szCs w:val="24"/>
        </w:rPr>
        <w:t xml:space="preserve">of </w:t>
      </w:r>
      <w:r w:rsidRPr="00CC0402">
        <w:rPr>
          <w:rFonts w:ascii="Times New Roman" w:hAnsi="Times New Roman" w:cs="Times New Roman"/>
          <w:sz w:val="24"/>
          <w:szCs w:val="24"/>
        </w:rPr>
        <w:t>8</w:t>
      </w:r>
      <w:r w:rsidR="00D340DD">
        <w:rPr>
          <w:rFonts w:ascii="Times New Roman" w:hAnsi="Times New Roman" w:cs="Times New Roman"/>
          <w:sz w:val="24"/>
          <w:szCs w:val="24"/>
        </w:rPr>
        <w:t xml:space="preserve"> or more</w:t>
      </w:r>
      <w:r w:rsidRPr="00CC0402">
        <w:rPr>
          <w:rFonts w:ascii="Times New Roman" w:hAnsi="Times New Roman" w:cs="Times New Roman"/>
          <w:sz w:val="24"/>
          <w:szCs w:val="24"/>
        </w:rPr>
        <w:t>: REVASCAT (Randomized Trial of Revascularization With Solitaire FR Device Versus Best Medical Therapy in the Treatment of Acute Stroke Due to Anterior Circulation Large Vessel Occlusion Presenting Within 8 Hours of Symptom Onset)</w:t>
      </w:r>
      <w:r w:rsidR="00D340DD" w:rsidRPr="00603470">
        <w:rPr>
          <w:rFonts w:ascii="Times New Roman" w:hAnsi="Times New Roman" w:cs="Times New Roman"/>
          <w:sz w:val="24"/>
          <w:szCs w:val="24"/>
          <w:vertAlign w:val="superscript"/>
        </w:rPr>
        <w:t>5</w:t>
      </w:r>
      <w:r w:rsidRPr="00CC0402">
        <w:rPr>
          <w:rFonts w:ascii="Times New Roman" w:hAnsi="Times New Roman" w:cs="Times New Roman"/>
          <w:sz w:val="24"/>
          <w:szCs w:val="24"/>
        </w:rPr>
        <w:t>. Only MR CLEAN (</w:t>
      </w:r>
      <w:proofErr w:type="spellStart"/>
      <w:r w:rsidRPr="00CC0402">
        <w:rPr>
          <w:rFonts w:ascii="Times New Roman" w:hAnsi="Times New Roman" w:cs="Times New Roman"/>
          <w:sz w:val="24"/>
          <w:szCs w:val="24"/>
        </w:rPr>
        <w:t>Multicenter</w:t>
      </w:r>
      <w:proofErr w:type="spellEnd"/>
      <w:r w:rsidRPr="00CC0402">
        <w:rPr>
          <w:rFonts w:ascii="Times New Roman" w:hAnsi="Times New Roman" w:cs="Times New Roman"/>
          <w:sz w:val="24"/>
          <w:szCs w:val="24"/>
        </w:rPr>
        <w:t xml:space="preserve"> Randomized Clinical Trial of Endovascular Treatment for Acute Ischemic Stroke in the Netherlands)</w:t>
      </w:r>
      <w:r w:rsidR="00D340DD" w:rsidRPr="00603470">
        <w:rPr>
          <w:rFonts w:ascii="Times New Roman" w:hAnsi="Times New Roman" w:cs="Times New Roman"/>
          <w:sz w:val="24"/>
          <w:szCs w:val="24"/>
          <w:vertAlign w:val="superscript"/>
        </w:rPr>
        <w:t>1</w:t>
      </w:r>
      <w:r w:rsidRPr="00CC0402">
        <w:rPr>
          <w:rFonts w:ascii="Times New Roman" w:hAnsi="Times New Roman" w:cs="Times New Roman"/>
          <w:sz w:val="24"/>
          <w:szCs w:val="24"/>
        </w:rPr>
        <w:t xml:space="preserve"> specifically enrolled patients with NIHSS </w:t>
      </w:r>
      <w:r w:rsidR="00D340DD">
        <w:rPr>
          <w:rFonts w:ascii="Times New Roman" w:hAnsi="Times New Roman" w:cs="Times New Roman"/>
          <w:sz w:val="24"/>
          <w:szCs w:val="24"/>
        </w:rPr>
        <w:t xml:space="preserve">below </w:t>
      </w:r>
      <w:r w:rsidRPr="00CC0402">
        <w:rPr>
          <w:rFonts w:ascii="Times New Roman" w:hAnsi="Times New Roman" w:cs="Times New Roman"/>
          <w:sz w:val="24"/>
          <w:szCs w:val="24"/>
        </w:rPr>
        <w:t xml:space="preserve">6, and failed to show statistically significant benefit from </w:t>
      </w:r>
      <w:r w:rsidR="008F59BD">
        <w:rPr>
          <w:rFonts w:ascii="Times New Roman" w:hAnsi="Times New Roman" w:cs="Times New Roman"/>
          <w:sz w:val="24"/>
          <w:szCs w:val="24"/>
        </w:rPr>
        <w:t>EVT</w:t>
      </w:r>
      <w:r w:rsidRPr="00CC0402">
        <w:rPr>
          <w:rFonts w:ascii="Times New Roman" w:hAnsi="Times New Roman" w:cs="Times New Roman"/>
          <w:sz w:val="24"/>
          <w:szCs w:val="24"/>
        </w:rPr>
        <w:t xml:space="preserve"> in the subgroup with NIHSS 2-15.  Taking </w:t>
      </w:r>
      <w:r w:rsidRPr="00CC0402">
        <w:rPr>
          <w:rFonts w:ascii="Times New Roman" w:hAnsi="Times New Roman" w:cs="Times New Roman"/>
          <w:sz w:val="24"/>
          <w:szCs w:val="24"/>
        </w:rPr>
        <w:lastRenderedPageBreak/>
        <w:t>account of these data</w:t>
      </w:r>
      <w:r w:rsidR="00C04A54">
        <w:rPr>
          <w:rFonts w:ascii="Times New Roman" w:hAnsi="Times New Roman" w:cs="Times New Roman"/>
          <w:sz w:val="24"/>
          <w:szCs w:val="24"/>
        </w:rPr>
        <w:t>,</w:t>
      </w:r>
      <w:r w:rsidRPr="00CC0402">
        <w:rPr>
          <w:rFonts w:ascii="Times New Roman" w:hAnsi="Times New Roman" w:cs="Times New Roman"/>
          <w:sz w:val="24"/>
          <w:szCs w:val="24"/>
        </w:rPr>
        <w:t xml:space="preserve"> we applied an NIHSS cut-off of 6 aligning with the three trials that included the largest numbers of patients in the NIHSS range 6-10. </w:t>
      </w:r>
    </w:p>
    <w:p w14:paraId="5657AAE6" w14:textId="77777777" w:rsidR="00CC0402" w:rsidRPr="00CC0402" w:rsidRDefault="00CC0402" w:rsidP="00CC0402">
      <w:pPr>
        <w:spacing w:line="480" w:lineRule="auto"/>
        <w:rPr>
          <w:rFonts w:ascii="Times New Roman" w:hAnsi="Times New Roman" w:cs="Times New Roman"/>
          <w:sz w:val="24"/>
          <w:szCs w:val="24"/>
        </w:rPr>
      </w:pPr>
    </w:p>
    <w:p w14:paraId="7C442214" w14:textId="254BC4C5"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The STOP-Stroke study</w:t>
      </w:r>
      <w:r w:rsidR="00501991" w:rsidRPr="00501991">
        <w:rPr>
          <w:rFonts w:ascii="Times New Roman" w:hAnsi="Times New Roman" w:cs="Times New Roman"/>
          <w:sz w:val="24"/>
          <w:szCs w:val="24"/>
          <w:vertAlign w:val="superscript"/>
        </w:rPr>
        <w:t>12</w:t>
      </w:r>
      <w:r w:rsidRPr="00CC0402">
        <w:rPr>
          <w:rFonts w:ascii="Times New Roman" w:hAnsi="Times New Roman" w:cs="Times New Roman"/>
          <w:sz w:val="24"/>
          <w:szCs w:val="24"/>
        </w:rPr>
        <w:t xml:space="preserve"> reported that 20% of LAO strokes had an NIHSS of </w:t>
      </w:r>
      <w:r w:rsidR="00D340DD">
        <w:rPr>
          <w:rFonts w:ascii="Times New Roman" w:hAnsi="Times New Roman" w:cs="Times New Roman"/>
          <w:sz w:val="24"/>
          <w:szCs w:val="24"/>
        </w:rPr>
        <w:t xml:space="preserve">less than </w:t>
      </w:r>
      <w:r w:rsidRPr="00CC0402">
        <w:rPr>
          <w:rFonts w:ascii="Times New Roman" w:hAnsi="Times New Roman" w:cs="Times New Roman"/>
          <w:sz w:val="24"/>
          <w:szCs w:val="24"/>
        </w:rPr>
        <w:t>6 (</w:t>
      </w:r>
      <w:r w:rsidR="00FA184D">
        <w:rPr>
          <w:rFonts w:ascii="Times New Roman" w:hAnsi="Times New Roman" w:cs="Times New Roman"/>
          <w:sz w:val="24"/>
          <w:szCs w:val="24"/>
        </w:rPr>
        <w:t>decision-point</w:t>
      </w:r>
      <w:r w:rsidR="00FA184D" w:rsidRPr="00CC0402">
        <w:rPr>
          <w:rFonts w:ascii="Times New Roman" w:hAnsi="Times New Roman" w:cs="Times New Roman"/>
          <w:sz w:val="24"/>
          <w:szCs w:val="24"/>
        </w:rPr>
        <w:t xml:space="preserve"> </w:t>
      </w:r>
      <w:r w:rsidRPr="00CC0402">
        <w:rPr>
          <w:rFonts w:ascii="Times New Roman" w:hAnsi="Times New Roman" w:cs="Times New Roman"/>
          <w:sz w:val="24"/>
          <w:szCs w:val="24"/>
        </w:rPr>
        <w:t>C).  This was reinforced by El Tawil et al</w:t>
      </w:r>
      <w:r w:rsidRPr="00501991">
        <w:rPr>
          <w:rFonts w:ascii="Times New Roman" w:hAnsi="Times New Roman" w:cs="Times New Roman"/>
          <w:sz w:val="24"/>
          <w:szCs w:val="24"/>
          <w:vertAlign w:val="superscript"/>
        </w:rPr>
        <w:t>1</w:t>
      </w:r>
      <w:r w:rsidR="00501991" w:rsidRPr="00501991">
        <w:rPr>
          <w:rFonts w:ascii="Times New Roman" w:hAnsi="Times New Roman" w:cs="Times New Roman"/>
          <w:sz w:val="24"/>
          <w:szCs w:val="24"/>
          <w:vertAlign w:val="superscript"/>
        </w:rPr>
        <w:t>3</w:t>
      </w:r>
      <w:r w:rsidR="00C04A54">
        <w:rPr>
          <w:rFonts w:ascii="Times New Roman" w:hAnsi="Times New Roman" w:cs="Times New Roman"/>
          <w:sz w:val="24"/>
          <w:szCs w:val="24"/>
        </w:rPr>
        <w:t xml:space="preserve">. </w:t>
      </w:r>
      <w:r w:rsidR="00D340DD">
        <w:rPr>
          <w:rFonts w:ascii="Times New Roman" w:hAnsi="Times New Roman" w:cs="Times New Roman"/>
          <w:sz w:val="24"/>
          <w:szCs w:val="24"/>
        </w:rPr>
        <w:t xml:space="preserve"> </w:t>
      </w:r>
      <w:r w:rsidR="00C04A54">
        <w:rPr>
          <w:rFonts w:ascii="Times New Roman" w:hAnsi="Times New Roman" w:cs="Times New Roman"/>
          <w:sz w:val="24"/>
          <w:szCs w:val="24"/>
        </w:rPr>
        <w:t>These proportions give</w:t>
      </w:r>
      <w:r w:rsidR="005A7FFD">
        <w:rPr>
          <w:rFonts w:ascii="Times New Roman" w:hAnsi="Times New Roman" w:cs="Times New Roman"/>
          <w:sz w:val="24"/>
          <w:szCs w:val="24"/>
        </w:rPr>
        <w:t xml:space="preserve"> an estimate of 26,590 </w:t>
      </w:r>
      <w:r w:rsidRPr="00CC0402">
        <w:rPr>
          <w:rFonts w:ascii="Times New Roman" w:hAnsi="Times New Roman" w:cs="Times New Roman"/>
          <w:sz w:val="24"/>
          <w:szCs w:val="24"/>
        </w:rPr>
        <w:t>moderate/severe stroke patients (NIHSS 6</w:t>
      </w:r>
      <w:r w:rsidR="00D340DD">
        <w:rPr>
          <w:rFonts w:ascii="Times New Roman" w:hAnsi="Times New Roman" w:cs="Times New Roman"/>
          <w:sz w:val="24"/>
          <w:szCs w:val="24"/>
        </w:rPr>
        <w:t xml:space="preserve"> or more</w:t>
      </w:r>
      <w:r w:rsidRPr="00CC0402">
        <w:rPr>
          <w:rFonts w:ascii="Times New Roman" w:hAnsi="Times New Roman" w:cs="Times New Roman"/>
          <w:sz w:val="24"/>
          <w:szCs w:val="24"/>
        </w:rPr>
        <w:t xml:space="preserve">) with LAO in the UK </w:t>
      </w:r>
      <w:r w:rsidR="008A4C9E" w:rsidRPr="00CC0402">
        <w:rPr>
          <w:rFonts w:ascii="Times New Roman" w:hAnsi="Times New Roman" w:cs="Times New Roman"/>
          <w:sz w:val="24"/>
          <w:szCs w:val="24"/>
        </w:rPr>
        <w:t>annually</w:t>
      </w:r>
      <w:r w:rsidRPr="00CC0402">
        <w:rPr>
          <w:rFonts w:ascii="Times New Roman" w:hAnsi="Times New Roman" w:cs="Times New Roman"/>
          <w:sz w:val="24"/>
          <w:szCs w:val="24"/>
        </w:rPr>
        <w:t xml:space="preserve">. </w:t>
      </w:r>
    </w:p>
    <w:p w14:paraId="5CDC4204" w14:textId="77777777" w:rsidR="00CC0402" w:rsidRPr="00CC0402" w:rsidRDefault="00CC0402" w:rsidP="00CC0402">
      <w:pPr>
        <w:spacing w:line="480" w:lineRule="auto"/>
        <w:rPr>
          <w:rFonts w:ascii="Times New Roman" w:hAnsi="Times New Roman" w:cs="Times New Roman"/>
          <w:sz w:val="24"/>
          <w:szCs w:val="24"/>
        </w:rPr>
      </w:pPr>
    </w:p>
    <w:p w14:paraId="08DD6AE6" w14:textId="77777777" w:rsidR="00CC0402" w:rsidRPr="00983D74" w:rsidRDefault="00CC0402" w:rsidP="00CC0402">
      <w:pPr>
        <w:spacing w:line="480" w:lineRule="auto"/>
        <w:rPr>
          <w:rFonts w:ascii="Times New Roman" w:hAnsi="Times New Roman" w:cs="Times New Roman"/>
          <w:b/>
          <w:i/>
          <w:sz w:val="24"/>
          <w:szCs w:val="24"/>
        </w:rPr>
      </w:pPr>
      <w:r w:rsidRPr="00983D74">
        <w:rPr>
          <w:rFonts w:ascii="Times New Roman" w:hAnsi="Times New Roman" w:cs="Times New Roman"/>
          <w:b/>
          <w:i/>
          <w:sz w:val="24"/>
          <w:szCs w:val="24"/>
        </w:rPr>
        <w:t>Time of onset and eligibility</w:t>
      </w:r>
    </w:p>
    <w:p w14:paraId="315AAC0F" w14:textId="53B7CFA1" w:rsidR="00CC0402" w:rsidRPr="00CC0402" w:rsidRDefault="00CA3543" w:rsidP="00CC0402">
      <w:pPr>
        <w:spacing w:line="480" w:lineRule="auto"/>
        <w:rPr>
          <w:rFonts w:ascii="Times New Roman" w:hAnsi="Times New Roman" w:cs="Times New Roman"/>
          <w:sz w:val="24"/>
          <w:szCs w:val="24"/>
        </w:rPr>
      </w:pPr>
      <w:r>
        <w:rPr>
          <w:rFonts w:ascii="Times New Roman" w:hAnsi="Times New Roman" w:cs="Times New Roman"/>
          <w:sz w:val="24"/>
          <w:szCs w:val="24"/>
        </w:rPr>
        <w:t>E</w:t>
      </w:r>
      <w:r w:rsidRPr="00CC0402">
        <w:rPr>
          <w:rFonts w:ascii="Times New Roman" w:hAnsi="Times New Roman" w:cs="Times New Roman"/>
          <w:sz w:val="24"/>
          <w:szCs w:val="24"/>
        </w:rPr>
        <w:t xml:space="preserve">ligible </w:t>
      </w:r>
      <w:r w:rsidR="00CC0402" w:rsidRPr="00CC0402">
        <w:rPr>
          <w:rFonts w:ascii="Times New Roman" w:hAnsi="Times New Roman" w:cs="Times New Roman"/>
          <w:sz w:val="24"/>
          <w:szCs w:val="24"/>
        </w:rPr>
        <w:t xml:space="preserve">stroke patients were defined as those with a known stroke onset time of </w:t>
      </w:r>
      <w:r>
        <w:rPr>
          <w:rFonts w:ascii="Times New Roman" w:hAnsi="Times New Roman" w:cs="Times New Roman"/>
          <w:sz w:val="24"/>
          <w:szCs w:val="24"/>
        </w:rPr>
        <w:t>less than</w:t>
      </w:r>
      <w:r w:rsidR="00CC0402" w:rsidRPr="00CC0402">
        <w:rPr>
          <w:rFonts w:ascii="Times New Roman" w:hAnsi="Times New Roman" w:cs="Times New Roman"/>
          <w:sz w:val="24"/>
          <w:szCs w:val="24"/>
        </w:rPr>
        <w:t xml:space="preserve"> 12 hours before presen</w:t>
      </w:r>
      <w:r w:rsidR="00B471F9">
        <w:rPr>
          <w:rFonts w:ascii="Times New Roman" w:hAnsi="Times New Roman" w:cs="Times New Roman"/>
          <w:sz w:val="24"/>
          <w:szCs w:val="24"/>
        </w:rPr>
        <w:t xml:space="preserve">tation, </w:t>
      </w:r>
      <w:r w:rsidRPr="00CC0402">
        <w:rPr>
          <w:rFonts w:ascii="Times New Roman" w:hAnsi="Times New Roman" w:cs="Times New Roman"/>
          <w:sz w:val="24"/>
          <w:szCs w:val="24"/>
        </w:rPr>
        <w:t>or were Stroke with Unknown Time of Onset (SUTO) with a L</w:t>
      </w:r>
      <w:r>
        <w:rPr>
          <w:rFonts w:ascii="Times New Roman" w:hAnsi="Times New Roman" w:cs="Times New Roman"/>
          <w:sz w:val="24"/>
          <w:szCs w:val="24"/>
        </w:rPr>
        <w:t xml:space="preserve">ast </w:t>
      </w:r>
      <w:r w:rsidRPr="00CC0402">
        <w:rPr>
          <w:rFonts w:ascii="Times New Roman" w:hAnsi="Times New Roman" w:cs="Times New Roman"/>
          <w:sz w:val="24"/>
          <w:szCs w:val="24"/>
        </w:rPr>
        <w:t>S</w:t>
      </w:r>
      <w:r>
        <w:rPr>
          <w:rFonts w:ascii="Times New Roman" w:hAnsi="Times New Roman" w:cs="Times New Roman"/>
          <w:sz w:val="24"/>
          <w:szCs w:val="24"/>
        </w:rPr>
        <w:t xml:space="preserve">een </w:t>
      </w:r>
      <w:r w:rsidRPr="00CC0402">
        <w:rPr>
          <w:rFonts w:ascii="Times New Roman" w:hAnsi="Times New Roman" w:cs="Times New Roman"/>
          <w:sz w:val="24"/>
          <w:szCs w:val="24"/>
        </w:rPr>
        <w:t>W</w:t>
      </w:r>
      <w:r>
        <w:rPr>
          <w:rFonts w:ascii="Times New Roman" w:hAnsi="Times New Roman" w:cs="Times New Roman"/>
          <w:sz w:val="24"/>
          <w:szCs w:val="24"/>
        </w:rPr>
        <w:t>ell</w:t>
      </w:r>
      <w:r w:rsidR="00FA184D">
        <w:rPr>
          <w:rFonts w:ascii="Times New Roman" w:hAnsi="Times New Roman" w:cs="Times New Roman"/>
          <w:sz w:val="24"/>
          <w:szCs w:val="24"/>
        </w:rPr>
        <w:t xml:space="preserve"> (LSW)</w:t>
      </w:r>
      <w:r w:rsidRPr="00CC0402">
        <w:rPr>
          <w:rFonts w:ascii="Times New Roman" w:hAnsi="Times New Roman" w:cs="Times New Roman"/>
          <w:sz w:val="24"/>
          <w:szCs w:val="24"/>
        </w:rPr>
        <w:t xml:space="preserve"> time </w:t>
      </w:r>
      <w:r>
        <w:rPr>
          <w:rFonts w:ascii="Times New Roman" w:hAnsi="Times New Roman" w:cs="Times New Roman"/>
          <w:sz w:val="24"/>
          <w:szCs w:val="24"/>
        </w:rPr>
        <w:t xml:space="preserve">within </w:t>
      </w:r>
      <w:r w:rsidRPr="00CC0402">
        <w:rPr>
          <w:rFonts w:ascii="Times New Roman" w:hAnsi="Times New Roman" w:cs="Times New Roman"/>
          <w:sz w:val="24"/>
          <w:szCs w:val="24"/>
        </w:rPr>
        <w:t>12 hours</w:t>
      </w:r>
      <w:r w:rsidR="00CC0402" w:rsidRPr="00CC0402">
        <w:rPr>
          <w:rFonts w:ascii="Times New Roman" w:hAnsi="Times New Roman" w:cs="Times New Roman"/>
          <w:sz w:val="24"/>
          <w:szCs w:val="24"/>
        </w:rPr>
        <w:t xml:space="preserve">.  No </w:t>
      </w:r>
      <w:r w:rsidR="00711A9C">
        <w:rPr>
          <w:rFonts w:ascii="Times New Roman" w:hAnsi="Times New Roman" w:cs="Times New Roman"/>
          <w:sz w:val="24"/>
          <w:szCs w:val="24"/>
        </w:rPr>
        <w:t>recent published</w:t>
      </w:r>
      <w:r w:rsidR="00711A9C" w:rsidRPr="00CC0402">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thrombectomy trial has included patients beyond this time period.  </w:t>
      </w:r>
    </w:p>
    <w:p w14:paraId="7E877F41" w14:textId="77777777" w:rsidR="00CC0402" w:rsidRPr="00CC0402" w:rsidRDefault="00CC0402" w:rsidP="00CC0402">
      <w:pPr>
        <w:spacing w:line="480" w:lineRule="auto"/>
        <w:rPr>
          <w:rFonts w:ascii="Times New Roman" w:hAnsi="Times New Roman" w:cs="Times New Roman"/>
          <w:sz w:val="24"/>
          <w:szCs w:val="24"/>
        </w:rPr>
      </w:pPr>
    </w:p>
    <w:p w14:paraId="2F29EF94" w14:textId="61143B21"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A distribution of presentation times was derived from SNNAP</w:t>
      </w:r>
      <w:r w:rsidR="00983D74" w:rsidRPr="00983D74">
        <w:rPr>
          <w:rFonts w:ascii="Times New Roman" w:hAnsi="Times New Roman" w:cs="Times New Roman"/>
          <w:sz w:val="24"/>
          <w:szCs w:val="24"/>
          <w:vertAlign w:val="superscript"/>
        </w:rPr>
        <w:t>10</w:t>
      </w:r>
      <w:r w:rsidR="00983D74">
        <w:rPr>
          <w:rFonts w:ascii="Times New Roman" w:hAnsi="Times New Roman" w:cs="Times New Roman"/>
          <w:sz w:val="24"/>
          <w:szCs w:val="24"/>
          <w:vertAlign w:val="superscript"/>
        </w:rPr>
        <w:t xml:space="preserve"> </w:t>
      </w:r>
      <w:r w:rsidRPr="00CC0402">
        <w:rPr>
          <w:rFonts w:ascii="Times New Roman" w:hAnsi="Times New Roman" w:cs="Times New Roman"/>
          <w:sz w:val="24"/>
          <w:szCs w:val="24"/>
        </w:rPr>
        <w:t xml:space="preserve">but this was not reported by stroke severity.  Stratification by severity was performed using service level SSNAP data for the calendar year 2015 from a single large </w:t>
      </w:r>
      <w:r w:rsidR="00227FCE">
        <w:rPr>
          <w:rFonts w:ascii="Times New Roman" w:hAnsi="Times New Roman" w:cs="Times New Roman"/>
          <w:sz w:val="24"/>
          <w:szCs w:val="24"/>
        </w:rPr>
        <w:t xml:space="preserve">UK </w:t>
      </w:r>
      <w:r w:rsidRPr="00CC0402">
        <w:rPr>
          <w:rFonts w:ascii="Times New Roman" w:hAnsi="Times New Roman" w:cs="Times New Roman"/>
          <w:sz w:val="24"/>
          <w:szCs w:val="24"/>
        </w:rPr>
        <w:t>acute stroke unit (Northumbria Healthcare NHS Foundation Trust: 900 admissions annually)</w:t>
      </w:r>
      <w:r w:rsidR="00677FCC">
        <w:rPr>
          <w:rFonts w:ascii="Times New Roman" w:hAnsi="Times New Roman" w:cs="Times New Roman"/>
          <w:sz w:val="24"/>
          <w:szCs w:val="24"/>
        </w:rPr>
        <w:t xml:space="preserve"> and for three years from a second unit (</w:t>
      </w:r>
      <w:r w:rsidR="00677FCC" w:rsidRPr="00677FCC">
        <w:rPr>
          <w:rFonts w:ascii="Times New Roman" w:hAnsi="Times New Roman" w:cs="Times New Roman"/>
          <w:sz w:val="24"/>
          <w:szCs w:val="24"/>
        </w:rPr>
        <w:t>Royal Devon and Exeter NHS Foundation Trust</w:t>
      </w:r>
      <w:r w:rsidR="00677FCC">
        <w:rPr>
          <w:rFonts w:ascii="Times New Roman" w:hAnsi="Times New Roman" w:cs="Times New Roman"/>
          <w:sz w:val="24"/>
          <w:szCs w:val="24"/>
        </w:rPr>
        <w:t>: 700 admissions annually)</w:t>
      </w:r>
      <w:r w:rsidRPr="00CC0402">
        <w:rPr>
          <w:rFonts w:ascii="Times New Roman" w:hAnsi="Times New Roman" w:cs="Times New Roman"/>
          <w:sz w:val="24"/>
          <w:szCs w:val="24"/>
        </w:rPr>
        <w:t>, which showed that 7</w:t>
      </w:r>
      <w:r w:rsidR="00677FCC">
        <w:rPr>
          <w:rFonts w:ascii="Times New Roman" w:hAnsi="Times New Roman" w:cs="Times New Roman"/>
          <w:sz w:val="24"/>
          <w:szCs w:val="24"/>
        </w:rPr>
        <w:t>8</w:t>
      </w:r>
      <w:r w:rsidRPr="00CC0402">
        <w:rPr>
          <w:rFonts w:ascii="Times New Roman" w:hAnsi="Times New Roman" w:cs="Times New Roman"/>
          <w:sz w:val="24"/>
          <w:szCs w:val="24"/>
        </w:rPr>
        <w:t xml:space="preserve">% of stroke patients with NIHSS </w:t>
      </w:r>
      <w:r w:rsidR="00AD44C1">
        <w:rPr>
          <w:rFonts w:ascii="Times New Roman" w:hAnsi="Times New Roman" w:cs="Times New Roman"/>
          <w:sz w:val="24"/>
          <w:szCs w:val="24"/>
        </w:rPr>
        <w:t xml:space="preserve">of </w:t>
      </w:r>
      <w:r w:rsidRPr="00CC0402">
        <w:rPr>
          <w:rFonts w:ascii="Times New Roman" w:hAnsi="Times New Roman" w:cs="Times New Roman"/>
          <w:sz w:val="24"/>
          <w:szCs w:val="24"/>
        </w:rPr>
        <w:t xml:space="preserve">6 </w:t>
      </w:r>
      <w:r w:rsidR="00AD44C1">
        <w:rPr>
          <w:rFonts w:ascii="Times New Roman" w:hAnsi="Times New Roman" w:cs="Times New Roman"/>
          <w:sz w:val="24"/>
          <w:szCs w:val="24"/>
        </w:rPr>
        <w:t xml:space="preserve">or more </w:t>
      </w:r>
      <w:r w:rsidRPr="00CC0402">
        <w:rPr>
          <w:rFonts w:ascii="Times New Roman" w:hAnsi="Times New Roman" w:cs="Times New Roman"/>
          <w:sz w:val="24"/>
          <w:szCs w:val="24"/>
        </w:rPr>
        <w:t xml:space="preserve">presented </w:t>
      </w:r>
      <w:r w:rsidR="00AD44C1">
        <w:rPr>
          <w:rFonts w:ascii="Times New Roman" w:hAnsi="Times New Roman" w:cs="Times New Roman"/>
          <w:sz w:val="24"/>
          <w:szCs w:val="24"/>
        </w:rPr>
        <w:t xml:space="preserve">within </w:t>
      </w:r>
      <w:r w:rsidRPr="00CC0402">
        <w:rPr>
          <w:rFonts w:ascii="Times New Roman" w:hAnsi="Times New Roman" w:cs="Times New Roman"/>
          <w:sz w:val="24"/>
          <w:szCs w:val="24"/>
        </w:rPr>
        <w:t xml:space="preserve">12 hours </w:t>
      </w:r>
      <w:r w:rsidR="00AD44C1">
        <w:rPr>
          <w:rFonts w:ascii="Times New Roman" w:hAnsi="Times New Roman" w:cs="Times New Roman"/>
          <w:sz w:val="24"/>
          <w:szCs w:val="24"/>
        </w:rPr>
        <w:t>of</w:t>
      </w:r>
      <w:r w:rsidR="00AD44C1" w:rsidRPr="00CC0402">
        <w:rPr>
          <w:rFonts w:ascii="Times New Roman" w:hAnsi="Times New Roman" w:cs="Times New Roman"/>
          <w:sz w:val="24"/>
          <w:szCs w:val="24"/>
        </w:rPr>
        <w:t xml:space="preserve"> </w:t>
      </w:r>
      <w:r w:rsidRPr="00CC0402">
        <w:rPr>
          <w:rFonts w:ascii="Times New Roman" w:hAnsi="Times New Roman" w:cs="Times New Roman"/>
          <w:sz w:val="24"/>
          <w:szCs w:val="24"/>
        </w:rPr>
        <w:t>onset.  The SSNAP figure for all stroke cases presenting within 12 hours was lower at 55%</w:t>
      </w:r>
      <w:r w:rsidR="008921F6">
        <w:rPr>
          <w:rFonts w:ascii="Times New Roman" w:hAnsi="Times New Roman" w:cs="Times New Roman"/>
          <w:sz w:val="24"/>
          <w:szCs w:val="24"/>
        </w:rPr>
        <w:t xml:space="preserve"> which</w:t>
      </w:r>
      <w:r w:rsidRPr="00CC0402">
        <w:rPr>
          <w:rFonts w:ascii="Times New Roman" w:hAnsi="Times New Roman" w:cs="Times New Roman"/>
          <w:sz w:val="24"/>
          <w:szCs w:val="24"/>
        </w:rPr>
        <w:t xml:space="preserve"> is consistent with Northumbria</w:t>
      </w:r>
      <w:r w:rsidR="00677FCC">
        <w:rPr>
          <w:rFonts w:ascii="Times New Roman" w:hAnsi="Times New Roman" w:cs="Times New Roman"/>
          <w:sz w:val="24"/>
          <w:szCs w:val="24"/>
        </w:rPr>
        <w:t xml:space="preserve"> and Devon and Exeter</w:t>
      </w:r>
      <w:r w:rsidRPr="00CC0402">
        <w:rPr>
          <w:rFonts w:ascii="Times New Roman" w:hAnsi="Times New Roman" w:cs="Times New Roman"/>
          <w:sz w:val="24"/>
          <w:szCs w:val="24"/>
        </w:rPr>
        <w:t xml:space="preserve"> data if later presentation of milder cases is accounted for.  For the remaining </w:t>
      </w:r>
      <w:r w:rsidR="000A0C8C">
        <w:rPr>
          <w:rFonts w:ascii="Times New Roman" w:hAnsi="Times New Roman" w:cs="Times New Roman"/>
          <w:sz w:val="24"/>
          <w:szCs w:val="24"/>
        </w:rPr>
        <w:t>22</w:t>
      </w:r>
      <w:r w:rsidRPr="00CC0402">
        <w:rPr>
          <w:rFonts w:ascii="Times New Roman" w:hAnsi="Times New Roman" w:cs="Times New Roman"/>
          <w:sz w:val="24"/>
          <w:szCs w:val="24"/>
        </w:rPr>
        <w:t xml:space="preserve">% </w:t>
      </w:r>
      <w:r w:rsidR="00711A9C">
        <w:rPr>
          <w:rFonts w:ascii="Times New Roman" w:hAnsi="Times New Roman" w:cs="Times New Roman"/>
          <w:sz w:val="24"/>
          <w:szCs w:val="24"/>
        </w:rPr>
        <w:t xml:space="preserve">of </w:t>
      </w:r>
      <w:r w:rsidRPr="00CC0402">
        <w:rPr>
          <w:rFonts w:ascii="Times New Roman" w:hAnsi="Times New Roman" w:cs="Times New Roman"/>
          <w:sz w:val="24"/>
          <w:szCs w:val="24"/>
        </w:rPr>
        <w:t xml:space="preserve">patients with NIHSS </w:t>
      </w:r>
      <w:r w:rsidR="00AD44C1">
        <w:rPr>
          <w:rFonts w:ascii="Times New Roman" w:hAnsi="Times New Roman" w:cs="Times New Roman"/>
          <w:sz w:val="24"/>
          <w:szCs w:val="24"/>
        </w:rPr>
        <w:t xml:space="preserve">of </w:t>
      </w:r>
      <w:r w:rsidRPr="00CC0402">
        <w:rPr>
          <w:rFonts w:ascii="Times New Roman" w:hAnsi="Times New Roman" w:cs="Times New Roman"/>
          <w:sz w:val="24"/>
          <w:szCs w:val="24"/>
        </w:rPr>
        <w:t>6</w:t>
      </w:r>
      <w:r w:rsidR="00AD44C1">
        <w:rPr>
          <w:rFonts w:ascii="Times New Roman" w:hAnsi="Times New Roman" w:cs="Times New Roman"/>
          <w:sz w:val="24"/>
          <w:szCs w:val="24"/>
        </w:rPr>
        <w:t xml:space="preserve"> or more</w:t>
      </w:r>
      <w:r w:rsidRPr="00CC0402">
        <w:rPr>
          <w:rFonts w:ascii="Times New Roman" w:hAnsi="Times New Roman" w:cs="Times New Roman"/>
          <w:sz w:val="24"/>
          <w:szCs w:val="24"/>
        </w:rPr>
        <w:t xml:space="preserve">, SNNAP data </w:t>
      </w:r>
      <w:r w:rsidRPr="00CC0402">
        <w:rPr>
          <w:rFonts w:ascii="Times New Roman" w:hAnsi="Times New Roman" w:cs="Times New Roman"/>
          <w:sz w:val="24"/>
          <w:szCs w:val="24"/>
        </w:rPr>
        <w:lastRenderedPageBreak/>
        <w:t xml:space="preserve">enabled estimation of the </w:t>
      </w:r>
      <w:r w:rsidR="00711A9C">
        <w:rPr>
          <w:rFonts w:ascii="Times New Roman" w:hAnsi="Times New Roman" w:cs="Times New Roman"/>
          <w:sz w:val="24"/>
          <w:szCs w:val="24"/>
        </w:rPr>
        <w:t xml:space="preserve">relative </w:t>
      </w:r>
      <w:r w:rsidRPr="00CC0402">
        <w:rPr>
          <w:rFonts w:ascii="Times New Roman" w:hAnsi="Times New Roman" w:cs="Times New Roman"/>
          <w:sz w:val="24"/>
          <w:szCs w:val="24"/>
        </w:rPr>
        <w:t xml:space="preserve">proportions presenting with </w:t>
      </w:r>
      <w:r w:rsidR="00711A9C">
        <w:rPr>
          <w:rFonts w:ascii="Times New Roman" w:hAnsi="Times New Roman" w:cs="Times New Roman"/>
          <w:sz w:val="24"/>
          <w:szCs w:val="24"/>
        </w:rPr>
        <w:t xml:space="preserve">a) </w:t>
      </w:r>
      <w:r w:rsidRPr="00CC0402">
        <w:rPr>
          <w:rFonts w:ascii="Times New Roman" w:hAnsi="Times New Roman" w:cs="Times New Roman"/>
          <w:sz w:val="24"/>
          <w:szCs w:val="24"/>
        </w:rPr>
        <w:t>SUTO but LSW</w:t>
      </w:r>
      <w:r w:rsidR="00AD44C1">
        <w:rPr>
          <w:rFonts w:ascii="Times New Roman" w:hAnsi="Times New Roman" w:cs="Times New Roman"/>
          <w:sz w:val="24"/>
          <w:szCs w:val="24"/>
        </w:rPr>
        <w:t xml:space="preserve"> within </w:t>
      </w:r>
      <w:r w:rsidRPr="00CC0402">
        <w:rPr>
          <w:rFonts w:ascii="Times New Roman" w:hAnsi="Times New Roman" w:cs="Times New Roman"/>
          <w:sz w:val="24"/>
          <w:szCs w:val="24"/>
        </w:rPr>
        <w:t xml:space="preserve">12 hours (68.5%) and </w:t>
      </w:r>
      <w:r w:rsidR="00711A9C">
        <w:rPr>
          <w:rFonts w:ascii="Times New Roman" w:hAnsi="Times New Roman" w:cs="Times New Roman"/>
          <w:sz w:val="24"/>
          <w:szCs w:val="24"/>
        </w:rPr>
        <w:t xml:space="preserve">b) </w:t>
      </w:r>
      <w:r w:rsidRPr="00CC0402">
        <w:rPr>
          <w:rFonts w:ascii="Times New Roman" w:hAnsi="Times New Roman" w:cs="Times New Roman"/>
          <w:sz w:val="24"/>
          <w:szCs w:val="24"/>
        </w:rPr>
        <w:t xml:space="preserve">a known onset time </w:t>
      </w:r>
      <w:r w:rsidR="00AD44C1">
        <w:rPr>
          <w:rFonts w:ascii="Times New Roman" w:hAnsi="Times New Roman" w:cs="Times New Roman"/>
          <w:sz w:val="24"/>
          <w:szCs w:val="24"/>
        </w:rPr>
        <w:t xml:space="preserve">greater than </w:t>
      </w:r>
      <w:r w:rsidRPr="00CC0402">
        <w:rPr>
          <w:rFonts w:ascii="Times New Roman" w:hAnsi="Times New Roman" w:cs="Times New Roman"/>
          <w:sz w:val="24"/>
          <w:szCs w:val="24"/>
        </w:rPr>
        <w:t>12 hours (31.5%)</w:t>
      </w:r>
      <w:r w:rsidR="00711A9C">
        <w:rPr>
          <w:rFonts w:ascii="Times New Roman" w:hAnsi="Times New Roman" w:cs="Times New Roman"/>
          <w:sz w:val="24"/>
          <w:szCs w:val="24"/>
        </w:rPr>
        <w:t xml:space="preserve"> </w:t>
      </w:r>
      <w:r w:rsidR="00FD1A9C">
        <w:rPr>
          <w:rFonts w:ascii="Times New Roman" w:hAnsi="Times New Roman" w:cs="Times New Roman"/>
          <w:sz w:val="24"/>
          <w:szCs w:val="24"/>
        </w:rPr>
        <w:t>(</w:t>
      </w:r>
      <w:r w:rsidR="00B471F9">
        <w:rPr>
          <w:rFonts w:ascii="Times New Roman" w:hAnsi="Times New Roman" w:cs="Times New Roman"/>
          <w:sz w:val="24"/>
          <w:szCs w:val="24"/>
        </w:rPr>
        <w:t>Figure</w:t>
      </w:r>
      <w:r w:rsidR="00610617">
        <w:rPr>
          <w:rFonts w:ascii="Times New Roman" w:hAnsi="Times New Roman" w:cs="Times New Roman"/>
          <w:sz w:val="24"/>
          <w:szCs w:val="24"/>
        </w:rPr>
        <w:t xml:space="preserve"> 1, </w:t>
      </w:r>
      <w:r w:rsidR="00FA184D">
        <w:rPr>
          <w:rFonts w:ascii="Times New Roman" w:hAnsi="Times New Roman" w:cs="Times New Roman"/>
          <w:sz w:val="24"/>
          <w:szCs w:val="24"/>
        </w:rPr>
        <w:t>decision</w:t>
      </w:r>
      <w:r w:rsidR="00677FCC">
        <w:rPr>
          <w:rFonts w:ascii="Times New Roman" w:hAnsi="Times New Roman" w:cs="Times New Roman"/>
          <w:sz w:val="24"/>
          <w:szCs w:val="24"/>
        </w:rPr>
        <w:t>-</w:t>
      </w:r>
      <w:r w:rsidR="00FA184D">
        <w:rPr>
          <w:rFonts w:ascii="Times New Roman" w:hAnsi="Times New Roman" w:cs="Times New Roman"/>
          <w:sz w:val="24"/>
          <w:szCs w:val="24"/>
        </w:rPr>
        <w:t xml:space="preserve">point </w:t>
      </w:r>
      <w:r w:rsidR="00610617">
        <w:rPr>
          <w:rFonts w:ascii="Times New Roman" w:hAnsi="Times New Roman" w:cs="Times New Roman"/>
          <w:sz w:val="24"/>
          <w:szCs w:val="24"/>
        </w:rPr>
        <w:t>E</w:t>
      </w:r>
      <w:r w:rsidR="00FD1A9C">
        <w:rPr>
          <w:rFonts w:ascii="Times New Roman" w:hAnsi="Times New Roman" w:cs="Times New Roman"/>
          <w:sz w:val="24"/>
          <w:szCs w:val="24"/>
        </w:rPr>
        <w:t>)</w:t>
      </w:r>
      <w:r w:rsidRPr="00CC0402">
        <w:rPr>
          <w:rFonts w:ascii="Times New Roman" w:hAnsi="Times New Roman" w:cs="Times New Roman"/>
          <w:sz w:val="24"/>
          <w:szCs w:val="24"/>
        </w:rPr>
        <w:t xml:space="preserve">.  </w:t>
      </w:r>
    </w:p>
    <w:p w14:paraId="76D8CA1E" w14:textId="77777777" w:rsidR="00CC0402" w:rsidRPr="00CC0402" w:rsidRDefault="00CC0402" w:rsidP="00CC0402">
      <w:pPr>
        <w:spacing w:line="480" w:lineRule="auto"/>
        <w:rPr>
          <w:rFonts w:ascii="Times New Roman" w:hAnsi="Times New Roman" w:cs="Times New Roman"/>
          <w:sz w:val="24"/>
          <w:szCs w:val="24"/>
        </w:rPr>
      </w:pPr>
    </w:p>
    <w:p w14:paraId="1B9E9FC8" w14:textId="77777777" w:rsidR="00CC0402" w:rsidRPr="00CC0402" w:rsidRDefault="00CC0402" w:rsidP="00CC0402">
      <w:pPr>
        <w:spacing w:line="480" w:lineRule="auto"/>
        <w:rPr>
          <w:rFonts w:ascii="Times New Roman" w:hAnsi="Times New Roman" w:cs="Times New Roman"/>
          <w:sz w:val="24"/>
          <w:szCs w:val="24"/>
        </w:rPr>
      </w:pPr>
    </w:p>
    <w:p w14:paraId="2F646BD6" w14:textId="41DE6CCD" w:rsidR="00CC0402" w:rsidRPr="00CC0402" w:rsidRDefault="008921F6" w:rsidP="00CC0402">
      <w:pPr>
        <w:spacing w:line="480" w:lineRule="auto"/>
        <w:rPr>
          <w:rFonts w:ascii="Times New Roman" w:hAnsi="Times New Roman" w:cs="Times New Roman"/>
          <w:sz w:val="24"/>
          <w:szCs w:val="24"/>
        </w:rPr>
      </w:pPr>
      <w:r>
        <w:rPr>
          <w:rFonts w:ascii="Times New Roman" w:hAnsi="Times New Roman" w:cs="Times New Roman"/>
          <w:sz w:val="24"/>
          <w:szCs w:val="24"/>
        </w:rPr>
        <w:t xml:space="preserve">According to </w:t>
      </w:r>
      <w:r w:rsidR="00983D74">
        <w:rPr>
          <w:rFonts w:ascii="Times New Roman" w:hAnsi="Times New Roman" w:cs="Times New Roman"/>
          <w:sz w:val="24"/>
          <w:szCs w:val="24"/>
        </w:rPr>
        <w:t>SSNAP</w:t>
      </w:r>
      <w:r w:rsidR="00983D74" w:rsidRPr="00983D74">
        <w:rPr>
          <w:rFonts w:ascii="Times New Roman" w:hAnsi="Times New Roman" w:cs="Times New Roman"/>
          <w:sz w:val="24"/>
          <w:szCs w:val="24"/>
          <w:vertAlign w:val="superscript"/>
        </w:rPr>
        <w:t>10</w:t>
      </w:r>
      <w:r w:rsidR="00CC0402" w:rsidRPr="00CC0402">
        <w:rPr>
          <w:rFonts w:ascii="Times New Roman" w:hAnsi="Times New Roman" w:cs="Times New Roman"/>
          <w:sz w:val="24"/>
          <w:szCs w:val="24"/>
        </w:rPr>
        <w:t xml:space="preserve"> data</w:t>
      </w:r>
      <w:r>
        <w:rPr>
          <w:rFonts w:ascii="Times New Roman" w:hAnsi="Times New Roman" w:cs="Times New Roman"/>
          <w:sz w:val="24"/>
          <w:szCs w:val="24"/>
        </w:rPr>
        <w:t>,</w:t>
      </w:r>
      <w:r w:rsidR="00CC0402" w:rsidRPr="00CC0402">
        <w:rPr>
          <w:rFonts w:ascii="Times New Roman" w:hAnsi="Times New Roman" w:cs="Times New Roman"/>
          <w:sz w:val="24"/>
          <w:szCs w:val="24"/>
        </w:rPr>
        <w:t xml:space="preserve"> 81% patients present with a known time of onset</w:t>
      </w:r>
      <w:r>
        <w:rPr>
          <w:rFonts w:ascii="Times New Roman" w:hAnsi="Times New Roman" w:cs="Times New Roman"/>
          <w:sz w:val="24"/>
          <w:szCs w:val="24"/>
        </w:rPr>
        <w:t xml:space="preserve">, of whom </w:t>
      </w:r>
      <w:r w:rsidR="00CC0402" w:rsidRPr="00CC0402">
        <w:rPr>
          <w:rFonts w:ascii="Times New Roman" w:hAnsi="Times New Roman" w:cs="Times New Roman"/>
          <w:sz w:val="24"/>
          <w:szCs w:val="24"/>
        </w:rPr>
        <w:t>60% are within 4 hours and 21.1% between 4 and 12 hours (</w:t>
      </w:r>
      <w:r w:rsidR="00FD1A9C">
        <w:rPr>
          <w:rFonts w:ascii="Times New Roman" w:hAnsi="Times New Roman" w:cs="Times New Roman"/>
          <w:sz w:val="24"/>
          <w:szCs w:val="24"/>
        </w:rPr>
        <w:t>with</w:t>
      </w:r>
      <w:r w:rsidR="00FD1A9C" w:rsidRPr="00CC0402">
        <w:rPr>
          <w:rFonts w:ascii="Times New Roman" w:hAnsi="Times New Roman" w:cs="Times New Roman"/>
          <w:sz w:val="24"/>
          <w:szCs w:val="24"/>
        </w:rPr>
        <w:t xml:space="preserve"> </w:t>
      </w:r>
      <w:r w:rsidR="00CC0402" w:rsidRPr="00CC0402">
        <w:rPr>
          <w:rFonts w:ascii="Times New Roman" w:hAnsi="Times New Roman" w:cs="Times New Roman"/>
          <w:sz w:val="24"/>
          <w:szCs w:val="24"/>
        </w:rPr>
        <w:t>18.9% after 12 hours).  Therefore, the split between those presenting within 4 hours and those between 4 and 12 hours is 74% and 26% respectively</w:t>
      </w:r>
      <w:r w:rsidR="005A7FFD">
        <w:rPr>
          <w:rFonts w:ascii="Times New Roman" w:hAnsi="Times New Roman" w:cs="Times New Roman"/>
          <w:sz w:val="24"/>
          <w:szCs w:val="24"/>
        </w:rPr>
        <w:t xml:space="preserve"> (</w:t>
      </w:r>
      <w:r w:rsidR="00FA184D">
        <w:rPr>
          <w:rFonts w:ascii="Times New Roman" w:hAnsi="Times New Roman" w:cs="Times New Roman"/>
          <w:sz w:val="24"/>
          <w:szCs w:val="24"/>
        </w:rPr>
        <w:t>F</w:t>
      </w:r>
      <w:r w:rsidR="005A7FFD">
        <w:rPr>
          <w:rFonts w:ascii="Times New Roman" w:hAnsi="Times New Roman" w:cs="Times New Roman"/>
          <w:sz w:val="24"/>
          <w:szCs w:val="24"/>
        </w:rPr>
        <w:t xml:space="preserve">igure 1, </w:t>
      </w:r>
      <w:r w:rsidR="00FA184D">
        <w:rPr>
          <w:rFonts w:ascii="Times New Roman" w:hAnsi="Times New Roman" w:cs="Times New Roman"/>
          <w:sz w:val="24"/>
          <w:szCs w:val="24"/>
        </w:rPr>
        <w:t xml:space="preserve">decision-point </w:t>
      </w:r>
      <w:r w:rsidR="005A7FFD">
        <w:rPr>
          <w:rFonts w:ascii="Times New Roman" w:hAnsi="Times New Roman" w:cs="Times New Roman"/>
          <w:sz w:val="24"/>
          <w:szCs w:val="24"/>
        </w:rPr>
        <w:t>F</w:t>
      </w:r>
      <w:r w:rsidR="00FD1A9C">
        <w:rPr>
          <w:rFonts w:ascii="Times New Roman" w:hAnsi="Times New Roman" w:cs="Times New Roman"/>
          <w:sz w:val="24"/>
          <w:szCs w:val="24"/>
        </w:rPr>
        <w:t>)</w:t>
      </w:r>
      <w:r w:rsidR="00CC0402" w:rsidRPr="00CC0402">
        <w:rPr>
          <w:rFonts w:ascii="Times New Roman" w:hAnsi="Times New Roman" w:cs="Times New Roman"/>
          <w:sz w:val="24"/>
          <w:szCs w:val="24"/>
        </w:rPr>
        <w:t>.  After exclusions for onset time, stroke type, severity and location, the decision</w:t>
      </w:r>
      <w:r w:rsidR="00FD1A9C">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tree contains two cohorts of patients potentially eligible for </w:t>
      </w:r>
      <w:r w:rsidR="008F59BD">
        <w:rPr>
          <w:rFonts w:ascii="Times New Roman" w:hAnsi="Times New Roman" w:cs="Times New Roman"/>
          <w:sz w:val="24"/>
          <w:szCs w:val="24"/>
        </w:rPr>
        <w:t>EVT</w:t>
      </w:r>
      <w:r w:rsidR="00FD1A9C">
        <w:rPr>
          <w:rFonts w:ascii="Times New Roman" w:hAnsi="Times New Roman" w:cs="Times New Roman"/>
          <w:sz w:val="24"/>
          <w:szCs w:val="24"/>
        </w:rPr>
        <w:t>:</w:t>
      </w:r>
      <w:r w:rsidR="00CA5F38">
        <w:rPr>
          <w:rFonts w:ascii="Times New Roman" w:hAnsi="Times New Roman" w:cs="Times New Roman"/>
          <w:sz w:val="24"/>
          <w:szCs w:val="24"/>
        </w:rPr>
        <w:t xml:space="preserve"> “early presenters”-</w:t>
      </w:r>
      <w:r w:rsidR="000E2EC8">
        <w:rPr>
          <w:rFonts w:ascii="Times New Roman" w:hAnsi="Times New Roman" w:cs="Times New Roman"/>
          <w:sz w:val="24"/>
          <w:szCs w:val="24"/>
        </w:rPr>
        <w:t xml:space="preserve"> i.e.</w:t>
      </w:r>
      <w:r w:rsidR="00FD1A9C">
        <w:rPr>
          <w:rFonts w:ascii="Times New Roman" w:hAnsi="Times New Roman" w:cs="Times New Roman"/>
          <w:sz w:val="24"/>
          <w:szCs w:val="24"/>
        </w:rPr>
        <w:t xml:space="preserve"> those</w:t>
      </w:r>
      <w:r w:rsidR="00CC0402" w:rsidRPr="00CC0402">
        <w:rPr>
          <w:rFonts w:ascii="Times New Roman" w:hAnsi="Times New Roman" w:cs="Times New Roman"/>
          <w:sz w:val="24"/>
          <w:szCs w:val="24"/>
        </w:rPr>
        <w:t xml:space="preserve"> presenting within 4</w:t>
      </w:r>
      <w:r w:rsidR="00CD214E">
        <w:rPr>
          <w:rFonts w:ascii="Times New Roman" w:hAnsi="Times New Roman" w:cs="Times New Roman"/>
          <w:sz w:val="24"/>
          <w:szCs w:val="24"/>
        </w:rPr>
        <w:t xml:space="preserve"> </w:t>
      </w:r>
      <w:r w:rsidR="00CC0402" w:rsidRPr="00CC0402">
        <w:rPr>
          <w:rFonts w:ascii="Times New Roman" w:hAnsi="Times New Roman" w:cs="Times New Roman"/>
          <w:sz w:val="24"/>
          <w:szCs w:val="24"/>
        </w:rPr>
        <w:t>hours (mostly eligible for IVT</w:t>
      </w:r>
      <w:r w:rsidR="00CD214E">
        <w:rPr>
          <w:rFonts w:ascii="Times New Roman" w:hAnsi="Times New Roman" w:cs="Times New Roman"/>
          <w:sz w:val="24"/>
          <w:szCs w:val="24"/>
        </w:rPr>
        <w:t xml:space="preserve"> within 4.5 hours</w:t>
      </w:r>
      <w:r w:rsidR="00CC0402" w:rsidRPr="00CC0402">
        <w:rPr>
          <w:rFonts w:ascii="Times New Roman" w:hAnsi="Times New Roman" w:cs="Times New Roman"/>
          <w:sz w:val="24"/>
          <w:szCs w:val="24"/>
        </w:rPr>
        <w:t>) and</w:t>
      </w:r>
      <w:r w:rsidR="00CA5F38">
        <w:rPr>
          <w:rFonts w:ascii="Times New Roman" w:hAnsi="Times New Roman" w:cs="Times New Roman"/>
          <w:sz w:val="24"/>
          <w:szCs w:val="24"/>
        </w:rPr>
        <w:t xml:space="preserve"> “late presenters”-</w:t>
      </w:r>
      <w:r w:rsidR="00CC0402" w:rsidRPr="00CC0402">
        <w:rPr>
          <w:rFonts w:ascii="Times New Roman" w:hAnsi="Times New Roman" w:cs="Times New Roman"/>
          <w:sz w:val="24"/>
          <w:szCs w:val="24"/>
        </w:rPr>
        <w:t xml:space="preserve"> those ineligible for IVT because either their stroke onset was 4-12 hours ago, or they were SUTO but LSW </w:t>
      </w:r>
      <w:r w:rsidR="00FD1A9C">
        <w:rPr>
          <w:rFonts w:ascii="Times New Roman" w:hAnsi="Times New Roman" w:cs="Times New Roman"/>
          <w:sz w:val="24"/>
          <w:szCs w:val="24"/>
        </w:rPr>
        <w:t xml:space="preserve">within </w:t>
      </w:r>
      <w:r w:rsidR="00743CB4">
        <w:rPr>
          <w:rFonts w:ascii="Times New Roman" w:hAnsi="Times New Roman" w:cs="Times New Roman"/>
          <w:sz w:val="24"/>
          <w:szCs w:val="24"/>
        </w:rPr>
        <w:t xml:space="preserve">12 hours.  </w:t>
      </w:r>
      <w:r w:rsidR="00CB7F42" w:rsidRPr="00CC0402">
        <w:rPr>
          <w:rFonts w:ascii="Times New Roman" w:hAnsi="Times New Roman" w:cs="Times New Roman"/>
          <w:sz w:val="24"/>
          <w:szCs w:val="24"/>
        </w:rPr>
        <w:t>At this point in the decision</w:t>
      </w:r>
      <w:r w:rsidR="00CB7F42">
        <w:rPr>
          <w:rFonts w:ascii="Times New Roman" w:hAnsi="Times New Roman" w:cs="Times New Roman"/>
          <w:sz w:val="24"/>
          <w:szCs w:val="24"/>
        </w:rPr>
        <w:t xml:space="preserve"> </w:t>
      </w:r>
      <w:r w:rsidR="00CB7F42" w:rsidRPr="00CC0402">
        <w:rPr>
          <w:rFonts w:ascii="Times New Roman" w:hAnsi="Times New Roman" w:cs="Times New Roman"/>
          <w:sz w:val="24"/>
          <w:szCs w:val="24"/>
        </w:rPr>
        <w:t>tree, approximately 24,</w:t>
      </w:r>
      <w:r w:rsidR="00CB7F42">
        <w:rPr>
          <w:rFonts w:ascii="Times New Roman" w:hAnsi="Times New Roman" w:cs="Times New Roman"/>
          <w:sz w:val="24"/>
          <w:szCs w:val="24"/>
        </w:rPr>
        <w:t>750</w:t>
      </w:r>
      <w:r w:rsidR="00CB7F42" w:rsidRPr="00CC0402">
        <w:rPr>
          <w:rFonts w:ascii="Times New Roman" w:hAnsi="Times New Roman" w:cs="Times New Roman"/>
          <w:sz w:val="24"/>
          <w:szCs w:val="24"/>
        </w:rPr>
        <w:t xml:space="preserve"> (2</w:t>
      </w:r>
      <w:r w:rsidR="00CB7F42">
        <w:rPr>
          <w:rFonts w:ascii="Times New Roman" w:hAnsi="Times New Roman" w:cs="Times New Roman"/>
          <w:sz w:val="24"/>
          <w:szCs w:val="24"/>
        </w:rPr>
        <w:t>5</w:t>
      </w:r>
      <w:r w:rsidR="00CB7F42" w:rsidRPr="00CC0402">
        <w:rPr>
          <w:rFonts w:ascii="Times New Roman" w:hAnsi="Times New Roman" w:cs="Times New Roman"/>
          <w:sz w:val="24"/>
          <w:szCs w:val="24"/>
        </w:rPr>
        <w:t xml:space="preserve">%) of stroke admissions are potentially eligible for </w:t>
      </w:r>
      <w:r w:rsidR="00CB7F42">
        <w:rPr>
          <w:rFonts w:ascii="Times New Roman" w:hAnsi="Times New Roman" w:cs="Times New Roman"/>
          <w:sz w:val="24"/>
          <w:szCs w:val="24"/>
        </w:rPr>
        <w:t>EVT (9,400 +15,350)</w:t>
      </w:r>
      <w:r w:rsidR="00CB7F42" w:rsidRPr="00CC0402">
        <w:rPr>
          <w:rFonts w:ascii="Times New Roman" w:hAnsi="Times New Roman" w:cs="Times New Roman"/>
          <w:sz w:val="24"/>
          <w:szCs w:val="24"/>
        </w:rPr>
        <w:t xml:space="preserve">.  It was assumed that only </w:t>
      </w:r>
      <w:r w:rsidR="000E2EC8">
        <w:rPr>
          <w:rFonts w:ascii="Times New Roman" w:hAnsi="Times New Roman" w:cs="Times New Roman"/>
          <w:sz w:val="24"/>
          <w:szCs w:val="24"/>
        </w:rPr>
        <w:t>“</w:t>
      </w:r>
      <w:r w:rsidR="00CD214E">
        <w:rPr>
          <w:rFonts w:ascii="Times New Roman" w:hAnsi="Times New Roman" w:cs="Times New Roman"/>
          <w:sz w:val="24"/>
          <w:szCs w:val="24"/>
        </w:rPr>
        <w:t>early presenters</w:t>
      </w:r>
      <w:r w:rsidR="000E2EC8">
        <w:rPr>
          <w:rFonts w:ascii="Times New Roman" w:hAnsi="Times New Roman" w:cs="Times New Roman"/>
          <w:sz w:val="24"/>
          <w:szCs w:val="24"/>
        </w:rPr>
        <w:t>”</w:t>
      </w:r>
      <w:r w:rsidR="00CB7F42" w:rsidRPr="00CC0402">
        <w:rPr>
          <w:rFonts w:ascii="Times New Roman" w:hAnsi="Times New Roman" w:cs="Times New Roman"/>
          <w:sz w:val="24"/>
          <w:szCs w:val="24"/>
        </w:rPr>
        <w:t xml:space="preserve"> would be able to </w:t>
      </w:r>
      <w:r w:rsidR="000E2EC8">
        <w:rPr>
          <w:rFonts w:ascii="Times New Roman" w:hAnsi="Times New Roman" w:cs="Times New Roman"/>
          <w:sz w:val="24"/>
          <w:szCs w:val="24"/>
        </w:rPr>
        <w:t>receive</w:t>
      </w:r>
      <w:r w:rsidR="008A7F0C">
        <w:rPr>
          <w:rFonts w:ascii="Times New Roman" w:hAnsi="Times New Roman" w:cs="Times New Roman"/>
          <w:sz w:val="24"/>
          <w:szCs w:val="24"/>
        </w:rPr>
        <w:t xml:space="preserve"> </w:t>
      </w:r>
      <w:r w:rsidR="00CB7F42">
        <w:rPr>
          <w:rFonts w:ascii="Times New Roman" w:hAnsi="Times New Roman" w:cs="Times New Roman"/>
          <w:sz w:val="24"/>
          <w:szCs w:val="24"/>
        </w:rPr>
        <w:t>EVT</w:t>
      </w:r>
      <w:r w:rsidR="00CB7F42" w:rsidRPr="00CC0402">
        <w:rPr>
          <w:rFonts w:ascii="Times New Roman" w:hAnsi="Times New Roman" w:cs="Times New Roman"/>
          <w:sz w:val="24"/>
          <w:szCs w:val="24"/>
        </w:rPr>
        <w:t xml:space="preserve"> treatment </w:t>
      </w:r>
      <w:r w:rsidR="00CB7F42">
        <w:rPr>
          <w:rFonts w:ascii="Times New Roman" w:hAnsi="Times New Roman" w:cs="Times New Roman"/>
          <w:sz w:val="24"/>
          <w:szCs w:val="24"/>
        </w:rPr>
        <w:t xml:space="preserve">within </w:t>
      </w:r>
      <w:r w:rsidR="00CB7F42" w:rsidRPr="00CC0402">
        <w:rPr>
          <w:rFonts w:ascii="Times New Roman" w:hAnsi="Times New Roman" w:cs="Times New Roman"/>
          <w:sz w:val="24"/>
          <w:szCs w:val="24"/>
        </w:rPr>
        <w:t>6 hours of onset.</w:t>
      </w:r>
      <w:r w:rsidR="000E2EC8" w:rsidRPr="00CF3B88">
        <w:rPr>
          <w:rFonts w:ascii="Times New Roman" w:hAnsi="Times New Roman" w:cs="Times New Roman"/>
          <w:sz w:val="24"/>
          <w:szCs w:val="24"/>
          <w:vertAlign w:val="superscript"/>
        </w:rPr>
        <w:t>9</w:t>
      </w:r>
      <w:r w:rsidR="00CB7F42">
        <w:rPr>
          <w:rFonts w:ascii="Times New Roman" w:hAnsi="Times New Roman" w:cs="Times New Roman"/>
          <w:sz w:val="24"/>
          <w:szCs w:val="24"/>
        </w:rPr>
        <w:t xml:space="preserve"> </w:t>
      </w:r>
      <w:r w:rsidR="00CB7F42" w:rsidRPr="00CB7F42">
        <w:rPr>
          <w:rFonts w:ascii="Times New Roman" w:hAnsi="Times New Roman" w:cs="Times New Roman"/>
          <w:sz w:val="24"/>
          <w:szCs w:val="24"/>
        </w:rPr>
        <w:t>T</w:t>
      </w:r>
      <w:r w:rsidR="00CB7F42">
        <w:rPr>
          <w:rFonts w:ascii="Times New Roman" w:hAnsi="Times New Roman" w:cs="Times New Roman"/>
          <w:sz w:val="24"/>
          <w:szCs w:val="24"/>
        </w:rPr>
        <w:t xml:space="preserve">rial data indicate that </w:t>
      </w:r>
      <w:r w:rsidR="00CB7F42" w:rsidRPr="00CB7F42">
        <w:rPr>
          <w:rFonts w:ascii="Times New Roman" w:hAnsi="Times New Roman" w:cs="Times New Roman"/>
          <w:sz w:val="24"/>
          <w:szCs w:val="24"/>
        </w:rPr>
        <w:t xml:space="preserve">from arrival </w:t>
      </w:r>
      <w:r w:rsidR="000E2EC8">
        <w:rPr>
          <w:rFonts w:ascii="Times New Roman" w:hAnsi="Times New Roman" w:cs="Times New Roman"/>
          <w:sz w:val="24"/>
          <w:szCs w:val="24"/>
        </w:rPr>
        <w:t xml:space="preserve">at thrombectomy centre </w:t>
      </w:r>
      <w:r w:rsidR="00CB7F42" w:rsidRPr="00CB7F42">
        <w:rPr>
          <w:rFonts w:ascii="Times New Roman" w:hAnsi="Times New Roman" w:cs="Times New Roman"/>
          <w:sz w:val="24"/>
          <w:szCs w:val="24"/>
        </w:rPr>
        <w:t>to arterial puncture</w:t>
      </w:r>
      <w:r w:rsidR="00CB7F42">
        <w:rPr>
          <w:rFonts w:ascii="Times New Roman" w:hAnsi="Times New Roman" w:cs="Times New Roman"/>
          <w:sz w:val="24"/>
          <w:szCs w:val="24"/>
        </w:rPr>
        <w:t xml:space="preserve"> it will take </w:t>
      </w:r>
      <w:r w:rsidR="000E2EC8">
        <w:rPr>
          <w:rFonts w:ascii="Times New Roman" w:hAnsi="Times New Roman" w:cs="Times New Roman"/>
          <w:sz w:val="24"/>
          <w:szCs w:val="24"/>
        </w:rPr>
        <w:t>&gt;</w:t>
      </w:r>
      <w:r w:rsidR="00CB7F42">
        <w:rPr>
          <w:rFonts w:ascii="Times New Roman" w:hAnsi="Times New Roman" w:cs="Times New Roman"/>
          <w:sz w:val="24"/>
          <w:szCs w:val="24"/>
        </w:rPr>
        <w:t xml:space="preserve">60 minutes </w:t>
      </w:r>
      <w:r w:rsidR="000E2EC8">
        <w:rPr>
          <w:rFonts w:ascii="Times New Roman" w:hAnsi="Times New Roman" w:cs="Times New Roman"/>
          <w:sz w:val="24"/>
          <w:szCs w:val="24"/>
        </w:rPr>
        <w:t xml:space="preserve">on average </w:t>
      </w:r>
      <w:r w:rsidR="00CB7F42">
        <w:rPr>
          <w:rFonts w:ascii="Times New Roman" w:hAnsi="Times New Roman" w:cs="Times New Roman"/>
          <w:sz w:val="24"/>
          <w:szCs w:val="24"/>
        </w:rPr>
        <w:t xml:space="preserve">to groin puncture and </w:t>
      </w:r>
      <w:r w:rsidR="00227FCE">
        <w:rPr>
          <w:rFonts w:ascii="Times New Roman" w:hAnsi="Times New Roman" w:cs="Times New Roman"/>
          <w:sz w:val="24"/>
          <w:szCs w:val="24"/>
        </w:rPr>
        <w:t xml:space="preserve">at least </w:t>
      </w:r>
      <w:r w:rsidR="00CB7F42" w:rsidRPr="00CB7F42">
        <w:rPr>
          <w:rFonts w:ascii="Times New Roman" w:hAnsi="Times New Roman" w:cs="Times New Roman"/>
          <w:sz w:val="24"/>
          <w:szCs w:val="24"/>
        </w:rPr>
        <w:t xml:space="preserve">another </w:t>
      </w:r>
      <w:r w:rsidR="000E2EC8">
        <w:rPr>
          <w:rFonts w:ascii="Times New Roman" w:hAnsi="Times New Roman" w:cs="Times New Roman"/>
          <w:sz w:val="24"/>
          <w:szCs w:val="24"/>
        </w:rPr>
        <w:t>45</w:t>
      </w:r>
      <w:r w:rsidR="000E2EC8" w:rsidRPr="00CB7F42">
        <w:rPr>
          <w:rFonts w:ascii="Times New Roman" w:hAnsi="Times New Roman" w:cs="Times New Roman"/>
          <w:sz w:val="24"/>
          <w:szCs w:val="24"/>
        </w:rPr>
        <w:t xml:space="preserve"> </w:t>
      </w:r>
      <w:r w:rsidR="00CB7F42" w:rsidRPr="00CB7F42">
        <w:rPr>
          <w:rFonts w:ascii="Times New Roman" w:hAnsi="Times New Roman" w:cs="Times New Roman"/>
          <w:sz w:val="24"/>
          <w:szCs w:val="24"/>
        </w:rPr>
        <w:t>minutes for</w:t>
      </w:r>
      <w:r w:rsidR="00CB7F42">
        <w:rPr>
          <w:rFonts w:ascii="Times New Roman" w:hAnsi="Times New Roman" w:cs="Times New Roman"/>
          <w:sz w:val="24"/>
          <w:szCs w:val="24"/>
        </w:rPr>
        <w:t xml:space="preserve"> recanaliz</w:t>
      </w:r>
      <w:r w:rsidR="00CB7F42" w:rsidRPr="00CB7F42">
        <w:rPr>
          <w:rFonts w:ascii="Times New Roman" w:hAnsi="Times New Roman" w:cs="Times New Roman"/>
          <w:sz w:val="24"/>
          <w:szCs w:val="24"/>
        </w:rPr>
        <w:t>ation to be achieved</w:t>
      </w:r>
      <w:r w:rsidR="0088558C" w:rsidRPr="00376ADE">
        <w:rPr>
          <w:rFonts w:ascii="Times New Roman" w:hAnsi="Times New Roman" w:cs="Times New Roman"/>
          <w:sz w:val="24"/>
          <w:szCs w:val="24"/>
          <w:vertAlign w:val="superscript"/>
        </w:rPr>
        <w:t>14</w:t>
      </w:r>
      <w:r w:rsidR="00CB7F42" w:rsidRPr="00CB7F42">
        <w:rPr>
          <w:rFonts w:ascii="Times New Roman" w:hAnsi="Times New Roman" w:cs="Times New Roman"/>
          <w:sz w:val="24"/>
          <w:szCs w:val="24"/>
        </w:rPr>
        <w:t>.</w:t>
      </w:r>
      <w:r w:rsidR="00CF3B88">
        <w:rPr>
          <w:rFonts w:ascii="Times New Roman" w:hAnsi="Times New Roman" w:cs="Times New Roman"/>
          <w:sz w:val="24"/>
          <w:szCs w:val="24"/>
        </w:rPr>
        <w:t xml:space="preserve"> </w:t>
      </w:r>
      <w:r w:rsidR="00CF77CB">
        <w:rPr>
          <w:rFonts w:ascii="Times New Roman" w:hAnsi="Times New Roman" w:cs="Times New Roman"/>
          <w:sz w:val="24"/>
          <w:szCs w:val="24"/>
        </w:rPr>
        <w:t xml:space="preserve">In addition, the majority of UK patients will require secondary transfer for EVT after initial local assessment. For </w:t>
      </w:r>
      <w:r w:rsidR="00CD214E">
        <w:rPr>
          <w:rFonts w:ascii="Times New Roman" w:hAnsi="Times New Roman" w:cs="Times New Roman"/>
          <w:sz w:val="24"/>
          <w:szCs w:val="24"/>
        </w:rPr>
        <w:t xml:space="preserve">late presenting </w:t>
      </w:r>
      <w:r w:rsidR="00CF77CB">
        <w:rPr>
          <w:rFonts w:ascii="Times New Roman" w:hAnsi="Times New Roman" w:cs="Times New Roman"/>
          <w:sz w:val="24"/>
          <w:szCs w:val="24"/>
        </w:rPr>
        <w:t xml:space="preserve">patients </w:t>
      </w:r>
      <w:r w:rsidR="000E2EC8">
        <w:rPr>
          <w:rFonts w:ascii="Times New Roman" w:hAnsi="Times New Roman" w:cs="Times New Roman"/>
          <w:sz w:val="24"/>
          <w:szCs w:val="24"/>
        </w:rPr>
        <w:t xml:space="preserve">(arrive </w:t>
      </w:r>
      <w:r w:rsidR="00CF77CB">
        <w:rPr>
          <w:rFonts w:ascii="Times New Roman" w:hAnsi="Times New Roman" w:cs="Times New Roman"/>
          <w:sz w:val="24"/>
          <w:szCs w:val="24"/>
        </w:rPr>
        <w:t>beyond</w:t>
      </w:r>
      <w:r w:rsidR="00CB7F42" w:rsidRPr="00CC0402">
        <w:rPr>
          <w:rFonts w:ascii="Times New Roman" w:hAnsi="Times New Roman" w:cs="Times New Roman"/>
          <w:sz w:val="24"/>
          <w:szCs w:val="24"/>
        </w:rPr>
        <w:t xml:space="preserve"> 4 hours </w:t>
      </w:r>
      <w:r w:rsidR="000E2EC8">
        <w:rPr>
          <w:rFonts w:ascii="Times New Roman" w:hAnsi="Times New Roman" w:cs="Times New Roman"/>
          <w:sz w:val="24"/>
          <w:szCs w:val="24"/>
        </w:rPr>
        <w:t xml:space="preserve">post </w:t>
      </w:r>
      <w:r w:rsidR="00CB7F42" w:rsidRPr="00CC0402">
        <w:rPr>
          <w:rFonts w:ascii="Times New Roman" w:hAnsi="Times New Roman" w:cs="Times New Roman"/>
          <w:sz w:val="24"/>
          <w:szCs w:val="24"/>
        </w:rPr>
        <w:t>onset</w:t>
      </w:r>
      <w:r w:rsidR="000E2EC8">
        <w:rPr>
          <w:rFonts w:ascii="Times New Roman" w:hAnsi="Times New Roman" w:cs="Times New Roman"/>
          <w:sz w:val="24"/>
          <w:szCs w:val="24"/>
        </w:rPr>
        <w:t>)</w:t>
      </w:r>
      <w:r w:rsidR="00CD214E">
        <w:rPr>
          <w:rFonts w:ascii="Times New Roman" w:hAnsi="Times New Roman" w:cs="Times New Roman"/>
          <w:sz w:val="24"/>
          <w:szCs w:val="24"/>
        </w:rPr>
        <w:t>,</w:t>
      </w:r>
      <w:r w:rsidR="00CB7F42" w:rsidRPr="00CC0402">
        <w:rPr>
          <w:rFonts w:ascii="Times New Roman" w:hAnsi="Times New Roman" w:cs="Times New Roman"/>
          <w:sz w:val="24"/>
          <w:szCs w:val="24"/>
        </w:rPr>
        <w:t xml:space="preserve"> it was assumed that IVT</w:t>
      </w:r>
      <w:r w:rsidR="00CF77CB">
        <w:rPr>
          <w:rFonts w:ascii="Times New Roman" w:hAnsi="Times New Roman" w:cs="Times New Roman"/>
          <w:sz w:val="24"/>
          <w:szCs w:val="24"/>
        </w:rPr>
        <w:t xml:space="preserve"> would not be used</w:t>
      </w:r>
      <w:r w:rsidR="00CB7F42" w:rsidRPr="00CC0402">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  From this point in our decisi</w:t>
      </w:r>
      <w:r w:rsidR="008A4C9E">
        <w:rPr>
          <w:rFonts w:ascii="Times New Roman" w:hAnsi="Times New Roman" w:cs="Times New Roman"/>
          <w:sz w:val="24"/>
          <w:szCs w:val="24"/>
        </w:rPr>
        <w:t>on</w:t>
      </w:r>
      <w:r w:rsidR="00FD1A9C">
        <w:rPr>
          <w:rFonts w:ascii="Times New Roman" w:hAnsi="Times New Roman" w:cs="Times New Roman"/>
          <w:sz w:val="24"/>
          <w:szCs w:val="24"/>
        </w:rPr>
        <w:t xml:space="preserve"> </w:t>
      </w:r>
      <w:r w:rsidR="008A4C9E">
        <w:rPr>
          <w:rFonts w:ascii="Times New Roman" w:hAnsi="Times New Roman" w:cs="Times New Roman"/>
          <w:sz w:val="24"/>
          <w:szCs w:val="24"/>
        </w:rPr>
        <w:t>tree the two groups (</w:t>
      </w:r>
      <w:r w:rsidR="00B471F9">
        <w:rPr>
          <w:rFonts w:ascii="Times New Roman" w:hAnsi="Times New Roman" w:cs="Times New Roman"/>
          <w:sz w:val="24"/>
          <w:szCs w:val="24"/>
        </w:rPr>
        <w:t>F</w:t>
      </w:r>
      <w:r w:rsidR="00FD1A9C">
        <w:rPr>
          <w:rFonts w:ascii="Times New Roman" w:hAnsi="Times New Roman" w:cs="Times New Roman"/>
          <w:sz w:val="24"/>
          <w:szCs w:val="24"/>
        </w:rPr>
        <w:t xml:space="preserve">igure 1, </w:t>
      </w:r>
      <w:r w:rsidR="00FA184D">
        <w:rPr>
          <w:rFonts w:ascii="Times New Roman" w:hAnsi="Times New Roman" w:cs="Times New Roman"/>
          <w:sz w:val="24"/>
          <w:szCs w:val="24"/>
        </w:rPr>
        <w:t xml:space="preserve">decision-points </w:t>
      </w:r>
      <w:r w:rsidR="008A4C9E">
        <w:rPr>
          <w:rFonts w:ascii="Times New Roman" w:hAnsi="Times New Roman" w:cs="Times New Roman"/>
          <w:sz w:val="24"/>
          <w:szCs w:val="24"/>
        </w:rPr>
        <w:t>G</w:t>
      </w:r>
      <w:r w:rsidR="00610617">
        <w:rPr>
          <w:rFonts w:ascii="Times New Roman" w:hAnsi="Times New Roman" w:cs="Times New Roman"/>
          <w:sz w:val="24"/>
          <w:szCs w:val="24"/>
        </w:rPr>
        <w:t xml:space="preserve"> and H</w:t>
      </w:r>
      <w:r w:rsidR="00CC0402" w:rsidRPr="00CC0402">
        <w:rPr>
          <w:rFonts w:ascii="Times New Roman" w:hAnsi="Times New Roman" w:cs="Times New Roman"/>
          <w:sz w:val="24"/>
          <w:szCs w:val="24"/>
        </w:rPr>
        <w:t xml:space="preserve">) are differentially influenced by application of </w:t>
      </w:r>
      <w:r w:rsidR="009C102D">
        <w:rPr>
          <w:rFonts w:ascii="Times New Roman" w:hAnsi="Times New Roman" w:cs="Times New Roman"/>
          <w:sz w:val="24"/>
          <w:szCs w:val="24"/>
        </w:rPr>
        <w:t>advanced imaging (</w:t>
      </w:r>
      <w:r w:rsidR="00CC0402" w:rsidRPr="00CC0402">
        <w:rPr>
          <w:rFonts w:ascii="Times New Roman" w:hAnsi="Times New Roman" w:cs="Times New Roman"/>
          <w:sz w:val="24"/>
          <w:szCs w:val="24"/>
        </w:rPr>
        <w:t>AI</w:t>
      </w:r>
      <w:r w:rsidR="009C102D">
        <w:rPr>
          <w:rFonts w:ascii="Times New Roman" w:hAnsi="Times New Roman" w:cs="Times New Roman"/>
          <w:sz w:val="24"/>
          <w:szCs w:val="24"/>
        </w:rPr>
        <w:t>)</w:t>
      </w:r>
      <w:r w:rsidR="00CC0402" w:rsidRPr="00CC0402">
        <w:rPr>
          <w:rFonts w:ascii="Times New Roman" w:hAnsi="Times New Roman" w:cs="Times New Roman"/>
          <w:sz w:val="24"/>
          <w:szCs w:val="24"/>
        </w:rPr>
        <w:t xml:space="preserve">.  </w:t>
      </w:r>
    </w:p>
    <w:p w14:paraId="3A89C2B7" w14:textId="77777777" w:rsidR="00CC0402" w:rsidRPr="00CC0402" w:rsidRDefault="00CC0402" w:rsidP="00CC0402">
      <w:pPr>
        <w:spacing w:line="480" w:lineRule="auto"/>
        <w:rPr>
          <w:rFonts w:ascii="Times New Roman" w:hAnsi="Times New Roman" w:cs="Times New Roman"/>
          <w:sz w:val="24"/>
          <w:szCs w:val="24"/>
        </w:rPr>
      </w:pPr>
    </w:p>
    <w:p w14:paraId="51FFB561" w14:textId="4FD1670A" w:rsidR="00CC0402" w:rsidRPr="00983D74" w:rsidRDefault="00CC0402" w:rsidP="00CC0402">
      <w:pPr>
        <w:spacing w:line="480" w:lineRule="auto"/>
        <w:rPr>
          <w:rFonts w:ascii="Times New Roman" w:hAnsi="Times New Roman" w:cs="Times New Roman"/>
          <w:b/>
          <w:i/>
          <w:sz w:val="24"/>
          <w:szCs w:val="24"/>
        </w:rPr>
      </w:pPr>
      <w:r w:rsidRPr="00983D74">
        <w:rPr>
          <w:rFonts w:ascii="Times New Roman" w:hAnsi="Times New Roman" w:cs="Times New Roman"/>
          <w:b/>
          <w:i/>
          <w:sz w:val="24"/>
          <w:szCs w:val="24"/>
        </w:rPr>
        <w:lastRenderedPageBreak/>
        <w:t xml:space="preserve">Clinical and radiological exclusions amongst the IVT eligible population </w:t>
      </w:r>
    </w:p>
    <w:p w14:paraId="59DE2E57" w14:textId="7A664E80"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The largest group eligible for </w:t>
      </w:r>
      <w:r w:rsidR="008F59BD">
        <w:rPr>
          <w:rFonts w:ascii="Times New Roman" w:hAnsi="Times New Roman" w:cs="Times New Roman"/>
          <w:sz w:val="24"/>
          <w:szCs w:val="24"/>
        </w:rPr>
        <w:t>EVT</w:t>
      </w:r>
      <w:r w:rsidRPr="00CC0402">
        <w:rPr>
          <w:rFonts w:ascii="Times New Roman" w:hAnsi="Times New Roman" w:cs="Times New Roman"/>
          <w:sz w:val="24"/>
          <w:szCs w:val="24"/>
        </w:rPr>
        <w:t xml:space="preserve"> were those </w:t>
      </w:r>
      <w:r w:rsidR="00CD214E">
        <w:rPr>
          <w:rFonts w:ascii="Times New Roman" w:hAnsi="Times New Roman" w:cs="Times New Roman"/>
          <w:sz w:val="24"/>
          <w:szCs w:val="24"/>
        </w:rPr>
        <w:t>early presenters</w:t>
      </w:r>
      <w:r w:rsidR="00E97B44">
        <w:rPr>
          <w:rFonts w:ascii="Times New Roman" w:hAnsi="Times New Roman" w:cs="Times New Roman"/>
          <w:sz w:val="24"/>
          <w:szCs w:val="24"/>
        </w:rPr>
        <w:t xml:space="preserve"> i.e. 13,770</w:t>
      </w:r>
      <w:r w:rsidRPr="00CC0402">
        <w:rPr>
          <w:rFonts w:ascii="Times New Roman" w:hAnsi="Times New Roman" w:cs="Times New Roman"/>
          <w:sz w:val="24"/>
          <w:szCs w:val="24"/>
        </w:rPr>
        <w:t xml:space="preserve"> (14% of </w:t>
      </w:r>
      <w:r w:rsidR="003E1B59">
        <w:rPr>
          <w:rFonts w:ascii="Times New Roman" w:hAnsi="Times New Roman" w:cs="Times New Roman"/>
          <w:sz w:val="24"/>
          <w:szCs w:val="24"/>
        </w:rPr>
        <w:t xml:space="preserve">all stroke </w:t>
      </w:r>
      <w:r w:rsidRPr="00CC0402">
        <w:rPr>
          <w:rFonts w:ascii="Times New Roman" w:hAnsi="Times New Roman" w:cs="Times New Roman"/>
          <w:sz w:val="24"/>
          <w:szCs w:val="24"/>
        </w:rPr>
        <w:t xml:space="preserve">admissions).  Further </w:t>
      </w:r>
      <w:r w:rsidR="008F59BD">
        <w:rPr>
          <w:rFonts w:ascii="Times New Roman" w:hAnsi="Times New Roman" w:cs="Times New Roman"/>
          <w:sz w:val="24"/>
          <w:szCs w:val="24"/>
        </w:rPr>
        <w:t>EVT</w:t>
      </w:r>
      <w:r w:rsidRPr="00CC0402">
        <w:rPr>
          <w:rFonts w:ascii="Times New Roman" w:hAnsi="Times New Roman" w:cs="Times New Roman"/>
          <w:sz w:val="24"/>
          <w:szCs w:val="24"/>
        </w:rPr>
        <w:t xml:space="preserve"> exclusions</w:t>
      </w:r>
      <w:r w:rsidR="00CC7893">
        <w:rPr>
          <w:rFonts w:ascii="Times New Roman" w:hAnsi="Times New Roman" w:cs="Times New Roman"/>
          <w:sz w:val="24"/>
          <w:szCs w:val="24"/>
        </w:rPr>
        <w:t xml:space="preserve"> associated with little prospect of successful reperfusion</w:t>
      </w:r>
      <w:r w:rsidRPr="00CC0402">
        <w:rPr>
          <w:rFonts w:ascii="Times New Roman" w:hAnsi="Times New Roman" w:cs="Times New Roman"/>
          <w:sz w:val="24"/>
          <w:szCs w:val="24"/>
        </w:rPr>
        <w:t xml:space="preserve"> were a CT ASPECTS (Alberta Stroke Programme Early CT Score)</w:t>
      </w:r>
      <w:r w:rsidR="009700E9" w:rsidRPr="00087661">
        <w:rPr>
          <w:rFonts w:ascii="Times New Roman" w:hAnsi="Times New Roman" w:cs="Times New Roman"/>
          <w:sz w:val="24"/>
          <w:szCs w:val="24"/>
          <w:vertAlign w:val="superscript"/>
        </w:rPr>
        <w:t>1</w:t>
      </w:r>
      <w:r w:rsidR="00A20909">
        <w:rPr>
          <w:rFonts w:ascii="Times New Roman" w:hAnsi="Times New Roman" w:cs="Times New Roman"/>
          <w:sz w:val="24"/>
          <w:szCs w:val="24"/>
          <w:vertAlign w:val="superscript"/>
        </w:rPr>
        <w:t>5</w:t>
      </w:r>
      <w:r w:rsidRPr="00CC0402">
        <w:rPr>
          <w:rFonts w:ascii="Times New Roman" w:hAnsi="Times New Roman" w:cs="Times New Roman"/>
          <w:sz w:val="24"/>
          <w:szCs w:val="24"/>
        </w:rPr>
        <w:t xml:space="preserve"> of </w:t>
      </w:r>
      <w:r w:rsidR="00211DE8">
        <w:rPr>
          <w:rFonts w:ascii="Times New Roman" w:hAnsi="Times New Roman" w:cs="Times New Roman"/>
          <w:sz w:val="24"/>
          <w:szCs w:val="24"/>
        </w:rPr>
        <w:t xml:space="preserve">less than </w:t>
      </w:r>
      <w:r w:rsidRPr="00CC0402">
        <w:rPr>
          <w:rFonts w:ascii="Times New Roman" w:hAnsi="Times New Roman" w:cs="Times New Roman"/>
          <w:sz w:val="24"/>
          <w:szCs w:val="24"/>
        </w:rPr>
        <w:t xml:space="preserve">6 or visible infarction of more than one-third of the Middle Cerebral Artery (MCA) territory, and a pre-stroke </w:t>
      </w:r>
      <w:proofErr w:type="spellStart"/>
      <w:r w:rsidRPr="00CC0402">
        <w:rPr>
          <w:rFonts w:ascii="Times New Roman" w:hAnsi="Times New Roman" w:cs="Times New Roman"/>
          <w:sz w:val="24"/>
          <w:szCs w:val="24"/>
        </w:rPr>
        <w:t>mRS</w:t>
      </w:r>
      <w:proofErr w:type="spellEnd"/>
      <w:r w:rsidRPr="00CC0402">
        <w:rPr>
          <w:rFonts w:ascii="Times New Roman" w:hAnsi="Times New Roman" w:cs="Times New Roman"/>
          <w:sz w:val="24"/>
          <w:szCs w:val="24"/>
        </w:rPr>
        <w:t xml:space="preserve"> of 3</w:t>
      </w:r>
      <w:r w:rsidR="00211DE8">
        <w:rPr>
          <w:rFonts w:ascii="Times New Roman" w:hAnsi="Times New Roman" w:cs="Times New Roman"/>
          <w:sz w:val="24"/>
          <w:szCs w:val="24"/>
        </w:rPr>
        <w:t xml:space="preserve"> or more</w:t>
      </w:r>
      <w:r w:rsidRPr="00CC0402">
        <w:rPr>
          <w:rFonts w:ascii="Times New Roman" w:hAnsi="Times New Roman" w:cs="Times New Roman"/>
          <w:sz w:val="24"/>
          <w:szCs w:val="24"/>
        </w:rPr>
        <w:t>.  As only 1.6% of the HERMES patients had a</w:t>
      </w:r>
      <w:r w:rsidR="008A4C9E">
        <w:rPr>
          <w:rFonts w:ascii="Times New Roman" w:hAnsi="Times New Roman" w:cs="Times New Roman"/>
          <w:sz w:val="24"/>
          <w:szCs w:val="24"/>
        </w:rPr>
        <w:t>n</w:t>
      </w:r>
      <w:r w:rsidRPr="00CC0402">
        <w:rPr>
          <w:rFonts w:ascii="Times New Roman" w:hAnsi="Times New Roman" w:cs="Times New Roman"/>
          <w:sz w:val="24"/>
          <w:szCs w:val="24"/>
        </w:rPr>
        <w:t xml:space="preserve"> </w:t>
      </w:r>
      <w:proofErr w:type="spellStart"/>
      <w:r w:rsidRPr="00CC0402">
        <w:rPr>
          <w:rFonts w:ascii="Times New Roman" w:hAnsi="Times New Roman" w:cs="Times New Roman"/>
          <w:sz w:val="24"/>
          <w:szCs w:val="24"/>
        </w:rPr>
        <w:t>mRS</w:t>
      </w:r>
      <w:proofErr w:type="spellEnd"/>
      <w:r w:rsidRPr="00CC0402">
        <w:rPr>
          <w:rFonts w:ascii="Times New Roman" w:hAnsi="Times New Roman" w:cs="Times New Roman"/>
          <w:sz w:val="24"/>
          <w:szCs w:val="24"/>
        </w:rPr>
        <w:t xml:space="preserve"> of </w:t>
      </w:r>
      <w:r w:rsidR="00211DE8">
        <w:rPr>
          <w:rFonts w:ascii="Times New Roman" w:hAnsi="Times New Roman" w:cs="Times New Roman"/>
          <w:sz w:val="24"/>
          <w:szCs w:val="24"/>
        </w:rPr>
        <w:t>3 or more</w:t>
      </w:r>
      <w:r w:rsidRPr="00CC0402">
        <w:rPr>
          <w:rFonts w:ascii="Times New Roman" w:hAnsi="Times New Roman" w:cs="Times New Roman"/>
          <w:sz w:val="24"/>
          <w:szCs w:val="24"/>
        </w:rPr>
        <w:t>, this group are excluded</w:t>
      </w:r>
      <w:r w:rsidR="003E1B59">
        <w:rPr>
          <w:rFonts w:ascii="Times New Roman" w:hAnsi="Times New Roman" w:cs="Times New Roman"/>
          <w:sz w:val="24"/>
          <w:szCs w:val="24"/>
        </w:rPr>
        <w:t xml:space="preserve"> as MT benefit is unproven</w:t>
      </w:r>
      <w:r w:rsidR="00D74E96">
        <w:rPr>
          <w:rFonts w:ascii="Times New Roman" w:hAnsi="Times New Roman" w:cs="Times New Roman"/>
          <w:sz w:val="24"/>
          <w:szCs w:val="24"/>
        </w:rPr>
        <w:t>.  The STOP-Stroke study</w:t>
      </w:r>
      <w:r w:rsidR="00983D74" w:rsidRPr="00983D74">
        <w:rPr>
          <w:rFonts w:ascii="Times New Roman" w:hAnsi="Times New Roman" w:cs="Times New Roman"/>
          <w:sz w:val="24"/>
          <w:szCs w:val="24"/>
          <w:vertAlign w:val="superscript"/>
        </w:rPr>
        <w:t>12</w:t>
      </w:r>
      <w:r w:rsidRPr="00CC0402">
        <w:rPr>
          <w:rFonts w:ascii="Times New Roman" w:hAnsi="Times New Roman" w:cs="Times New Roman"/>
          <w:sz w:val="24"/>
          <w:szCs w:val="24"/>
        </w:rPr>
        <w:t xml:space="preserve"> identified 8.7% of LAO stroke patients with a pre-stroke </w:t>
      </w:r>
      <w:proofErr w:type="spellStart"/>
      <w:r w:rsidRPr="00CC0402">
        <w:rPr>
          <w:rFonts w:ascii="Times New Roman" w:hAnsi="Times New Roman" w:cs="Times New Roman"/>
          <w:sz w:val="24"/>
          <w:szCs w:val="24"/>
        </w:rPr>
        <w:t>mRS</w:t>
      </w:r>
      <w:proofErr w:type="spellEnd"/>
      <w:r w:rsidRPr="00CC0402">
        <w:rPr>
          <w:rFonts w:ascii="Times New Roman" w:hAnsi="Times New Roman" w:cs="Times New Roman"/>
          <w:sz w:val="24"/>
          <w:szCs w:val="24"/>
        </w:rPr>
        <w:t xml:space="preserve"> </w:t>
      </w:r>
      <w:r w:rsidR="00211DE8">
        <w:rPr>
          <w:rFonts w:ascii="Times New Roman" w:hAnsi="Times New Roman" w:cs="Times New Roman"/>
          <w:sz w:val="24"/>
          <w:szCs w:val="24"/>
        </w:rPr>
        <w:t xml:space="preserve">of </w:t>
      </w:r>
      <w:r w:rsidRPr="00CC0402">
        <w:rPr>
          <w:rFonts w:ascii="Times New Roman" w:hAnsi="Times New Roman" w:cs="Times New Roman"/>
          <w:sz w:val="24"/>
          <w:szCs w:val="24"/>
        </w:rPr>
        <w:t>3</w:t>
      </w:r>
      <w:r w:rsidR="00211DE8">
        <w:rPr>
          <w:rFonts w:ascii="Times New Roman" w:hAnsi="Times New Roman" w:cs="Times New Roman"/>
          <w:sz w:val="24"/>
          <w:szCs w:val="24"/>
        </w:rPr>
        <w:t xml:space="preserve"> or more</w:t>
      </w:r>
      <w:r w:rsidRPr="00CC0402">
        <w:rPr>
          <w:rFonts w:ascii="Times New Roman" w:hAnsi="Times New Roman" w:cs="Times New Roman"/>
          <w:sz w:val="24"/>
          <w:szCs w:val="24"/>
        </w:rPr>
        <w:t>, which is not dissimilar to reports from the study logs of trials included in HERMES</w:t>
      </w:r>
      <w:r w:rsidR="00913A2A" w:rsidRPr="00CF3B88">
        <w:rPr>
          <w:rFonts w:ascii="Times New Roman" w:hAnsi="Times New Roman" w:cs="Times New Roman"/>
          <w:sz w:val="24"/>
          <w:szCs w:val="24"/>
          <w:vertAlign w:val="superscript"/>
        </w:rPr>
        <w:t>9</w:t>
      </w:r>
      <w:r w:rsidR="003E1B59">
        <w:rPr>
          <w:rFonts w:ascii="Times New Roman" w:hAnsi="Times New Roman" w:cs="Times New Roman"/>
          <w:sz w:val="24"/>
          <w:szCs w:val="24"/>
        </w:rPr>
        <w:t>.</w:t>
      </w:r>
    </w:p>
    <w:p w14:paraId="3BA4B338" w14:textId="77777777" w:rsidR="00CC0402" w:rsidRPr="00CC0402" w:rsidRDefault="00CC0402" w:rsidP="00CC0402">
      <w:pPr>
        <w:spacing w:line="480" w:lineRule="auto"/>
        <w:rPr>
          <w:rFonts w:ascii="Times New Roman" w:hAnsi="Times New Roman" w:cs="Times New Roman"/>
          <w:sz w:val="24"/>
          <w:szCs w:val="24"/>
        </w:rPr>
      </w:pPr>
    </w:p>
    <w:p w14:paraId="387C4F99" w14:textId="619EABC5" w:rsidR="00CC0402" w:rsidRPr="00CC0402" w:rsidRDefault="00CF77CB" w:rsidP="00CC0402">
      <w:pPr>
        <w:spacing w:line="480" w:lineRule="auto"/>
        <w:rPr>
          <w:rFonts w:ascii="Times New Roman" w:hAnsi="Times New Roman" w:cs="Times New Roman"/>
          <w:sz w:val="24"/>
          <w:szCs w:val="24"/>
        </w:rPr>
      </w:pPr>
      <w:r>
        <w:rPr>
          <w:rFonts w:ascii="Times New Roman" w:hAnsi="Times New Roman" w:cs="Times New Roman"/>
          <w:sz w:val="24"/>
          <w:szCs w:val="24"/>
        </w:rPr>
        <w:t>The</w:t>
      </w:r>
      <w:r w:rsidR="00CC0402" w:rsidRPr="00CC0402">
        <w:rPr>
          <w:rFonts w:ascii="Times New Roman" w:hAnsi="Times New Roman" w:cs="Times New Roman"/>
          <w:sz w:val="24"/>
          <w:szCs w:val="24"/>
        </w:rPr>
        <w:t xml:space="preserve"> HERMES </w:t>
      </w:r>
      <w:r w:rsidR="00211DE8">
        <w:rPr>
          <w:rFonts w:ascii="Times New Roman" w:hAnsi="Times New Roman" w:cs="Times New Roman"/>
          <w:sz w:val="24"/>
          <w:szCs w:val="24"/>
        </w:rPr>
        <w:t>met</w:t>
      </w:r>
      <w:r w:rsidR="00CC0402" w:rsidRPr="00CC0402">
        <w:rPr>
          <w:rFonts w:ascii="Times New Roman" w:hAnsi="Times New Roman" w:cs="Times New Roman"/>
          <w:sz w:val="24"/>
          <w:szCs w:val="24"/>
        </w:rPr>
        <w:t>a</w:t>
      </w:r>
      <w:r w:rsidR="00B471F9">
        <w:rPr>
          <w:rFonts w:ascii="Times New Roman" w:hAnsi="Times New Roman" w:cs="Times New Roman"/>
          <w:sz w:val="24"/>
          <w:szCs w:val="24"/>
        </w:rPr>
        <w:t>-a</w:t>
      </w:r>
      <w:r w:rsidR="00CC0402" w:rsidRPr="00CC0402">
        <w:rPr>
          <w:rFonts w:ascii="Times New Roman" w:hAnsi="Times New Roman" w:cs="Times New Roman"/>
          <w:sz w:val="24"/>
          <w:szCs w:val="24"/>
        </w:rPr>
        <w:t>nalysis</w:t>
      </w:r>
      <w:r>
        <w:rPr>
          <w:rFonts w:ascii="Times New Roman" w:hAnsi="Times New Roman" w:cs="Times New Roman"/>
          <w:sz w:val="24"/>
          <w:szCs w:val="24"/>
        </w:rPr>
        <w:t xml:space="preserve"> reported that</w:t>
      </w:r>
      <w:r w:rsidR="00211DE8" w:rsidRPr="00CC0402">
        <w:rPr>
          <w:rFonts w:ascii="Times New Roman" w:hAnsi="Times New Roman" w:cs="Times New Roman"/>
          <w:sz w:val="24"/>
          <w:szCs w:val="24"/>
        </w:rPr>
        <w:t xml:space="preserve"> </w:t>
      </w:r>
      <w:r w:rsidR="00CC0402" w:rsidRPr="00CC0402">
        <w:rPr>
          <w:rFonts w:ascii="Times New Roman" w:hAnsi="Times New Roman" w:cs="Times New Roman"/>
          <w:sz w:val="24"/>
          <w:szCs w:val="24"/>
        </w:rPr>
        <w:t>an ASPECTS of 0-5 did not demonstrate a statistically significant treatment benefit (OR 1.24, 0.62-2.49)</w:t>
      </w:r>
      <w:r w:rsidR="00983D74" w:rsidRPr="00983D74">
        <w:rPr>
          <w:rFonts w:ascii="Times New Roman" w:hAnsi="Times New Roman" w:cs="Times New Roman"/>
          <w:sz w:val="24"/>
          <w:szCs w:val="24"/>
          <w:vertAlign w:val="superscript"/>
        </w:rPr>
        <w:t>9</w:t>
      </w:r>
      <w:r w:rsidR="00CC0402" w:rsidRPr="00CC0402">
        <w:rPr>
          <w:rFonts w:ascii="Times New Roman" w:hAnsi="Times New Roman" w:cs="Times New Roman"/>
          <w:sz w:val="24"/>
          <w:szCs w:val="24"/>
        </w:rPr>
        <w:t xml:space="preserve"> possibly because numbers in this category were small (9%). </w:t>
      </w:r>
      <w:r w:rsidR="00211DE8">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In contrast, clear benefit for </w:t>
      </w:r>
      <w:r w:rsidR="008F59BD">
        <w:rPr>
          <w:rFonts w:ascii="Times New Roman" w:hAnsi="Times New Roman" w:cs="Times New Roman"/>
          <w:sz w:val="24"/>
          <w:szCs w:val="24"/>
        </w:rPr>
        <w:t>EVT</w:t>
      </w:r>
      <w:r w:rsidR="00CC0402" w:rsidRPr="00CC0402">
        <w:rPr>
          <w:rFonts w:ascii="Times New Roman" w:hAnsi="Times New Roman" w:cs="Times New Roman"/>
          <w:sz w:val="24"/>
          <w:szCs w:val="24"/>
        </w:rPr>
        <w:t xml:space="preserve"> was demonstrated with a presentation ASPECTS score of 6-8 and 9-10.  To estimate the differential impact on outcome</w:t>
      </w:r>
      <w:r>
        <w:rPr>
          <w:rFonts w:ascii="Times New Roman" w:hAnsi="Times New Roman" w:cs="Times New Roman"/>
          <w:sz w:val="24"/>
          <w:szCs w:val="24"/>
        </w:rPr>
        <w:t xml:space="preserve"> of early radiological changes</w:t>
      </w:r>
      <w:r w:rsidR="00CC0402" w:rsidRPr="00CC0402">
        <w:rPr>
          <w:rFonts w:ascii="Times New Roman" w:hAnsi="Times New Roman" w:cs="Times New Roman"/>
          <w:sz w:val="24"/>
          <w:szCs w:val="24"/>
        </w:rPr>
        <w:t>, we applied a post hoc analysis of the IMS-3 trial CTA positive subgroup data</w:t>
      </w:r>
      <w:r w:rsidR="00983D74" w:rsidRPr="00983D74">
        <w:rPr>
          <w:rFonts w:ascii="Times New Roman" w:hAnsi="Times New Roman" w:cs="Times New Roman"/>
          <w:sz w:val="24"/>
          <w:szCs w:val="24"/>
          <w:vertAlign w:val="superscript"/>
        </w:rPr>
        <w:t>14</w:t>
      </w:r>
      <w:r w:rsidR="00CC0402" w:rsidRPr="00CC0402">
        <w:rPr>
          <w:rFonts w:ascii="Times New Roman" w:hAnsi="Times New Roman" w:cs="Times New Roman"/>
          <w:sz w:val="24"/>
          <w:szCs w:val="24"/>
        </w:rPr>
        <w:t xml:space="preserve">, which reported LAO on CTA in 40/282 participants (14%) with ASPECTS 0-4 and 88/282 (31%) with ASPECTS 5-7.  We allocated these proportions equally to each ASPECTS score, yielding an estimated proportion of almost 25% for ASPECTS 0-5 in proven LAO.  </w:t>
      </w:r>
      <w:r w:rsidR="00E91E95">
        <w:rPr>
          <w:rFonts w:ascii="Times New Roman" w:hAnsi="Times New Roman" w:cs="Times New Roman"/>
          <w:sz w:val="24"/>
          <w:szCs w:val="24"/>
        </w:rPr>
        <w:t>A p</w:t>
      </w:r>
      <w:r w:rsidR="00E91E95" w:rsidRPr="00CC0402">
        <w:rPr>
          <w:rFonts w:ascii="Times New Roman" w:hAnsi="Times New Roman" w:cs="Times New Roman"/>
          <w:sz w:val="24"/>
          <w:szCs w:val="24"/>
        </w:rPr>
        <w:t>re</w:t>
      </w:r>
      <w:r w:rsidR="00CC0402" w:rsidRPr="00CC0402">
        <w:rPr>
          <w:rFonts w:ascii="Times New Roman" w:hAnsi="Times New Roman" w:cs="Times New Roman"/>
          <w:sz w:val="24"/>
          <w:szCs w:val="24"/>
        </w:rPr>
        <w:t xml:space="preserve">-stroke </w:t>
      </w:r>
      <w:proofErr w:type="spellStart"/>
      <w:r w:rsidR="00CC0402" w:rsidRPr="00CC0402">
        <w:rPr>
          <w:rFonts w:ascii="Times New Roman" w:hAnsi="Times New Roman" w:cs="Times New Roman"/>
          <w:sz w:val="24"/>
          <w:szCs w:val="24"/>
        </w:rPr>
        <w:t>mRS</w:t>
      </w:r>
      <w:proofErr w:type="spellEnd"/>
      <w:r w:rsidR="00CC0402" w:rsidRPr="00CC0402">
        <w:rPr>
          <w:rFonts w:ascii="Times New Roman" w:hAnsi="Times New Roman" w:cs="Times New Roman"/>
          <w:sz w:val="24"/>
          <w:szCs w:val="24"/>
        </w:rPr>
        <w:t xml:space="preserve"> </w:t>
      </w:r>
      <w:r w:rsidR="00E91E95">
        <w:rPr>
          <w:rFonts w:ascii="Times New Roman" w:hAnsi="Times New Roman" w:cs="Times New Roman"/>
          <w:sz w:val="24"/>
          <w:szCs w:val="24"/>
        </w:rPr>
        <w:t xml:space="preserve">of </w:t>
      </w:r>
      <w:r w:rsidR="00CC0402" w:rsidRPr="00CC0402">
        <w:rPr>
          <w:rFonts w:ascii="Times New Roman" w:hAnsi="Times New Roman" w:cs="Times New Roman"/>
          <w:sz w:val="24"/>
          <w:szCs w:val="24"/>
        </w:rPr>
        <w:t xml:space="preserve">3 </w:t>
      </w:r>
      <w:r w:rsidR="00E91E95">
        <w:rPr>
          <w:rFonts w:ascii="Times New Roman" w:hAnsi="Times New Roman" w:cs="Times New Roman"/>
          <w:sz w:val="24"/>
          <w:szCs w:val="24"/>
        </w:rPr>
        <w:t>or more, and/</w:t>
      </w:r>
      <w:r w:rsidR="00CC0402" w:rsidRPr="00CC0402">
        <w:rPr>
          <w:rFonts w:ascii="Times New Roman" w:hAnsi="Times New Roman" w:cs="Times New Roman"/>
          <w:sz w:val="24"/>
          <w:szCs w:val="24"/>
        </w:rPr>
        <w:t xml:space="preserve">or ASPECTS of 0-5 would, therefore, exclude approximately 34%. </w:t>
      </w:r>
      <w:r w:rsidR="00E91E95">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It was assumed that no overlap exists between these two criteria as we were unable to identify any reports of an association between pre-stroke disability and the severity of early </w:t>
      </w:r>
      <w:r w:rsidR="005C72D8">
        <w:rPr>
          <w:rFonts w:ascii="Times New Roman" w:hAnsi="Times New Roman" w:cs="Times New Roman"/>
          <w:sz w:val="24"/>
          <w:szCs w:val="24"/>
        </w:rPr>
        <w:t>ischemic</w:t>
      </w:r>
      <w:r w:rsidR="00CC0402" w:rsidRPr="00CC0402">
        <w:rPr>
          <w:rFonts w:ascii="Times New Roman" w:hAnsi="Times New Roman" w:cs="Times New Roman"/>
          <w:sz w:val="24"/>
          <w:szCs w:val="24"/>
        </w:rPr>
        <w:t xml:space="preserve"> changes assessed by </w:t>
      </w:r>
      <w:r w:rsidR="00E91E95" w:rsidRPr="00CC0402">
        <w:rPr>
          <w:rFonts w:ascii="Times New Roman" w:hAnsi="Times New Roman" w:cs="Times New Roman"/>
          <w:sz w:val="24"/>
          <w:szCs w:val="24"/>
        </w:rPr>
        <w:t>ASPECT</w:t>
      </w:r>
      <w:r w:rsidR="00E91E95">
        <w:rPr>
          <w:rFonts w:ascii="Times New Roman" w:hAnsi="Times New Roman" w:cs="Times New Roman"/>
          <w:sz w:val="24"/>
          <w:szCs w:val="24"/>
        </w:rPr>
        <w:t>S</w:t>
      </w:r>
      <w:r w:rsidR="00E91E95" w:rsidRPr="00CC0402">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or any other method.  Therefore, amongst the early presenting IVT eligible population we estimated </w:t>
      </w:r>
      <w:r w:rsidR="00CC0402" w:rsidRPr="00CC0402">
        <w:rPr>
          <w:rFonts w:ascii="Times New Roman" w:hAnsi="Times New Roman" w:cs="Times New Roman"/>
          <w:sz w:val="24"/>
          <w:szCs w:val="24"/>
        </w:rPr>
        <w:lastRenderedPageBreak/>
        <w:t xml:space="preserve">that 10% of total stroke admissions were eligible for </w:t>
      </w:r>
      <w:r w:rsidR="008F59BD">
        <w:rPr>
          <w:rFonts w:ascii="Times New Roman" w:hAnsi="Times New Roman" w:cs="Times New Roman"/>
          <w:sz w:val="24"/>
          <w:szCs w:val="24"/>
        </w:rPr>
        <w:t>EVT</w:t>
      </w:r>
      <w:r w:rsidR="00CC0402" w:rsidRPr="00CC0402">
        <w:rPr>
          <w:rFonts w:ascii="Times New Roman" w:hAnsi="Times New Roman" w:cs="Times New Roman"/>
          <w:sz w:val="24"/>
          <w:szCs w:val="24"/>
        </w:rPr>
        <w:t xml:space="preserve">, before any </w:t>
      </w:r>
      <w:r w:rsidR="003E1B59">
        <w:rPr>
          <w:rFonts w:ascii="Times New Roman" w:hAnsi="Times New Roman" w:cs="Times New Roman"/>
          <w:sz w:val="24"/>
          <w:szCs w:val="24"/>
        </w:rPr>
        <w:t>advanced imaging (</w:t>
      </w:r>
      <w:r w:rsidR="00CC0402" w:rsidRPr="00CC0402">
        <w:rPr>
          <w:rFonts w:ascii="Times New Roman" w:hAnsi="Times New Roman" w:cs="Times New Roman"/>
          <w:sz w:val="24"/>
          <w:szCs w:val="24"/>
        </w:rPr>
        <w:t>AI</w:t>
      </w:r>
      <w:r w:rsidR="003E1B59">
        <w:rPr>
          <w:rFonts w:ascii="Times New Roman" w:hAnsi="Times New Roman" w:cs="Times New Roman"/>
          <w:sz w:val="24"/>
          <w:szCs w:val="24"/>
        </w:rPr>
        <w:t>)</w:t>
      </w:r>
      <w:r w:rsidR="00CC0402" w:rsidRPr="00CC0402">
        <w:rPr>
          <w:rFonts w:ascii="Times New Roman" w:hAnsi="Times New Roman" w:cs="Times New Roman"/>
          <w:sz w:val="24"/>
          <w:szCs w:val="24"/>
        </w:rPr>
        <w:t xml:space="preserve"> exclusions.  This equates to </w:t>
      </w:r>
      <w:r w:rsidR="00185F87">
        <w:rPr>
          <w:rFonts w:ascii="Times New Roman" w:hAnsi="Times New Roman" w:cs="Times New Roman"/>
          <w:sz w:val="24"/>
          <w:szCs w:val="24"/>
        </w:rPr>
        <w:t>10,130</w:t>
      </w:r>
      <w:r w:rsidR="00CC0402" w:rsidRPr="00CC0402">
        <w:rPr>
          <w:rFonts w:ascii="Times New Roman" w:hAnsi="Times New Roman" w:cs="Times New Roman"/>
          <w:sz w:val="24"/>
          <w:szCs w:val="24"/>
        </w:rPr>
        <w:t xml:space="preserve"> patients per year (</w:t>
      </w:r>
      <w:r w:rsidR="00B471F9">
        <w:rPr>
          <w:rFonts w:ascii="Times New Roman" w:hAnsi="Times New Roman" w:cs="Times New Roman"/>
          <w:sz w:val="24"/>
          <w:szCs w:val="24"/>
        </w:rPr>
        <w:t>F</w:t>
      </w:r>
      <w:r w:rsidR="00E91E95">
        <w:rPr>
          <w:rFonts w:ascii="Times New Roman" w:hAnsi="Times New Roman" w:cs="Times New Roman"/>
          <w:sz w:val="24"/>
          <w:szCs w:val="24"/>
        </w:rPr>
        <w:t xml:space="preserve">igure 1, </w:t>
      </w:r>
      <w:r w:rsidR="00FA184D">
        <w:rPr>
          <w:rFonts w:ascii="Times New Roman" w:hAnsi="Times New Roman" w:cs="Times New Roman"/>
          <w:sz w:val="24"/>
          <w:szCs w:val="24"/>
        </w:rPr>
        <w:t>decision-point</w:t>
      </w:r>
      <w:r w:rsidR="00FA184D" w:rsidRPr="00CC0402">
        <w:rPr>
          <w:rFonts w:ascii="Times New Roman" w:hAnsi="Times New Roman" w:cs="Times New Roman"/>
          <w:sz w:val="24"/>
          <w:szCs w:val="24"/>
        </w:rPr>
        <w:t xml:space="preserve"> </w:t>
      </w:r>
      <w:r w:rsidR="005A7FFD">
        <w:rPr>
          <w:rFonts w:ascii="Times New Roman" w:hAnsi="Times New Roman" w:cs="Times New Roman"/>
          <w:sz w:val="24"/>
          <w:szCs w:val="24"/>
        </w:rPr>
        <w:t>G</w:t>
      </w:r>
      <w:r w:rsidR="00CC0402" w:rsidRPr="00CC0402">
        <w:rPr>
          <w:rFonts w:ascii="Times New Roman" w:hAnsi="Times New Roman" w:cs="Times New Roman"/>
          <w:sz w:val="24"/>
          <w:szCs w:val="24"/>
        </w:rPr>
        <w:t xml:space="preserve">). </w:t>
      </w:r>
    </w:p>
    <w:p w14:paraId="14067BC6" w14:textId="77777777" w:rsidR="00CC0402" w:rsidRPr="00CC0402" w:rsidRDefault="00CC0402" w:rsidP="00CC0402">
      <w:pPr>
        <w:spacing w:line="480" w:lineRule="auto"/>
        <w:rPr>
          <w:rFonts w:ascii="Times New Roman" w:hAnsi="Times New Roman" w:cs="Times New Roman"/>
          <w:sz w:val="24"/>
          <w:szCs w:val="24"/>
        </w:rPr>
      </w:pPr>
    </w:p>
    <w:p w14:paraId="57C71094" w14:textId="0494743F"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Various modes of AI [CT-Perfusion (CTP), CTA-CS combined with ASPECTS, or Magnetic Resonance imaging (MRI)] have been proposed for </w:t>
      </w:r>
      <w:r w:rsidR="00E91E95">
        <w:rPr>
          <w:rFonts w:ascii="Times New Roman" w:hAnsi="Times New Roman" w:cs="Times New Roman"/>
          <w:sz w:val="24"/>
          <w:szCs w:val="24"/>
        </w:rPr>
        <w:t>the exclusion of</w:t>
      </w:r>
      <w:r w:rsidR="00E91E95" w:rsidRPr="00CC0402">
        <w:rPr>
          <w:rFonts w:ascii="Times New Roman" w:hAnsi="Times New Roman" w:cs="Times New Roman"/>
          <w:sz w:val="24"/>
          <w:szCs w:val="24"/>
        </w:rPr>
        <w:t xml:space="preserve"> </w:t>
      </w:r>
      <w:r w:rsidRPr="00CC0402">
        <w:rPr>
          <w:rFonts w:ascii="Times New Roman" w:hAnsi="Times New Roman" w:cs="Times New Roman"/>
          <w:sz w:val="24"/>
          <w:szCs w:val="24"/>
        </w:rPr>
        <w:t>patients with a large core infarct.  Data from the EXTEND-IA (Extending the Time for Thrombolysis in Emergency Neurological Deficits–Intra-Arterial)</w:t>
      </w:r>
      <w:r w:rsidRPr="00AD65A1">
        <w:rPr>
          <w:rFonts w:ascii="Times New Roman" w:hAnsi="Times New Roman" w:cs="Times New Roman"/>
          <w:sz w:val="24"/>
          <w:szCs w:val="24"/>
          <w:vertAlign w:val="superscript"/>
        </w:rPr>
        <w:t>2</w:t>
      </w:r>
      <w:r w:rsidRPr="00CC0402">
        <w:rPr>
          <w:rFonts w:ascii="Times New Roman" w:hAnsi="Times New Roman" w:cs="Times New Roman"/>
          <w:sz w:val="24"/>
          <w:szCs w:val="24"/>
        </w:rPr>
        <w:t xml:space="preserve"> trial and the Sistema Online </w:t>
      </w:r>
      <w:proofErr w:type="spellStart"/>
      <w:r w:rsidRPr="00CC0402">
        <w:rPr>
          <w:rFonts w:ascii="Times New Roman" w:hAnsi="Times New Roman" w:cs="Times New Roman"/>
          <w:sz w:val="24"/>
          <w:szCs w:val="24"/>
        </w:rPr>
        <w:t>d'Info</w:t>
      </w:r>
      <w:r w:rsidR="00983D74">
        <w:rPr>
          <w:rFonts w:ascii="Times New Roman" w:hAnsi="Times New Roman" w:cs="Times New Roman"/>
          <w:sz w:val="24"/>
          <w:szCs w:val="24"/>
        </w:rPr>
        <w:t>rmació</w:t>
      </w:r>
      <w:proofErr w:type="spellEnd"/>
      <w:r w:rsidR="00983D74">
        <w:rPr>
          <w:rFonts w:ascii="Times New Roman" w:hAnsi="Times New Roman" w:cs="Times New Roman"/>
          <w:sz w:val="24"/>
          <w:szCs w:val="24"/>
        </w:rPr>
        <w:t xml:space="preserve"> de </w:t>
      </w:r>
      <w:proofErr w:type="spellStart"/>
      <w:r w:rsidR="00983D74">
        <w:rPr>
          <w:rFonts w:ascii="Times New Roman" w:hAnsi="Times New Roman" w:cs="Times New Roman"/>
          <w:sz w:val="24"/>
          <w:szCs w:val="24"/>
        </w:rPr>
        <w:t>l'Ictus</w:t>
      </w:r>
      <w:proofErr w:type="spellEnd"/>
      <w:r w:rsidR="00983D74">
        <w:rPr>
          <w:rFonts w:ascii="Times New Roman" w:hAnsi="Times New Roman" w:cs="Times New Roman"/>
          <w:sz w:val="24"/>
          <w:szCs w:val="24"/>
        </w:rPr>
        <w:t xml:space="preserve"> </w:t>
      </w:r>
      <w:proofErr w:type="spellStart"/>
      <w:r w:rsidR="00983D74">
        <w:rPr>
          <w:rFonts w:ascii="Times New Roman" w:hAnsi="Times New Roman" w:cs="Times New Roman"/>
          <w:sz w:val="24"/>
          <w:szCs w:val="24"/>
        </w:rPr>
        <w:t>Agut</w:t>
      </w:r>
      <w:proofErr w:type="spellEnd"/>
      <w:r w:rsidR="00983D74">
        <w:rPr>
          <w:rFonts w:ascii="Times New Roman" w:hAnsi="Times New Roman" w:cs="Times New Roman"/>
          <w:sz w:val="24"/>
          <w:szCs w:val="24"/>
        </w:rPr>
        <w:t xml:space="preserve"> (SONIIA)</w:t>
      </w:r>
      <w:r w:rsidR="00983D74" w:rsidRPr="00983D74">
        <w:rPr>
          <w:rFonts w:ascii="Times New Roman" w:hAnsi="Times New Roman" w:cs="Times New Roman"/>
          <w:sz w:val="24"/>
          <w:szCs w:val="24"/>
          <w:vertAlign w:val="superscript"/>
        </w:rPr>
        <w:t>1</w:t>
      </w:r>
      <w:r w:rsidR="00A20909">
        <w:rPr>
          <w:rFonts w:ascii="Times New Roman" w:hAnsi="Times New Roman" w:cs="Times New Roman"/>
          <w:sz w:val="24"/>
          <w:szCs w:val="24"/>
          <w:vertAlign w:val="superscript"/>
        </w:rPr>
        <w:t>6</w:t>
      </w:r>
      <w:r w:rsidRPr="00CC0402">
        <w:rPr>
          <w:rFonts w:ascii="Times New Roman" w:hAnsi="Times New Roman" w:cs="Times New Roman"/>
          <w:sz w:val="24"/>
          <w:szCs w:val="24"/>
        </w:rPr>
        <w:t xml:space="preserve"> Registry </w:t>
      </w:r>
      <w:r w:rsidR="00E91E95">
        <w:rPr>
          <w:rFonts w:ascii="Times New Roman" w:hAnsi="Times New Roman" w:cs="Times New Roman"/>
          <w:sz w:val="24"/>
          <w:szCs w:val="24"/>
        </w:rPr>
        <w:t>suggest</w:t>
      </w:r>
      <w:r w:rsidR="00E91E95" w:rsidRPr="00CC0402">
        <w:rPr>
          <w:rFonts w:ascii="Times New Roman" w:hAnsi="Times New Roman" w:cs="Times New Roman"/>
          <w:sz w:val="24"/>
          <w:szCs w:val="24"/>
        </w:rPr>
        <w:t xml:space="preserve"> </w:t>
      </w:r>
      <w:r w:rsidRPr="00CC0402">
        <w:rPr>
          <w:rFonts w:ascii="Times New Roman" w:hAnsi="Times New Roman" w:cs="Times New Roman"/>
          <w:sz w:val="24"/>
          <w:szCs w:val="24"/>
        </w:rPr>
        <w:t>that AI excludes a further 5% of those</w:t>
      </w:r>
      <w:r w:rsidR="00CA5F38">
        <w:rPr>
          <w:rFonts w:ascii="Times New Roman" w:hAnsi="Times New Roman" w:cs="Times New Roman"/>
          <w:sz w:val="24"/>
          <w:szCs w:val="24"/>
        </w:rPr>
        <w:t xml:space="preserve"> early presenters</w:t>
      </w:r>
      <w:r w:rsidRPr="00CC0402">
        <w:rPr>
          <w:rFonts w:ascii="Times New Roman" w:hAnsi="Times New Roman" w:cs="Times New Roman"/>
          <w:sz w:val="24"/>
          <w:szCs w:val="24"/>
        </w:rPr>
        <w:t xml:space="preserve"> with moderate/severe LAO stroke and pre-stroke </w:t>
      </w:r>
      <w:proofErr w:type="spellStart"/>
      <w:r w:rsidRPr="00CC0402">
        <w:rPr>
          <w:rFonts w:ascii="Times New Roman" w:hAnsi="Times New Roman" w:cs="Times New Roman"/>
          <w:sz w:val="24"/>
          <w:szCs w:val="24"/>
        </w:rPr>
        <w:t>mRS</w:t>
      </w:r>
      <w:proofErr w:type="spellEnd"/>
      <w:r w:rsidRPr="00CC0402">
        <w:rPr>
          <w:rFonts w:ascii="Times New Roman" w:hAnsi="Times New Roman" w:cs="Times New Roman"/>
          <w:sz w:val="24"/>
          <w:szCs w:val="24"/>
        </w:rPr>
        <w:t xml:space="preserve"> </w:t>
      </w:r>
      <w:r w:rsidR="00E91E95">
        <w:rPr>
          <w:rFonts w:ascii="Times New Roman" w:hAnsi="Times New Roman" w:cs="Times New Roman"/>
          <w:sz w:val="24"/>
          <w:szCs w:val="24"/>
        </w:rPr>
        <w:t xml:space="preserve">below </w:t>
      </w:r>
      <w:r w:rsidRPr="00CC0402">
        <w:rPr>
          <w:rFonts w:ascii="Times New Roman" w:hAnsi="Times New Roman" w:cs="Times New Roman"/>
          <w:sz w:val="24"/>
          <w:szCs w:val="24"/>
        </w:rPr>
        <w:t>3 because they have a large volume core and small penumbra.  If optional AI were used in the early presenting group, the decision</w:t>
      </w:r>
      <w:r w:rsidR="00E91E95">
        <w:rPr>
          <w:rFonts w:ascii="Times New Roman" w:hAnsi="Times New Roman" w:cs="Times New Roman"/>
          <w:sz w:val="24"/>
          <w:szCs w:val="24"/>
        </w:rPr>
        <w:t xml:space="preserve"> </w:t>
      </w:r>
      <w:r w:rsidR="005A7FFD">
        <w:rPr>
          <w:rFonts w:ascii="Times New Roman" w:hAnsi="Times New Roman" w:cs="Times New Roman"/>
          <w:sz w:val="24"/>
          <w:szCs w:val="24"/>
        </w:rPr>
        <w:t xml:space="preserve">tree shows that a further </w:t>
      </w:r>
      <w:r w:rsidR="00185F87">
        <w:rPr>
          <w:rFonts w:ascii="Times New Roman" w:hAnsi="Times New Roman" w:cs="Times New Roman"/>
          <w:sz w:val="24"/>
          <w:szCs w:val="24"/>
        </w:rPr>
        <w:t>500</w:t>
      </w:r>
      <w:r w:rsidR="00185F87" w:rsidRPr="00CC0402">
        <w:rPr>
          <w:rFonts w:ascii="Times New Roman" w:hAnsi="Times New Roman" w:cs="Times New Roman"/>
          <w:sz w:val="24"/>
          <w:szCs w:val="24"/>
        </w:rPr>
        <w:t xml:space="preserve"> </w:t>
      </w:r>
      <w:r w:rsidRPr="00CC0402">
        <w:rPr>
          <w:rFonts w:ascii="Times New Roman" w:hAnsi="Times New Roman" w:cs="Times New Roman"/>
          <w:sz w:val="24"/>
          <w:szCs w:val="24"/>
        </w:rPr>
        <w:t>patients would be excluded, leaving an</w:t>
      </w:r>
      <w:r w:rsidR="005A7FFD">
        <w:rPr>
          <w:rFonts w:ascii="Times New Roman" w:hAnsi="Times New Roman" w:cs="Times New Roman"/>
          <w:sz w:val="24"/>
          <w:szCs w:val="24"/>
        </w:rPr>
        <w:t xml:space="preserve"> </w:t>
      </w:r>
      <w:r w:rsidR="008F59BD">
        <w:rPr>
          <w:rFonts w:ascii="Times New Roman" w:hAnsi="Times New Roman" w:cs="Times New Roman"/>
          <w:sz w:val="24"/>
          <w:szCs w:val="24"/>
        </w:rPr>
        <w:t>EVT</w:t>
      </w:r>
      <w:r w:rsidR="005A7FFD">
        <w:rPr>
          <w:rFonts w:ascii="Times New Roman" w:hAnsi="Times New Roman" w:cs="Times New Roman"/>
          <w:sz w:val="24"/>
          <w:szCs w:val="24"/>
        </w:rPr>
        <w:t xml:space="preserve"> eligible population of </w:t>
      </w:r>
      <w:r w:rsidR="00185F87">
        <w:rPr>
          <w:rFonts w:ascii="Times New Roman" w:hAnsi="Times New Roman" w:cs="Times New Roman"/>
          <w:sz w:val="24"/>
          <w:szCs w:val="24"/>
        </w:rPr>
        <w:t>9,620</w:t>
      </w:r>
      <w:r w:rsidRPr="00CC0402">
        <w:rPr>
          <w:rFonts w:ascii="Times New Roman" w:hAnsi="Times New Roman" w:cs="Times New Roman"/>
          <w:sz w:val="24"/>
          <w:szCs w:val="24"/>
        </w:rPr>
        <w:t xml:space="preserve"> patien</w:t>
      </w:r>
      <w:r w:rsidR="00AD65A1">
        <w:rPr>
          <w:rFonts w:ascii="Times New Roman" w:hAnsi="Times New Roman" w:cs="Times New Roman"/>
          <w:sz w:val="24"/>
          <w:szCs w:val="24"/>
        </w:rPr>
        <w:t>ts, before any recanalization (</w:t>
      </w:r>
      <w:r w:rsidR="00B471F9">
        <w:rPr>
          <w:rFonts w:ascii="Times New Roman" w:hAnsi="Times New Roman" w:cs="Times New Roman"/>
          <w:sz w:val="24"/>
          <w:szCs w:val="24"/>
        </w:rPr>
        <w:t>F</w:t>
      </w:r>
      <w:r w:rsidR="00E91E95">
        <w:rPr>
          <w:rFonts w:ascii="Times New Roman" w:hAnsi="Times New Roman" w:cs="Times New Roman"/>
          <w:sz w:val="24"/>
          <w:szCs w:val="24"/>
        </w:rPr>
        <w:t xml:space="preserve">igure 1, </w:t>
      </w:r>
      <w:r w:rsidR="00FA184D">
        <w:rPr>
          <w:rFonts w:ascii="Times New Roman" w:hAnsi="Times New Roman" w:cs="Times New Roman"/>
          <w:sz w:val="24"/>
          <w:szCs w:val="24"/>
        </w:rPr>
        <w:t>decision-point</w:t>
      </w:r>
      <w:r w:rsidR="00FA184D" w:rsidRPr="00CC0402">
        <w:rPr>
          <w:rFonts w:ascii="Times New Roman" w:hAnsi="Times New Roman" w:cs="Times New Roman"/>
          <w:sz w:val="24"/>
          <w:szCs w:val="24"/>
        </w:rPr>
        <w:t xml:space="preserve"> </w:t>
      </w:r>
      <w:r w:rsidR="00D4762F">
        <w:rPr>
          <w:rFonts w:ascii="Times New Roman" w:hAnsi="Times New Roman" w:cs="Times New Roman"/>
          <w:sz w:val="24"/>
          <w:szCs w:val="24"/>
        </w:rPr>
        <w:t>I</w:t>
      </w:r>
      <w:r w:rsidRPr="00CC0402">
        <w:rPr>
          <w:rFonts w:ascii="Times New Roman" w:hAnsi="Times New Roman" w:cs="Times New Roman"/>
          <w:sz w:val="24"/>
          <w:szCs w:val="24"/>
        </w:rPr>
        <w:t>).</w:t>
      </w:r>
    </w:p>
    <w:p w14:paraId="0AD3D9B5" w14:textId="77777777" w:rsidR="00CC0402" w:rsidRPr="00CC0402" w:rsidRDefault="00CC0402" w:rsidP="00CC0402">
      <w:pPr>
        <w:spacing w:line="480" w:lineRule="auto"/>
        <w:rPr>
          <w:rFonts w:ascii="Times New Roman" w:hAnsi="Times New Roman" w:cs="Times New Roman"/>
          <w:sz w:val="24"/>
          <w:szCs w:val="24"/>
        </w:rPr>
      </w:pPr>
    </w:p>
    <w:p w14:paraId="7C53A35B" w14:textId="77777777" w:rsidR="00CC0402" w:rsidRPr="00983D74" w:rsidRDefault="00CC0402" w:rsidP="00CC0402">
      <w:pPr>
        <w:spacing w:line="480" w:lineRule="auto"/>
        <w:rPr>
          <w:rFonts w:ascii="Times New Roman" w:hAnsi="Times New Roman" w:cs="Times New Roman"/>
          <w:b/>
          <w:i/>
          <w:sz w:val="24"/>
          <w:szCs w:val="24"/>
        </w:rPr>
      </w:pPr>
      <w:r w:rsidRPr="00983D74">
        <w:rPr>
          <w:rFonts w:ascii="Times New Roman" w:hAnsi="Times New Roman" w:cs="Times New Roman"/>
          <w:b/>
          <w:i/>
          <w:sz w:val="24"/>
          <w:szCs w:val="24"/>
        </w:rPr>
        <w:t>Clinical and radiological exclusions amongst the late presenting/SUTO population ineligible for IVT</w:t>
      </w:r>
    </w:p>
    <w:p w14:paraId="2FAED983" w14:textId="21A096AD" w:rsidR="00CC0402" w:rsidRPr="00CC0402" w:rsidRDefault="00E91E95" w:rsidP="00CC0402">
      <w:pPr>
        <w:spacing w:line="480" w:lineRule="auto"/>
        <w:rPr>
          <w:rFonts w:ascii="Times New Roman" w:hAnsi="Times New Roman" w:cs="Times New Roman"/>
          <w:sz w:val="24"/>
          <w:szCs w:val="24"/>
        </w:rPr>
      </w:pPr>
      <w:r>
        <w:rPr>
          <w:rFonts w:ascii="Times New Roman" w:hAnsi="Times New Roman" w:cs="Times New Roman"/>
          <w:sz w:val="24"/>
          <w:szCs w:val="24"/>
        </w:rPr>
        <w:t>In</w:t>
      </w:r>
      <w:r w:rsidRPr="00CC0402">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the group presenting with SUTO but LSW </w:t>
      </w:r>
      <w:r>
        <w:rPr>
          <w:rFonts w:ascii="Times New Roman" w:hAnsi="Times New Roman" w:cs="Times New Roman"/>
          <w:sz w:val="24"/>
          <w:szCs w:val="24"/>
        </w:rPr>
        <w:t xml:space="preserve">within </w:t>
      </w:r>
      <w:r w:rsidR="00CC0402" w:rsidRPr="00CC0402">
        <w:rPr>
          <w:rFonts w:ascii="Times New Roman" w:hAnsi="Times New Roman" w:cs="Times New Roman"/>
          <w:sz w:val="24"/>
          <w:szCs w:val="24"/>
        </w:rPr>
        <w:t>12 hours</w:t>
      </w:r>
      <w:r>
        <w:rPr>
          <w:rFonts w:ascii="Times New Roman" w:hAnsi="Times New Roman" w:cs="Times New Roman"/>
          <w:sz w:val="24"/>
          <w:szCs w:val="24"/>
        </w:rPr>
        <w:t>,</w:t>
      </w:r>
      <w:r w:rsidR="00CC0402" w:rsidRPr="00CC0402">
        <w:rPr>
          <w:rFonts w:ascii="Times New Roman" w:hAnsi="Times New Roman" w:cs="Times New Roman"/>
          <w:sz w:val="24"/>
          <w:szCs w:val="24"/>
        </w:rPr>
        <w:t xml:space="preserve"> or with a known onset time between 4</w:t>
      </w:r>
      <w:r w:rsidR="00CA5F38">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and 12 hours, information about </w:t>
      </w:r>
      <w:r w:rsidR="008F59BD">
        <w:rPr>
          <w:rFonts w:ascii="Times New Roman" w:hAnsi="Times New Roman" w:cs="Times New Roman"/>
          <w:sz w:val="24"/>
          <w:szCs w:val="24"/>
        </w:rPr>
        <w:t>EVT</w:t>
      </w:r>
      <w:r w:rsidR="00CC0402" w:rsidRPr="00CC0402">
        <w:rPr>
          <w:rFonts w:ascii="Times New Roman" w:hAnsi="Times New Roman" w:cs="Times New Roman"/>
          <w:sz w:val="24"/>
          <w:szCs w:val="24"/>
        </w:rPr>
        <w:t xml:space="preserve"> eligibility is</w:t>
      </w:r>
      <w:r w:rsidR="007B6A5A">
        <w:rPr>
          <w:rFonts w:ascii="Times New Roman" w:hAnsi="Times New Roman" w:cs="Times New Roman"/>
          <w:sz w:val="24"/>
          <w:szCs w:val="24"/>
        </w:rPr>
        <w:t xml:space="preserve"> less robust and reliant upon variable AI protocols.  </w:t>
      </w:r>
      <w:r w:rsidR="00C04A54">
        <w:rPr>
          <w:rFonts w:ascii="Times New Roman" w:hAnsi="Times New Roman" w:cs="Times New Roman"/>
          <w:sz w:val="24"/>
          <w:szCs w:val="24"/>
        </w:rPr>
        <w:t>Within our</w:t>
      </w:r>
      <w:r w:rsidR="00CC0402" w:rsidRPr="00CC0402">
        <w:rPr>
          <w:rFonts w:ascii="Times New Roman" w:hAnsi="Times New Roman" w:cs="Times New Roman"/>
          <w:sz w:val="24"/>
          <w:szCs w:val="24"/>
        </w:rPr>
        <w:t xml:space="preserve"> population of moderate to severe ischemic st</w:t>
      </w:r>
      <w:r w:rsidR="00C243A8">
        <w:rPr>
          <w:rFonts w:ascii="Times New Roman" w:hAnsi="Times New Roman" w:cs="Times New Roman"/>
          <w:sz w:val="24"/>
          <w:szCs w:val="24"/>
        </w:rPr>
        <w:t xml:space="preserve">rokes with LAO, we estimate </w:t>
      </w:r>
      <w:r w:rsidR="00185F87">
        <w:rPr>
          <w:rFonts w:ascii="Times New Roman" w:hAnsi="Times New Roman" w:cs="Times New Roman"/>
          <w:sz w:val="24"/>
          <w:szCs w:val="24"/>
        </w:rPr>
        <w:t>5,390</w:t>
      </w:r>
      <w:r w:rsidR="00CC0402" w:rsidRPr="00CC0402">
        <w:rPr>
          <w:rFonts w:ascii="Times New Roman" w:hAnsi="Times New Roman" w:cs="Times New Roman"/>
          <w:sz w:val="24"/>
          <w:szCs w:val="24"/>
        </w:rPr>
        <w:t xml:space="preserve"> would have a known time of onset between 4</w:t>
      </w:r>
      <w:r w:rsidR="00CD214E">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to 12 hours.  We also estimated </w:t>
      </w:r>
      <w:r>
        <w:rPr>
          <w:rFonts w:ascii="Times New Roman" w:hAnsi="Times New Roman" w:cs="Times New Roman"/>
          <w:sz w:val="24"/>
          <w:szCs w:val="24"/>
        </w:rPr>
        <w:t xml:space="preserve">from SSNAP </w:t>
      </w:r>
      <w:r w:rsidR="00610617">
        <w:rPr>
          <w:rFonts w:ascii="Times New Roman" w:hAnsi="Times New Roman" w:cs="Times New Roman"/>
          <w:sz w:val="24"/>
          <w:szCs w:val="24"/>
        </w:rPr>
        <w:t xml:space="preserve">that a population of </w:t>
      </w:r>
      <w:r w:rsidR="00185F87">
        <w:rPr>
          <w:rFonts w:ascii="Times New Roman" w:hAnsi="Times New Roman" w:cs="Times New Roman"/>
          <w:sz w:val="24"/>
          <w:szCs w:val="24"/>
        </w:rPr>
        <w:t>4,010</w:t>
      </w:r>
      <w:r w:rsidR="00CC0402" w:rsidRPr="00CC0402">
        <w:rPr>
          <w:rFonts w:ascii="Times New Roman" w:hAnsi="Times New Roman" w:cs="Times New Roman"/>
          <w:sz w:val="24"/>
          <w:szCs w:val="24"/>
        </w:rPr>
        <w:t xml:space="preserve"> would be </w:t>
      </w:r>
      <w:r>
        <w:rPr>
          <w:rFonts w:ascii="Times New Roman" w:hAnsi="Times New Roman" w:cs="Times New Roman"/>
          <w:sz w:val="24"/>
          <w:szCs w:val="24"/>
        </w:rPr>
        <w:t>LSW</w:t>
      </w:r>
      <w:r w:rsidR="00CC0402" w:rsidRPr="00CC0402">
        <w:rPr>
          <w:rFonts w:ascii="Times New Roman" w:hAnsi="Times New Roman" w:cs="Times New Roman"/>
          <w:sz w:val="24"/>
          <w:szCs w:val="24"/>
        </w:rPr>
        <w:t xml:space="preserve"> within 12 hour</w:t>
      </w:r>
      <w:r w:rsidR="00C243A8">
        <w:rPr>
          <w:rFonts w:ascii="Times New Roman" w:hAnsi="Times New Roman" w:cs="Times New Roman"/>
          <w:sz w:val="24"/>
          <w:szCs w:val="24"/>
        </w:rPr>
        <w:t xml:space="preserve">s, giving a population of </w:t>
      </w:r>
      <w:r w:rsidR="00185F87">
        <w:rPr>
          <w:rFonts w:ascii="Times New Roman" w:hAnsi="Times New Roman" w:cs="Times New Roman"/>
          <w:sz w:val="24"/>
          <w:szCs w:val="24"/>
        </w:rPr>
        <w:t>9,400</w:t>
      </w:r>
      <w:r w:rsidR="00CC0402" w:rsidRPr="00CC0402">
        <w:rPr>
          <w:rFonts w:ascii="Times New Roman" w:hAnsi="Times New Roman" w:cs="Times New Roman"/>
          <w:sz w:val="24"/>
          <w:szCs w:val="24"/>
        </w:rPr>
        <w:t xml:space="preserve"> </w:t>
      </w:r>
      <w:r>
        <w:rPr>
          <w:rFonts w:ascii="Times New Roman" w:hAnsi="Times New Roman" w:cs="Times New Roman"/>
          <w:sz w:val="24"/>
          <w:szCs w:val="24"/>
        </w:rPr>
        <w:t>in whom</w:t>
      </w:r>
      <w:r w:rsidR="00AD65A1">
        <w:rPr>
          <w:rFonts w:ascii="Times New Roman" w:hAnsi="Times New Roman" w:cs="Times New Roman"/>
          <w:sz w:val="24"/>
          <w:szCs w:val="24"/>
        </w:rPr>
        <w:t xml:space="preserve"> AI </w:t>
      </w:r>
      <w:r w:rsidRPr="00B471F9">
        <w:rPr>
          <w:rFonts w:ascii="Times New Roman" w:hAnsi="Times New Roman" w:cs="Times New Roman"/>
          <w:sz w:val="24"/>
          <w:szCs w:val="24"/>
        </w:rPr>
        <w:t>might</w:t>
      </w:r>
      <w:r>
        <w:rPr>
          <w:rFonts w:ascii="Times New Roman" w:hAnsi="Times New Roman" w:cs="Times New Roman"/>
          <w:sz w:val="24"/>
          <w:szCs w:val="24"/>
        </w:rPr>
        <w:t xml:space="preserve"> identify </w:t>
      </w:r>
      <w:r w:rsidR="00B471F9">
        <w:rPr>
          <w:rFonts w:ascii="Times New Roman" w:hAnsi="Times New Roman" w:cs="Times New Roman"/>
          <w:sz w:val="24"/>
          <w:szCs w:val="24"/>
        </w:rPr>
        <w:t>salvageable</w:t>
      </w:r>
      <w:r>
        <w:rPr>
          <w:rFonts w:ascii="Times New Roman" w:hAnsi="Times New Roman" w:cs="Times New Roman"/>
          <w:sz w:val="24"/>
          <w:szCs w:val="24"/>
        </w:rPr>
        <w:t xml:space="preserve"> brain tissue, the majority of whom would also </w:t>
      </w:r>
      <w:r w:rsidR="00B471F9">
        <w:rPr>
          <w:rFonts w:ascii="Times New Roman" w:hAnsi="Times New Roman" w:cs="Times New Roman"/>
          <w:sz w:val="24"/>
          <w:szCs w:val="24"/>
        </w:rPr>
        <w:t xml:space="preserve">have a pre-stroke </w:t>
      </w:r>
      <w:proofErr w:type="spellStart"/>
      <w:r w:rsidR="00B471F9">
        <w:rPr>
          <w:rFonts w:ascii="Times New Roman" w:hAnsi="Times New Roman" w:cs="Times New Roman"/>
          <w:sz w:val="24"/>
          <w:szCs w:val="24"/>
        </w:rPr>
        <w:t>mRS</w:t>
      </w:r>
      <w:proofErr w:type="spellEnd"/>
      <w:r w:rsidR="00B471F9">
        <w:rPr>
          <w:rFonts w:ascii="Times New Roman" w:hAnsi="Times New Roman" w:cs="Times New Roman"/>
          <w:sz w:val="24"/>
          <w:szCs w:val="24"/>
        </w:rPr>
        <w:t xml:space="preserve"> below 3 (F</w:t>
      </w:r>
      <w:r w:rsidR="00C243A8">
        <w:rPr>
          <w:rFonts w:ascii="Times New Roman" w:hAnsi="Times New Roman" w:cs="Times New Roman"/>
          <w:sz w:val="24"/>
          <w:szCs w:val="24"/>
        </w:rPr>
        <w:t xml:space="preserve">igure 1, </w:t>
      </w:r>
      <w:r w:rsidR="00FA184D">
        <w:rPr>
          <w:rFonts w:ascii="Times New Roman" w:hAnsi="Times New Roman" w:cs="Times New Roman"/>
          <w:sz w:val="24"/>
          <w:szCs w:val="24"/>
        </w:rPr>
        <w:t xml:space="preserve">decision-point </w:t>
      </w:r>
      <w:r w:rsidR="00C243A8">
        <w:rPr>
          <w:rFonts w:ascii="Times New Roman" w:hAnsi="Times New Roman" w:cs="Times New Roman"/>
          <w:sz w:val="24"/>
          <w:szCs w:val="24"/>
        </w:rPr>
        <w:t>H</w:t>
      </w:r>
      <w:r>
        <w:rPr>
          <w:rFonts w:ascii="Times New Roman" w:hAnsi="Times New Roman" w:cs="Times New Roman"/>
          <w:sz w:val="24"/>
          <w:szCs w:val="24"/>
        </w:rPr>
        <w:t>)</w:t>
      </w:r>
      <w:r w:rsidR="00CC0402" w:rsidRPr="00CC0402">
        <w:rPr>
          <w:rFonts w:ascii="Times New Roman" w:hAnsi="Times New Roman" w:cs="Times New Roman"/>
          <w:sz w:val="24"/>
          <w:szCs w:val="24"/>
        </w:rPr>
        <w:t>.</w:t>
      </w:r>
    </w:p>
    <w:p w14:paraId="61DB4F61" w14:textId="77777777" w:rsidR="00CC0402" w:rsidRPr="00CC0402" w:rsidRDefault="00CC0402" w:rsidP="00CC0402">
      <w:pPr>
        <w:spacing w:line="480" w:lineRule="auto"/>
        <w:rPr>
          <w:rFonts w:ascii="Times New Roman" w:hAnsi="Times New Roman" w:cs="Times New Roman"/>
          <w:sz w:val="24"/>
          <w:szCs w:val="24"/>
        </w:rPr>
      </w:pPr>
    </w:p>
    <w:p w14:paraId="35811F72" w14:textId="68096786"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lastRenderedPageBreak/>
        <w:t>To identify the proportion of this group excluded by imaging, data from SWIFT</w:t>
      </w:r>
      <w:r w:rsidR="00983D74" w:rsidRPr="00983D74">
        <w:rPr>
          <w:rFonts w:ascii="Times New Roman" w:hAnsi="Times New Roman" w:cs="Times New Roman"/>
          <w:sz w:val="24"/>
          <w:szCs w:val="24"/>
          <w:vertAlign w:val="superscript"/>
        </w:rPr>
        <w:t>1</w:t>
      </w:r>
      <w:r w:rsidR="00A20909">
        <w:rPr>
          <w:rFonts w:ascii="Times New Roman" w:hAnsi="Times New Roman" w:cs="Times New Roman"/>
          <w:sz w:val="24"/>
          <w:szCs w:val="24"/>
          <w:vertAlign w:val="superscript"/>
        </w:rPr>
        <w:t>7</w:t>
      </w:r>
      <w:r w:rsidR="00983D74">
        <w:rPr>
          <w:rFonts w:ascii="Times New Roman" w:hAnsi="Times New Roman" w:cs="Times New Roman"/>
          <w:sz w:val="24"/>
          <w:szCs w:val="24"/>
        </w:rPr>
        <w:t xml:space="preserve"> </w:t>
      </w:r>
      <w:r w:rsidRPr="00CC0402">
        <w:rPr>
          <w:rFonts w:ascii="Times New Roman" w:hAnsi="Times New Roman" w:cs="Times New Roman"/>
          <w:sz w:val="24"/>
          <w:szCs w:val="24"/>
        </w:rPr>
        <w:t>and IMS-3</w:t>
      </w:r>
      <w:r w:rsidR="00A20909">
        <w:rPr>
          <w:rFonts w:ascii="Times New Roman" w:hAnsi="Times New Roman" w:cs="Times New Roman"/>
          <w:sz w:val="24"/>
          <w:szCs w:val="24"/>
          <w:vertAlign w:val="superscript"/>
        </w:rPr>
        <w:t>18</w:t>
      </w:r>
      <w:r w:rsidR="00983D74">
        <w:rPr>
          <w:rFonts w:ascii="Times New Roman" w:hAnsi="Times New Roman" w:cs="Times New Roman"/>
          <w:sz w:val="24"/>
          <w:szCs w:val="24"/>
        </w:rPr>
        <w:t xml:space="preserve"> </w:t>
      </w:r>
      <w:r w:rsidRPr="00CC0402">
        <w:rPr>
          <w:rFonts w:ascii="Times New Roman" w:hAnsi="Times New Roman" w:cs="Times New Roman"/>
          <w:sz w:val="24"/>
          <w:szCs w:val="24"/>
        </w:rPr>
        <w:t xml:space="preserve">trials were used.  At baseline 25% had </w:t>
      </w:r>
      <w:r w:rsidR="00E91E95">
        <w:rPr>
          <w:rFonts w:ascii="Times New Roman" w:hAnsi="Times New Roman" w:cs="Times New Roman"/>
          <w:sz w:val="24"/>
          <w:szCs w:val="24"/>
        </w:rPr>
        <w:t>an</w:t>
      </w:r>
      <w:r w:rsidR="00E91E95" w:rsidRPr="00CC0402">
        <w:rPr>
          <w:rFonts w:ascii="Times New Roman" w:hAnsi="Times New Roman" w:cs="Times New Roman"/>
          <w:sz w:val="24"/>
          <w:szCs w:val="24"/>
        </w:rPr>
        <w:t xml:space="preserve"> </w:t>
      </w:r>
      <w:r w:rsidRPr="00CC0402">
        <w:rPr>
          <w:rFonts w:ascii="Times New Roman" w:hAnsi="Times New Roman" w:cs="Times New Roman"/>
          <w:sz w:val="24"/>
          <w:szCs w:val="24"/>
        </w:rPr>
        <w:t xml:space="preserve">ASPECTS </w:t>
      </w:r>
      <w:r w:rsidR="00E91E95">
        <w:rPr>
          <w:rFonts w:ascii="Times New Roman" w:hAnsi="Times New Roman" w:cs="Times New Roman"/>
          <w:sz w:val="24"/>
          <w:szCs w:val="24"/>
        </w:rPr>
        <w:t xml:space="preserve">below </w:t>
      </w:r>
      <w:r w:rsidRPr="00CC0402">
        <w:rPr>
          <w:rFonts w:ascii="Times New Roman" w:hAnsi="Times New Roman" w:cs="Times New Roman"/>
          <w:sz w:val="24"/>
          <w:szCs w:val="24"/>
        </w:rPr>
        <w:t xml:space="preserve">6.  Furthermore, by comparing ASPECTS at baseline to follow-up (mostly at 24 hours), 48% deteriorated from good </w:t>
      </w:r>
      <w:r w:rsidR="00983D74">
        <w:rPr>
          <w:rFonts w:ascii="Times New Roman" w:hAnsi="Times New Roman" w:cs="Times New Roman"/>
          <w:sz w:val="24"/>
          <w:szCs w:val="24"/>
        </w:rPr>
        <w:t>to poor ASPECTS</w:t>
      </w:r>
      <w:r w:rsidR="00983D74" w:rsidRPr="00983D74">
        <w:rPr>
          <w:rFonts w:ascii="Times New Roman" w:hAnsi="Times New Roman" w:cs="Times New Roman"/>
          <w:sz w:val="24"/>
          <w:szCs w:val="24"/>
          <w:vertAlign w:val="superscript"/>
        </w:rPr>
        <w:t>16</w:t>
      </w:r>
      <w:r w:rsidRPr="00CC0402">
        <w:rPr>
          <w:rFonts w:ascii="Times New Roman" w:hAnsi="Times New Roman" w:cs="Times New Roman"/>
          <w:sz w:val="24"/>
          <w:szCs w:val="24"/>
        </w:rPr>
        <w:t xml:space="preserve">.  It is assumed that this deterioration represented core infarct extension occurring within 12 hours.  Therefore, in total 73% of “late presenting” patients are excluded </w:t>
      </w:r>
      <w:r w:rsidR="00803461">
        <w:rPr>
          <w:rFonts w:ascii="Times New Roman" w:hAnsi="Times New Roman" w:cs="Times New Roman"/>
          <w:sz w:val="24"/>
          <w:szCs w:val="24"/>
        </w:rPr>
        <w:t>by an</w:t>
      </w:r>
      <w:r w:rsidRPr="00CC0402">
        <w:rPr>
          <w:rFonts w:ascii="Times New Roman" w:hAnsi="Times New Roman" w:cs="Times New Roman"/>
          <w:sz w:val="24"/>
          <w:szCs w:val="24"/>
        </w:rPr>
        <w:t xml:space="preserve"> ASPECTS </w:t>
      </w:r>
      <w:r w:rsidR="00803461">
        <w:rPr>
          <w:rFonts w:ascii="Times New Roman" w:hAnsi="Times New Roman" w:cs="Times New Roman"/>
          <w:sz w:val="24"/>
          <w:szCs w:val="24"/>
        </w:rPr>
        <w:t xml:space="preserve">below 6 </w:t>
      </w:r>
      <w:r w:rsidRPr="00CC0402">
        <w:rPr>
          <w:rFonts w:ascii="Times New Roman" w:hAnsi="Times New Roman" w:cs="Times New Roman"/>
          <w:sz w:val="24"/>
          <w:szCs w:val="24"/>
        </w:rPr>
        <w:t xml:space="preserve">on initial CT.  Clinical </w:t>
      </w:r>
      <w:proofErr w:type="spellStart"/>
      <w:r w:rsidRPr="00CC0402">
        <w:rPr>
          <w:rFonts w:ascii="Times New Roman" w:hAnsi="Times New Roman" w:cs="Times New Roman"/>
          <w:sz w:val="24"/>
          <w:szCs w:val="24"/>
        </w:rPr>
        <w:t>mRS</w:t>
      </w:r>
      <w:proofErr w:type="spellEnd"/>
      <w:r w:rsidRPr="00CC0402">
        <w:rPr>
          <w:rFonts w:ascii="Times New Roman" w:hAnsi="Times New Roman" w:cs="Times New Roman"/>
          <w:sz w:val="24"/>
          <w:szCs w:val="24"/>
        </w:rPr>
        <w:t xml:space="preserve"> exclusions (as in the early presenting g</w:t>
      </w:r>
      <w:r w:rsidR="00983D74">
        <w:rPr>
          <w:rFonts w:ascii="Times New Roman" w:hAnsi="Times New Roman" w:cs="Times New Roman"/>
          <w:sz w:val="24"/>
          <w:szCs w:val="24"/>
        </w:rPr>
        <w:t>roup) would exclude another 8%</w:t>
      </w:r>
      <w:r w:rsidR="00983D74" w:rsidRPr="00983D74">
        <w:rPr>
          <w:rFonts w:ascii="Times New Roman" w:hAnsi="Times New Roman" w:cs="Times New Roman"/>
          <w:sz w:val="24"/>
          <w:szCs w:val="24"/>
          <w:vertAlign w:val="superscript"/>
        </w:rPr>
        <w:t>12</w:t>
      </w:r>
      <w:r w:rsidR="00C7205A">
        <w:rPr>
          <w:rFonts w:ascii="Times New Roman" w:hAnsi="Times New Roman" w:cs="Times New Roman"/>
          <w:sz w:val="24"/>
          <w:szCs w:val="24"/>
          <w:vertAlign w:val="superscript"/>
        </w:rPr>
        <w:t xml:space="preserve"> </w:t>
      </w:r>
      <w:r w:rsidR="00647BA5">
        <w:rPr>
          <w:rFonts w:ascii="Times New Roman" w:hAnsi="Times New Roman" w:cs="Times New Roman"/>
          <w:sz w:val="24"/>
          <w:szCs w:val="24"/>
          <w:vertAlign w:val="superscript"/>
        </w:rPr>
        <w:t xml:space="preserve"> </w:t>
      </w:r>
      <w:r w:rsidR="00647BA5">
        <w:rPr>
          <w:rFonts w:ascii="Times New Roman" w:hAnsi="Times New Roman" w:cs="Times New Roman"/>
          <w:sz w:val="24"/>
          <w:szCs w:val="24"/>
        </w:rPr>
        <w:t xml:space="preserve">or 203 </w:t>
      </w:r>
      <w:r w:rsidR="006D23D2">
        <w:rPr>
          <w:rFonts w:ascii="Times New Roman" w:hAnsi="Times New Roman" w:cs="Times New Roman"/>
          <w:sz w:val="24"/>
          <w:szCs w:val="24"/>
        </w:rPr>
        <w:t>(</w:t>
      </w:r>
      <w:r w:rsidR="00C7205A">
        <w:rPr>
          <w:rFonts w:ascii="Times New Roman" w:hAnsi="Times New Roman" w:cs="Times New Roman"/>
          <w:sz w:val="24"/>
          <w:szCs w:val="24"/>
        </w:rPr>
        <w:t xml:space="preserve">of the </w:t>
      </w:r>
      <w:r w:rsidR="00647BA5">
        <w:rPr>
          <w:rFonts w:ascii="Times New Roman" w:hAnsi="Times New Roman" w:cs="Times New Roman"/>
          <w:sz w:val="24"/>
          <w:szCs w:val="24"/>
        </w:rPr>
        <w:t>remaining 2</w:t>
      </w:r>
      <w:r w:rsidR="00CF3B88">
        <w:rPr>
          <w:rFonts w:ascii="Times New Roman" w:hAnsi="Times New Roman" w:cs="Times New Roman"/>
          <w:sz w:val="24"/>
          <w:szCs w:val="24"/>
        </w:rPr>
        <w:t>,</w:t>
      </w:r>
      <w:r w:rsidR="00647BA5">
        <w:rPr>
          <w:rFonts w:ascii="Times New Roman" w:hAnsi="Times New Roman" w:cs="Times New Roman"/>
          <w:sz w:val="24"/>
          <w:szCs w:val="24"/>
        </w:rPr>
        <w:t xml:space="preserve">538 </w:t>
      </w:r>
      <w:r w:rsidR="00C7205A">
        <w:rPr>
          <w:rFonts w:ascii="Times New Roman" w:hAnsi="Times New Roman" w:cs="Times New Roman"/>
          <w:sz w:val="24"/>
          <w:szCs w:val="24"/>
        </w:rPr>
        <w:t>late presenting patients with an ASPECTS score indicative of limited acute ischaemic damage</w:t>
      </w:r>
      <w:r w:rsidR="006D23D2">
        <w:rPr>
          <w:rFonts w:ascii="Times New Roman" w:hAnsi="Times New Roman" w:cs="Times New Roman"/>
          <w:sz w:val="24"/>
          <w:szCs w:val="24"/>
        </w:rPr>
        <w:t>)</w:t>
      </w:r>
      <w:r w:rsidR="006226DF">
        <w:rPr>
          <w:rFonts w:ascii="Times New Roman" w:hAnsi="Times New Roman" w:cs="Times New Roman"/>
          <w:sz w:val="24"/>
          <w:szCs w:val="24"/>
        </w:rPr>
        <w:t xml:space="preserve">, leaving a total of </w:t>
      </w:r>
      <w:r w:rsidR="00185F87">
        <w:rPr>
          <w:rFonts w:ascii="Times New Roman" w:hAnsi="Times New Roman" w:cs="Times New Roman"/>
          <w:sz w:val="24"/>
          <w:szCs w:val="24"/>
        </w:rPr>
        <w:t>2,3</w:t>
      </w:r>
      <w:r w:rsidR="006141FD">
        <w:rPr>
          <w:rFonts w:ascii="Times New Roman" w:hAnsi="Times New Roman" w:cs="Times New Roman"/>
          <w:sz w:val="24"/>
          <w:szCs w:val="24"/>
        </w:rPr>
        <w:t>40</w:t>
      </w:r>
      <w:r w:rsidRPr="00CC0402">
        <w:rPr>
          <w:rFonts w:ascii="Times New Roman" w:hAnsi="Times New Roman" w:cs="Times New Roman"/>
          <w:sz w:val="24"/>
          <w:szCs w:val="24"/>
        </w:rPr>
        <w:t xml:space="preserve"> </w:t>
      </w:r>
      <w:r w:rsidR="00647BA5">
        <w:rPr>
          <w:rFonts w:ascii="Times New Roman" w:hAnsi="Times New Roman" w:cs="Times New Roman"/>
          <w:sz w:val="24"/>
          <w:szCs w:val="24"/>
        </w:rPr>
        <w:t>of 9</w:t>
      </w:r>
      <w:r w:rsidR="006141FD">
        <w:rPr>
          <w:rFonts w:ascii="Times New Roman" w:hAnsi="Times New Roman" w:cs="Times New Roman"/>
          <w:sz w:val="24"/>
          <w:szCs w:val="24"/>
        </w:rPr>
        <w:t>,</w:t>
      </w:r>
      <w:r w:rsidR="00647BA5">
        <w:rPr>
          <w:rFonts w:ascii="Times New Roman" w:hAnsi="Times New Roman" w:cs="Times New Roman"/>
          <w:sz w:val="24"/>
          <w:szCs w:val="24"/>
        </w:rPr>
        <w:t xml:space="preserve">400 </w:t>
      </w:r>
      <w:r w:rsidR="00803461">
        <w:rPr>
          <w:rFonts w:ascii="Times New Roman" w:hAnsi="Times New Roman" w:cs="Times New Roman"/>
          <w:sz w:val="24"/>
          <w:szCs w:val="24"/>
        </w:rPr>
        <w:t>eligible for</w:t>
      </w:r>
      <w:r w:rsidRPr="00CC0402">
        <w:rPr>
          <w:rFonts w:ascii="Times New Roman" w:hAnsi="Times New Roman" w:cs="Times New Roman"/>
          <w:sz w:val="24"/>
          <w:szCs w:val="24"/>
        </w:rPr>
        <w:t xml:space="preserve"> AI (</w:t>
      </w:r>
      <w:r w:rsidR="00B471F9">
        <w:rPr>
          <w:rFonts w:ascii="Times New Roman" w:hAnsi="Times New Roman" w:cs="Times New Roman"/>
          <w:sz w:val="24"/>
          <w:szCs w:val="24"/>
        </w:rPr>
        <w:t>F</w:t>
      </w:r>
      <w:r w:rsidR="00803461">
        <w:rPr>
          <w:rFonts w:ascii="Times New Roman" w:hAnsi="Times New Roman" w:cs="Times New Roman"/>
          <w:sz w:val="24"/>
          <w:szCs w:val="24"/>
        </w:rPr>
        <w:t xml:space="preserve">igure 1, </w:t>
      </w:r>
      <w:r w:rsidR="00FA184D">
        <w:rPr>
          <w:rFonts w:ascii="Times New Roman" w:hAnsi="Times New Roman" w:cs="Times New Roman"/>
          <w:sz w:val="24"/>
          <w:szCs w:val="24"/>
        </w:rPr>
        <w:t>decision-point</w:t>
      </w:r>
      <w:r w:rsidR="00FA184D" w:rsidRPr="00CC0402">
        <w:rPr>
          <w:rFonts w:ascii="Times New Roman" w:hAnsi="Times New Roman" w:cs="Times New Roman"/>
          <w:sz w:val="24"/>
          <w:szCs w:val="24"/>
        </w:rPr>
        <w:t xml:space="preserve"> </w:t>
      </w:r>
      <w:r w:rsidR="00803461">
        <w:rPr>
          <w:rFonts w:ascii="Times New Roman" w:hAnsi="Times New Roman" w:cs="Times New Roman"/>
          <w:sz w:val="24"/>
          <w:szCs w:val="24"/>
        </w:rPr>
        <w:t>H</w:t>
      </w:r>
      <w:r w:rsidRPr="00CC0402">
        <w:rPr>
          <w:rFonts w:ascii="Times New Roman" w:hAnsi="Times New Roman" w:cs="Times New Roman"/>
          <w:sz w:val="24"/>
          <w:szCs w:val="24"/>
        </w:rPr>
        <w:t xml:space="preserve">).  </w:t>
      </w:r>
      <w:r w:rsidR="006D23D2">
        <w:rPr>
          <w:rFonts w:ascii="Times New Roman" w:hAnsi="Times New Roman" w:cs="Times New Roman"/>
          <w:sz w:val="24"/>
          <w:szCs w:val="24"/>
        </w:rPr>
        <w:t>That is 75% of 9</w:t>
      </w:r>
      <w:r w:rsidR="006141FD">
        <w:rPr>
          <w:rFonts w:ascii="Times New Roman" w:hAnsi="Times New Roman" w:cs="Times New Roman"/>
          <w:sz w:val="24"/>
          <w:szCs w:val="24"/>
        </w:rPr>
        <w:t>,</w:t>
      </w:r>
      <w:r w:rsidR="006D23D2">
        <w:rPr>
          <w:rFonts w:ascii="Times New Roman" w:hAnsi="Times New Roman" w:cs="Times New Roman"/>
          <w:sz w:val="24"/>
          <w:szCs w:val="24"/>
        </w:rPr>
        <w:t>400 are excluded.</w:t>
      </w:r>
    </w:p>
    <w:p w14:paraId="35A01EC6" w14:textId="77777777" w:rsidR="00CC0402" w:rsidRPr="00CC0402" w:rsidRDefault="00CC0402" w:rsidP="00CC0402">
      <w:pPr>
        <w:spacing w:line="480" w:lineRule="auto"/>
        <w:rPr>
          <w:rFonts w:ascii="Times New Roman" w:hAnsi="Times New Roman" w:cs="Times New Roman"/>
          <w:sz w:val="24"/>
          <w:szCs w:val="24"/>
        </w:rPr>
      </w:pPr>
    </w:p>
    <w:p w14:paraId="5AC95AE9" w14:textId="4BD57398"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Data from the CTP group in MR CLEAN</w:t>
      </w:r>
      <w:r w:rsidR="00983D74" w:rsidRPr="00983D74">
        <w:rPr>
          <w:rFonts w:ascii="Times New Roman" w:hAnsi="Times New Roman" w:cs="Times New Roman"/>
          <w:sz w:val="24"/>
          <w:szCs w:val="24"/>
          <w:vertAlign w:val="superscript"/>
        </w:rPr>
        <w:t>1</w:t>
      </w:r>
      <w:r w:rsidR="0088558C">
        <w:rPr>
          <w:rFonts w:ascii="Times New Roman" w:hAnsi="Times New Roman" w:cs="Times New Roman"/>
          <w:sz w:val="24"/>
          <w:szCs w:val="24"/>
          <w:vertAlign w:val="superscript"/>
        </w:rPr>
        <w:t>9</w:t>
      </w:r>
      <w:r w:rsidR="00983D74">
        <w:rPr>
          <w:rFonts w:ascii="Times New Roman" w:hAnsi="Times New Roman" w:cs="Times New Roman"/>
          <w:sz w:val="24"/>
          <w:szCs w:val="24"/>
        </w:rPr>
        <w:t xml:space="preserve"> </w:t>
      </w:r>
      <w:r w:rsidRPr="00CC0402">
        <w:rPr>
          <w:rFonts w:ascii="Times New Roman" w:hAnsi="Times New Roman" w:cs="Times New Roman"/>
          <w:sz w:val="24"/>
          <w:szCs w:val="24"/>
        </w:rPr>
        <w:t xml:space="preserve">indicate that 43% had a large core of </w:t>
      </w:r>
      <w:r w:rsidR="00803461">
        <w:rPr>
          <w:rFonts w:ascii="Times New Roman" w:hAnsi="Times New Roman" w:cs="Times New Roman"/>
          <w:sz w:val="24"/>
          <w:szCs w:val="24"/>
        </w:rPr>
        <w:t>greater than</w:t>
      </w:r>
      <w:r w:rsidR="00803461" w:rsidRPr="00CC0402">
        <w:rPr>
          <w:rFonts w:ascii="Times New Roman" w:hAnsi="Times New Roman" w:cs="Times New Roman"/>
          <w:sz w:val="24"/>
          <w:szCs w:val="24"/>
        </w:rPr>
        <w:t xml:space="preserve"> </w:t>
      </w:r>
      <w:r w:rsidRPr="00CC0402">
        <w:rPr>
          <w:rFonts w:ascii="Times New Roman" w:hAnsi="Times New Roman" w:cs="Times New Roman"/>
          <w:sz w:val="24"/>
          <w:szCs w:val="24"/>
        </w:rPr>
        <w:t>70mls (using the definition applied in EXTEND</w:t>
      </w:r>
      <w:r w:rsidR="00803461" w:rsidRPr="00603470">
        <w:rPr>
          <w:rFonts w:ascii="Times New Roman" w:hAnsi="Times New Roman" w:cs="Times New Roman"/>
          <w:sz w:val="24"/>
          <w:szCs w:val="24"/>
          <w:vertAlign w:val="superscript"/>
        </w:rPr>
        <w:t>2</w:t>
      </w:r>
      <w:r w:rsidRPr="00CC0402">
        <w:rPr>
          <w:rFonts w:ascii="Times New Roman" w:hAnsi="Times New Roman" w:cs="Times New Roman"/>
          <w:sz w:val="24"/>
          <w:szCs w:val="24"/>
        </w:rPr>
        <w:t xml:space="preserve"> and SWIFT-PRIME</w:t>
      </w:r>
      <w:r w:rsidR="00803461" w:rsidRPr="00603470">
        <w:rPr>
          <w:rFonts w:ascii="Times New Roman" w:hAnsi="Times New Roman" w:cs="Times New Roman"/>
          <w:sz w:val="24"/>
          <w:szCs w:val="24"/>
          <w:vertAlign w:val="superscript"/>
        </w:rPr>
        <w:t>4</w:t>
      </w:r>
      <w:r w:rsidRPr="00CC0402">
        <w:rPr>
          <w:rFonts w:ascii="Times New Roman" w:hAnsi="Times New Roman" w:cs="Times New Roman"/>
          <w:sz w:val="24"/>
          <w:szCs w:val="24"/>
        </w:rPr>
        <w:t xml:space="preserve"> trials).  </w:t>
      </w:r>
      <w:bookmarkStart w:id="0" w:name="_Hlk484787346"/>
      <w:r w:rsidRPr="00CC0402">
        <w:rPr>
          <w:rFonts w:ascii="Times New Roman" w:hAnsi="Times New Roman" w:cs="Times New Roman"/>
          <w:sz w:val="24"/>
          <w:szCs w:val="24"/>
        </w:rPr>
        <w:t xml:space="preserve">Applying </w:t>
      </w:r>
      <w:r w:rsidR="006226DF">
        <w:rPr>
          <w:rFonts w:ascii="Times New Roman" w:hAnsi="Times New Roman" w:cs="Times New Roman"/>
          <w:sz w:val="24"/>
          <w:szCs w:val="24"/>
        </w:rPr>
        <w:t xml:space="preserve">this proportion means that </w:t>
      </w:r>
      <w:r w:rsidR="00185F87">
        <w:rPr>
          <w:rFonts w:ascii="Times New Roman" w:hAnsi="Times New Roman" w:cs="Times New Roman"/>
          <w:sz w:val="24"/>
          <w:szCs w:val="24"/>
        </w:rPr>
        <w:t>1,3</w:t>
      </w:r>
      <w:r w:rsidR="00647BA5">
        <w:rPr>
          <w:rFonts w:ascii="Times New Roman" w:hAnsi="Times New Roman" w:cs="Times New Roman"/>
          <w:sz w:val="24"/>
          <w:szCs w:val="24"/>
        </w:rPr>
        <w:t>3</w:t>
      </w:r>
      <w:r w:rsidR="00CF3B88">
        <w:rPr>
          <w:rFonts w:ascii="Times New Roman" w:hAnsi="Times New Roman" w:cs="Times New Roman"/>
          <w:sz w:val="24"/>
          <w:szCs w:val="24"/>
        </w:rPr>
        <w:t>0</w:t>
      </w:r>
      <w:r w:rsidRPr="00CC0402">
        <w:rPr>
          <w:rFonts w:ascii="Times New Roman" w:hAnsi="Times New Roman" w:cs="Times New Roman"/>
          <w:sz w:val="24"/>
          <w:szCs w:val="24"/>
        </w:rPr>
        <w:t xml:space="preserve"> of the group remained </w:t>
      </w:r>
      <w:r w:rsidR="009C102D">
        <w:rPr>
          <w:rFonts w:ascii="Times New Roman" w:hAnsi="Times New Roman" w:cs="Times New Roman"/>
          <w:sz w:val="24"/>
          <w:szCs w:val="24"/>
        </w:rPr>
        <w:t xml:space="preserve">definitely </w:t>
      </w:r>
      <w:r w:rsidRPr="00CC0402">
        <w:rPr>
          <w:rFonts w:ascii="Times New Roman" w:hAnsi="Times New Roman" w:cs="Times New Roman"/>
          <w:sz w:val="24"/>
          <w:szCs w:val="24"/>
        </w:rPr>
        <w:t xml:space="preserve">eligible for </w:t>
      </w:r>
      <w:r w:rsidR="008F59BD">
        <w:rPr>
          <w:rFonts w:ascii="Times New Roman" w:hAnsi="Times New Roman" w:cs="Times New Roman"/>
          <w:sz w:val="24"/>
          <w:szCs w:val="24"/>
        </w:rPr>
        <w:t>EVT</w:t>
      </w:r>
      <w:r w:rsidRPr="00CC0402">
        <w:rPr>
          <w:rFonts w:ascii="Times New Roman" w:hAnsi="Times New Roman" w:cs="Times New Roman"/>
          <w:sz w:val="24"/>
          <w:szCs w:val="24"/>
        </w:rPr>
        <w:t xml:space="preserve"> (i.e. they had a smaller core and a larger volume of </w:t>
      </w:r>
      <w:r w:rsidR="007E1254">
        <w:rPr>
          <w:rFonts w:ascii="Times New Roman" w:hAnsi="Times New Roman" w:cs="Times New Roman"/>
          <w:sz w:val="24"/>
          <w:szCs w:val="24"/>
        </w:rPr>
        <w:t xml:space="preserve">salvageable </w:t>
      </w:r>
      <w:r w:rsidRPr="00CC0402">
        <w:rPr>
          <w:rFonts w:ascii="Times New Roman" w:hAnsi="Times New Roman" w:cs="Times New Roman"/>
          <w:sz w:val="24"/>
          <w:szCs w:val="24"/>
        </w:rPr>
        <w:t>penumbral tissue</w:t>
      </w:r>
      <w:r w:rsidR="00B471F9">
        <w:rPr>
          <w:rFonts w:ascii="Times New Roman" w:hAnsi="Times New Roman" w:cs="Times New Roman"/>
          <w:sz w:val="24"/>
          <w:szCs w:val="24"/>
        </w:rPr>
        <w:t>; F</w:t>
      </w:r>
      <w:r w:rsidR="006226DF">
        <w:rPr>
          <w:rFonts w:ascii="Times New Roman" w:hAnsi="Times New Roman" w:cs="Times New Roman"/>
          <w:sz w:val="24"/>
          <w:szCs w:val="24"/>
        </w:rPr>
        <w:t xml:space="preserve">igure 1, </w:t>
      </w:r>
      <w:r w:rsidR="00FA184D">
        <w:rPr>
          <w:rFonts w:ascii="Times New Roman" w:hAnsi="Times New Roman" w:cs="Times New Roman"/>
          <w:sz w:val="24"/>
          <w:szCs w:val="24"/>
        </w:rPr>
        <w:t xml:space="preserve">decision-point </w:t>
      </w:r>
      <w:r w:rsidR="006226DF">
        <w:rPr>
          <w:rFonts w:ascii="Times New Roman" w:hAnsi="Times New Roman" w:cs="Times New Roman"/>
          <w:sz w:val="24"/>
          <w:szCs w:val="24"/>
        </w:rPr>
        <w:t>K</w:t>
      </w:r>
      <w:r w:rsidR="00803461">
        <w:rPr>
          <w:rFonts w:ascii="Times New Roman" w:hAnsi="Times New Roman" w:cs="Times New Roman"/>
          <w:sz w:val="24"/>
          <w:szCs w:val="24"/>
        </w:rPr>
        <w:t>)</w:t>
      </w:r>
      <w:r w:rsidRPr="00CC0402">
        <w:rPr>
          <w:rFonts w:ascii="Times New Roman" w:hAnsi="Times New Roman" w:cs="Times New Roman"/>
          <w:sz w:val="24"/>
          <w:szCs w:val="24"/>
        </w:rPr>
        <w:t xml:space="preserve"> </w:t>
      </w:r>
    </w:p>
    <w:bookmarkEnd w:id="0"/>
    <w:p w14:paraId="79B17355" w14:textId="77777777" w:rsidR="00CC0402" w:rsidRPr="00CC0402" w:rsidRDefault="00CC0402" w:rsidP="00CC0402">
      <w:pPr>
        <w:spacing w:line="480" w:lineRule="auto"/>
        <w:rPr>
          <w:rFonts w:ascii="Times New Roman" w:hAnsi="Times New Roman" w:cs="Times New Roman"/>
          <w:sz w:val="24"/>
          <w:szCs w:val="24"/>
        </w:rPr>
      </w:pPr>
    </w:p>
    <w:p w14:paraId="27A28A27" w14:textId="3CD49B45" w:rsidR="00CC0402" w:rsidRPr="00983D74" w:rsidRDefault="00CC0402" w:rsidP="00CC0402">
      <w:pPr>
        <w:spacing w:line="480" w:lineRule="auto"/>
        <w:rPr>
          <w:rFonts w:ascii="Times New Roman" w:hAnsi="Times New Roman" w:cs="Times New Roman"/>
          <w:b/>
          <w:i/>
          <w:sz w:val="24"/>
          <w:szCs w:val="24"/>
        </w:rPr>
      </w:pPr>
      <w:proofErr w:type="spellStart"/>
      <w:r w:rsidRPr="00983D74">
        <w:rPr>
          <w:rFonts w:ascii="Times New Roman" w:hAnsi="Times New Roman" w:cs="Times New Roman"/>
          <w:b/>
          <w:i/>
          <w:sz w:val="24"/>
          <w:szCs w:val="24"/>
        </w:rPr>
        <w:t>Recanalisation</w:t>
      </w:r>
      <w:proofErr w:type="spellEnd"/>
      <w:r w:rsidRPr="00983D74">
        <w:rPr>
          <w:rFonts w:ascii="Times New Roman" w:hAnsi="Times New Roman" w:cs="Times New Roman"/>
          <w:b/>
          <w:i/>
          <w:sz w:val="24"/>
          <w:szCs w:val="24"/>
        </w:rPr>
        <w:t xml:space="preserve"> prior to </w:t>
      </w:r>
      <w:r w:rsidR="008F59BD">
        <w:rPr>
          <w:rFonts w:ascii="Times New Roman" w:hAnsi="Times New Roman" w:cs="Times New Roman"/>
          <w:b/>
          <w:i/>
          <w:sz w:val="24"/>
          <w:szCs w:val="24"/>
        </w:rPr>
        <w:t>EVT</w:t>
      </w:r>
    </w:p>
    <w:p w14:paraId="219AC0D4" w14:textId="6CD43571"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Our estimates identify </w:t>
      </w:r>
      <w:r w:rsidR="00185F87" w:rsidRPr="00CF3B88">
        <w:rPr>
          <w:rFonts w:ascii="Times New Roman" w:hAnsi="Times New Roman" w:cs="Times New Roman"/>
          <w:i/>
          <w:sz w:val="24"/>
          <w:szCs w:val="24"/>
        </w:rPr>
        <w:t>9,620</w:t>
      </w:r>
      <w:r w:rsidRPr="00CF3B88">
        <w:rPr>
          <w:rFonts w:ascii="Times New Roman" w:hAnsi="Times New Roman" w:cs="Times New Roman"/>
          <w:i/>
          <w:sz w:val="24"/>
          <w:szCs w:val="24"/>
        </w:rPr>
        <w:t xml:space="preserve"> or 10,</w:t>
      </w:r>
      <w:r w:rsidR="00185F87" w:rsidRPr="00CF3B88">
        <w:rPr>
          <w:rFonts w:ascii="Times New Roman" w:hAnsi="Times New Roman" w:cs="Times New Roman"/>
          <w:i/>
          <w:sz w:val="24"/>
          <w:szCs w:val="24"/>
        </w:rPr>
        <w:t>9</w:t>
      </w:r>
      <w:r w:rsidR="00913A2A" w:rsidRPr="00CF3B88">
        <w:rPr>
          <w:rFonts w:ascii="Times New Roman" w:hAnsi="Times New Roman" w:cs="Times New Roman"/>
          <w:i/>
          <w:sz w:val="24"/>
          <w:szCs w:val="24"/>
        </w:rPr>
        <w:t>2</w:t>
      </w:r>
      <w:r w:rsidR="00185F87" w:rsidRPr="00CF3B88">
        <w:rPr>
          <w:rFonts w:ascii="Times New Roman" w:hAnsi="Times New Roman" w:cs="Times New Roman"/>
          <w:i/>
          <w:sz w:val="24"/>
          <w:szCs w:val="24"/>
        </w:rPr>
        <w:t>0</w:t>
      </w:r>
      <w:r w:rsidR="00185F87" w:rsidRPr="00CF3B88">
        <w:rPr>
          <w:rFonts w:ascii="Times New Roman" w:hAnsi="Times New Roman" w:cs="Times New Roman"/>
          <w:sz w:val="24"/>
          <w:szCs w:val="24"/>
        </w:rPr>
        <w:t xml:space="preserve"> </w:t>
      </w:r>
      <w:r w:rsidRPr="00CC0402">
        <w:rPr>
          <w:rFonts w:ascii="Times New Roman" w:hAnsi="Times New Roman" w:cs="Times New Roman"/>
          <w:sz w:val="24"/>
          <w:szCs w:val="24"/>
        </w:rPr>
        <w:t xml:space="preserve">patients eligible for </w:t>
      </w:r>
      <w:r w:rsidR="008F59BD">
        <w:rPr>
          <w:rFonts w:ascii="Times New Roman" w:hAnsi="Times New Roman" w:cs="Times New Roman"/>
          <w:sz w:val="24"/>
          <w:szCs w:val="24"/>
        </w:rPr>
        <w:t>EVT</w:t>
      </w:r>
      <w:r w:rsidRPr="00CC0402">
        <w:rPr>
          <w:rFonts w:ascii="Times New Roman" w:hAnsi="Times New Roman" w:cs="Times New Roman"/>
          <w:sz w:val="24"/>
          <w:szCs w:val="24"/>
        </w:rPr>
        <w:t>, depending upon whether AI is used to identify salvageable brain tissue</w:t>
      </w:r>
      <w:r w:rsidR="00185F87">
        <w:rPr>
          <w:rFonts w:ascii="Times New Roman" w:hAnsi="Times New Roman" w:cs="Times New Roman"/>
          <w:sz w:val="24"/>
          <w:szCs w:val="24"/>
        </w:rPr>
        <w:t xml:space="preserve"> in those </w:t>
      </w:r>
      <w:r w:rsidR="00CA5F38">
        <w:rPr>
          <w:rFonts w:ascii="Times New Roman" w:hAnsi="Times New Roman" w:cs="Times New Roman"/>
          <w:sz w:val="24"/>
          <w:szCs w:val="24"/>
        </w:rPr>
        <w:t>early presenters</w:t>
      </w:r>
      <w:r w:rsidRPr="00CC0402">
        <w:rPr>
          <w:rFonts w:ascii="Times New Roman" w:hAnsi="Times New Roman" w:cs="Times New Roman"/>
          <w:sz w:val="24"/>
          <w:szCs w:val="24"/>
        </w:rPr>
        <w:t xml:space="preserve">.  A small proportion of these patients will recanalize spontaneously or in response to IVT before </w:t>
      </w:r>
      <w:r w:rsidR="008F59BD">
        <w:rPr>
          <w:rFonts w:ascii="Times New Roman" w:hAnsi="Times New Roman" w:cs="Times New Roman"/>
          <w:sz w:val="24"/>
          <w:szCs w:val="24"/>
        </w:rPr>
        <w:t>EVT</w:t>
      </w:r>
      <w:r w:rsidRPr="00CC0402">
        <w:rPr>
          <w:rFonts w:ascii="Times New Roman" w:hAnsi="Times New Roman" w:cs="Times New Roman"/>
          <w:sz w:val="24"/>
          <w:szCs w:val="24"/>
        </w:rPr>
        <w:t xml:space="preserve"> is performed. </w:t>
      </w:r>
      <w:r w:rsidR="00803461">
        <w:rPr>
          <w:rFonts w:ascii="Times New Roman" w:hAnsi="Times New Roman" w:cs="Times New Roman"/>
          <w:sz w:val="24"/>
          <w:szCs w:val="24"/>
        </w:rPr>
        <w:t xml:space="preserve"> </w:t>
      </w:r>
      <w:r w:rsidRPr="00CC0402">
        <w:rPr>
          <w:rFonts w:ascii="Times New Roman" w:hAnsi="Times New Roman" w:cs="Times New Roman"/>
          <w:sz w:val="24"/>
          <w:szCs w:val="24"/>
        </w:rPr>
        <w:t xml:space="preserve">The HERMES </w:t>
      </w:r>
      <w:r w:rsidR="003E1B59">
        <w:rPr>
          <w:rFonts w:ascii="Times New Roman" w:hAnsi="Times New Roman" w:cs="Times New Roman"/>
          <w:sz w:val="24"/>
          <w:szCs w:val="24"/>
        </w:rPr>
        <w:t xml:space="preserve">trials indicate </w:t>
      </w:r>
      <w:r w:rsidRPr="00CC0402">
        <w:rPr>
          <w:rFonts w:ascii="Times New Roman" w:hAnsi="Times New Roman" w:cs="Times New Roman"/>
          <w:sz w:val="24"/>
          <w:szCs w:val="24"/>
        </w:rPr>
        <w:t xml:space="preserve">that this </w:t>
      </w:r>
      <w:r w:rsidR="00803461" w:rsidRPr="00CC0402">
        <w:rPr>
          <w:rFonts w:ascii="Times New Roman" w:hAnsi="Times New Roman" w:cs="Times New Roman"/>
          <w:sz w:val="24"/>
          <w:szCs w:val="24"/>
        </w:rPr>
        <w:t>occur</w:t>
      </w:r>
      <w:r w:rsidR="00803461">
        <w:rPr>
          <w:rFonts w:ascii="Times New Roman" w:hAnsi="Times New Roman" w:cs="Times New Roman"/>
          <w:sz w:val="24"/>
          <w:szCs w:val="24"/>
        </w:rPr>
        <w:t>red</w:t>
      </w:r>
      <w:r w:rsidR="00803461" w:rsidRPr="00CC0402">
        <w:rPr>
          <w:rFonts w:ascii="Times New Roman" w:hAnsi="Times New Roman" w:cs="Times New Roman"/>
          <w:sz w:val="24"/>
          <w:szCs w:val="24"/>
        </w:rPr>
        <w:t xml:space="preserve"> </w:t>
      </w:r>
      <w:r w:rsidRPr="00CC0402">
        <w:rPr>
          <w:rFonts w:ascii="Times New Roman" w:hAnsi="Times New Roman" w:cs="Times New Roman"/>
          <w:sz w:val="24"/>
          <w:szCs w:val="24"/>
        </w:rPr>
        <w:t>in 5% of those recei</w:t>
      </w:r>
      <w:r w:rsidR="008A4C9E">
        <w:rPr>
          <w:rFonts w:ascii="Times New Roman" w:hAnsi="Times New Roman" w:cs="Times New Roman"/>
          <w:sz w:val="24"/>
          <w:szCs w:val="24"/>
        </w:rPr>
        <w:t>ving IVT.  Spontaneous recanaliz</w:t>
      </w:r>
      <w:r w:rsidRPr="00CC0402">
        <w:rPr>
          <w:rFonts w:ascii="Times New Roman" w:hAnsi="Times New Roman" w:cs="Times New Roman"/>
          <w:sz w:val="24"/>
          <w:szCs w:val="24"/>
        </w:rPr>
        <w:t>ation among patients not receiving IVT is estimated at 2% based on expert consensus (PW, GF, MJ), and the finding from the PROACT-II trial (</w:t>
      </w:r>
      <w:proofErr w:type="spellStart"/>
      <w:r w:rsidRPr="00CC0402">
        <w:rPr>
          <w:rFonts w:ascii="Times New Roman" w:hAnsi="Times New Roman" w:cs="Times New Roman"/>
          <w:sz w:val="24"/>
          <w:szCs w:val="24"/>
        </w:rPr>
        <w:t>Prolyse</w:t>
      </w:r>
      <w:proofErr w:type="spellEnd"/>
      <w:r w:rsidRPr="00CC0402">
        <w:rPr>
          <w:rFonts w:ascii="Times New Roman" w:hAnsi="Times New Roman" w:cs="Times New Roman"/>
          <w:sz w:val="24"/>
          <w:szCs w:val="24"/>
        </w:rPr>
        <w:t xml:space="preserve"> in Acute </w:t>
      </w:r>
      <w:r w:rsidRPr="00CC0402">
        <w:rPr>
          <w:rFonts w:ascii="Times New Roman" w:hAnsi="Times New Roman" w:cs="Times New Roman"/>
          <w:sz w:val="24"/>
          <w:szCs w:val="24"/>
        </w:rPr>
        <w:lastRenderedPageBreak/>
        <w:t>Cerebral Thromboembolism II)</w:t>
      </w:r>
      <w:r w:rsidR="0088558C">
        <w:rPr>
          <w:rFonts w:ascii="Times New Roman" w:hAnsi="Times New Roman" w:cs="Times New Roman"/>
          <w:sz w:val="24"/>
          <w:szCs w:val="24"/>
          <w:vertAlign w:val="superscript"/>
        </w:rPr>
        <w:t>20</w:t>
      </w:r>
      <w:r w:rsidRPr="00CC0402">
        <w:rPr>
          <w:rFonts w:ascii="Times New Roman" w:hAnsi="Times New Roman" w:cs="Times New Roman"/>
          <w:sz w:val="24"/>
          <w:szCs w:val="24"/>
        </w:rPr>
        <w:t>, in which 2% of patients in the placebo arm had TIMI 3 (Thrombolysis in Myocardial Infarction rating scale [</w:t>
      </w:r>
      <w:r w:rsidR="00803461">
        <w:rPr>
          <w:rFonts w:ascii="Times New Roman" w:hAnsi="Times New Roman" w:cs="Times New Roman"/>
          <w:sz w:val="24"/>
          <w:szCs w:val="24"/>
        </w:rPr>
        <w:t>in which</w:t>
      </w:r>
      <w:r w:rsidR="00803461" w:rsidRPr="00CC0402">
        <w:rPr>
          <w:rFonts w:ascii="Times New Roman" w:hAnsi="Times New Roman" w:cs="Times New Roman"/>
          <w:sz w:val="24"/>
          <w:szCs w:val="24"/>
        </w:rPr>
        <w:t xml:space="preserve"> </w:t>
      </w:r>
      <w:r w:rsidRPr="00CC0402">
        <w:rPr>
          <w:rFonts w:ascii="Times New Roman" w:hAnsi="Times New Roman" w:cs="Times New Roman"/>
          <w:sz w:val="24"/>
          <w:szCs w:val="24"/>
        </w:rPr>
        <w:t xml:space="preserve">3 </w:t>
      </w:r>
      <w:r w:rsidR="00803461">
        <w:rPr>
          <w:rFonts w:ascii="Times New Roman" w:hAnsi="Times New Roman" w:cs="Times New Roman"/>
          <w:sz w:val="24"/>
          <w:szCs w:val="24"/>
        </w:rPr>
        <w:t>represents</w:t>
      </w:r>
      <w:r w:rsidR="00803461" w:rsidRPr="00CC0402">
        <w:rPr>
          <w:rFonts w:ascii="Times New Roman" w:hAnsi="Times New Roman" w:cs="Times New Roman"/>
          <w:sz w:val="24"/>
          <w:szCs w:val="24"/>
        </w:rPr>
        <w:t xml:space="preserve"> </w:t>
      </w:r>
      <w:r w:rsidRPr="00CC0402">
        <w:rPr>
          <w:rFonts w:ascii="Times New Roman" w:hAnsi="Times New Roman" w:cs="Times New Roman"/>
          <w:sz w:val="24"/>
          <w:szCs w:val="24"/>
        </w:rPr>
        <w:t>complete recanalization]); in this context, any recana</w:t>
      </w:r>
      <w:r w:rsidR="0078310D">
        <w:rPr>
          <w:rFonts w:ascii="Times New Roman" w:hAnsi="Times New Roman" w:cs="Times New Roman"/>
          <w:sz w:val="24"/>
          <w:szCs w:val="24"/>
        </w:rPr>
        <w:t>lization that is less than comp</w:t>
      </w:r>
      <w:r w:rsidRPr="00CC0402">
        <w:rPr>
          <w:rFonts w:ascii="Times New Roman" w:hAnsi="Times New Roman" w:cs="Times New Roman"/>
          <w:sz w:val="24"/>
          <w:szCs w:val="24"/>
        </w:rPr>
        <w:t xml:space="preserve">ete would not exclude </w:t>
      </w:r>
      <w:r w:rsidR="008F59BD">
        <w:rPr>
          <w:rFonts w:ascii="Times New Roman" w:hAnsi="Times New Roman" w:cs="Times New Roman"/>
          <w:sz w:val="24"/>
          <w:szCs w:val="24"/>
        </w:rPr>
        <w:t>EVT</w:t>
      </w:r>
      <w:r w:rsidRPr="00CC0402">
        <w:rPr>
          <w:rFonts w:ascii="Times New Roman" w:hAnsi="Times New Roman" w:cs="Times New Roman"/>
          <w:sz w:val="24"/>
          <w:szCs w:val="24"/>
        </w:rPr>
        <w:t>.  Thus recanal</w:t>
      </w:r>
      <w:r w:rsidR="0078310D">
        <w:rPr>
          <w:rFonts w:ascii="Times New Roman" w:hAnsi="Times New Roman" w:cs="Times New Roman"/>
          <w:sz w:val="24"/>
          <w:szCs w:val="24"/>
        </w:rPr>
        <w:t xml:space="preserve">ization prior to </w:t>
      </w:r>
      <w:r w:rsidR="008F59BD">
        <w:rPr>
          <w:rFonts w:ascii="Times New Roman" w:hAnsi="Times New Roman" w:cs="Times New Roman"/>
          <w:sz w:val="24"/>
          <w:szCs w:val="24"/>
        </w:rPr>
        <w:t>EVT</w:t>
      </w:r>
      <w:r w:rsidR="0078310D">
        <w:rPr>
          <w:rFonts w:ascii="Times New Roman" w:hAnsi="Times New Roman" w:cs="Times New Roman"/>
          <w:sz w:val="24"/>
          <w:szCs w:val="24"/>
        </w:rPr>
        <w:t xml:space="preserve"> excludes </w:t>
      </w:r>
      <w:r w:rsidR="00185F87">
        <w:rPr>
          <w:rFonts w:ascii="Times New Roman" w:hAnsi="Times New Roman" w:cs="Times New Roman"/>
          <w:sz w:val="24"/>
          <w:szCs w:val="24"/>
        </w:rPr>
        <w:t xml:space="preserve">510 </w:t>
      </w:r>
      <w:r w:rsidR="0078310D">
        <w:rPr>
          <w:rFonts w:ascii="Times New Roman" w:hAnsi="Times New Roman" w:cs="Times New Roman"/>
          <w:sz w:val="24"/>
          <w:szCs w:val="24"/>
        </w:rPr>
        <w:t>patients (</w:t>
      </w:r>
      <w:r w:rsidR="00185F87">
        <w:rPr>
          <w:rFonts w:ascii="Times New Roman" w:hAnsi="Times New Roman" w:cs="Times New Roman"/>
          <w:sz w:val="24"/>
          <w:szCs w:val="24"/>
        </w:rPr>
        <w:t>480</w:t>
      </w:r>
      <w:r w:rsidR="00185F87" w:rsidRPr="00CC0402">
        <w:rPr>
          <w:rFonts w:ascii="Times New Roman" w:hAnsi="Times New Roman" w:cs="Times New Roman"/>
          <w:sz w:val="24"/>
          <w:szCs w:val="24"/>
        </w:rPr>
        <w:t xml:space="preserve"> </w:t>
      </w:r>
      <w:r w:rsidRPr="00CC0402">
        <w:rPr>
          <w:rFonts w:ascii="Times New Roman" w:hAnsi="Times New Roman" w:cs="Times New Roman"/>
          <w:sz w:val="24"/>
          <w:szCs w:val="24"/>
        </w:rPr>
        <w:t xml:space="preserve">if the AI pathway followed) from the </w:t>
      </w:r>
      <w:r w:rsidR="00CD214E">
        <w:rPr>
          <w:rFonts w:ascii="Times New Roman" w:hAnsi="Times New Roman" w:cs="Times New Roman"/>
          <w:sz w:val="24"/>
          <w:szCs w:val="24"/>
        </w:rPr>
        <w:t xml:space="preserve">early presenting </w:t>
      </w:r>
      <w:r w:rsidRPr="00CC0402">
        <w:rPr>
          <w:rFonts w:ascii="Times New Roman" w:hAnsi="Times New Roman" w:cs="Times New Roman"/>
          <w:sz w:val="24"/>
          <w:szCs w:val="24"/>
        </w:rPr>
        <w:t xml:space="preserve">population presenting </w:t>
      </w:r>
      <w:r w:rsidR="00B471F9">
        <w:rPr>
          <w:rFonts w:ascii="Times New Roman" w:hAnsi="Times New Roman" w:cs="Times New Roman"/>
          <w:sz w:val="24"/>
          <w:szCs w:val="24"/>
        </w:rPr>
        <w:t>(F</w:t>
      </w:r>
      <w:r w:rsidR="00803461">
        <w:rPr>
          <w:rFonts w:ascii="Times New Roman" w:hAnsi="Times New Roman" w:cs="Times New Roman"/>
          <w:sz w:val="24"/>
          <w:szCs w:val="24"/>
        </w:rPr>
        <w:t xml:space="preserve">igure </w:t>
      </w:r>
      <w:r w:rsidR="0078310D">
        <w:rPr>
          <w:rFonts w:ascii="Times New Roman" w:hAnsi="Times New Roman" w:cs="Times New Roman"/>
          <w:sz w:val="24"/>
          <w:szCs w:val="24"/>
        </w:rPr>
        <w:t xml:space="preserve">1, </w:t>
      </w:r>
      <w:r w:rsidR="00FA184D">
        <w:rPr>
          <w:rFonts w:ascii="Times New Roman" w:hAnsi="Times New Roman" w:cs="Times New Roman"/>
          <w:sz w:val="24"/>
          <w:szCs w:val="24"/>
        </w:rPr>
        <w:t>decision-point</w:t>
      </w:r>
      <w:r w:rsidR="00D4762F">
        <w:rPr>
          <w:rFonts w:ascii="Times New Roman" w:hAnsi="Times New Roman" w:cs="Times New Roman"/>
          <w:sz w:val="24"/>
          <w:szCs w:val="24"/>
        </w:rPr>
        <w:t>s</w:t>
      </w:r>
      <w:r w:rsidR="00FA184D">
        <w:rPr>
          <w:rFonts w:ascii="Times New Roman" w:hAnsi="Times New Roman" w:cs="Times New Roman"/>
          <w:sz w:val="24"/>
          <w:szCs w:val="24"/>
        </w:rPr>
        <w:t xml:space="preserve"> </w:t>
      </w:r>
      <w:r w:rsidR="00D4762F">
        <w:rPr>
          <w:rFonts w:ascii="Times New Roman" w:hAnsi="Times New Roman" w:cs="Times New Roman"/>
          <w:sz w:val="24"/>
          <w:szCs w:val="24"/>
        </w:rPr>
        <w:t>J</w:t>
      </w:r>
      <w:r w:rsidR="00803461">
        <w:rPr>
          <w:rFonts w:ascii="Times New Roman" w:hAnsi="Times New Roman" w:cs="Times New Roman"/>
          <w:sz w:val="24"/>
          <w:szCs w:val="24"/>
        </w:rPr>
        <w:t>)</w:t>
      </w:r>
      <w:r w:rsidRPr="00CC0402">
        <w:rPr>
          <w:rFonts w:ascii="Times New Roman" w:hAnsi="Times New Roman" w:cs="Times New Roman"/>
          <w:sz w:val="24"/>
          <w:szCs w:val="24"/>
        </w:rPr>
        <w:t xml:space="preserve">. </w:t>
      </w:r>
      <w:r w:rsidR="00803461">
        <w:rPr>
          <w:rFonts w:ascii="Times New Roman" w:hAnsi="Times New Roman" w:cs="Times New Roman"/>
          <w:sz w:val="24"/>
          <w:szCs w:val="24"/>
        </w:rPr>
        <w:t xml:space="preserve"> </w:t>
      </w:r>
      <w:r w:rsidRPr="00CC0402">
        <w:rPr>
          <w:rFonts w:ascii="Times New Roman" w:hAnsi="Times New Roman" w:cs="Times New Roman"/>
          <w:sz w:val="24"/>
          <w:szCs w:val="24"/>
        </w:rPr>
        <w:t>Spontaneous recanalization would exclude 30 patients from the late presenting/SUTO group</w:t>
      </w:r>
      <w:r w:rsidR="00B471F9">
        <w:rPr>
          <w:rFonts w:ascii="Times New Roman" w:hAnsi="Times New Roman" w:cs="Times New Roman"/>
          <w:sz w:val="24"/>
          <w:szCs w:val="24"/>
        </w:rPr>
        <w:t xml:space="preserve"> (F</w:t>
      </w:r>
      <w:r w:rsidR="00803461">
        <w:rPr>
          <w:rFonts w:ascii="Times New Roman" w:hAnsi="Times New Roman" w:cs="Times New Roman"/>
          <w:sz w:val="24"/>
          <w:szCs w:val="24"/>
        </w:rPr>
        <w:t xml:space="preserve">igure 1, </w:t>
      </w:r>
      <w:r w:rsidR="00FA184D">
        <w:rPr>
          <w:rFonts w:ascii="Times New Roman" w:hAnsi="Times New Roman" w:cs="Times New Roman"/>
          <w:sz w:val="24"/>
          <w:szCs w:val="24"/>
        </w:rPr>
        <w:t xml:space="preserve">decision-point </w:t>
      </w:r>
      <w:r w:rsidR="00803461">
        <w:rPr>
          <w:rFonts w:ascii="Times New Roman" w:hAnsi="Times New Roman" w:cs="Times New Roman"/>
          <w:sz w:val="24"/>
          <w:szCs w:val="24"/>
        </w:rPr>
        <w:t>L)</w:t>
      </w:r>
      <w:r w:rsidRPr="00CC0402">
        <w:rPr>
          <w:rFonts w:ascii="Times New Roman" w:hAnsi="Times New Roman" w:cs="Times New Roman"/>
          <w:sz w:val="24"/>
          <w:szCs w:val="24"/>
        </w:rPr>
        <w:t xml:space="preserve">. </w:t>
      </w:r>
    </w:p>
    <w:p w14:paraId="48E44381" w14:textId="77777777" w:rsidR="00CC0402" w:rsidRPr="00CC0402" w:rsidRDefault="00CC0402" w:rsidP="00CC0402">
      <w:pPr>
        <w:spacing w:line="480" w:lineRule="auto"/>
        <w:rPr>
          <w:rFonts w:ascii="Times New Roman" w:hAnsi="Times New Roman" w:cs="Times New Roman"/>
          <w:sz w:val="24"/>
          <w:szCs w:val="24"/>
        </w:rPr>
      </w:pPr>
    </w:p>
    <w:p w14:paraId="77FE986E" w14:textId="77777777" w:rsidR="00CC0402" w:rsidRPr="00983D74" w:rsidRDefault="00CC0402" w:rsidP="00CC0402">
      <w:pPr>
        <w:spacing w:line="480" w:lineRule="auto"/>
        <w:rPr>
          <w:rFonts w:ascii="Times New Roman" w:hAnsi="Times New Roman" w:cs="Times New Roman"/>
          <w:b/>
          <w:i/>
          <w:sz w:val="24"/>
          <w:szCs w:val="24"/>
        </w:rPr>
      </w:pPr>
      <w:r w:rsidRPr="00983D74">
        <w:rPr>
          <w:rFonts w:ascii="Times New Roman" w:hAnsi="Times New Roman" w:cs="Times New Roman"/>
          <w:b/>
          <w:i/>
          <w:sz w:val="24"/>
          <w:szCs w:val="24"/>
        </w:rPr>
        <w:t>Sensitivity Analyses</w:t>
      </w:r>
    </w:p>
    <w:p w14:paraId="627CCAE1" w14:textId="344E0D49" w:rsidR="00CC0402" w:rsidRPr="00CC0402" w:rsidRDefault="009C3C79"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Results </w:t>
      </w:r>
      <w:r>
        <w:rPr>
          <w:rFonts w:ascii="Times New Roman" w:hAnsi="Times New Roman" w:cs="Times New Roman"/>
          <w:sz w:val="24"/>
          <w:szCs w:val="24"/>
        </w:rPr>
        <w:t xml:space="preserve">of sensitivity analyses </w:t>
      </w:r>
      <w:r w:rsidRPr="00CC0402">
        <w:rPr>
          <w:rFonts w:ascii="Times New Roman" w:hAnsi="Times New Roman" w:cs="Times New Roman"/>
          <w:sz w:val="24"/>
          <w:szCs w:val="24"/>
        </w:rPr>
        <w:t xml:space="preserve">are shown in Table 1.  </w:t>
      </w:r>
      <w:r>
        <w:rPr>
          <w:rFonts w:ascii="Times New Roman" w:hAnsi="Times New Roman" w:cs="Times New Roman"/>
          <w:sz w:val="24"/>
          <w:szCs w:val="24"/>
        </w:rPr>
        <w:t>For LAO, we</w:t>
      </w:r>
      <w:r w:rsidR="00CC0402" w:rsidRPr="00CC0402">
        <w:rPr>
          <w:rFonts w:ascii="Times New Roman" w:hAnsi="Times New Roman" w:cs="Times New Roman"/>
          <w:sz w:val="24"/>
          <w:szCs w:val="24"/>
        </w:rPr>
        <w:t xml:space="preserve"> identified retrospective study </w:t>
      </w:r>
      <w:r>
        <w:rPr>
          <w:rFonts w:ascii="Times New Roman" w:hAnsi="Times New Roman" w:cs="Times New Roman"/>
          <w:sz w:val="24"/>
          <w:szCs w:val="24"/>
        </w:rPr>
        <w:t xml:space="preserve">extremes </w:t>
      </w:r>
      <w:r w:rsidR="00CC0402" w:rsidRPr="00CC0402">
        <w:rPr>
          <w:rFonts w:ascii="Times New Roman" w:hAnsi="Times New Roman" w:cs="Times New Roman"/>
          <w:sz w:val="24"/>
          <w:szCs w:val="24"/>
        </w:rPr>
        <w:t>between 13%</w:t>
      </w:r>
      <w:r w:rsidR="00983D74" w:rsidRPr="00983D74">
        <w:rPr>
          <w:rFonts w:ascii="Times New Roman" w:hAnsi="Times New Roman" w:cs="Times New Roman"/>
          <w:sz w:val="24"/>
          <w:szCs w:val="24"/>
          <w:vertAlign w:val="superscript"/>
        </w:rPr>
        <w:t>2</w:t>
      </w:r>
      <w:r w:rsidR="0088558C">
        <w:rPr>
          <w:rFonts w:ascii="Times New Roman" w:hAnsi="Times New Roman" w:cs="Times New Roman"/>
          <w:sz w:val="24"/>
          <w:szCs w:val="24"/>
          <w:vertAlign w:val="superscript"/>
        </w:rPr>
        <w:t>1</w:t>
      </w:r>
      <w:r w:rsidR="00983D74" w:rsidRPr="00CC0402">
        <w:rPr>
          <w:rFonts w:ascii="Times New Roman" w:hAnsi="Times New Roman" w:cs="Times New Roman"/>
          <w:sz w:val="24"/>
          <w:szCs w:val="24"/>
        </w:rPr>
        <w:t xml:space="preserve"> and</w:t>
      </w:r>
      <w:r w:rsidR="00983D74">
        <w:rPr>
          <w:rFonts w:ascii="Times New Roman" w:hAnsi="Times New Roman" w:cs="Times New Roman"/>
          <w:sz w:val="24"/>
          <w:szCs w:val="24"/>
        </w:rPr>
        <w:t xml:space="preserve"> 88%</w:t>
      </w:r>
      <w:r w:rsidR="00983D74" w:rsidRPr="00983D74">
        <w:rPr>
          <w:rFonts w:ascii="Times New Roman" w:hAnsi="Times New Roman" w:cs="Times New Roman"/>
          <w:sz w:val="24"/>
          <w:szCs w:val="24"/>
          <w:vertAlign w:val="superscript"/>
        </w:rPr>
        <w:t>2</w:t>
      </w:r>
      <w:r w:rsidR="0088558C">
        <w:rPr>
          <w:rFonts w:ascii="Times New Roman" w:hAnsi="Times New Roman" w:cs="Times New Roman"/>
          <w:sz w:val="24"/>
          <w:szCs w:val="24"/>
          <w:vertAlign w:val="superscript"/>
        </w:rPr>
        <w:t>2</w:t>
      </w:r>
      <w:r w:rsidR="00CC0402" w:rsidRPr="00CC0402">
        <w:rPr>
          <w:rFonts w:ascii="Times New Roman" w:hAnsi="Times New Roman" w:cs="Times New Roman"/>
          <w:sz w:val="24"/>
          <w:szCs w:val="24"/>
        </w:rPr>
        <w:t>, which were regarded as unreliable for modelling.  More robust data from a prospective cohort reported a lower LAO estimate of 33%</w:t>
      </w:r>
      <w:r w:rsidR="00983D74" w:rsidRPr="00983D74">
        <w:rPr>
          <w:rFonts w:ascii="Times New Roman" w:hAnsi="Times New Roman" w:cs="Times New Roman"/>
          <w:sz w:val="24"/>
          <w:szCs w:val="24"/>
          <w:vertAlign w:val="superscript"/>
        </w:rPr>
        <w:t>2</w:t>
      </w:r>
      <w:r w:rsidR="0088558C">
        <w:rPr>
          <w:rFonts w:ascii="Times New Roman" w:hAnsi="Times New Roman" w:cs="Times New Roman"/>
          <w:sz w:val="24"/>
          <w:szCs w:val="24"/>
          <w:vertAlign w:val="superscript"/>
        </w:rPr>
        <w:t>3</w:t>
      </w:r>
      <w:r w:rsidR="00983D74" w:rsidRPr="00CC0402">
        <w:rPr>
          <w:rFonts w:ascii="Times New Roman" w:hAnsi="Times New Roman" w:cs="Times New Roman"/>
          <w:sz w:val="24"/>
          <w:szCs w:val="24"/>
        </w:rPr>
        <w:t>,</w:t>
      </w:r>
      <w:r w:rsidR="00CC0402" w:rsidRPr="00CC0402">
        <w:rPr>
          <w:rFonts w:ascii="Times New Roman" w:hAnsi="Times New Roman" w:cs="Times New Roman"/>
          <w:sz w:val="24"/>
          <w:szCs w:val="24"/>
        </w:rPr>
        <w:t xml:space="preserve"> and the EXTEND-IA</w:t>
      </w:r>
      <w:r w:rsidR="00CC0402" w:rsidRPr="00983D74">
        <w:rPr>
          <w:rFonts w:ascii="Times New Roman" w:hAnsi="Times New Roman" w:cs="Times New Roman"/>
          <w:sz w:val="24"/>
          <w:szCs w:val="24"/>
          <w:vertAlign w:val="superscript"/>
        </w:rPr>
        <w:t>2</w:t>
      </w:r>
      <w:r w:rsidR="00CC0402" w:rsidRPr="00CC0402">
        <w:rPr>
          <w:rFonts w:ascii="Times New Roman" w:hAnsi="Times New Roman" w:cs="Times New Roman"/>
          <w:sz w:val="24"/>
          <w:szCs w:val="24"/>
        </w:rPr>
        <w:t xml:space="preserve"> screening log identified LAO </w:t>
      </w:r>
      <w:r w:rsidR="007B0F15">
        <w:rPr>
          <w:rFonts w:ascii="Times New Roman" w:hAnsi="Times New Roman" w:cs="Times New Roman"/>
          <w:sz w:val="24"/>
          <w:szCs w:val="24"/>
        </w:rPr>
        <w:t>in</w:t>
      </w:r>
      <w:r w:rsidR="007B0F15" w:rsidRPr="00CC0402">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53% of IVT-eligible patients, so these </w:t>
      </w:r>
      <w:r w:rsidR="00DE0F49">
        <w:rPr>
          <w:rFonts w:ascii="Times New Roman" w:hAnsi="Times New Roman" w:cs="Times New Roman"/>
          <w:sz w:val="24"/>
          <w:szCs w:val="24"/>
        </w:rPr>
        <w:t xml:space="preserve">data </w:t>
      </w:r>
      <w:r>
        <w:rPr>
          <w:rFonts w:ascii="Times New Roman" w:hAnsi="Times New Roman" w:cs="Times New Roman"/>
          <w:sz w:val="24"/>
          <w:szCs w:val="24"/>
        </w:rPr>
        <w:t xml:space="preserve">were used </w:t>
      </w:r>
      <w:r w:rsidR="00CC0402" w:rsidRPr="00CC0402">
        <w:rPr>
          <w:rFonts w:ascii="Times New Roman" w:hAnsi="Times New Roman" w:cs="Times New Roman"/>
          <w:sz w:val="24"/>
          <w:szCs w:val="24"/>
        </w:rPr>
        <w:t xml:space="preserve">as </w:t>
      </w:r>
      <w:r w:rsidR="00DE0F49">
        <w:rPr>
          <w:rFonts w:ascii="Times New Roman" w:hAnsi="Times New Roman" w:cs="Times New Roman"/>
          <w:sz w:val="24"/>
          <w:szCs w:val="24"/>
        </w:rPr>
        <w:t xml:space="preserve">the </w:t>
      </w:r>
      <w:r w:rsidR="00CC0402" w:rsidRPr="00CC0402">
        <w:rPr>
          <w:rFonts w:ascii="Times New Roman" w:hAnsi="Times New Roman" w:cs="Times New Roman"/>
          <w:sz w:val="24"/>
          <w:szCs w:val="24"/>
        </w:rPr>
        <w:t xml:space="preserve">basis for a 30-50% range of LAO incidence. </w:t>
      </w:r>
      <w:r>
        <w:rPr>
          <w:rFonts w:ascii="Times New Roman" w:hAnsi="Times New Roman" w:cs="Times New Roman"/>
          <w:sz w:val="24"/>
          <w:szCs w:val="24"/>
        </w:rPr>
        <w:t>In the absence of other credible data sources, a</w:t>
      </w:r>
      <w:r w:rsidR="00CC0402" w:rsidRPr="00CC0402">
        <w:rPr>
          <w:rFonts w:ascii="Times New Roman" w:hAnsi="Times New Roman" w:cs="Times New Roman"/>
          <w:sz w:val="24"/>
          <w:szCs w:val="24"/>
        </w:rPr>
        <w:t xml:space="preserve"> </w:t>
      </w:r>
      <w:r>
        <w:rPr>
          <w:rFonts w:ascii="Times New Roman" w:hAnsi="Times New Roman" w:cs="Times New Roman"/>
          <w:sz w:val="24"/>
          <w:szCs w:val="24"/>
        </w:rPr>
        <w:t xml:space="preserve">pragmatic </w:t>
      </w:r>
      <w:r w:rsidR="00CC0402" w:rsidRPr="00CC0402">
        <w:rPr>
          <w:rFonts w:ascii="Times New Roman" w:hAnsi="Times New Roman" w:cs="Times New Roman"/>
          <w:sz w:val="24"/>
          <w:szCs w:val="24"/>
        </w:rPr>
        <w:t xml:space="preserve">10% range was also used for exclusion by </w:t>
      </w:r>
      <w:r>
        <w:rPr>
          <w:rFonts w:ascii="Times New Roman" w:hAnsi="Times New Roman" w:cs="Times New Roman"/>
          <w:sz w:val="24"/>
          <w:szCs w:val="24"/>
        </w:rPr>
        <w:t xml:space="preserve">onset time, </w:t>
      </w:r>
      <w:r w:rsidR="00CC0402" w:rsidRPr="00CC0402">
        <w:rPr>
          <w:rFonts w:ascii="Times New Roman" w:hAnsi="Times New Roman" w:cs="Times New Roman"/>
          <w:sz w:val="24"/>
          <w:szCs w:val="24"/>
        </w:rPr>
        <w:t xml:space="preserve">ASPECTS, </w:t>
      </w:r>
      <w:proofErr w:type="spellStart"/>
      <w:r w:rsidR="00CC0402" w:rsidRPr="00CC0402">
        <w:rPr>
          <w:rFonts w:ascii="Times New Roman" w:hAnsi="Times New Roman" w:cs="Times New Roman"/>
          <w:sz w:val="24"/>
          <w:szCs w:val="24"/>
        </w:rPr>
        <w:t>mRS</w:t>
      </w:r>
      <w:proofErr w:type="spellEnd"/>
      <w:r w:rsidR="00CC0402" w:rsidRPr="00CC0402">
        <w:rPr>
          <w:rFonts w:ascii="Times New Roman" w:hAnsi="Times New Roman" w:cs="Times New Roman"/>
          <w:sz w:val="24"/>
          <w:szCs w:val="24"/>
        </w:rPr>
        <w:t xml:space="preserve"> and the proportion excluded due to a large core.</w:t>
      </w:r>
      <w:r w:rsidRPr="009C3C79">
        <w:rPr>
          <w:rFonts w:ascii="Times New Roman" w:hAnsi="Times New Roman" w:cs="Times New Roman"/>
          <w:sz w:val="24"/>
          <w:szCs w:val="24"/>
        </w:rPr>
        <w:t xml:space="preserve"> </w:t>
      </w:r>
      <w:r w:rsidRPr="00CC0402">
        <w:rPr>
          <w:rFonts w:ascii="Times New Roman" w:hAnsi="Times New Roman" w:cs="Times New Roman"/>
          <w:sz w:val="24"/>
          <w:szCs w:val="24"/>
        </w:rPr>
        <w:t xml:space="preserve">The </w:t>
      </w:r>
      <w:r>
        <w:rPr>
          <w:rFonts w:ascii="Times New Roman" w:hAnsi="Times New Roman" w:cs="Times New Roman"/>
          <w:sz w:val="24"/>
          <w:szCs w:val="24"/>
        </w:rPr>
        <w:t xml:space="preserve">LAO proportion </w:t>
      </w:r>
      <w:r w:rsidRPr="00CC0402">
        <w:rPr>
          <w:rFonts w:ascii="Times New Roman" w:hAnsi="Times New Roman" w:cs="Times New Roman"/>
          <w:sz w:val="24"/>
          <w:szCs w:val="24"/>
        </w:rPr>
        <w:t xml:space="preserve">and the numbers of patients presenting with a known onset time </w:t>
      </w:r>
      <w:r>
        <w:rPr>
          <w:rFonts w:ascii="Times New Roman" w:hAnsi="Times New Roman" w:cs="Times New Roman"/>
          <w:sz w:val="24"/>
          <w:szCs w:val="24"/>
        </w:rPr>
        <w:t xml:space="preserve">within </w:t>
      </w:r>
      <w:r w:rsidRPr="00CC0402">
        <w:rPr>
          <w:rFonts w:ascii="Times New Roman" w:hAnsi="Times New Roman" w:cs="Times New Roman"/>
          <w:sz w:val="24"/>
          <w:szCs w:val="24"/>
        </w:rPr>
        <w:t>12 hours, ha</w:t>
      </w:r>
      <w:r>
        <w:rPr>
          <w:rFonts w:ascii="Times New Roman" w:hAnsi="Times New Roman" w:cs="Times New Roman"/>
          <w:sz w:val="24"/>
          <w:szCs w:val="24"/>
        </w:rPr>
        <w:t>d the</w:t>
      </w:r>
      <w:r w:rsidRPr="00CC0402">
        <w:rPr>
          <w:rFonts w:ascii="Times New Roman" w:hAnsi="Times New Roman" w:cs="Times New Roman"/>
          <w:sz w:val="24"/>
          <w:szCs w:val="24"/>
        </w:rPr>
        <w:t xml:space="preserve"> greatest impact on the estimates of eligibility.  </w:t>
      </w:r>
    </w:p>
    <w:p w14:paraId="04600606" w14:textId="60182E1E" w:rsidR="00B978B0" w:rsidRDefault="00B978B0" w:rsidP="00B978B0">
      <w:pPr>
        <w:keepNext/>
        <w:spacing w:line="480" w:lineRule="auto"/>
      </w:pPr>
    </w:p>
    <w:p w14:paraId="424FB785" w14:textId="77777777" w:rsidR="00CC0402" w:rsidRPr="00983D74" w:rsidRDefault="00CC0402" w:rsidP="00CC0402">
      <w:pPr>
        <w:spacing w:line="480" w:lineRule="auto"/>
        <w:rPr>
          <w:rFonts w:ascii="Times New Roman" w:hAnsi="Times New Roman" w:cs="Times New Roman"/>
          <w:b/>
          <w:sz w:val="24"/>
          <w:szCs w:val="24"/>
        </w:rPr>
      </w:pPr>
      <w:r w:rsidRPr="00983D74">
        <w:rPr>
          <w:rFonts w:ascii="Times New Roman" w:hAnsi="Times New Roman" w:cs="Times New Roman"/>
          <w:b/>
          <w:sz w:val="24"/>
          <w:szCs w:val="24"/>
        </w:rPr>
        <w:t>DISCUSSION</w:t>
      </w:r>
    </w:p>
    <w:p w14:paraId="07403E5D" w14:textId="316085D5"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Based on the available evidence from intervention trials and prospective registries in </w:t>
      </w:r>
      <w:r w:rsidR="008F59BD">
        <w:rPr>
          <w:rFonts w:ascii="Times New Roman" w:hAnsi="Times New Roman" w:cs="Times New Roman"/>
          <w:sz w:val="24"/>
          <w:szCs w:val="24"/>
        </w:rPr>
        <w:t>EVT</w:t>
      </w:r>
      <w:r w:rsidRPr="00CC0402">
        <w:rPr>
          <w:rFonts w:ascii="Times New Roman" w:hAnsi="Times New Roman" w:cs="Times New Roman"/>
          <w:sz w:val="24"/>
          <w:szCs w:val="24"/>
        </w:rPr>
        <w:t xml:space="preserve">, we estimate </w:t>
      </w:r>
      <w:r w:rsidR="00185F87">
        <w:rPr>
          <w:rFonts w:ascii="Times New Roman" w:hAnsi="Times New Roman" w:cs="Times New Roman"/>
          <w:sz w:val="24"/>
          <w:szCs w:val="24"/>
        </w:rPr>
        <w:t>9,140</w:t>
      </w:r>
      <w:r w:rsidR="00687497" w:rsidRPr="00CC0402">
        <w:rPr>
          <w:rFonts w:ascii="Times New Roman" w:hAnsi="Times New Roman" w:cs="Times New Roman"/>
          <w:sz w:val="24"/>
          <w:szCs w:val="24"/>
        </w:rPr>
        <w:t xml:space="preserve"> </w:t>
      </w:r>
      <w:r w:rsidR="00B21BB3">
        <w:rPr>
          <w:rFonts w:ascii="Times New Roman" w:hAnsi="Times New Roman" w:cs="Times New Roman"/>
          <w:sz w:val="24"/>
          <w:szCs w:val="24"/>
        </w:rPr>
        <w:t>–</w:t>
      </w:r>
      <w:r w:rsidRPr="00CC0402">
        <w:rPr>
          <w:rFonts w:ascii="Times New Roman" w:hAnsi="Times New Roman" w:cs="Times New Roman"/>
          <w:sz w:val="24"/>
          <w:szCs w:val="24"/>
        </w:rPr>
        <w:t xml:space="preserve"> </w:t>
      </w:r>
      <w:r w:rsidR="00687497">
        <w:rPr>
          <w:rFonts w:ascii="Times New Roman" w:hAnsi="Times New Roman" w:cs="Times New Roman"/>
          <w:sz w:val="24"/>
          <w:szCs w:val="24"/>
        </w:rPr>
        <w:t>10</w:t>
      </w:r>
      <w:r w:rsidR="00B21BB3">
        <w:rPr>
          <w:rFonts w:ascii="Times New Roman" w:hAnsi="Times New Roman" w:cs="Times New Roman"/>
          <w:sz w:val="24"/>
          <w:szCs w:val="24"/>
        </w:rPr>
        <w:t>,</w:t>
      </w:r>
      <w:r w:rsidR="00185F87">
        <w:rPr>
          <w:rFonts w:ascii="Times New Roman" w:hAnsi="Times New Roman" w:cs="Times New Roman"/>
          <w:sz w:val="24"/>
          <w:szCs w:val="24"/>
        </w:rPr>
        <w:t>9</w:t>
      </w:r>
      <w:r w:rsidR="00913A2A">
        <w:rPr>
          <w:rFonts w:ascii="Times New Roman" w:hAnsi="Times New Roman" w:cs="Times New Roman"/>
          <w:sz w:val="24"/>
          <w:szCs w:val="24"/>
        </w:rPr>
        <w:t>2</w:t>
      </w:r>
      <w:r w:rsidR="00185F87">
        <w:rPr>
          <w:rFonts w:ascii="Times New Roman" w:hAnsi="Times New Roman" w:cs="Times New Roman"/>
          <w:sz w:val="24"/>
          <w:szCs w:val="24"/>
        </w:rPr>
        <w:t xml:space="preserve">0 </w:t>
      </w:r>
      <w:r w:rsidRPr="00CC0402">
        <w:rPr>
          <w:rFonts w:ascii="Times New Roman" w:hAnsi="Times New Roman" w:cs="Times New Roman"/>
          <w:sz w:val="24"/>
          <w:szCs w:val="24"/>
        </w:rPr>
        <w:t xml:space="preserve">patients in the UK with acute ischemic stroke are eligible for </w:t>
      </w:r>
      <w:r w:rsidR="008F59BD">
        <w:rPr>
          <w:rFonts w:ascii="Times New Roman" w:hAnsi="Times New Roman" w:cs="Times New Roman"/>
          <w:sz w:val="24"/>
          <w:szCs w:val="24"/>
        </w:rPr>
        <w:t>EVT</w:t>
      </w:r>
      <w:r w:rsidRPr="00CC0402">
        <w:rPr>
          <w:rFonts w:ascii="Times New Roman" w:hAnsi="Times New Roman" w:cs="Times New Roman"/>
          <w:sz w:val="24"/>
          <w:szCs w:val="24"/>
        </w:rPr>
        <w:t xml:space="preserve"> annually i.e. approximately 10% of strokes admitted to hospital. </w:t>
      </w:r>
      <w:r w:rsidR="0087092C">
        <w:rPr>
          <w:rFonts w:ascii="Times New Roman" w:hAnsi="Times New Roman" w:cs="Times New Roman"/>
          <w:sz w:val="24"/>
          <w:szCs w:val="24"/>
        </w:rPr>
        <w:t xml:space="preserve">This is consistent with </w:t>
      </w:r>
      <w:r w:rsidR="0087092C">
        <w:rPr>
          <w:rFonts w:ascii="Times New Roman" w:hAnsi="Times New Roman" w:cs="Times New Roman"/>
          <w:sz w:val="24"/>
          <w:szCs w:val="24"/>
        </w:rPr>
        <w:lastRenderedPageBreak/>
        <w:t xml:space="preserve">other reports. </w:t>
      </w:r>
      <w:r w:rsidR="0087092C" w:rsidRPr="00CC0402">
        <w:rPr>
          <w:rFonts w:ascii="Times New Roman" w:hAnsi="Times New Roman" w:cs="Times New Roman"/>
          <w:sz w:val="24"/>
          <w:szCs w:val="24"/>
        </w:rPr>
        <w:t>Chia et al</w:t>
      </w:r>
      <w:r w:rsidR="0087092C" w:rsidRPr="00983D74">
        <w:rPr>
          <w:rFonts w:ascii="Times New Roman" w:hAnsi="Times New Roman" w:cs="Times New Roman"/>
          <w:sz w:val="24"/>
          <w:szCs w:val="24"/>
          <w:vertAlign w:val="superscript"/>
        </w:rPr>
        <w:t>2</w:t>
      </w:r>
      <w:r w:rsidR="0088558C">
        <w:rPr>
          <w:rFonts w:ascii="Times New Roman" w:hAnsi="Times New Roman" w:cs="Times New Roman"/>
          <w:sz w:val="24"/>
          <w:szCs w:val="24"/>
          <w:vertAlign w:val="superscript"/>
        </w:rPr>
        <w:t>2</w:t>
      </w:r>
      <w:r w:rsidR="0087092C">
        <w:rPr>
          <w:rFonts w:ascii="Times New Roman" w:hAnsi="Times New Roman" w:cs="Times New Roman"/>
          <w:sz w:val="24"/>
          <w:szCs w:val="24"/>
        </w:rPr>
        <w:t xml:space="preserve"> </w:t>
      </w:r>
      <w:r w:rsidR="0087092C" w:rsidRPr="00CC0402">
        <w:rPr>
          <w:rFonts w:ascii="Times New Roman" w:hAnsi="Times New Roman" w:cs="Times New Roman"/>
          <w:sz w:val="24"/>
          <w:szCs w:val="24"/>
        </w:rPr>
        <w:t xml:space="preserve">estimated a range of 7-13% </w:t>
      </w:r>
      <w:r w:rsidR="0087092C">
        <w:rPr>
          <w:rFonts w:ascii="Times New Roman" w:hAnsi="Times New Roman" w:cs="Times New Roman"/>
          <w:sz w:val="24"/>
          <w:szCs w:val="24"/>
        </w:rPr>
        <w:t>for EVT</w:t>
      </w:r>
      <w:r w:rsidR="0087092C" w:rsidRPr="00CC0402">
        <w:rPr>
          <w:rFonts w:ascii="Times New Roman" w:hAnsi="Times New Roman" w:cs="Times New Roman"/>
          <w:sz w:val="24"/>
          <w:szCs w:val="24"/>
        </w:rPr>
        <w:t xml:space="preserve"> </w:t>
      </w:r>
      <w:r w:rsidR="0087092C">
        <w:rPr>
          <w:rFonts w:ascii="Times New Roman" w:hAnsi="Times New Roman" w:cs="Times New Roman"/>
          <w:sz w:val="24"/>
          <w:szCs w:val="24"/>
        </w:rPr>
        <w:t xml:space="preserve">eligibility </w:t>
      </w:r>
      <w:r w:rsidR="0087092C" w:rsidRPr="00CC0402">
        <w:rPr>
          <w:rFonts w:ascii="Times New Roman" w:hAnsi="Times New Roman" w:cs="Times New Roman"/>
          <w:sz w:val="24"/>
          <w:szCs w:val="24"/>
        </w:rPr>
        <w:t xml:space="preserve">presenting to 2 of 3 </w:t>
      </w:r>
      <w:r w:rsidR="0087092C">
        <w:rPr>
          <w:rFonts w:ascii="Times New Roman" w:hAnsi="Times New Roman" w:cs="Times New Roman"/>
          <w:sz w:val="24"/>
          <w:szCs w:val="24"/>
        </w:rPr>
        <w:t xml:space="preserve">Australian </w:t>
      </w:r>
      <w:r w:rsidR="0087092C" w:rsidRPr="00CC0402">
        <w:rPr>
          <w:rFonts w:ascii="Times New Roman" w:hAnsi="Times New Roman" w:cs="Times New Roman"/>
          <w:sz w:val="24"/>
          <w:szCs w:val="24"/>
        </w:rPr>
        <w:t>hyper-acute stroke sites serving a popu</w:t>
      </w:r>
      <w:r w:rsidR="0087092C">
        <w:rPr>
          <w:rFonts w:ascii="Times New Roman" w:hAnsi="Times New Roman" w:cs="Times New Roman"/>
          <w:sz w:val="24"/>
          <w:szCs w:val="24"/>
        </w:rPr>
        <w:t>lation of approximately 150,000</w:t>
      </w:r>
      <w:r w:rsidR="0087092C" w:rsidRPr="00CC0402">
        <w:rPr>
          <w:rFonts w:ascii="Times New Roman" w:hAnsi="Times New Roman" w:cs="Times New Roman"/>
          <w:sz w:val="24"/>
          <w:szCs w:val="24"/>
        </w:rPr>
        <w:t xml:space="preserve">.  </w:t>
      </w:r>
      <w:r w:rsidR="00687497">
        <w:rPr>
          <w:rFonts w:ascii="Times New Roman" w:hAnsi="Times New Roman" w:cs="Times New Roman"/>
          <w:sz w:val="24"/>
          <w:szCs w:val="24"/>
        </w:rPr>
        <w:t xml:space="preserve">The lower bound of our estimate is defined by restricting </w:t>
      </w:r>
      <w:r w:rsidR="008F59BD">
        <w:rPr>
          <w:rFonts w:ascii="Times New Roman" w:hAnsi="Times New Roman" w:cs="Times New Roman"/>
          <w:sz w:val="24"/>
          <w:szCs w:val="24"/>
        </w:rPr>
        <w:t>EVT</w:t>
      </w:r>
      <w:r w:rsidR="00687497">
        <w:rPr>
          <w:rFonts w:ascii="Times New Roman" w:hAnsi="Times New Roman" w:cs="Times New Roman"/>
          <w:sz w:val="24"/>
          <w:szCs w:val="24"/>
        </w:rPr>
        <w:t xml:space="preserve"> only to those </w:t>
      </w:r>
      <w:r w:rsidR="00CA5F38">
        <w:rPr>
          <w:rFonts w:ascii="Times New Roman" w:hAnsi="Times New Roman" w:cs="Times New Roman"/>
          <w:sz w:val="24"/>
          <w:szCs w:val="24"/>
        </w:rPr>
        <w:t>early presenters</w:t>
      </w:r>
      <w:r w:rsidR="00A32F59">
        <w:rPr>
          <w:rFonts w:ascii="Times New Roman" w:hAnsi="Times New Roman" w:cs="Times New Roman"/>
          <w:sz w:val="24"/>
          <w:szCs w:val="24"/>
        </w:rPr>
        <w:t xml:space="preserve"> (</w:t>
      </w:r>
      <w:r w:rsidR="000A0C8C">
        <w:rPr>
          <w:rFonts w:ascii="Times New Roman" w:hAnsi="Times New Roman" w:cs="Times New Roman"/>
          <w:sz w:val="24"/>
          <w:szCs w:val="24"/>
        </w:rPr>
        <w:t>9,620</w:t>
      </w:r>
      <w:r w:rsidR="00A32F59">
        <w:rPr>
          <w:rFonts w:ascii="Times New Roman" w:hAnsi="Times New Roman" w:cs="Times New Roman"/>
          <w:sz w:val="24"/>
          <w:szCs w:val="24"/>
        </w:rPr>
        <w:t>/year).</w:t>
      </w:r>
      <w:r w:rsidR="00687497">
        <w:rPr>
          <w:rFonts w:ascii="Times New Roman" w:hAnsi="Times New Roman" w:cs="Times New Roman"/>
          <w:sz w:val="24"/>
          <w:szCs w:val="24"/>
        </w:rPr>
        <w:t xml:space="preserve"> The upper bound is defined by the inclusion of all </w:t>
      </w:r>
      <w:r w:rsidR="00CD214E">
        <w:rPr>
          <w:rFonts w:ascii="Times New Roman" w:hAnsi="Times New Roman" w:cs="Times New Roman"/>
          <w:sz w:val="24"/>
          <w:szCs w:val="24"/>
        </w:rPr>
        <w:t xml:space="preserve">early presenting </w:t>
      </w:r>
      <w:r w:rsidR="00687497">
        <w:rPr>
          <w:rFonts w:ascii="Times New Roman" w:hAnsi="Times New Roman" w:cs="Times New Roman"/>
          <w:sz w:val="24"/>
          <w:szCs w:val="24"/>
        </w:rPr>
        <w:t>patients without the use of AI (</w:t>
      </w:r>
      <w:r w:rsidR="00185F87">
        <w:rPr>
          <w:rFonts w:ascii="Times New Roman" w:hAnsi="Times New Roman" w:cs="Times New Roman"/>
          <w:sz w:val="24"/>
          <w:szCs w:val="24"/>
        </w:rPr>
        <w:t>9,620</w:t>
      </w:r>
      <w:r w:rsidR="00687497">
        <w:rPr>
          <w:rFonts w:ascii="Times New Roman" w:hAnsi="Times New Roman" w:cs="Times New Roman"/>
          <w:sz w:val="24"/>
          <w:szCs w:val="24"/>
        </w:rPr>
        <w:t>/year) to which are added those</w:t>
      </w:r>
      <w:r w:rsidR="00CD214E">
        <w:rPr>
          <w:rFonts w:ascii="Times New Roman" w:hAnsi="Times New Roman" w:cs="Times New Roman"/>
          <w:sz w:val="24"/>
          <w:szCs w:val="24"/>
        </w:rPr>
        <w:t xml:space="preserve"> late presenting</w:t>
      </w:r>
      <w:r w:rsidR="00687497">
        <w:rPr>
          <w:rFonts w:ascii="Times New Roman" w:hAnsi="Times New Roman" w:cs="Times New Roman"/>
          <w:sz w:val="24"/>
          <w:szCs w:val="24"/>
        </w:rPr>
        <w:t xml:space="preserve"> patients with a favourable imaging profile (</w:t>
      </w:r>
      <w:r w:rsidR="00185F87">
        <w:rPr>
          <w:rFonts w:ascii="Times New Roman" w:hAnsi="Times New Roman" w:cs="Times New Roman"/>
          <w:sz w:val="24"/>
          <w:szCs w:val="24"/>
        </w:rPr>
        <w:t>1,310</w:t>
      </w:r>
      <w:r w:rsidR="00687497">
        <w:rPr>
          <w:rFonts w:ascii="Times New Roman" w:hAnsi="Times New Roman" w:cs="Times New Roman"/>
          <w:sz w:val="24"/>
          <w:szCs w:val="24"/>
        </w:rPr>
        <w:t>/year).</w:t>
      </w:r>
      <w:r w:rsidRPr="00CC0402">
        <w:rPr>
          <w:rFonts w:ascii="Times New Roman" w:hAnsi="Times New Roman" w:cs="Times New Roman"/>
          <w:sz w:val="24"/>
          <w:szCs w:val="24"/>
        </w:rPr>
        <w:t xml:space="preserve">  AI would exclude around 5% (</w:t>
      </w:r>
      <w:r w:rsidR="00185F87">
        <w:rPr>
          <w:rFonts w:ascii="Times New Roman" w:hAnsi="Times New Roman" w:cs="Times New Roman"/>
          <w:sz w:val="24"/>
          <w:szCs w:val="24"/>
        </w:rPr>
        <w:t>500/10,130</w:t>
      </w:r>
      <w:r w:rsidRPr="00CC0402">
        <w:rPr>
          <w:rFonts w:ascii="Times New Roman" w:hAnsi="Times New Roman" w:cs="Times New Roman"/>
          <w:sz w:val="24"/>
          <w:szCs w:val="24"/>
        </w:rPr>
        <w:t xml:space="preserve">) of early-presenting and otherwise eligible patients from </w:t>
      </w:r>
      <w:r w:rsidR="008F59BD">
        <w:rPr>
          <w:rFonts w:ascii="Times New Roman" w:hAnsi="Times New Roman" w:cs="Times New Roman"/>
          <w:sz w:val="24"/>
          <w:szCs w:val="24"/>
        </w:rPr>
        <w:t>EVT</w:t>
      </w:r>
      <w:r w:rsidRPr="00CC0402">
        <w:rPr>
          <w:rFonts w:ascii="Times New Roman" w:hAnsi="Times New Roman" w:cs="Times New Roman"/>
          <w:sz w:val="24"/>
          <w:szCs w:val="24"/>
        </w:rPr>
        <w:t>, but would include around 5</w:t>
      </w:r>
      <w:r w:rsidR="00185F87">
        <w:rPr>
          <w:rFonts w:ascii="Times New Roman" w:hAnsi="Times New Roman" w:cs="Times New Roman"/>
          <w:sz w:val="24"/>
          <w:szCs w:val="24"/>
        </w:rPr>
        <w:t>6</w:t>
      </w:r>
      <w:r w:rsidRPr="00CC0402">
        <w:rPr>
          <w:rFonts w:ascii="Times New Roman" w:hAnsi="Times New Roman" w:cs="Times New Roman"/>
          <w:sz w:val="24"/>
          <w:szCs w:val="24"/>
        </w:rPr>
        <w:t>% (</w:t>
      </w:r>
      <w:r w:rsidR="00185F87">
        <w:rPr>
          <w:rFonts w:ascii="Times New Roman" w:hAnsi="Times New Roman" w:cs="Times New Roman"/>
          <w:sz w:val="24"/>
          <w:szCs w:val="24"/>
        </w:rPr>
        <w:t>1,310</w:t>
      </w:r>
      <w:r w:rsidRPr="00CC0402">
        <w:rPr>
          <w:rFonts w:ascii="Times New Roman" w:hAnsi="Times New Roman" w:cs="Times New Roman"/>
          <w:sz w:val="24"/>
          <w:szCs w:val="24"/>
        </w:rPr>
        <w:t>/2,</w:t>
      </w:r>
      <w:r w:rsidR="00185F87">
        <w:rPr>
          <w:rFonts w:ascii="Times New Roman" w:hAnsi="Times New Roman" w:cs="Times New Roman"/>
          <w:sz w:val="24"/>
          <w:szCs w:val="24"/>
        </w:rPr>
        <w:t>350</w:t>
      </w:r>
      <w:r w:rsidRPr="00CC0402">
        <w:rPr>
          <w:rFonts w:ascii="Times New Roman" w:hAnsi="Times New Roman" w:cs="Times New Roman"/>
          <w:sz w:val="24"/>
          <w:szCs w:val="24"/>
        </w:rPr>
        <w:t xml:space="preserve">) of late-presenting (IVT-ineligible) patients as eligible for </w:t>
      </w:r>
      <w:r w:rsidR="008F59BD">
        <w:rPr>
          <w:rFonts w:ascii="Times New Roman" w:hAnsi="Times New Roman" w:cs="Times New Roman"/>
          <w:sz w:val="24"/>
          <w:szCs w:val="24"/>
        </w:rPr>
        <w:t>EVT</w:t>
      </w:r>
      <w:r w:rsidRPr="00CC0402">
        <w:rPr>
          <w:rFonts w:ascii="Times New Roman" w:hAnsi="Times New Roman" w:cs="Times New Roman"/>
          <w:sz w:val="24"/>
          <w:szCs w:val="24"/>
        </w:rPr>
        <w:t xml:space="preserve">.  Thus, although the overall requirement (eligibility) for </w:t>
      </w:r>
      <w:r w:rsidR="008F59BD">
        <w:rPr>
          <w:rFonts w:ascii="Times New Roman" w:hAnsi="Times New Roman" w:cs="Times New Roman"/>
          <w:sz w:val="24"/>
          <w:szCs w:val="24"/>
        </w:rPr>
        <w:t>EVT</w:t>
      </w:r>
      <w:r w:rsidRPr="00CC0402">
        <w:rPr>
          <w:rFonts w:ascii="Times New Roman" w:hAnsi="Times New Roman" w:cs="Times New Roman"/>
          <w:sz w:val="24"/>
          <w:szCs w:val="24"/>
        </w:rPr>
        <w:t xml:space="preserve"> is relatively unchanged by AI, its use would affect </w:t>
      </w:r>
      <w:r w:rsidR="008F59BD">
        <w:rPr>
          <w:rFonts w:ascii="Times New Roman" w:hAnsi="Times New Roman" w:cs="Times New Roman"/>
          <w:sz w:val="24"/>
          <w:szCs w:val="24"/>
        </w:rPr>
        <w:t>EVT</w:t>
      </w:r>
      <w:r w:rsidRPr="00CC0402">
        <w:rPr>
          <w:rFonts w:ascii="Times New Roman" w:hAnsi="Times New Roman" w:cs="Times New Roman"/>
          <w:sz w:val="24"/>
          <w:szCs w:val="24"/>
        </w:rPr>
        <w:t xml:space="preserve"> treatment decisions in approximately 1</w:t>
      </w:r>
      <w:r w:rsidR="00007642">
        <w:rPr>
          <w:rFonts w:ascii="Times New Roman" w:hAnsi="Times New Roman" w:cs="Times New Roman"/>
          <w:sz w:val="24"/>
          <w:szCs w:val="24"/>
        </w:rPr>
        <w:t>5</w:t>
      </w:r>
      <w:r w:rsidRPr="00CC0402">
        <w:rPr>
          <w:rFonts w:ascii="Times New Roman" w:hAnsi="Times New Roman" w:cs="Times New Roman"/>
          <w:sz w:val="24"/>
          <w:szCs w:val="24"/>
        </w:rPr>
        <w:t>% (</w:t>
      </w:r>
      <w:r w:rsidR="00007642">
        <w:rPr>
          <w:rFonts w:ascii="Times New Roman" w:hAnsi="Times New Roman" w:cs="Times New Roman"/>
          <w:sz w:val="24"/>
          <w:szCs w:val="24"/>
        </w:rPr>
        <w:t>1,</w:t>
      </w:r>
      <w:r w:rsidR="00223447">
        <w:rPr>
          <w:rFonts w:ascii="Times New Roman" w:hAnsi="Times New Roman" w:cs="Times New Roman"/>
          <w:sz w:val="24"/>
          <w:szCs w:val="24"/>
        </w:rPr>
        <w:t>8</w:t>
      </w:r>
      <w:r w:rsidR="00007642">
        <w:rPr>
          <w:rFonts w:ascii="Times New Roman" w:hAnsi="Times New Roman" w:cs="Times New Roman"/>
          <w:sz w:val="24"/>
          <w:szCs w:val="24"/>
        </w:rPr>
        <w:t>10</w:t>
      </w:r>
      <w:r w:rsidR="00007642" w:rsidRPr="00CC0402" w:rsidDel="00007642">
        <w:rPr>
          <w:rFonts w:ascii="Times New Roman" w:hAnsi="Times New Roman" w:cs="Times New Roman"/>
          <w:sz w:val="24"/>
          <w:szCs w:val="24"/>
        </w:rPr>
        <w:t xml:space="preserve"> </w:t>
      </w:r>
      <w:r w:rsidRPr="00CC0402">
        <w:rPr>
          <w:rFonts w:ascii="Times New Roman" w:hAnsi="Times New Roman" w:cs="Times New Roman"/>
          <w:sz w:val="24"/>
          <w:szCs w:val="24"/>
        </w:rPr>
        <w:t>/</w:t>
      </w:r>
      <w:r w:rsidR="00007642">
        <w:rPr>
          <w:rFonts w:ascii="Times New Roman" w:hAnsi="Times New Roman" w:cs="Times New Roman"/>
          <w:sz w:val="24"/>
          <w:szCs w:val="24"/>
        </w:rPr>
        <w:t>12,470</w:t>
      </w:r>
      <w:r w:rsidRPr="00CC0402">
        <w:rPr>
          <w:rFonts w:ascii="Times New Roman" w:hAnsi="Times New Roman" w:cs="Times New Roman"/>
          <w:sz w:val="24"/>
          <w:szCs w:val="24"/>
        </w:rPr>
        <w:t>) of otherwise eligible patients.</w:t>
      </w:r>
    </w:p>
    <w:p w14:paraId="46A52F7B" w14:textId="77777777" w:rsidR="00CC0402" w:rsidRPr="00CC0402" w:rsidRDefault="00CC0402" w:rsidP="00CC0402">
      <w:pPr>
        <w:spacing w:line="480" w:lineRule="auto"/>
        <w:rPr>
          <w:rFonts w:ascii="Times New Roman" w:hAnsi="Times New Roman" w:cs="Times New Roman"/>
          <w:sz w:val="24"/>
          <w:szCs w:val="24"/>
        </w:rPr>
      </w:pPr>
    </w:p>
    <w:p w14:paraId="779A62BC" w14:textId="32151250"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Where possible our decision </w:t>
      </w:r>
      <w:r w:rsidR="00FA184D">
        <w:rPr>
          <w:rFonts w:ascii="Times New Roman" w:hAnsi="Times New Roman" w:cs="Times New Roman"/>
          <w:sz w:val="24"/>
          <w:szCs w:val="24"/>
        </w:rPr>
        <w:t>decision-points</w:t>
      </w:r>
      <w:r w:rsidR="00FA184D" w:rsidRPr="00CC0402">
        <w:rPr>
          <w:rFonts w:ascii="Times New Roman" w:hAnsi="Times New Roman" w:cs="Times New Roman"/>
          <w:sz w:val="24"/>
          <w:szCs w:val="24"/>
        </w:rPr>
        <w:t xml:space="preserve"> </w:t>
      </w:r>
      <w:r w:rsidRPr="00CC0402">
        <w:rPr>
          <w:rFonts w:ascii="Times New Roman" w:hAnsi="Times New Roman" w:cs="Times New Roman"/>
          <w:sz w:val="24"/>
          <w:szCs w:val="24"/>
        </w:rPr>
        <w:t>are based upon the large prospective SSNAP registry, which</w:t>
      </w:r>
      <w:r w:rsidR="00D2393C">
        <w:rPr>
          <w:rFonts w:ascii="Times New Roman" w:hAnsi="Times New Roman" w:cs="Times New Roman"/>
          <w:sz w:val="24"/>
          <w:szCs w:val="24"/>
        </w:rPr>
        <w:t xml:space="preserve"> </w:t>
      </w:r>
      <w:r w:rsidRPr="00CC0402">
        <w:rPr>
          <w:rFonts w:ascii="Times New Roman" w:hAnsi="Times New Roman" w:cs="Times New Roman"/>
          <w:sz w:val="24"/>
          <w:szCs w:val="24"/>
        </w:rPr>
        <w:t>cover</w:t>
      </w:r>
      <w:r w:rsidR="00D2393C">
        <w:rPr>
          <w:rFonts w:ascii="Times New Roman" w:hAnsi="Times New Roman" w:cs="Times New Roman"/>
          <w:sz w:val="24"/>
          <w:szCs w:val="24"/>
        </w:rPr>
        <w:t>s the</w:t>
      </w:r>
      <w:r w:rsidR="007D3EB4">
        <w:rPr>
          <w:rFonts w:ascii="Times New Roman" w:hAnsi="Times New Roman" w:cs="Times New Roman"/>
          <w:sz w:val="24"/>
          <w:szCs w:val="24"/>
        </w:rPr>
        <w:t xml:space="preserve"> </w:t>
      </w:r>
      <w:r w:rsidRPr="00CC0402">
        <w:rPr>
          <w:rFonts w:ascii="Times New Roman" w:hAnsi="Times New Roman" w:cs="Times New Roman"/>
          <w:sz w:val="24"/>
          <w:szCs w:val="24"/>
        </w:rPr>
        <w:t xml:space="preserve">UK excluding Scotland. </w:t>
      </w:r>
      <w:r w:rsidR="007D3EB4">
        <w:rPr>
          <w:rFonts w:ascii="Times New Roman" w:hAnsi="Times New Roman" w:cs="Times New Roman"/>
          <w:sz w:val="24"/>
          <w:szCs w:val="24"/>
        </w:rPr>
        <w:t xml:space="preserve"> </w:t>
      </w:r>
      <w:r w:rsidRPr="00CC0402">
        <w:rPr>
          <w:rFonts w:ascii="Times New Roman" w:hAnsi="Times New Roman" w:cs="Times New Roman"/>
          <w:sz w:val="24"/>
          <w:szCs w:val="24"/>
        </w:rPr>
        <w:t xml:space="preserve">Case ascertainment by SSNAP in England (population 55 million) exceeds 98%.  SSNAP or </w:t>
      </w:r>
      <w:r w:rsidR="00DE0F49">
        <w:rPr>
          <w:rFonts w:ascii="Times New Roman" w:hAnsi="Times New Roman" w:cs="Times New Roman"/>
          <w:sz w:val="24"/>
          <w:szCs w:val="24"/>
        </w:rPr>
        <w:t xml:space="preserve">RCTs </w:t>
      </w:r>
      <w:r w:rsidRPr="00CC0402">
        <w:rPr>
          <w:rFonts w:ascii="Times New Roman" w:hAnsi="Times New Roman" w:cs="Times New Roman"/>
          <w:sz w:val="24"/>
          <w:szCs w:val="24"/>
        </w:rPr>
        <w:t>data provide the main evidence criterion for 9 of the 1</w:t>
      </w:r>
      <w:r w:rsidR="000857C5">
        <w:rPr>
          <w:rFonts w:ascii="Times New Roman" w:hAnsi="Times New Roman" w:cs="Times New Roman"/>
          <w:sz w:val="24"/>
          <w:szCs w:val="24"/>
        </w:rPr>
        <w:t>2</w:t>
      </w:r>
      <w:r w:rsidRPr="00CC0402">
        <w:rPr>
          <w:rFonts w:ascii="Times New Roman" w:hAnsi="Times New Roman" w:cs="Times New Roman"/>
          <w:sz w:val="24"/>
          <w:szCs w:val="24"/>
        </w:rPr>
        <w:t xml:space="preserve"> decision points.</w:t>
      </w:r>
      <w:r w:rsidR="001D6675">
        <w:rPr>
          <w:rFonts w:ascii="Times New Roman" w:hAnsi="Times New Roman" w:cs="Times New Roman"/>
          <w:sz w:val="24"/>
          <w:szCs w:val="24"/>
        </w:rPr>
        <w:t xml:space="preserve"> </w:t>
      </w:r>
      <w:r w:rsidRPr="00CC0402">
        <w:rPr>
          <w:rFonts w:ascii="Times New Roman" w:hAnsi="Times New Roman" w:cs="Times New Roman"/>
          <w:sz w:val="24"/>
          <w:szCs w:val="24"/>
        </w:rPr>
        <w:t>The main uncertainties are in the smaller group of</w:t>
      </w:r>
      <w:r w:rsidR="00CD214E">
        <w:rPr>
          <w:rFonts w:ascii="Times New Roman" w:hAnsi="Times New Roman" w:cs="Times New Roman"/>
          <w:sz w:val="24"/>
          <w:szCs w:val="24"/>
        </w:rPr>
        <w:t xml:space="preserve">  late presenting</w:t>
      </w:r>
      <w:r w:rsidRPr="00CC0402">
        <w:rPr>
          <w:rFonts w:ascii="Times New Roman" w:hAnsi="Times New Roman" w:cs="Times New Roman"/>
          <w:sz w:val="24"/>
          <w:szCs w:val="24"/>
        </w:rPr>
        <w:t xml:space="preserve"> patients with LAO and NIHSS </w:t>
      </w:r>
      <w:r w:rsidR="007D3EB4">
        <w:rPr>
          <w:rFonts w:ascii="Times New Roman" w:hAnsi="Times New Roman" w:cs="Times New Roman"/>
          <w:sz w:val="24"/>
          <w:szCs w:val="24"/>
        </w:rPr>
        <w:t xml:space="preserve">greater than </w:t>
      </w:r>
      <w:r w:rsidRPr="00CC0402">
        <w:rPr>
          <w:rFonts w:ascii="Times New Roman" w:hAnsi="Times New Roman" w:cs="Times New Roman"/>
          <w:sz w:val="24"/>
          <w:szCs w:val="24"/>
        </w:rPr>
        <w:t xml:space="preserve">6, for whom limited high quality data is available around eligibility for </w:t>
      </w:r>
      <w:r w:rsidR="008F59BD">
        <w:rPr>
          <w:rFonts w:ascii="Times New Roman" w:hAnsi="Times New Roman" w:cs="Times New Roman"/>
          <w:sz w:val="24"/>
          <w:szCs w:val="24"/>
        </w:rPr>
        <w:t>EVT</w:t>
      </w:r>
      <w:r w:rsidRPr="00CC0402">
        <w:rPr>
          <w:rFonts w:ascii="Times New Roman" w:hAnsi="Times New Roman" w:cs="Times New Roman"/>
          <w:sz w:val="24"/>
          <w:szCs w:val="24"/>
        </w:rPr>
        <w:t xml:space="preserve"> (</w:t>
      </w:r>
      <w:r w:rsidR="00FA184D">
        <w:rPr>
          <w:rFonts w:ascii="Times New Roman" w:hAnsi="Times New Roman" w:cs="Times New Roman"/>
          <w:sz w:val="24"/>
          <w:szCs w:val="24"/>
        </w:rPr>
        <w:t>decision-point</w:t>
      </w:r>
      <w:r w:rsidR="00FA184D" w:rsidRPr="00CC0402">
        <w:rPr>
          <w:rFonts w:ascii="Times New Roman" w:hAnsi="Times New Roman" w:cs="Times New Roman"/>
          <w:sz w:val="24"/>
          <w:szCs w:val="24"/>
        </w:rPr>
        <w:t xml:space="preserve"> </w:t>
      </w:r>
      <w:r w:rsidRPr="00CC0402">
        <w:rPr>
          <w:rFonts w:ascii="Times New Roman" w:hAnsi="Times New Roman" w:cs="Times New Roman"/>
          <w:sz w:val="24"/>
          <w:szCs w:val="24"/>
        </w:rPr>
        <w:t xml:space="preserve">H) since this population was </w:t>
      </w:r>
      <w:r w:rsidR="007D3EB4">
        <w:rPr>
          <w:rFonts w:ascii="Times New Roman" w:hAnsi="Times New Roman" w:cs="Times New Roman"/>
          <w:sz w:val="24"/>
          <w:szCs w:val="24"/>
        </w:rPr>
        <w:t xml:space="preserve">the </w:t>
      </w:r>
      <w:r w:rsidRPr="00CC0402">
        <w:rPr>
          <w:rFonts w:ascii="Times New Roman" w:hAnsi="Times New Roman" w:cs="Times New Roman"/>
          <w:sz w:val="24"/>
          <w:szCs w:val="24"/>
        </w:rPr>
        <w:t xml:space="preserve">least represented in the trials.  However, this group is small and sensitivity analyses show that changing assumptions has little impact </w:t>
      </w:r>
      <w:r w:rsidR="00B471F9" w:rsidRPr="00CC0402">
        <w:rPr>
          <w:rFonts w:ascii="Times New Roman" w:hAnsi="Times New Roman" w:cs="Times New Roman"/>
          <w:sz w:val="24"/>
          <w:szCs w:val="24"/>
        </w:rPr>
        <w:t xml:space="preserve">upon </w:t>
      </w:r>
      <w:r w:rsidR="00B471F9">
        <w:rPr>
          <w:rFonts w:ascii="Times New Roman" w:hAnsi="Times New Roman" w:cs="Times New Roman"/>
          <w:sz w:val="24"/>
          <w:szCs w:val="24"/>
        </w:rPr>
        <w:t>model</w:t>
      </w:r>
      <w:r w:rsidRPr="00CC0402">
        <w:rPr>
          <w:rFonts w:ascii="Times New Roman" w:hAnsi="Times New Roman" w:cs="Times New Roman"/>
          <w:sz w:val="24"/>
          <w:szCs w:val="24"/>
        </w:rPr>
        <w:t xml:space="preserve"> outcomes.  </w:t>
      </w:r>
    </w:p>
    <w:p w14:paraId="78CAC705" w14:textId="77777777" w:rsidR="00CC0402" w:rsidRPr="00CC0402" w:rsidRDefault="00CC0402" w:rsidP="00CC0402">
      <w:pPr>
        <w:spacing w:line="480" w:lineRule="auto"/>
        <w:rPr>
          <w:rFonts w:ascii="Times New Roman" w:hAnsi="Times New Roman" w:cs="Times New Roman"/>
          <w:sz w:val="24"/>
          <w:szCs w:val="24"/>
        </w:rPr>
      </w:pPr>
    </w:p>
    <w:p w14:paraId="16420D6B" w14:textId="5EFB0DD3"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The proportion of patients considered appropriate for </w:t>
      </w:r>
      <w:r w:rsidR="008F59BD">
        <w:rPr>
          <w:rFonts w:ascii="Times New Roman" w:hAnsi="Times New Roman" w:cs="Times New Roman"/>
          <w:sz w:val="24"/>
          <w:szCs w:val="24"/>
        </w:rPr>
        <w:t>EVT</w:t>
      </w:r>
      <w:r w:rsidRPr="00CC0402">
        <w:rPr>
          <w:rFonts w:ascii="Times New Roman" w:hAnsi="Times New Roman" w:cs="Times New Roman"/>
          <w:sz w:val="24"/>
          <w:szCs w:val="24"/>
        </w:rPr>
        <w:t xml:space="preserve"> is dependent upon the </w:t>
      </w:r>
      <w:r w:rsidR="009D046C">
        <w:rPr>
          <w:rFonts w:ascii="Times New Roman" w:hAnsi="Times New Roman" w:cs="Times New Roman"/>
          <w:sz w:val="24"/>
          <w:szCs w:val="24"/>
        </w:rPr>
        <w:t>frequency</w:t>
      </w:r>
      <w:r w:rsidR="009D046C" w:rsidRPr="00CC0402">
        <w:rPr>
          <w:rFonts w:ascii="Times New Roman" w:hAnsi="Times New Roman" w:cs="Times New Roman"/>
          <w:sz w:val="24"/>
          <w:szCs w:val="24"/>
        </w:rPr>
        <w:t xml:space="preserve"> </w:t>
      </w:r>
      <w:r w:rsidRPr="00CC0402">
        <w:rPr>
          <w:rFonts w:ascii="Times New Roman" w:hAnsi="Times New Roman" w:cs="Times New Roman"/>
          <w:sz w:val="24"/>
          <w:szCs w:val="24"/>
        </w:rPr>
        <w:t>of LAO</w:t>
      </w:r>
      <w:r w:rsidR="009D046C">
        <w:rPr>
          <w:rFonts w:ascii="Times New Roman" w:hAnsi="Times New Roman" w:cs="Times New Roman"/>
          <w:sz w:val="24"/>
          <w:szCs w:val="24"/>
        </w:rPr>
        <w:t xml:space="preserve">, but previous reports vary. </w:t>
      </w:r>
      <w:r w:rsidRPr="00CC0402">
        <w:rPr>
          <w:rFonts w:ascii="Times New Roman" w:hAnsi="Times New Roman" w:cs="Times New Roman"/>
          <w:sz w:val="24"/>
          <w:szCs w:val="24"/>
        </w:rPr>
        <w:t xml:space="preserve">  Amongst the recent thrombectomy trials which reported screening and eligibility data, the rate of LAO was 53% in EXTEND-IA</w:t>
      </w:r>
      <w:r w:rsidRPr="00983D74">
        <w:rPr>
          <w:rFonts w:ascii="Times New Roman" w:hAnsi="Times New Roman" w:cs="Times New Roman"/>
          <w:sz w:val="24"/>
          <w:szCs w:val="24"/>
          <w:vertAlign w:val="superscript"/>
        </w:rPr>
        <w:t>2</w:t>
      </w:r>
      <w:r w:rsidRPr="00CC0402">
        <w:rPr>
          <w:rFonts w:ascii="Times New Roman" w:hAnsi="Times New Roman" w:cs="Times New Roman"/>
          <w:sz w:val="24"/>
          <w:szCs w:val="24"/>
        </w:rPr>
        <w:t xml:space="preserve"> and 48% in SWIFT </w:t>
      </w:r>
      <w:r w:rsidRPr="00CC0402">
        <w:rPr>
          <w:rFonts w:ascii="Times New Roman" w:hAnsi="Times New Roman" w:cs="Times New Roman"/>
          <w:sz w:val="24"/>
          <w:szCs w:val="24"/>
        </w:rPr>
        <w:lastRenderedPageBreak/>
        <w:t>PRIME</w:t>
      </w:r>
      <w:r w:rsidRPr="00983D74">
        <w:rPr>
          <w:rFonts w:ascii="Times New Roman" w:hAnsi="Times New Roman" w:cs="Times New Roman"/>
          <w:sz w:val="24"/>
          <w:szCs w:val="24"/>
          <w:vertAlign w:val="superscript"/>
        </w:rPr>
        <w:t>4</w:t>
      </w:r>
      <w:r w:rsidRPr="00CC0402">
        <w:rPr>
          <w:rFonts w:ascii="Times New Roman" w:hAnsi="Times New Roman" w:cs="Times New Roman"/>
          <w:sz w:val="24"/>
          <w:szCs w:val="24"/>
        </w:rPr>
        <w:t>.  Rai et al</w:t>
      </w:r>
      <w:r w:rsidRPr="00983D74">
        <w:rPr>
          <w:rFonts w:ascii="Times New Roman" w:hAnsi="Times New Roman" w:cs="Times New Roman"/>
          <w:sz w:val="24"/>
          <w:szCs w:val="24"/>
          <w:vertAlign w:val="superscript"/>
        </w:rPr>
        <w:t>2</w:t>
      </w:r>
      <w:r w:rsidR="0088558C">
        <w:rPr>
          <w:rFonts w:ascii="Times New Roman" w:hAnsi="Times New Roman" w:cs="Times New Roman"/>
          <w:sz w:val="24"/>
          <w:szCs w:val="24"/>
          <w:vertAlign w:val="superscript"/>
        </w:rPr>
        <w:t>1</w:t>
      </w:r>
      <w:r w:rsidRPr="00CC0402">
        <w:rPr>
          <w:rFonts w:ascii="Times New Roman" w:hAnsi="Times New Roman" w:cs="Times New Roman"/>
          <w:sz w:val="24"/>
          <w:szCs w:val="24"/>
        </w:rPr>
        <w:t xml:space="preserve"> estimated the incidence of LAO from a retrospective sample of nearly 3,000 patients referred to a tertiary-level academic hospital in West Virginia, over 90% of whom had CTA, with LAO demonstrated in only 12%. </w:t>
      </w:r>
      <w:r w:rsidR="009D046C">
        <w:rPr>
          <w:rFonts w:ascii="Times New Roman" w:hAnsi="Times New Roman" w:cs="Times New Roman"/>
          <w:sz w:val="24"/>
          <w:szCs w:val="24"/>
        </w:rPr>
        <w:t>However</w:t>
      </w:r>
      <w:r w:rsidR="0087092C">
        <w:rPr>
          <w:rFonts w:ascii="Times New Roman" w:hAnsi="Times New Roman" w:cs="Times New Roman"/>
          <w:sz w:val="24"/>
          <w:szCs w:val="24"/>
        </w:rPr>
        <w:t xml:space="preserve"> complete case ascertainment is uncertain</w:t>
      </w:r>
      <w:r w:rsidR="009D046C">
        <w:rPr>
          <w:rFonts w:ascii="Times New Roman" w:hAnsi="Times New Roman" w:cs="Times New Roman"/>
          <w:sz w:val="24"/>
          <w:szCs w:val="24"/>
        </w:rPr>
        <w:t xml:space="preserve"> </w:t>
      </w:r>
      <w:r w:rsidR="0087092C">
        <w:rPr>
          <w:rFonts w:ascii="Times New Roman" w:hAnsi="Times New Roman" w:cs="Times New Roman"/>
          <w:sz w:val="24"/>
          <w:szCs w:val="24"/>
        </w:rPr>
        <w:t xml:space="preserve">as </w:t>
      </w:r>
      <w:r w:rsidRPr="00CC0402">
        <w:rPr>
          <w:rFonts w:ascii="Times New Roman" w:hAnsi="Times New Roman" w:cs="Times New Roman"/>
          <w:sz w:val="24"/>
          <w:szCs w:val="24"/>
        </w:rPr>
        <w:t xml:space="preserve">many </w:t>
      </w:r>
      <w:r w:rsidR="009D046C">
        <w:rPr>
          <w:rFonts w:ascii="Times New Roman" w:hAnsi="Times New Roman" w:cs="Times New Roman"/>
          <w:sz w:val="24"/>
          <w:szCs w:val="24"/>
        </w:rPr>
        <w:t xml:space="preserve">patients </w:t>
      </w:r>
      <w:r w:rsidRPr="00CC0402">
        <w:rPr>
          <w:rFonts w:ascii="Times New Roman" w:hAnsi="Times New Roman" w:cs="Times New Roman"/>
          <w:sz w:val="24"/>
          <w:szCs w:val="24"/>
        </w:rPr>
        <w:t xml:space="preserve">were secondary transfers, and over 70% of LAO were M1 occlusions. </w:t>
      </w:r>
      <w:r w:rsidR="007D3EB4">
        <w:rPr>
          <w:rFonts w:ascii="Times New Roman" w:hAnsi="Times New Roman" w:cs="Times New Roman"/>
          <w:sz w:val="24"/>
          <w:szCs w:val="24"/>
        </w:rPr>
        <w:t xml:space="preserve"> </w:t>
      </w:r>
      <w:r w:rsidRPr="00CC0402">
        <w:rPr>
          <w:rFonts w:ascii="Times New Roman" w:hAnsi="Times New Roman" w:cs="Times New Roman"/>
          <w:sz w:val="24"/>
          <w:szCs w:val="24"/>
        </w:rPr>
        <w:t>Smith et al</w:t>
      </w:r>
      <w:r w:rsidR="00983D74">
        <w:rPr>
          <w:rFonts w:ascii="Times New Roman" w:hAnsi="Times New Roman" w:cs="Times New Roman"/>
          <w:sz w:val="24"/>
          <w:szCs w:val="24"/>
          <w:vertAlign w:val="superscript"/>
        </w:rPr>
        <w:t>12</w:t>
      </w:r>
      <w:r w:rsidRPr="00CC0402">
        <w:rPr>
          <w:rFonts w:ascii="Times New Roman" w:hAnsi="Times New Roman" w:cs="Times New Roman"/>
          <w:sz w:val="24"/>
          <w:szCs w:val="24"/>
        </w:rPr>
        <w:t xml:space="preserve"> identified</w:t>
      </w:r>
      <w:r w:rsidR="00DA7C2B">
        <w:rPr>
          <w:rFonts w:ascii="Times New Roman" w:hAnsi="Times New Roman" w:cs="Times New Roman"/>
          <w:sz w:val="24"/>
          <w:szCs w:val="24"/>
        </w:rPr>
        <w:t>, after expert review,</w:t>
      </w:r>
      <w:r w:rsidRPr="00CC0402">
        <w:rPr>
          <w:rFonts w:ascii="Times New Roman" w:hAnsi="Times New Roman" w:cs="Times New Roman"/>
          <w:sz w:val="24"/>
          <w:szCs w:val="24"/>
        </w:rPr>
        <w:t xml:space="preserve"> an LAO rate of 46% </w:t>
      </w:r>
      <w:r w:rsidR="007D3EB4">
        <w:rPr>
          <w:rFonts w:ascii="Times New Roman" w:hAnsi="Times New Roman" w:cs="Times New Roman"/>
          <w:sz w:val="24"/>
          <w:szCs w:val="24"/>
        </w:rPr>
        <w:t>in</w:t>
      </w:r>
      <w:r w:rsidR="007D3EB4" w:rsidRPr="00CC0402">
        <w:rPr>
          <w:rFonts w:ascii="Times New Roman" w:hAnsi="Times New Roman" w:cs="Times New Roman"/>
          <w:sz w:val="24"/>
          <w:szCs w:val="24"/>
        </w:rPr>
        <w:t xml:space="preserve"> </w:t>
      </w:r>
      <w:r w:rsidRPr="00CC0402">
        <w:rPr>
          <w:rFonts w:ascii="Times New Roman" w:hAnsi="Times New Roman" w:cs="Times New Roman"/>
          <w:sz w:val="24"/>
          <w:szCs w:val="24"/>
        </w:rPr>
        <w:t xml:space="preserve">patients </w:t>
      </w:r>
      <w:r w:rsidR="007D3EB4">
        <w:rPr>
          <w:rFonts w:ascii="Times New Roman" w:hAnsi="Times New Roman" w:cs="Times New Roman"/>
          <w:sz w:val="24"/>
          <w:szCs w:val="24"/>
        </w:rPr>
        <w:t xml:space="preserve">with confirmed stroke </w:t>
      </w:r>
      <w:r w:rsidRPr="00CC0402">
        <w:rPr>
          <w:rFonts w:ascii="Times New Roman" w:hAnsi="Times New Roman" w:cs="Times New Roman"/>
          <w:sz w:val="24"/>
          <w:szCs w:val="24"/>
        </w:rPr>
        <w:t>referred to two large academic US centres, using a broader definition which included the anterior and posterior cerebral arteries, and second-order branches</w:t>
      </w:r>
      <w:r w:rsidR="003E1B59">
        <w:rPr>
          <w:rFonts w:ascii="Times New Roman" w:hAnsi="Times New Roman" w:cs="Times New Roman"/>
          <w:sz w:val="24"/>
          <w:szCs w:val="24"/>
        </w:rPr>
        <w:t xml:space="preserve"> (so M2)</w:t>
      </w:r>
      <w:r w:rsidRPr="00CC0402">
        <w:rPr>
          <w:rFonts w:ascii="Times New Roman" w:hAnsi="Times New Roman" w:cs="Times New Roman"/>
          <w:sz w:val="24"/>
          <w:szCs w:val="24"/>
        </w:rPr>
        <w:t>.  A recent prospective study in the U</w:t>
      </w:r>
      <w:r w:rsidR="00983D74">
        <w:rPr>
          <w:rFonts w:ascii="Times New Roman" w:hAnsi="Times New Roman" w:cs="Times New Roman"/>
          <w:sz w:val="24"/>
          <w:szCs w:val="24"/>
        </w:rPr>
        <w:t>K identified a LAO rate of 39%</w:t>
      </w:r>
      <w:r w:rsidR="00983D74" w:rsidRPr="00983D74">
        <w:rPr>
          <w:rFonts w:ascii="Times New Roman" w:hAnsi="Times New Roman" w:cs="Times New Roman"/>
          <w:sz w:val="24"/>
          <w:szCs w:val="24"/>
          <w:vertAlign w:val="superscript"/>
        </w:rPr>
        <w:t>13</w:t>
      </w:r>
      <w:r w:rsidRPr="00CC0402">
        <w:rPr>
          <w:rFonts w:ascii="Times New Roman" w:hAnsi="Times New Roman" w:cs="Times New Roman"/>
          <w:sz w:val="24"/>
          <w:szCs w:val="24"/>
        </w:rPr>
        <w:t xml:space="preserve">.  Our rate of LAO at 40% may be a small overestimate, but we consider this to be </w:t>
      </w:r>
      <w:r w:rsidR="007D3EB4">
        <w:rPr>
          <w:rFonts w:ascii="Times New Roman" w:hAnsi="Times New Roman" w:cs="Times New Roman"/>
          <w:sz w:val="24"/>
          <w:szCs w:val="24"/>
        </w:rPr>
        <w:t xml:space="preserve">based on </w:t>
      </w:r>
      <w:r w:rsidRPr="00CC0402">
        <w:rPr>
          <w:rFonts w:ascii="Times New Roman" w:hAnsi="Times New Roman" w:cs="Times New Roman"/>
          <w:sz w:val="24"/>
          <w:szCs w:val="24"/>
        </w:rPr>
        <w:t>the most reliable information available.</w:t>
      </w:r>
      <w:r w:rsidR="009D046C">
        <w:rPr>
          <w:rFonts w:ascii="Times New Roman" w:hAnsi="Times New Roman" w:cs="Times New Roman"/>
          <w:sz w:val="24"/>
          <w:szCs w:val="24"/>
        </w:rPr>
        <w:t xml:space="preserve"> </w:t>
      </w:r>
    </w:p>
    <w:p w14:paraId="7F098C6C" w14:textId="77777777"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 </w:t>
      </w:r>
    </w:p>
    <w:p w14:paraId="0702CB3B" w14:textId="77777777" w:rsidR="00CC0402" w:rsidRPr="00CC0402" w:rsidRDefault="00CC0402" w:rsidP="00CC0402">
      <w:pPr>
        <w:spacing w:line="480" w:lineRule="auto"/>
        <w:rPr>
          <w:rFonts w:ascii="Times New Roman" w:hAnsi="Times New Roman" w:cs="Times New Roman"/>
          <w:sz w:val="24"/>
          <w:szCs w:val="24"/>
        </w:rPr>
      </w:pPr>
    </w:p>
    <w:p w14:paraId="5742468D" w14:textId="6D6C64F2" w:rsidR="005172CC"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The selection of patients by AI</w:t>
      </w:r>
      <w:r w:rsidR="005172CC">
        <w:rPr>
          <w:rFonts w:ascii="Times New Roman" w:hAnsi="Times New Roman" w:cs="Times New Roman"/>
          <w:sz w:val="24"/>
          <w:szCs w:val="24"/>
        </w:rPr>
        <w:t xml:space="preserve"> based upon current best evidence</w:t>
      </w:r>
      <w:r w:rsidRPr="00CC0402">
        <w:rPr>
          <w:rFonts w:ascii="Times New Roman" w:hAnsi="Times New Roman" w:cs="Times New Roman"/>
          <w:sz w:val="24"/>
          <w:szCs w:val="24"/>
        </w:rPr>
        <w:t xml:space="preserve"> had relatively little effect on t</w:t>
      </w:r>
      <w:r w:rsidR="00AD65A1">
        <w:rPr>
          <w:rFonts w:ascii="Times New Roman" w:hAnsi="Times New Roman" w:cs="Times New Roman"/>
          <w:sz w:val="24"/>
          <w:szCs w:val="24"/>
        </w:rPr>
        <w:t xml:space="preserve">he overall </w:t>
      </w:r>
      <w:r w:rsidR="00E63BCC">
        <w:rPr>
          <w:rFonts w:ascii="Times New Roman" w:hAnsi="Times New Roman" w:cs="Times New Roman"/>
          <w:sz w:val="24"/>
          <w:szCs w:val="24"/>
        </w:rPr>
        <w:t xml:space="preserve">numbers </w:t>
      </w:r>
      <w:r w:rsidR="00837727">
        <w:rPr>
          <w:rFonts w:ascii="Times New Roman" w:hAnsi="Times New Roman" w:cs="Times New Roman"/>
          <w:sz w:val="24"/>
          <w:szCs w:val="24"/>
        </w:rPr>
        <w:t>eligible</w:t>
      </w:r>
      <w:r w:rsidR="00E63BCC">
        <w:rPr>
          <w:rFonts w:ascii="Times New Roman" w:hAnsi="Times New Roman" w:cs="Times New Roman"/>
          <w:sz w:val="24"/>
          <w:szCs w:val="24"/>
        </w:rPr>
        <w:t xml:space="preserve"> for treatment</w:t>
      </w:r>
      <w:r w:rsidRPr="00CC0402">
        <w:rPr>
          <w:rFonts w:ascii="Times New Roman" w:hAnsi="Times New Roman" w:cs="Times New Roman"/>
          <w:sz w:val="24"/>
          <w:szCs w:val="24"/>
        </w:rPr>
        <w:t xml:space="preserve">, but altered the eligibility decision in </w:t>
      </w:r>
      <w:r w:rsidR="00223447" w:rsidRPr="00CC0402">
        <w:rPr>
          <w:rFonts w:ascii="Times New Roman" w:hAnsi="Times New Roman" w:cs="Times New Roman"/>
          <w:sz w:val="24"/>
          <w:szCs w:val="24"/>
        </w:rPr>
        <w:t>1</w:t>
      </w:r>
      <w:r w:rsidR="00223447">
        <w:rPr>
          <w:rFonts w:ascii="Times New Roman" w:hAnsi="Times New Roman" w:cs="Times New Roman"/>
          <w:sz w:val="24"/>
          <w:szCs w:val="24"/>
        </w:rPr>
        <w:t>5</w:t>
      </w:r>
      <w:r w:rsidRPr="00CC0402">
        <w:rPr>
          <w:rFonts w:ascii="Times New Roman" w:hAnsi="Times New Roman" w:cs="Times New Roman"/>
          <w:sz w:val="24"/>
          <w:szCs w:val="24"/>
        </w:rPr>
        <w:t>% of cases.  The impression that a relatively small proportion of early presenting patients with LAO on CTA would be subsequently ruled out by AI (5% in our model) is corroborated by EXTEND-IA</w:t>
      </w:r>
      <w:r w:rsidRPr="00983D74">
        <w:rPr>
          <w:rFonts w:ascii="Times New Roman" w:hAnsi="Times New Roman" w:cs="Times New Roman"/>
          <w:sz w:val="24"/>
          <w:szCs w:val="24"/>
          <w:vertAlign w:val="superscript"/>
        </w:rPr>
        <w:t>2</w:t>
      </w:r>
      <w:r w:rsidRPr="00CC0402">
        <w:rPr>
          <w:rFonts w:ascii="Times New Roman" w:hAnsi="Times New Roman" w:cs="Times New Roman"/>
          <w:sz w:val="24"/>
          <w:szCs w:val="24"/>
        </w:rPr>
        <w:t xml:space="preserve"> trial.  </w:t>
      </w:r>
      <w:r w:rsidR="005172CC">
        <w:rPr>
          <w:rFonts w:ascii="Times New Roman" w:hAnsi="Times New Roman" w:cs="Times New Roman"/>
          <w:sz w:val="24"/>
          <w:szCs w:val="24"/>
        </w:rPr>
        <w:t xml:space="preserve">The results from </w:t>
      </w:r>
      <w:r w:rsidR="005172CC" w:rsidRPr="00B022B2">
        <w:rPr>
          <w:rFonts w:ascii="Times New Roman" w:hAnsi="Times New Roman" w:cs="Times New Roman"/>
          <w:sz w:val="24"/>
          <w:szCs w:val="24"/>
        </w:rPr>
        <w:t>the DAWN trial (</w:t>
      </w:r>
      <w:r w:rsidR="005172CC" w:rsidRPr="00B022B2">
        <w:rPr>
          <w:rFonts w:ascii="Times New Roman" w:hAnsi="Times New Roman" w:cs="Times New Roman"/>
          <w:color w:val="000000"/>
          <w:sz w:val="24"/>
          <w:szCs w:val="24"/>
          <w:shd w:val="clear" w:color="auto" w:fill="FFFFFF"/>
        </w:rPr>
        <w:t>NCT02142283</w:t>
      </w:r>
      <w:r w:rsidR="005172CC" w:rsidRPr="00B022B2">
        <w:rPr>
          <w:rFonts w:ascii="Times New Roman" w:hAnsi="Times New Roman" w:cs="Times New Roman"/>
          <w:sz w:val="24"/>
          <w:szCs w:val="24"/>
        </w:rPr>
        <w:t>) will be</w:t>
      </w:r>
      <w:r w:rsidR="005172CC">
        <w:rPr>
          <w:rFonts w:ascii="Times New Roman" w:hAnsi="Times New Roman" w:cs="Times New Roman"/>
          <w:sz w:val="24"/>
          <w:szCs w:val="24"/>
        </w:rPr>
        <w:t xml:space="preserve"> valuable for clarifying the </w:t>
      </w:r>
      <w:r w:rsidR="00B022B2">
        <w:rPr>
          <w:rFonts w:ascii="Times New Roman" w:hAnsi="Times New Roman" w:cs="Times New Roman"/>
          <w:sz w:val="24"/>
          <w:szCs w:val="24"/>
        </w:rPr>
        <w:t xml:space="preserve">proportion of patients with an unknown symptom onset time who should be offered EVT according to AI. </w:t>
      </w:r>
      <w:r w:rsidR="007B6A5A">
        <w:rPr>
          <w:rFonts w:ascii="Times New Roman" w:hAnsi="Times New Roman" w:cs="Times New Roman"/>
          <w:sz w:val="24"/>
          <w:szCs w:val="24"/>
        </w:rPr>
        <w:t xml:space="preserve"> </w:t>
      </w:r>
    </w:p>
    <w:p w14:paraId="037D7BF6" w14:textId="77777777" w:rsidR="0037019E" w:rsidRPr="00CC0402" w:rsidRDefault="0037019E" w:rsidP="00CC0402">
      <w:pPr>
        <w:spacing w:line="480" w:lineRule="auto"/>
        <w:rPr>
          <w:rFonts w:ascii="Times New Roman" w:hAnsi="Times New Roman" w:cs="Times New Roman"/>
          <w:sz w:val="24"/>
          <w:szCs w:val="24"/>
        </w:rPr>
      </w:pPr>
    </w:p>
    <w:p w14:paraId="686A13FC" w14:textId="0D00C852" w:rsidR="00CC0402" w:rsidRPr="00CC0402" w:rsidRDefault="00412A9F" w:rsidP="00CC0402">
      <w:pPr>
        <w:spacing w:line="480" w:lineRule="auto"/>
        <w:rPr>
          <w:rFonts w:ascii="Times New Roman" w:hAnsi="Times New Roman" w:cs="Times New Roman"/>
          <w:sz w:val="24"/>
          <w:szCs w:val="24"/>
        </w:rPr>
      </w:pPr>
      <w:r w:rsidRPr="00412A9F">
        <w:rPr>
          <w:rFonts w:ascii="Times New Roman" w:hAnsi="Times New Roman" w:cs="Times New Roman"/>
          <w:sz w:val="24"/>
          <w:szCs w:val="24"/>
        </w:rPr>
        <w:t xml:space="preserve">With no formally commissioned services, the UK is starting from a low baseline; in 2017, NHS England </w:t>
      </w:r>
      <w:r w:rsidR="006141FD">
        <w:rPr>
          <w:rFonts w:ascii="Times New Roman" w:hAnsi="Times New Roman" w:cs="Times New Roman"/>
          <w:sz w:val="24"/>
          <w:szCs w:val="24"/>
        </w:rPr>
        <w:t>anticipates funding treatment</w:t>
      </w:r>
      <w:r w:rsidRPr="00412A9F">
        <w:rPr>
          <w:rFonts w:ascii="Times New Roman" w:hAnsi="Times New Roman" w:cs="Times New Roman"/>
          <w:sz w:val="24"/>
          <w:szCs w:val="24"/>
        </w:rPr>
        <w:t xml:space="preserve"> of 1000 patients in the first year of formal commissioning</w:t>
      </w:r>
      <w:r>
        <w:rPr>
          <w:rFonts w:ascii="Times New Roman" w:hAnsi="Times New Roman" w:cs="Times New Roman"/>
          <w:sz w:val="24"/>
          <w:szCs w:val="24"/>
        </w:rPr>
        <w:t xml:space="preserve">. </w:t>
      </w:r>
      <w:r w:rsidRPr="00412A9F">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The mid-point of our estimate for a UK population suitable for </w:t>
      </w:r>
      <w:r w:rsidR="008F59BD">
        <w:rPr>
          <w:rFonts w:ascii="Times New Roman" w:hAnsi="Times New Roman" w:cs="Times New Roman"/>
          <w:sz w:val="24"/>
          <w:szCs w:val="24"/>
        </w:rPr>
        <w:t>EVT</w:t>
      </w:r>
      <w:r w:rsidR="00CC0402" w:rsidRPr="00CC0402">
        <w:rPr>
          <w:rFonts w:ascii="Times New Roman" w:hAnsi="Times New Roman" w:cs="Times New Roman"/>
          <w:sz w:val="24"/>
          <w:szCs w:val="24"/>
        </w:rPr>
        <w:t xml:space="preserve"> (</w:t>
      </w:r>
      <w:r w:rsidR="00B25409">
        <w:rPr>
          <w:rFonts w:ascii="Times New Roman" w:hAnsi="Times New Roman" w:cs="Times New Roman"/>
          <w:sz w:val="24"/>
          <w:szCs w:val="24"/>
        </w:rPr>
        <w:t>10.8</w:t>
      </w:r>
      <w:r w:rsidR="00CC0402" w:rsidRPr="00CC0402">
        <w:rPr>
          <w:rFonts w:ascii="Times New Roman" w:hAnsi="Times New Roman" w:cs="Times New Roman"/>
          <w:sz w:val="24"/>
          <w:szCs w:val="24"/>
        </w:rPr>
        <w:t xml:space="preserve">% </w:t>
      </w:r>
      <w:r w:rsidR="00CC0402" w:rsidRPr="00CC0402">
        <w:rPr>
          <w:rFonts w:ascii="Times New Roman" w:hAnsi="Times New Roman" w:cs="Times New Roman"/>
          <w:sz w:val="24"/>
          <w:szCs w:val="24"/>
        </w:rPr>
        <w:lastRenderedPageBreak/>
        <w:t xml:space="preserve">of all stroke admissions) combined with </w:t>
      </w:r>
      <w:r w:rsidR="00CD2CCE">
        <w:rPr>
          <w:rFonts w:ascii="Times New Roman" w:hAnsi="Times New Roman" w:cs="Times New Roman"/>
          <w:sz w:val="24"/>
          <w:szCs w:val="24"/>
        </w:rPr>
        <w:t>the</w:t>
      </w:r>
      <w:r w:rsidR="00CD2CCE" w:rsidRPr="00CC0402">
        <w:rPr>
          <w:rFonts w:ascii="Times New Roman" w:hAnsi="Times New Roman" w:cs="Times New Roman"/>
          <w:sz w:val="24"/>
          <w:szCs w:val="24"/>
        </w:rPr>
        <w:t xml:space="preserve"> </w:t>
      </w:r>
      <w:r w:rsidR="00CD2CCE">
        <w:rPr>
          <w:rFonts w:ascii="Times New Roman" w:hAnsi="Times New Roman" w:cs="Times New Roman"/>
          <w:sz w:val="24"/>
          <w:szCs w:val="24"/>
        </w:rPr>
        <w:t xml:space="preserve">absolute benefits </w:t>
      </w:r>
      <w:r w:rsidR="00DA0FCA">
        <w:rPr>
          <w:rFonts w:ascii="Times New Roman" w:hAnsi="Times New Roman" w:cs="Times New Roman"/>
          <w:sz w:val="24"/>
          <w:szCs w:val="24"/>
        </w:rPr>
        <w:t>estimated in a recent individual patient data</w:t>
      </w:r>
      <w:r w:rsidR="00CC0402" w:rsidRPr="00CC0402">
        <w:rPr>
          <w:rFonts w:ascii="Times New Roman" w:hAnsi="Times New Roman" w:cs="Times New Roman"/>
          <w:sz w:val="24"/>
          <w:szCs w:val="24"/>
        </w:rPr>
        <w:t xml:space="preserve"> meta-</w:t>
      </w:r>
      <w:r w:rsidR="00DA0FCA" w:rsidRPr="00CC0402">
        <w:rPr>
          <w:rFonts w:ascii="Times New Roman" w:hAnsi="Times New Roman" w:cs="Times New Roman"/>
          <w:sz w:val="24"/>
          <w:szCs w:val="24"/>
        </w:rPr>
        <w:t>analysis</w:t>
      </w:r>
      <w:r w:rsidR="00DA0FCA">
        <w:rPr>
          <w:rFonts w:ascii="Times New Roman" w:hAnsi="Times New Roman" w:cs="Times New Roman"/>
          <w:sz w:val="24"/>
          <w:szCs w:val="24"/>
          <w:vertAlign w:val="superscript"/>
        </w:rPr>
        <w:t>2</w:t>
      </w:r>
      <w:r w:rsidR="0088558C">
        <w:rPr>
          <w:rFonts w:ascii="Times New Roman" w:hAnsi="Times New Roman" w:cs="Times New Roman"/>
          <w:sz w:val="24"/>
          <w:szCs w:val="24"/>
          <w:vertAlign w:val="superscript"/>
        </w:rPr>
        <w:t>4</w:t>
      </w:r>
      <w:r w:rsidR="003E1B59">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suggest that </w:t>
      </w:r>
      <w:r w:rsidR="008F59BD">
        <w:rPr>
          <w:rFonts w:ascii="Times New Roman" w:hAnsi="Times New Roman" w:cs="Times New Roman"/>
          <w:sz w:val="24"/>
          <w:szCs w:val="24"/>
        </w:rPr>
        <w:t>EVT</w:t>
      </w:r>
      <w:r w:rsidR="00CC0402" w:rsidRPr="00CC0402">
        <w:rPr>
          <w:rFonts w:ascii="Times New Roman" w:hAnsi="Times New Roman" w:cs="Times New Roman"/>
          <w:sz w:val="24"/>
          <w:szCs w:val="24"/>
        </w:rPr>
        <w:t xml:space="preserve"> with national coverage could achieve an additional </w:t>
      </w:r>
      <w:r w:rsidR="00CA296C">
        <w:rPr>
          <w:rFonts w:ascii="Times New Roman" w:hAnsi="Times New Roman" w:cs="Times New Roman"/>
          <w:sz w:val="24"/>
          <w:szCs w:val="24"/>
        </w:rPr>
        <w:t>2,420</w:t>
      </w:r>
      <w:r w:rsidR="00CC0402" w:rsidRPr="00CC0402">
        <w:rPr>
          <w:rFonts w:ascii="Times New Roman" w:hAnsi="Times New Roman" w:cs="Times New Roman"/>
          <w:sz w:val="24"/>
          <w:szCs w:val="24"/>
        </w:rPr>
        <w:t xml:space="preserve"> patients with independent functional outcomes, or as many as </w:t>
      </w:r>
      <w:r w:rsidR="004B38A4">
        <w:rPr>
          <w:rFonts w:ascii="Times New Roman" w:hAnsi="Times New Roman" w:cs="Times New Roman"/>
          <w:sz w:val="24"/>
          <w:szCs w:val="24"/>
        </w:rPr>
        <w:t>4,2</w:t>
      </w:r>
      <w:r w:rsidR="00DA0FCA">
        <w:rPr>
          <w:rFonts w:ascii="Times New Roman" w:hAnsi="Times New Roman" w:cs="Times New Roman"/>
          <w:sz w:val="24"/>
          <w:szCs w:val="24"/>
        </w:rPr>
        <w:t xml:space="preserve">80 </w:t>
      </w:r>
      <w:r w:rsidR="00CC0402" w:rsidRPr="00CC0402">
        <w:rPr>
          <w:rFonts w:ascii="Times New Roman" w:hAnsi="Times New Roman" w:cs="Times New Roman"/>
          <w:sz w:val="24"/>
          <w:szCs w:val="24"/>
        </w:rPr>
        <w:t>patients</w:t>
      </w:r>
      <w:r w:rsidR="00E63BCC">
        <w:rPr>
          <w:rFonts w:ascii="Times New Roman" w:hAnsi="Times New Roman" w:cs="Times New Roman"/>
          <w:sz w:val="24"/>
          <w:szCs w:val="24"/>
        </w:rPr>
        <w:t xml:space="preserve"> (4% all stroke admissions)</w:t>
      </w:r>
      <w:r w:rsidR="00CC0402" w:rsidRPr="00CC0402">
        <w:rPr>
          <w:rFonts w:ascii="Times New Roman" w:hAnsi="Times New Roman" w:cs="Times New Roman"/>
          <w:sz w:val="24"/>
          <w:szCs w:val="24"/>
        </w:rPr>
        <w:t xml:space="preserve"> with a reduced level of disability compared to IVT alone. </w:t>
      </w:r>
      <w:r w:rsidR="006D68B7">
        <w:rPr>
          <w:rFonts w:ascii="Times New Roman" w:hAnsi="Times New Roman" w:cs="Times New Roman"/>
          <w:sz w:val="24"/>
          <w:szCs w:val="24"/>
        </w:rPr>
        <w:t xml:space="preserve">Implicit in this estimates is the assumption that outcomes for posterior circulation EVT (which are included in our estimates of eligible population) are the same as those for anterior circulation EVT.  There is an absence of evidence about posterior circulation EVT, but in light of outcomes for </w:t>
      </w:r>
      <w:r w:rsidR="006D68B7" w:rsidRPr="00CC0402">
        <w:rPr>
          <w:rFonts w:ascii="Times New Roman" w:eastAsia="Times New Roman" w:hAnsi="Times New Roman" w:cs="Times New Roman"/>
          <w:sz w:val="24"/>
          <w:szCs w:val="24"/>
        </w:rPr>
        <w:t>basilar artery occlusions</w:t>
      </w:r>
      <w:r w:rsidR="006D68B7">
        <w:rPr>
          <w:rFonts w:ascii="Times New Roman" w:hAnsi="Times New Roman" w:cs="Times New Roman"/>
          <w:sz w:val="24"/>
          <w:szCs w:val="24"/>
        </w:rPr>
        <w:t xml:space="preserve"> treated with</w:t>
      </w:r>
      <w:r w:rsidR="006D68B7" w:rsidRPr="00CC0402">
        <w:rPr>
          <w:rFonts w:ascii="Times New Roman" w:hAnsi="Times New Roman" w:cs="Times New Roman"/>
          <w:sz w:val="24"/>
          <w:szCs w:val="24"/>
        </w:rPr>
        <w:t xml:space="preserve"> </w:t>
      </w:r>
      <w:r w:rsidR="006D68B7">
        <w:rPr>
          <w:rFonts w:ascii="Times New Roman" w:hAnsi="Times New Roman" w:cs="Times New Roman"/>
          <w:sz w:val="24"/>
          <w:szCs w:val="24"/>
        </w:rPr>
        <w:t>IVT we</w:t>
      </w:r>
      <w:r w:rsidR="00260D23">
        <w:rPr>
          <w:rFonts w:ascii="Times New Roman" w:hAnsi="Times New Roman" w:cs="Times New Roman"/>
          <w:sz w:val="24"/>
          <w:szCs w:val="24"/>
        </w:rPr>
        <w:t xml:space="preserve"> judge this assumption reasonable at this time. </w:t>
      </w:r>
      <w:r w:rsidR="00CC0402" w:rsidRPr="00CC0402">
        <w:rPr>
          <w:rFonts w:ascii="Times New Roman" w:hAnsi="Times New Roman" w:cs="Times New Roman"/>
          <w:sz w:val="24"/>
          <w:szCs w:val="24"/>
        </w:rPr>
        <w:t xml:space="preserve"> Based on a range of estimates, the mean monthly cost to the </w:t>
      </w:r>
      <w:r w:rsidR="00E55F46">
        <w:rPr>
          <w:rFonts w:ascii="Times New Roman" w:hAnsi="Times New Roman" w:cs="Times New Roman"/>
          <w:sz w:val="24"/>
          <w:szCs w:val="24"/>
        </w:rPr>
        <w:t xml:space="preserve">UK </w:t>
      </w:r>
      <w:r w:rsidR="00CC0402" w:rsidRPr="00CC0402">
        <w:rPr>
          <w:rFonts w:ascii="Times New Roman" w:hAnsi="Times New Roman" w:cs="Times New Roman"/>
          <w:sz w:val="24"/>
          <w:szCs w:val="24"/>
        </w:rPr>
        <w:t xml:space="preserve">National Health Service and social care providers of caring for people who lose their independence because of stroke (an </w:t>
      </w:r>
      <w:proofErr w:type="spellStart"/>
      <w:r w:rsidR="00CC0402" w:rsidRPr="00CC0402">
        <w:rPr>
          <w:rFonts w:ascii="Times New Roman" w:hAnsi="Times New Roman" w:cs="Times New Roman"/>
          <w:sz w:val="24"/>
          <w:szCs w:val="24"/>
        </w:rPr>
        <w:t>mRS</w:t>
      </w:r>
      <w:proofErr w:type="spellEnd"/>
      <w:r w:rsidR="00CC0402" w:rsidRPr="00CC0402">
        <w:rPr>
          <w:rFonts w:ascii="Times New Roman" w:hAnsi="Times New Roman" w:cs="Times New Roman"/>
          <w:sz w:val="24"/>
          <w:szCs w:val="24"/>
        </w:rPr>
        <w:t xml:space="preserve"> of 3, 4 or 5) was estimated at £790 (US$1,300</w:t>
      </w:r>
      <w:r w:rsidR="00CD2CCE">
        <w:rPr>
          <w:rFonts w:ascii="Times New Roman" w:hAnsi="Times New Roman" w:cs="Times New Roman"/>
          <w:sz w:val="24"/>
          <w:szCs w:val="24"/>
        </w:rPr>
        <w:t>/</w:t>
      </w:r>
      <w:r w:rsidR="00CC0402" w:rsidRPr="00CC0402">
        <w:rPr>
          <w:rFonts w:ascii="Times New Roman" w:hAnsi="Times New Roman" w:cs="Times New Roman"/>
          <w:sz w:val="24"/>
          <w:szCs w:val="24"/>
        </w:rPr>
        <w:t xml:space="preserve"> €980 at 2014 exch</w:t>
      </w:r>
      <w:r w:rsidR="00E55F46">
        <w:rPr>
          <w:rFonts w:ascii="Times New Roman" w:hAnsi="Times New Roman" w:cs="Times New Roman"/>
          <w:sz w:val="24"/>
          <w:szCs w:val="24"/>
        </w:rPr>
        <w:t>ange rates) at 2013–2014 prices</w:t>
      </w:r>
      <w:r w:rsidR="00184919" w:rsidRPr="00184919">
        <w:rPr>
          <w:rFonts w:ascii="Times New Roman" w:hAnsi="Times New Roman" w:cs="Times New Roman"/>
          <w:sz w:val="24"/>
          <w:szCs w:val="24"/>
          <w:vertAlign w:val="superscript"/>
        </w:rPr>
        <w:t>2</w:t>
      </w:r>
      <w:r w:rsidR="0088558C">
        <w:rPr>
          <w:rFonts w:ascii="Times New Roman" w:hAnsi="Times New Roman" w:cs="Times New Roman"/>
          <w:sz w:val="24"/>
          <w:szCs w:val="24"/>
          <w:vertAlign w:val="superscript"/>
        </w:rPr>
        <w:t>5</w:t>
      </w:r>
      <w:r w:rsidR="00CC0402" w:rsidRPr="00CC0402">
        <w:rPr>
          <w:rFonts w:ascii="Times New Roman" w:hAnsi="Times New Roman" w:cs="Times New Roman"/>
          <w:sz w:val="24"/>
          <w:szCs w:val="24"/>
        </w:rPr>
        <w:t xml:space="preserve">.  Assuming </w:t>
      </w:r>
      <w:r w:rsidR="00E74F9B">
        <w:rPr>
          <w:rFonts w:ascii="Times New Roman" w:hAnsi="Times New Roman" w:cs="Times New Roman"/>
          <w:sz w:val="24"/>
          <w:szCs w:val="24"/>
        </w:rPr>
        <w:t>2,420</w:t>
      </w:r>
      <w:r w:rsidR="00CC0402" w:rsidRPr="00CC0402">
        <w:rPr>
          <w:rFonts w:ascii="Times New Roman" w:hAnsi="Times New Roman" w:cs="Times New Roman"/>
          <w:sz w:val="24"/>
          <w:szCs w:val="24"/>
        </w:rPr>
        <w:t xml:space="preserve"> people would maintain independence because of </w:t>
      </w:r>
      <w:r w:rsidR="008F59BD">
        <w:rPr>
          <w:rFonts w:ascii="Times New Roman" w:hAnsi="Times New Roman" w:cs="Times New Roman"/>
          <w:sz w:val="24"/>
          <w:szCs w:val="24"/>
        </w:rPr>
        <w:t>EVT</w:t>
      </w:r>
      <w:r w:rsidR="00CC0402" w:rsidRPr="00CC0402">
        <w:rPr>
          <w:rFonts w:ascii="Times New Roman" w:hAnsi="Times New Roman" w:cs="Times New Roman"/>
          <w:sz w:val="24"/>
          <w:szCs w:val="24"/>
        </w:rPr>
        <w:t xml:space="preserve">, the savings (before costs for </w:t>
      </w:r>
      <w:r w:rsidR="008F59BD">
        <w:rPr>
          <w:rFonts w:ascii="Times New Roman" w:hAnsi="Times New Roman" w:cs="Times New Roman"/>
          <w:sz w:val="24"/>
          <w:szCs w:val="24"/>
        </w:rPr>
        <w:t>EVT</w:t>
      </w:r>
      <w:r w:rsidR="00CC0402" w:rsidRPr="00CC0402">
        <w:rPr>
          <w:rFonts w:ascii="Times New Roman" w:hAnsi="Times New Roman" w:cs="Times New Roman"/>
          <w:sz w:val="24"/>
          <w:szCs w:val="24"/>
        </w:rPr>
        <w:t xml:space="preserve"> are included) over 12 months post-stroke are </w:t>
      </w:r>
      <w:r w:rsidR="00CD2CCE">
        <w:rPr>
          <w:rFonts w:ascii="Times New Roman" w:hAnsi="Times New Roman" w:cs="Times New Roman"/>
          <w:sz w:val="24"/>
          <w:szCs w:val="24"/>
        </w:rPr>
        <w:t>greater than</w:t>
      </w:r>
      <w:r w:rsidR="00CD2CCE" w:rsidRPr="00CC0402">
        <w:rPr>
          <w:rFonts w:ascii="Times New Roman" w:hAnsi="Times New Roman" w:cs="Times New Roman"/>
          <w:sz w:val="24"/>
          <w:szCs w:val="24"/>
        </w:rPr>
        <w:t xml:space="preserve"> </w:t>
      </w:r>
      <w:r w:rsidR="00CC0402" w:rsidRPr="00CC0402">
        <w:rPr>
          <w:rFonts w:ascii="Times New Roman" w:hAnsi="Times New Roman" w:cs="Times New Roman"/>
          <w:sz w:val="24"/>
          <w:szCs w:val="24"/>
        </w:rPr>
        <w:t>£</w:t>
      </w:r>
      <w:r w:rsidR="00E74F9B">
        <w:rPr>
          <w:rFonts w:ascii="Times New Roman" w:hAnsi="Times New Roman" w:cs="Times New Roman"/>
          <w:sz w:val="24"/>
          <w:szCs w:val="24"/>
        </w:rPr>
        <w:t>22</w:t>
      </w:r>
      <w:r w:rsidR="00E74F9B" w:rsidRPr="00CC0402">
        <w:rPr>
          <w:rFonts w:ascii="Times New Roman" w:hAnsi="Times New Roman" w:cs="Times New Roman"/>
          <w:sz w:val="24"/>
          <w:szCs w:val="24"/>
        </w:rPr>
        <w:t xml:space="preserve"> </w:t>
      </w:r>
      <w:r w:rsidR="00CC0402" w:rsidRPr="00CC0402">
        <w:rPr>
          <w:rFonts w:ascii="Times New Roman" w:hAnsi="Times New Roman" w:cs="Times New Roman"/>
          <w:sz w:val="24"/>
          <w:szCs w:val="24"/>
        </w:rPr>
        <w:t>million (US $</w:t>
      </w:r>
      <w:r w:rsidR="00E74F9B">
        <w:rPr>
          <w:rFonts w:ascii="Times New Roman" w:hAnsi="Times New Roman" w:cs="Times New Roman"/>
          <w:sz w:val="24"/>
          <w:szCs w:val="24"/>
        </w:rPr>
        <w:t>36</w:t>
      </w:r>
      <w:r w:rsidR="00E74F9B" w:rsidRPr="00CC0402">
        <w:rPr>
          <w:rFonts w:ascii="Times New Roman" w:hAnsi="Times New Roman" w:cs="Times New Roman"/>
          <w:sz w:val="24"/>
          <w:szCs w:val="24"/>
        </w:rPr>
        <w:t xml:space="preserve"> </w:t>
      </w:r>
      <w:r w:rsidR="00CC0402" w:rsidRPr="00CC0402">
        <w:rPr>
          <w:rFonts w:ascii="Times New Roman" w:hAnsi="Times New Roman" w:cs="Times New Roman"/>
          <w:sz w:val="24"/>
          <w:szCs w:val="24"/>
        </w:rPr>
        <w:t>million</w:t>
      </w:r>
      <w:r w:rsidR="00CD2CCE">
        <w:rPr>
          <w:rFonts w:ascii="Times New Roman" w:hAnsi="Times New Roman" w:cs="Times New Roman"/>
          <w:sz w:val="24"/>
          <w:szCs w:val="24"/>
        </w:rPr>
        <w:t>/</w:t>
      </w:r>
      <w:r w:rsidR="00CC0402" w:rsidRPr="00CC0402">
        <w:rPr>
          <w:rFonts w:ascii="Times New Roman" w:hAnsi="Times New Roman" w:cs="Times New Roman"/>
          <w:sz w:val="24"/>
          <w:szCs w:val="24"/>
        </w:rPr>
        <w:t>€</w:t>
      </w:r>
      <w:r w:rsidR="00E74F9B" w:rsidRPr="00CC0402">
        <w:rPr>
          <w:rFonts w:ascii="Times New Roman" w:hAnsi="Times New Roman" w:cs="Times New Roman"/>
          <w:sz w:val="24"/>
          <w:szCs w:val="24"/>
        </w:rPr>
        <w:t>2</w:t>
      </w:r>
      <w:r w:rsidR="00E74F9B">
        <w:rPr>
          <w:rFonts w:ascii="Times New Roman" w:hAnsi="Times New Roman" w:cs="Times New Roman"/>
          <w:sz w:val="24"/>
          <w:szCs w:val="24"/>
        </w:rPr>
        <w:t>7</w:t>
      </w:r>
      <w:r w:rsidR="00E74F9B" w:rsidRPr="00CC0402">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million at 2014 exchange rates). </w:t>
      </w:r>
      <w:r w:rsidR="00CD2CCE">
        <w:rPr>
          <w:rFonts w:ascii="Times New Roman" w:hAnsi="Times New Roman" w:cs="Times New Roman"/>
          <w:sz w:val="24"/>
          <w:szCs w:val="24"/>
        </w:rPr>
        <w:t xml:space="preserve">A </w:t>
      </w:r>
      <w:r w:rsidR="00CC0402" w:rsidRPr="00CC0402">
        <w:rPr>
          <w:rFonts w:ascii="Times New Roman" w:hAnsi="Times New Roman" w:cs="Times New Roman"/>
          <w:sz w:val="24"/>
          <w:szCs w:val="24"/>
        </w:rPr>
        <w:t xml:space="preserve">cost-effectiveness analysis from the </w:t>
      </w:r>
      <w:r w:rsidR="00184919" w:rsidRPr="00CC0402">
        <w:rPr>
          <w:rFonts w:ascii="Times New Roman" w:hAnsi="Times New Roman" w:cs="Times New Roman"/>
          <w:sz w:val="24"/>
          <w:szCs w:val="24"/>
        </w:rPr>
        <w:t>US</w:t>
      </w:r>
      <w:r w:rsidR="00184919" w:rsidRPr="00184919">
        <w:rPr>
          <w:rFonts w:ascii="Times New Roman" w:hAnsi="Times New Roman" w:cs="Times New Roman"/>
          <w:sz w:val="24"/>
          <w:szCs w:val="24"/>
          <w:vertAlign w:val="superscript"/>
        </w:rPr>
        <w:t>2</w:t>
      </w:r>
      <w:r w:rsidR="0088558C">
        <w:rPr>
          <w:rFonts w:ascii="Times New Roman" w:hAnsi="Times New Roman" w:cs="Times New Roman"/>
          <w:sz w:val="24"/>
          <w:szCs w:val="24"/>
          <w:vertAlign w:val="superscript"/>
        </w:rPr>
        <w:t>6</w:t>
      </w:r>
      <w:r w:rsidR="00184919" w:rsidRPr="00CC0402">
        <w:rPr>
          <w:rFonts w:ascii="Times New Roman" w:hAnsi="Times New Roman" w:cs="Times New Roman"/>
          <w:sz w:val="24"/>
          <w:szCs w:val="24"/>
        </w:rPr>
        <w:t xml:space="preserve"> </w:t>
      </w:r>
      <w:r w:rsidR="001C545B">
        <w:rPr>
          <w:rFonts w:ascii="Times New Roman" w:hAnsi="Times New Roman" w:cs="Times New Roman"/>
          <w:sz w:val="24"/>
          <w:szCs w:val="24"/>
        </w:rPr>
        <w:t>reported that EVT is a</w:t>
      </w:r>
      <w:r w:rsidR="001C545B" w:rsidRPr="00CC0402">
        <w:rPr>
          <w:rFonts w:ascii="Times New Roman" w:hAnsi="Times New Roman" w:cs="Times New Roman"/>
          <w:sz w:val="24"/>
          <w:szCs w:val="24"/>
        </w:rPr>
        <w:t xml:space="preserve"> highly cost-effective intervention in the prevention of stroke-related disability </w:t>
      </w:r>
      <w:r w:rsidR="001C545B">
        <w:rPr>
          <w:rFonts w:ascii="Times New Roman" w:hAnsi="Times New Roman" w:cs="Times New Roman"/>
          <w:sz w:val="24"/>
          <w:szCs w:val="24"/>
        </w:rPr>
        <w:t xml:space="preserve">with </w:t>
      </w:r>
      <w:r w:rsidR="00CC0402" w:rsidRPr="00CC0402">
        <w:rPr>
          <w:rFonts w:ascii="Times New Roman" w:hAnsi="Times New Roman" w:cs="Times New Roman"/>
          <w:sz w:val="24"/>
          <w:szCs w:val="24"/>
        </w:rPr>
        <w:t>an incremental cost-effectiveness ratio of $3,000 per quality-adjusted life year (QALY).</w:t>
      </w:r>
      <w:r w:rsidR="009F5C5F">
        <w:rPr>
          <w:rFonts w:ascii="Times New Roman" w:hAnsi="Times New Roman" w:cs="Times New Roman"/>
          <w:sz w:val="24"/>
          <w:szCs w:val="24"/>
        </w:rPr>
        <w:t xml:space="preserve"> A more recent study </w:t>
      </w:r>
      <w:r w:rsidR="00D70838">
        <w:rPr>
          <w:rFonts w:ascii="Times New Roman" w:hAnsi="Times New Roman" w:cs="Times New Roman"/>
          <w:sz w:val="24"/>
          <w:szCs w:val="24"/>
        </w:rPr>
        <w:t>projected</w:t>
      </w:r>
      <w:r w:rsidR="009F5C5F">
        <w:rPr>
          <w:rFonts w:ascii="Times New Roman" w:hAnsi="Times New Roman" w:cs="Times New Roman"/>
          <w:sz w:val="24"/>
          <w:szCs w:val="24"/>
        </w:rPr>
        <w:t xml:space="preserve"> that </w:t>
      </w:r>
      <w:r w:rsidR="00D70838">
        <w:rPr>
          <w:rFonts w:ascii="Times New Roman" w:hAnsi="Times New Roman" w:cs="Times New Roman"/>
          <w:sz w:val="24"/>
          <w:szCs w:val="24"/>
        </w:rPr>
        <w:t xml:space="preserve">EVT dominated thrombolysis alone </w:t>
      </w:r>
      <w:r w:rsidR="009F5C5F">
        <w:rPr>
          <w:rFonts w:ascii="Times New Roman" w:hAnsi="Times New Roman" w:cs="Times New Roman"/>
          <w:sz w:val="24"/>
          <w:szCs w:val="24"/>
        </w:rPr>
        <w:t xml:space="preserve">when future savings from reduced social care need were </w:t>
      </w:r>
      <w:r w:rsidR="00D70838">
        <w:rPr>
          <w:rFonts w:ascii="Times New Roman" w:hAnsi="Times New Roman" w:cs="Times New Roman"/>
          <w:sz w:val="24"/>
          <w:szCs w:val="24"/>
        </w:rPr>
        <w:t xml:space="preserve">included, and despite the higher costs of providing EVT, there </w:t>
      </w:r>
      <w:r w:rsidR="00302615">
        <w:rPr>
          <w:rFonts w:ascii="Times New Roman" w:hAnsi="Times New Roman" w:cs="Times New Roman"/>
          <w:sz w:val="24"/>
          <w:szCs w:val="24"/>
        </w:rPr>
        <w:t>was a</w:t>
      </w:r>
      <w:r w:rsidR="00D70838">
        <w:rPr>
          <w:rFonts w:ascii="Times New Roman" w:hAnsi="Times New Roman" w:cs="Times New Roman"/>
          <w:sz w:val="24"/>
          <w:szCs w:val="24"/>
        </w:rPr>
        <w:t xml:space="preserve"> </w:t>
      </w:r>
      <w:r w:rsidR="004B2909">
        <w:rPr>
          <w:rFonts w:ascii="Times New Roman" w:hAnsi="Times New Roman" w:cs="Times New Roman"/>
          <w:sz w:val="24"/>
          <w:szCs w:val="24"/>
        </w:rPr>
        <w:t xml:space="preserve">saving </w:t>
      </w:r>
      <w:r w:rsidR="00CA296C">
        <w:rPr>
          <w:rFonts w:ascii="Times New Roman" w:hAnsi="Times New Roman" w:cs="Times New Roman"/>
          <w:sz w:val="24"/>
          <w:szCs w:val="24"/>
        </w:rPr>
        <w:t>of £30,00</w:t>
      </w:r>
      <w:r w:rsidR="00E74F9B">
        <w:rPr>
          <w:rFonts w:ascii="Times New Roman" w:hAnsi="Times New Roman" w:cs="Times New Roman"/>
          <w:sz w:val="24"/>
          <w:szCs w:val="24"/>
        </w:rPr>
        <w:t>0</w:t>
      </w:r>
      <w:r w:rsidR="00CA296C">
        <w:rPr>
          <w:rFonts w:ascii="Times New Roman" w:hAnsi="Times New Roman" w:cs="Times New Roman"/>
          <w:sz w:val="24"/>
          <w:szCs w:val="24"/>
        </w:rPr>
        <w:t xml:space="preserve"> over a </w:t>
      </w:r>
      <w:r w:rsidR="00302615">
        <w:rPr>
          <w:rFonts w:ascii="Times New Roman" w:hAnsi="Times New Roman" w:cs="Times New Roman"/>
          <w:sz w:val="24"/>
          <w:szCs w:val="24"/>
        </w:rPr>
        <w:t>patient’s</w:t>
      </w:r>
      <w:r w:rsidR="00CA296C">
        <w:rPr>
          <w:rFonts w:ascii="Times New Roman" w:hAnsi="Times New Roman" w:cs="Times New Roman"/>
          <w:sz w:val="24"/>
          <w:szCs w:val="24"/>
        </w:rPr>
        <w:t xml:space="preserve"> lifetime</w:t>
      </w:r>
      <w:r w:rsidR="00C84798">
        <w:rPr>
          <w:rFonts w:ascii="Times New Roman" w:hAnsi="Times New Roman" w:cs="Times New Roman"/>
          <w:sz w:val="24"/>
          <w:szCs w:val="24"/>
        </w:rPr>
        <w:t xml:space="preserve"> to health and social care providers and before the consequences of lost productivity in the working age stroke population were accounted for</w:t>
      </w:r>
      <w:r w:rsidR="00CA296C" w:rsidRPr="00CA296C">
        <w:rPr>
          <w:rFonts w:ascii="Times New Roman" w:hAnsi="Times New Roman" w:cs="Times New Roman"/>
          <w:sz w:val="24"/>
          <w:szCs w:val="24"/>
          <w:vertAlign w:val="superscript"/>
        </w:rPr>
        <w:t>2</w:t>
      </w:r>
      <w:r w:rsidR="0088558C">
        <w:rPr>
          <w:rFonts w:ascii="Times New Roman" w:hAnsi="Times New Roman" w:cs="Times New Roman"/>
          <w:sz w:val="24"/>
          <w:szCs w:val="24"/>
          <w:vertAlign w:val="superscript"/>
        </w:rPr>
        <w:t>7</w:t>
      </w:r>
      <w:r w:rsidR="004B2909">
        <w:rPr>
          <w:rFonts w:ascii="Times New Roman" w:hAnsi="Times New Roman" w:cs="Times New Roman"/>
          <w:sz w:val="24"/>
          <w:szCs w:val="24"/>
        </w:rPr>
        <w:t>.</w:t>
      </w:r>
      <w:r w:rsidR="00E74F9B">
        <w:rPr>
          <w:rFonts w:ascii="Times New Roman" w:hAnsi="Times New Roman" w:cs="Times New Roman"/>
          <w:sz w:val="24"/>
          <w:szCs w:val="24"/>
        </w:rPr>
        <w:t>This equates each year in the UK</w:t>
      </w:r>
      <w:r w:rsidR="00C84798">
        <w:rPr>
          <w:rFonts w:ascii="Times New Roman" w:hAnsi="Times New Roman" w:cs="Times New Roman"/>
          <w:sz w:val="24"/>
          <w:szCs w:val="24"/>
        </w:rPr>
        <w:t>,</w:t>
      </w:r>
      <w:r w:rsidR="00E74F9B">
        <w:rPr>
          <w:rFonts w:ascii="Times New Roman" w:hAnsi="Times New Roman" w:cs="Times New Roman"/>
          <w:sz w:val="24"/>
          <w:szCs w:val="24"/>
        </w:rPr>
        <w:t xml:space="preserve"> to a net realisable saving of £73 million each year over patient’s lifetimes.</w:t>
      </w:r>
    </w:p>
    <w:p w14:paraId="488DAC3F" w14:textId="77777777" w:rsidR="00CC0402" w:rsidRPr="00CC0402" w:rsidRDefault="00CC0402" w:rsidP="00CC0402">
      <w:pPr>
        <w:spacing w:line="480" w:lineRule="auto"/>
        <w:rPr>
          <w:rFonts w:ascii="Times New Roman" w:hAnsi="Times New Roman" w:cs="Times New Roman"/>
          <w:sz w:val="24"/>
          <w:szCs w:val="24"/>
        </w:rPr>
      </w:pPr>
    </w:p>
    <w:p w14:paraId="7E15D6D5" w14:textId="77777777" w:rsidR="00CC0402" w:rsidRPr="00184919" w:rsidRDefault="00CC0402" w:rsidP="00CC0402">
      <w:pPr>
        <w:spacing w:line="480" w:lineRule="auto"/>
        <w:rPr>
          <w:rFonts w:ascii="Times New Roman" w:hAnsi="Times New Roman" w:cs="Times New Roman"/>
          <w:b/>
          <w:sz w:val="24"/>
          <w:szCs w:val="24"/>
        </w:rPr>
      </w:pPr>
      <w:r w:rsidRPr="00184919">
        <w:rPr>
          <w:rFonts w:ascii="Times New Roman" w:hAnsi="Times New Roman" w:cs="Times New Roman"/>
          <w:b/>
          <w:sz w:val="24"/>
          <w:szCs w:val="24"/>
        </w:rPr>
        <w:t>CONCLUSION</w:t>
      </w:r>
    </w:p>
    <w:p w14:paraId="26DFA370" w14:textId="368ADFE4"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lastRenderedPageBreak/>
        <w:t xml:space="preserve">Between </w:t>
      </w:r>
      <w:r w:rsidR="00CA296C">
        <w:rPr>
          <w:rFonts w:ascii="Times New Roman" w:hAnsi="Times New Roman" w:cs="Times New Roman"/>
          <w:sz w:val="24"/>
          <w:szCs w:val="24"/>
        </w:rPr>
        <w:t>9,620</w:t>
      </w:r>
      <w:r w:rsidR="00FE29D9" w:rsidRPr="00CC0402">
        <w:rPr>
          <w:rFonts w:ascii="Times New Roman" w:hAnsi="Times New Roman" w:cs="Times New Roman"/>
          <w:sz w:val="24"/>
          <w:szCs w:val="24"/>
        </w:rPr>
        <w:t xml:space="preserve"> </w:t>
      </w:r>
      <w:r w:rsidR="00FE29D9">
        <w:rPr>
          <w:rFonts w:ascii="Times New Roman" w:hAnsi="Times New Roman" w:cs="Times New Roman"/>
          <w:sz w:val="24"/>
          <w:szCs w:val="24"/>
        </w:rPr>
        <w:t xml:space="preserve">and </w:t>
      </w:r>
      <w:r w:rsidR="00CA296C">
        <w:rPr>
          <w:rFonts w:ascii="Times New Roman" w:hAnsi="Times New Roman" w:cs="Times New Roman"/>
          <w:sz w:val="24"/>
          <w:szCs w:val="24"/>
        </w:rPr>
        <w:t>10,9</w:t>
      </w:r>
      <w:r w:rsidR="00913A2A">
        <w:rPr>
          <w:rFonts w:ascii="Times New Roman" w:hAnsi="Times New Roman" w:cs="Times New Roman"/>
          <w:sz w:val="24"/>
          <w:szCs w:val="24"/>
        </w:rPr>
        <w:t>2</w:t>
      </w:r>
      <w:r w:rsidR="00CA296C">
        <w:rPr>
          <w:rFonts w:ascii="Times New Roman" w:hAnsi="Times New Roman" w:cs="Times New Roman"/>
          <w:sz w:val="24"/>
          <w:szCs w:val="24"/>
        </w:rPr>
        <w:t>0</w:t>
      </w:r>
      <w:r w:rsidR="00FE29D9" w:rsidRPr="00CC0402">
        <w:rPr>
          <w:rFonts w:ascii="Times New Roman" w:hAnsi="Times New Roman" w:cs="Times New Roman"/>
          <w:sz w:val="24"/>
          <w:szCs w:val="24"/>
        </w:rPr>
        <w:t xml:space="preserve"> </w:t>
      </w:r>
      <w:r w:rsidRPr="00CC0402">
        <w:rPr>
          <w:rFonts w:ascii="Times New Roman" w:hAnsi="Times New Roman" w:cs="Times New Roman"/>
          <w:sz w:val="24"/>
          <w:szCs w:val="24"/>
        </w:rPr>
        <w:t xml:space="preserve">stroke patients per year in the UK could be eligible for </w:t>
      </w:r>
      <w:r w:rsidR="008F59BD">
        <w:rPr>
          <w:rFonts w:ascii="Times New Roman" w:hAnsi="Times New Roman" w:cs="Times New Roman"/>
          <w:sz w:val="24"/>
          <w:szCs w:val="24"/>
        </w:rPr>
        <w:t>EVT</w:t>
      </w:r>
      <w:r w:rsidR="00FC768D">
        <w:rPr>
          <w:rFonts w:ascii="Times New Roman" w:hAnsi="Times New Roman" w:cs="Times New Roman"/>
          <w:sz w:val="24"/>
          <w:szCs w:val="24"/>
        </w:rPr>
        <w:t xml:space="preserve"> based on current level-1</w:t>
      </w:r>
      <w:r w:rsidRPr="00CC0402">
        <w:rPr>
          <w:rFonts w:ascii="Times New Roman" w:hAnsi="Times New Roman" w:cs="Times New Roman"/>
          <w:sz w:val="24"/>
          <w:szCs w:val="24"/>
        </w:rPr>
        <w:t xml:space="preserve"> evidence, which approximates to 10% of stroke admissions.  Given the magnitude of the potential clinical and wider economic benefits from </w:t>
      </w:r>
      <w:r w:rsidR="008F59BD">
        <w:rPr>
          <w:rFonts w:ascii="Times New Roman" w:hAnsi="Times New Roman" w:cs="Times New Roman"/>
          <w:sz w:val="24"/>
          <w:szCs w:val="24"/>
        </w:rPr>
        <w:t>EVT</w:t>
      </w:r>
      <w:r w:rsidRPr="00CC0402">
        <w:rPr>
          <w:rFonts w:ascii="Times New Roman" w:hAnsi="Times New Roman" w:cs="Times New Roman"/>
          <w:sz w:val="24"/>
          <w:szCs w:val="24"/>
        </w:rPr>
        <w:t xml:space="preserve">, it should now be a key priority to </w:t>
      </w:r>
      <w:r w:rsidR="00CD2CCE">
        <w:rPr>
          <w:rFonts w:ascii="Times New Roman" w:hAnsi="Times New Roman" w:cs="Times New Roman"/>
          <w:sz w:val="24"/>
          <w:szCs w:val="24"/>
        </w:rPr>
        <w:t>address the</w:t>
      </w:r>
      <w:r w:rsidR="00CD2CCE" w:rsidRPr="00CC0402">
        <w:rPr>
          <w:rFonts w:ascii="Times New Roman" w:hAnsi="Times New Roman" w:cs="Times New Roman"/>
          <w:sz w:val="24"/>
          <w:szCs w:val="24"/>
        </w:rPr>
        <w:t xml:space="preserve"> </w:t>
      </w:r>
      <w:r w:rsidRPr="00CC0402">
        <w:rPr>
          <w:rFonts w:ascii="Times New Roman" w:hAnsi="Times New Roman" w:cs="Times New Roman"/>
          <w:sz w:val="24"/>
          <w:szCs w:val="24"/>
        </w:rPr>
        <w:t xml:space="preserve">substantial infrastructure and workforce obstacles </w:t>
      </w:r>
      <w:r w:rsidR="001D6675">
        <w:rPr>
          <w:rFonts w:ascii="Times New Roman" w:hAnsi="Times New Roman" w:cs="Times New Roman"/>
          <w:sz w:val="24"/>
          <w:szCs w:val="24"/>
        </w:rPr>
        <w:t>impeding</w:t>
      </w:r>
      <w:r w:rsidRPr="00CC0402">
        <w:rPr>
          <w:rFonts w:ascii="Times New Roman" w:hAnsi="Times New Roman" w:cs="Times New Roman"/>
          <w:sz w:val="24"/>
          <w:szCs w:val="24"/>
        </w:rPr>
        <w:t xml:space="preserve"> rapid and widespread implementation.</w:t>
      </w:r>
    </w:p>
    <w:p w14:paraId="4336ECB5" w14:textId="77777777" w:rsidR="0037019E" w:rsidRDefault="0037019E" w:rsidP="00CF339F">
      <w:pPr>
        <w:rPr>
          <w:rFonts w:ascii="Times New Roman" w:hAnsi="Times New Roman" w:cs="Times New Roman"/>
          <w:b/>
          <w:sz w:val="24"/>
          <w:szCs w:val="24"/>
        </w:rPr>
      </w:pPr>
    </w:p>
    <w:p w14:paraId="091AC924" w14:textId="2B9D0E36" w:rsidR="00CC0402" w:rsidRPr="00184919" w:rsidRDefault="00CC0402" w:rsidP="00CF339F">
      <w:pPr>
        <w:rPr>
          <w:rFonts w:ascii="Times New Roman" w:hAnsi="Times New Roman" w:cs="Times New Roman"/>
          <w:b/>
          <w:sz w:val="24"/>
          <w:szCs w:val="24"/>
        </w:rPr>
      </w:pPr>
      <w:r w:rsidRPr="00184919">
        <w:rPr>
          <w:rFonts w:ascii="Times New Roman" w:hAnsi="Times New Roman" w:cs="Times New Roman"/>
          <w:b/>
          <w:sz w:val="24"/>
          <w:szCs w:val="24"/>
        </w:rPr>
        <w:t>Source of Funding</w:t>
      </w:r>
    </w:p>
    <w:p w14:paraId="63A31DC7" w14:textId="464459B1"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This article presents independent research funded by the National Institute for Health Research (NIHR) under its Programme Grant for Applied Research Programme (RP-PG-1211-20012).  MAJ is supported by the NIHR Collaboration for Leadership in Applied Health Research and Care for the South West Peninsula. </w:t>
      </w:r>
      <w:r w:rsidR="00687497">
        <w:rPr>
          <w:rFonts w:ascii="Times New Roman" w:hAnsi="Times New Roman" w:cs="Times New Roman"/>
          <w:sz w:val="24"/>
          <w:szCs w:val="24"/>
        </w:rPr>
        <w:t xml:space="preserve"> </w:t>
      </w:r>
      <w:r w:rsidRPr="00CC0402">
        <w:rPr>
          <w:rFonts w:ascii="Times New Roman" w:hAnsi="Times New Roman" w:cs="Times New Roman"/>
          <w:sz w:val="24"/>
          <w:szCs w:val="24"/>
        </w:rPr>
        <w:t xml:space="preserve">GAF </w:t>
      </w:r>
      <w:r w:rsidR="006141FD">
        <w:rPr>
          <w:rFonts w:ascii="Times New Roman" w:hAnsi="Times New Roman" w:cs="Times New Roman"/>
          <w:sz w:val="24"/>
          <w:szCs w:val="24"/>
        </w:rPr>
        <w:t>was</w:t>
      </w:r>
      <w:r w:rsidR="006141FD" w:rsidRPr="00CC0402">
        <w:rPr>
          <w:rFonts w:ascii="Times New Roman" w:hAnsi="Times New Roman" w:cs="Times New Roman"/>
          <w:sz w:val="24"/>
          <w:szCs w:val="24"/>
        </w:rPr>
        <w:t xml:space="preserve"> </w:t>
      </w:r>
      <w:r w:rsidRPr="00CC0402">
        <w:rPr>
          <w:rFonts w:ascii="Times New Roman" w:hAnsi="Times New Roman" w:cs="Times New Roman"/>
          <w:sz w:val="24"/>
          <w:szCs w:val="24"/>
        </w:rPr>
        <w:t xml:space="preserve">supported by an NIHR Senior Investigator award. </w:t>
      </w:r>
      <w:r w:rsidR="00687497">
        <w:rPr>
          <w:rFonts w:ascii="Times New Roman" w:hAnsi="Times New Roman" w:cs="Times New Roman"/>
          <w:sz w:val="24"/>
          <w:szCs w:val="24"/>
        </w:rPr>
        <w:t xml:space="preserve"> </w:t>
      </w:r>
      <w:r w:rsidRPr="00CC0402">
        <w:rPr>
          <w:rFonts w:ascii="Times New Roman" w:hAnsi="Times New Roman" w:cs="Times New Roman"/>
          <w:sz w:val="24"/>
          <w:szCs w:val="24"/>
        </w:rPr>
        <w:t>The views expressed are those of the author(s) and not necessarily those of the NHS, the NIHR or the English Department of Health.  The work was supported by an unrestricted grant from Medtronic.</w:t>
      </w:r>
    </w:p>
    <w:p w14:paraId="03BA41E0" w14:textId="77777777" w:rsidR="00CC0402" w:rsidRPr="00CC0402" w:rsidRDefault="00CC0402" w:rsidP="00CC0402">
      <w:pPr>
        <w:spacing w:line="480" w:lineRule="auto"/>
        <w:rPr>
          <w:rFonts w:ascii="Times New Roman" w:hAnsi="Times New Roman" w:cs="Times New Roman"/>
          <w:sz w:val="24"/>
          <w:szCs w:val="24"/>
        </w:rPr>
      </w:pPr>
    </w:p>
    <w:p w14:paraId="1B7DD50A" w14:textId="77777777" w:rsidR="00CC0402" w:rsidRPr="00184919" w:rsidRDefault="00CC0402" w:rsidP="00CC0402">
      <w:pPr>
        <w:spacing w:line="480" w:lineRule="auto"/>
        <w:rPr>
          <w:rFonts w:ascii="Times New Roman" w:hAnsi="Times New Roman" w:cs="Times New Roman"/>
          <w:b/>
          <w:sz w:val="24"/>
          <w:szCs w:val="24"/>
        </w:rPr>
      </w:pPr>
      <w:r w:rsidRPr="00184919">
        <w:rPr>
          <w:rFonts w:ascii="Times New Roman" w:hAnsi="Times New Roman" w:cs="Times New Roman"/>
          <w:b/>
          <w:sz w:val="24"/>
          <w:szCs w:val="24"/>
        </w:rPr>
        <w:t>Disclosures</w:t>
      </w:r>
    </w:p>
    <w:p w14:paraId="4562AFFB" w14:textId="77777777"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PW is co-PI for 2 randomised trials (PISTE &amp; STABILISE) investigating different aspects of thrombectomy in acute stroke. Start-up phase of PISTE was mainly funded by Stroke Association but was also part funded by unrestricted institutional educational grants from Covidien &amp; Codman who both manufacture devices used for stroke thrombectomy. STABILISE is part funded by </w:t>
      </w:r>
      <w:proofErr w:type="spellStart"/>
      <w:r w:rsidRPr="00CC0402">
        <w:rPr>
          <w:rFonts w:ascii="Times New Roman" w:hAnsi="Times New Roman" w:cs="Times New Roman"/>
          <w:sz w:val="24"/>
          <w:szCs w:val="24"/>
        </w:rPr>
        <w:t>Microvention</w:t>
      </w:r>
      <w:proofErr w:type="spellEnd"/>
      <w:r w:rsidRPr="00CC0402">
        <w:rPr>
          <w:rFonts w:ascii="Times New Roman" w:hAnsi="Times New Roman" w:cs="Times New Roman"/>
          <w:sz w:val="24"/>
          <w:szCs w:val="24"/>
        </w:rPr>
        <w:t xml:space="preserve">. PW has also undertaken educational consultancy work within last 3 years for Codman &amp; </w:t>
      </w:r>
      <w:proofErr w:type="spellStart"/>
      <w:r w:rsidRPr="00CC0402">
        <w:rPr>
          <w:rFonts w:ascii="Times New Roman" w:hAnsi="Times New Roman" w:cs="Times New Roman"/>
          <w:sz w:val="24"/>
          <w:szCs w:val="24"/>
        </w:rPr>
        <w:t>Microvention</w:t>
      </w:r>
      <w:proofErr w:type="spellEnd"/>
      <w:r w:rsidRPr="00CC0402">
        <w:rPr>
          <w:rFonts w:ascii="Times New Roman" w:hAnsi="Times New Roman" w:cs="Times New Roman"/>
          <w:sz w:val="24"/>
          <w:szCs w:val="24"/>
        </w:rPr>
        <w:t xml:space="preserve"> who both manufacture devices used for stroke thrombectomy.</w:t>
      </w:r>
    </w:p>
    <w:p w14:paraId="760617BB" w14:textId="77777777" w:rsidR="00CC0402" w:rsidRPr="00CC0402" w:rsidRDefault="00CC0402" w:rsidP="00CC0402">
      <w:pPr>
        <w:spacing w:line="480" w:lineRule="auto"/>
        <w:rPr>
          <w:rFonts w:ascii="Times New Roman" w:hAnsi="Times New Roman" w:cs="Times New Roman"/>
          <w:sz w:val="24"/>
          <w:szCs w:val="24"/>
        </w:rPr>
      </w:pPr>
    </w:p>
    <w:p w14:paraId="62C9622F" w14:textId="77777777"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lastRenderedPageBreak/>
        <w:t xml:space="preserve">GAF is co-PI for STABILISE and was chair of the PISTE Trial Steering Committee, both trials involving thrombectomy devices. GAF’s previous institution has received research grants from Boehringer </w:t>
      </w:r>
      <w:proofErr w:type="spellStart"/>
      <w:r w:rsidRPr="00CC0402">
        <w:rPr>
          <w:rFonts w:ascii="Times New Roman" w:hAnsi="Times New Roman" w:cs="Times New Roman"/>
          <w:sz w:val="24"/>
          <w:szCs w:val="24"/>
        </w:rPr>
        <w:t>Ingelheim</w:t>
      </w:r>
      <w:proofErr w:type="spellEnd"/>
      <w:r w:rsidRPr="00CC0402">
        <w:rPr>
          <w:rFonts w:ascii="Times New Roman" w:hAnsi="Times New Roman" w:cs="Times New Roman"/>
          <w:sz w:val="24"/>
          <w:szCs w:val="24"/>
        </w:rPr>
        <w:t xml:space="preserve"> (manufacturer of </w:t>
      </w:r>
      <w:proofErr w:type="spellStart"/>
      <w:r w:rsidRPr="00CC0402">
        <w:rPr>
          <w:rFonts w:ascii="Times New Roman" w:hAnsi="Times New Roman" w:cs="Times New Roman"/>
          <w:sz w:val="24"/>
          <w:szCs w:val="24"/>
        </w:rPr>
        <w:t>Alteplase</w:t>
      </w:r>
      <w:proofErr w:type="spellEnd"/>
      <w:r w:rsidRPr="00CC0402">
        <w:rPr>
          <w:rFonts w:ascii="Times New Roman" w:hAnsi="Times New Roman" w:cs="Times New Roman"/>
          <w:sz w:val="24"/>
          <w:szCs w:val="24"/>
        </w:rPr>
        <w:t xml:space="preserve">), and honoraria from Lundbeck for stroke-related activities. GAF has also received personal remuneration for educational and advisory work from Boehringer Ingelheim and Lundbeck. </w:t>
      </w:r>
    </w:p>
    <w:p w14:paraId="62C88BA6" w14:textId="77777777" w:rsidR="00CC0402" w:rsidRPr="00CC0402" w:rsidRDefault="00CC0402" w:rsidP="00CC0402">
      <w:pPr>
        <w:spacing w:line="480" w:lineRule="auto"/>
        <w:rPr>
          <w:rFonts w:ascii="Times New Roman" w:hAnsi="Times New Roman" w:cs="Times New Roman"/>
          <w:sz w:val="24"/>
          <w:szCs w:val="24"/>
        </w:rPr>
      </w:pPr>
    </w:p>
    <w:p w14:paraId="2AC9C8A4" w14:textId="77777777"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MAJ has received personal fees and non-financial support from Boehringer Ingelheim, Bayer, Bristol-Myers-Squibb and Daiichi-Sankyo outside the submitted work.</w:t>
      </w:r>
    </w:p>
    <w:p w14:paraId="1A231678" w14:textId="77777777" w:rsidR="00CC0402" w:rsidRPr="00CC0402" w:rsidRDefault="00CC0402" w:rsidP="00CC0402">
      <w:pPr>
        <w:spacing w:line="480" w:lineRule="auto"/>
        <w:rPr>
          <w:rFonts w:ascii="Times New Roman" w:hAnsi="Times New Roman" w:cs="Times New Roman"/>
          <w:sz w:val="24"/>
          <w:szCs w:val="24"/>
        </w:rPr>
      </w:pPr>
    </w:p>
    <w:p w14:paraId="28AB5468" w14:textId="77777777" w:rsidR="000C737F" w:rsidRPr="000C737F" w:rsidRDefault="000C737F" w:rsidP="00CC0402">
      <w:pPr>
        <w:spacing w:line="480" w:lineRule="auto"/>
        <w:rPr>
          <w:rFonts w:ascii="Times New Roman" w:hAnsi="Times New Roman" w:cs="Times New Roman"/>
          <w:b/>
          <w:sz w:val="24"/>
          <w:szCs w:val="24"/>
        </w:rPr>
      </w:pPr>
      <w:proofErr w:type="spellStart"/>
      <w:r w:rsidRPr="000C737F">
        <w:rPr>
          <w:rFonts w:ascii="Times New Roman" w:hAnsi="Times New Roman" w:cs="Times New Roman"/>
          <w:b/>
          <w:sz w:val="24"/>
          <w:szCs w:val="24"/>
        </w:rPr>
        <w:t>Contributorship</w:t>
      </w:r>
      <w:proofErr w:type="spellEnd"/>
    </w:p>
    <w:p w14:paraId="77001159" w14:textId="473316EF" w:rsidR="000C737F" w:rsidRDefault="000C737F" w:rsidP="00CC0402">
      <w:pPr>
        <w:spacing w:line="480" w:lineRule="auto"/>
        <w:rPr>
          <w:rFonts w:ascii="Times New Roman" w:hAnsi="Times New Roman" w:cs="Times New Roman"/>
          <w:sz w:val="24"/>
          <w:szCs w:val="24"/>
        </w:rPr>
      </w:pPr>
      <w:r>
        <w:rPr>
          <w:rFonts w:ascii="Times New Roman" w:hAnsi="Times New Roman" w:cs="Times New Roman"/>
          <w:sz w:val="24"/>
          <w:szCs w:val="24"/>
        </w:rPr>
        <w:t>GF, PW, MJ and PM</w:t>
      </w:r>
      <w:r w:rsidRPr="000C737F">
        <w:rPr>
          <w:rFonts w:ascii="Times New Roman" w:hAnsi="Times New Roman" w:cs="Times New Roman"/>
          <w:sz w:val="24"/>
          <w:szCs w:val="24"/>
        </w:rPr>
        <w:t xml:space="preserve"> researched literature and conceived the study. </w:t>
      </w:r>
      <w:r>
        <w:rPr>
          <w:rFonts w:ascii="Times New Roman" w:hAnsi="Times New Roman" w:cs="Times New Roman"/>
          <w:sz w:val="24"/>
          <w:szCs w:val="24"/>
        </w:rPr>
        <w:t>CP &amp; DF</w:t>
      </w:r>
      <w:r w:rsidRPr="000C737F">
        <w:rPr>
          <w:rFonts w:ascii="Times New Roman" w:hAnsi="Times New Roman" w:cs="Times New Roman"/>
          <w:sz w:val="24"/>
          <w:szCs w:val="24"/>
        </w:rPr>
        <w:t xml:space="preserve"> </w:t>
      </w:r>
      <w:r>
        <w:rPr>
          <w:rFonts w:ascii="Times New Roman" w:hAnsi="Times New Roman" w:cs="Times New Roman"/>
          <w:sz w:val="24"/>
          <w:szCs w:val="24"/>
        </w:rPr>
        <w:t>were</w:t>
      </w:r>
      <w:r w:rsidRPr="000C737F">
        <w:rPr>
          <w:rFonts w:ascii="Times New Roman" w:hAnsi="Times New Roman" w:cs="Times New Roman"/>
          <w:sz w:val="24"/>
          <w:szCs w:val="24"/>
        </w:rPr>
        <w:t xml:space="preserve"> involved </w:t>
      </w:r>
      <w:r w:rsidR="00CF339F">
        <w:rPr>
          <w:rFonts w:ascii="Times New Roman" w:hAnsi="Times New Roman" w:cs="Times New Roman"/>
          <w:sz w:val="24"/>
          <w:szCs w:val="24"/>
        </w:rPr>
        <w:t xml:space="preserve">in </w:t>
      </w:r>
      <w:r w:rsidRPr="000C737F">
        <w:rPr>
          <w:rFonts w:ascii="Times New Roman" w:hAnsi="Times New Roman" w:cs="Times New Roman"/>
          <w:sz w:val="24"/>
          <w:szCs w:val="24"/>
        </w:rPr>
        <w:t>analysis</w:t>
      </w:r>
      <w:r>
        <w:rPr>
          <w:rFonts w:ascii="Times New Roman" w:hAnsi="Times New Roman" w:cs="Times New Roman"/>
          <w:sz w:val="24"/>
          <w:szCs w:val="24"/>
        </w:rPr>
        <w:t xml:space="preserve"> and interpretation. PM</w:t>
      </w:r>
      <w:r w:rsidRPr="000C737F">
        <w:rPr>
          <w:rFonts w:ascii="Times New Roman" w:hAnsi="Times New Roman" w:cs="Times New Roman"/>
          <w:sz w:val="24"/>
          <w:szCs w:val="24"/>
        </w:rPr>
        <w:t xml:space="preserve"> wrote the </w:t>
      </w:r>
      <w:r>
        <w:rPr>
          <w:rFonts w:ascii="Times New Roman" w:hAnsi="Times New Roman" w:cs="Times New Roman"/>
          <w:sz w:val="24"/>
          <w:szCs w:val="24"/>
        </w:rPr>
        <w:t>first draft of the manuscript and a</w:t>
      </w:r>
      <w:r w:rsidRPr="000C737F">
        <w:rPr>
          <w:rFonts w:ascii="Times New Roman" w:hAnsi="Times New Roman" w:cs="Times New Roman"/>
          <w:sz w:val="24"/>
          <w:szCs w:val="24"/>
        </w:rPr>
        <w:t>ll authors reviewed and edited the manuscript and approved the final version of the manuscript.</w:t>
      </w:r>
    </w:p>
    <w:p w14:paraId="4F21B9BB" w14:textId="3CCF47BE"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w:t>
      </w:r>
      <w:r w:rsidRPr="00CC0402">
        <w:rPr>
          <w:rFonts w:ascii="Times New Roman" w:hAnsi="Times New Roman" w:cs="Times New Roman"/>
          <w:sz w:val="24"/>
          <w:szCs w:val="24"/>
        </w:rPr>
        <w:br w:type="page"/>
      </w:r>
    </w:p>
    <w:p w14:paraId="5BDF275A" w14:textId="77777777" w:rsidR="00CC0402" w:rsidRPr="00CC0402" w:rsidRDefault="00CC0402" w:rsidP="00CC0402">
      <w:pPr>
        <w:spacing w:after="0" w:line="480" w:lineRule="auto"/>
        <w:rPr>
          <w:rFonts w:ascii="Times New Roman" w:eastAsia="Times New Roman" w:hAnsi="Times New Roman" w:cs="Times New Roman"/>
          <w:b/>
          <w:sz w:val="24"/>
          <w:szCs w:val="24"/>
        </w:rPr>
      </w:pPr>
      <w:r w:rsidRPr="00CC0402">
        <w:rPr>
          <w:rFonts w:ascii="Times New Roman" w:eastAsia="Times New Roman" w:hAnsi="Times New Roman" w:cs="Times New Roman"/>
          <w:b/>
          <w:sz w:val="24"/>
          <w:szCs w:val="24"/>
        </w:rPr>
        <w:lastRenderedPageBreak/>
        <w:t>Figure Legends</w:t>
      </w:r>
    </w:p>
    <w:p w14:paraId="1AF5A188" w14:textId="4124181F" w:rsidR="00CC0402" w:rsidRPr="00C10377" w:rsidRDefault="00CC0402" w:rsidP="00C10377">
      <w:pPr>
        <w:spacing w:after="0" w:line="480" w:lineRule="auto"/>
        <w:rPr>
          <w:rFonts w:ascii="Times New Roman" w:eastAsia="Times New Roman" w:hAnsi="Times New Roman" w:cs="Times New Roman"/>
          <w:sz w:val="24"/>
          <w:szCs w:val="24"/>
        </w:rPr>
      </w:pPr>
      <w:r w:rsidRPr="00CC0402">
        <w:rPr>
          <w:rFonts w:ascii="Times New Roman" w:eastAsia="Times New Roman" w:hAnsi="Times New Roman" w:cs="Times New Roman"/>
          <w:sz w:val="24"/>
          <w:szCs w:val="24"/>
        </w:rPr>
        <w:t>Figure 1: Eligible Population (a; Total UK population including those deemed to be geographically inaccessible.  b: Confirmed infarcts, excluding ~2% of patients whose status is unconfirmed</w:t>
      </w:r>
      <w:r w:rsidR="002D61F5" w:rsidRPr="00466D6E">
        <w:rPr>
          <w:rFonts w:ascii="Times New Roman" w:eastAsia="Times New Roman" w:hAnsi="Times New Roman" w:cs="Times New Roman"/>
          <w:sz w:val="24"/>
          <w:szCs w:val="24"/>
        </w:rPr>
        <w:t xml:space="preserve">.  </w:t>
      </w:r>
      <w:r w:rsidR="00223447">
        <w:rPr>
          <w:rFonts w:ascii="Times New Roman" w:eastAsia="Times New Roman" w:hAnsi="Times New Roman" w:cs="Times New Roman"/>
          <w:sz w:val="24"/>
          <w:szCs w:val="24"/>
        </w:rPr>
        <w:t>Besides cerebral infarcts m</w:t>
      </w:r>
      <w:r w:rsidR="002D61F5" w:rsidRPr="00466D6E">
        <w:rPr>
          <w:rFonts w:ascii="Times New Roman" w:eastAsia="Times New Roman" w:hAnsi="Times New Roman" w:cs="Times New Roman"/>
          <w:sz w:val="24"/>
          <w:szCs w:val="24"/>
        </w:rPr>
        <w:t xml:space="preserve">ost </w:t>
      </w:r>
      <w:r w:rsidR="002D61F5" w:rsidRPr="00466D6E">
        <w:rPr>
          <w:rFonts w:ascii="Times New Roman" w:hAnsi="Times New Roman" w:cs="Times New Roman"/>
          <w:sz w:val="24"/>
          <w:szCs w:val="24"/>
        </w:rPr>
        <w:t>acute subdural haematomas would also not be entered</w:t>
      </w:r>
      <w:r w:rsidR="00AC25DC">
        <w:rPr>
          <w:rFonts w:ascii="Times New Roman" w:hAnsi="Times New Roman" w:cs="Times New Roman"/>
          <w:sz w:val="24"/>
          <w:szCs w:val="24"/>
        </w:rPr>
        <w:t xml:space="preserve"> in to SSNAP nor SSCA</w:t>
      </w:r>
      <w:r w:rsidR="002D61F5" w:rsidRPr="00466D6E">
        <w:rPr>
          <w:rFonts w:ascii="Times New Roman" w:hAnsi="Times New Roman" w:cs="Times New Roman"/>
          <w:sz w:val="24"/>
          <w:szCs w:val="24"/>
        </w:rPr>
        <w:t>.</w:t>
      </w:r>
      <w:r w:rsidR="003F588D">
        <w:rPr>
          <w:rFonts w:ascii="Times New Roman" w:eastAsia="Times New Roman" w:hAnsi="Times New Roman" w:cs="Times New Roman"/>
          <w:sz w:val="24"/>
          <w:szCs w:val="24"/>
        </w:rPr>
        <w:t>.</w:t>
      </w:r>
      <w:r w:rsidRPr="00466D6E">
        <w:rPr>
          <w:rFonts w:ascii="Times New Roman" w:eastAsia="Times New Roman" w:hAnsi="Times New Roman" w:cs="Times New Roman"/>
          <w:sz w:val="24"/>
          <w:szCs w:val="24"/>
        </w:rPr>
        <w:t xml:space="preserve"> </w:t>
      </w:r>
      <w:r w:rsidR="00C10377" w:rsidRPr="00466D6E">
        <w:rPr>
          <w:rFonts w:ascii="Times New Roman" w:eastAsia="Times New Roman" w:hAnsi="Times New Roman" w:cs="Times New Roman"/>
          <w:sz w:val="24"/>
          <w:szCs w:val="24"/>
        </w:rPr>
        <w:t xml:space="preserve">c: </w:t>
      </w:r>
      <w:r w:rsidRPr="00CC0402">
        <w:rPr>
          <w:rFonts w:ascii="Times New Roman" w:eastAsia="Times New Roman" w:hAnsi="Times New Roman" w:cs="Times New Roman"/>
          <w:sz w:val="24"/>
          <w:szCs w:val="24"/>
        </w:rPr>
        <w:t xml:space="preserve">Includes basilar artery occlusions eligible for treatment if presenting </w:t>
      </w:r>
      <w:r w:rsidR="004E6643">
        <w:rPr>
          <w:rFonts w:ascii="Times New Roman" w:eastAsia="Times New Roman" w:hAnsi="Times New Roman" w:cs="Times New Roman"/>
          <w:sz w:val="24"/>
          <w:szCs w:val="24"/>
        </w:rPr>
        <w:t>within</w:t>
      </w:r>
      <w:r w:rsidR="004E6643" w:rsidRPr="00CC0402">
        <w:rPr>
          <w:rFonts w:ascii="Times New Roman" w:eastAsia="Times New Roman" w:hAnsi="Times New Roman" w:cs="Times New Roman"/>
          <w:sz w:val="24"/>
          <w:szCs w:val="24"/>
        </w:rPr>
        <w:t xml:space="preserve"> </w:t>
      </w:r>
      <w:r w:rsidRPr="00CC0402">
        <w:rPr>
          <w:rFonts w:ascii="Times New Roman" w:eastAsia="Times New Roman" w:hAnsi="Times New Roman" w:cs="Times New Roman"/>
          <w:sz w:val="24"/>
          <w:szCs w:val="24"/>
        </w:rPr>
        <w:t xml:space="preserve">12 hours. </w:t>
      </w:r>
      <w:r w:rsidR="00687497">
        <w:rPr>
          <w:rFonts w:ascii="Times New Roman" w:eastAsia="Times New Roman" w:hAnsi="Times New Roman" w:cs="Times New Roman"/>
          <w:sz w:val="24"/>
          <w:szCs w:val="24"/>
        </w:rPr>
        <w:t xml:space="preserve"> </w:t>
      </w:r>
      <w:r w:rsidRPr="00CC0402">
        <w:rPr>
          <w:rFonts w:ascii="Times New Roman" w:eastAsia="Times New Roman" w:hAnsi="Times New Roman" w:cs="Times New Roman"/>
          <w:sz w:val="24"/>
          <w:szCs w:val="24"/>
        </w:rPr>
        <w:t>Others are assumed eligible unless they</w:t>
      </w:r>
      <w:r w:rsidR="00266A04">
        <w:rPr>
          <w:rFonts w:ascii="Times New Roman" w:eastAsia="Times New Roman" w:hAnsi="Times New Roman" w:cs="Times New Roman"/>
          <w:sz w:val="24"/>
          <w:szCs w:val="24"/>
        </w:rPr>
        <w:t xml:space="preserve"> meet any subsequent exclusion.</w:t>
      </w:r>
      <w:r w:rsidR="003F588D">
        <w:rPr>
          <w:rFonts w:ascii="Times New Roman" w:eastAsia="Times New Roman" w:hAnsi="Times New Roman" w:cs="Times New Roman"/>
          <w:sz w:val="24"/>
          <w:szCs w:val="24"/>
        </w:rPr>
        <w:t xml:space="preserve"> d: </w:t>
      </w:r>
      <w:r w:rsidR="00EB49D5">
        <w:rPr>
          <w:rFonts w:ascii="Times New Roman" w:hAnsi="Times New Roman" w:cs="Times New Roman"/>
          <w:sz w:val="24"/>
          <w:szCs w:val="24"/>
        </w:rPr>
        <w:t>“E</w:t>
      </w:r>
      <w:r w:rsidR="003F588D">
        <w:rPr>
          <w:rFonts w:ascii="Times New Roman" w:hAnsi="Times New Roman" w:cs="Times New Roman"/>
          <w:sz w:val="24"/>
          <w:szCs w:val="24"/>
        </w:rPr>
        <w:t>arly presenters”- those</w:t>
      </w:r>
      <w:r w:rsidR="003F588D" w:rsidRPr="00CC0402">
        <w:rPr>
          <w:rFonts w:ascii="Times New Roman" w:hAnsi="Times New Roman" w:cs="Times New Roman"/>
          <w:sz w:val="24"/>
          <w:szCs w:val="24"/>
        </w:rPr>
        <w:t xml:space="preserve"> presenting within 4</w:t>
      </w:r>
      <w:r w:rsidR="003F588D">
        <w:rPr>
          <w:rFonts w:ascii="Times New Roman" w:hAnsi="Times New Roman" w:cs="Times New Roman"/>
          <w:sz w:val="24"/>
          <w:szCs w:val="24"/>
        </w:rPr>
        <w:t xml:space="preserve"> </w:t>
      </w:r>
      <w:r w:rsidR="003F588D" w:rsidRPr="00CC0402">
        <w:rPr>
          <w:rFonts w:ascii="Times New Roman" w:hAnsi="Times New Roman" w:cs="Times New Roman"/>
          <w:sz w:val="24"/>
          <w:szCs w:val="24"/>
        </w:rPr>
        <w:t>hours</w:t>
      </w:r>
      <w:r w:rsidR="003F588D">
        <w:rPr>
          <w:rFonts w:ascii="Times New Roman" w:hAnsi="Times New Roman" w:cs="Times New Roman"/>
          <w:sz w:val="24"/>
          <w:szCs w:val="24"/>
        </w:rPr>
        <w:t>.</w:t>
      </w:r>
      <w:r w:rsidR="00266A04">
        <w:rPr>
          <w:rFonts w:ascii="Times New Roman" w:hAnsi="Times New Roman" w:cs="Times New Roman"/>
          <w:sz w:val="24"/>
          <w:szCs w:val="24"/>
        </w:rPr>
        <w:t>)</w:t>
      </w:r>
      <w:r w:rsidR="003F588D">
        <w:rPr>
          <w:rFonts w:ascii="Times New Roman" w:hAnsi="Times New Roman" w:cs="Times New Roman"/>
          <w:sz w:val="24"/>
          <w:szCs w:val="24"/>
        </w:rPr>
        <w:t xml:space="preserve"> </w:t>
      </w:r>
      <w:r w:rsidR="00C10377">
        <w:rPr>
          <w:rFonts w:ascii="Times New Roman" w:eastAsia="Times New Roman" w:hAnsi="Times New Roman" w:cs="Times New Roman"/>
          <w:sz w:val="24"/>
          <w:szCs w:val="24"/>
        </w:rPr>
        <w:t xml:space="preserve"> Note: P</w:t>
      </w:r>
      <w:r w:rsidR="00C10377" w:rsidRPr="00C10377">
        <w:rPr>
          <w:rFonts w:ascii="Times New Roman" w:eastAsia="Times New Roman" w:hAnsi="Times New Roman" w:cs="Times New Roman"/>
          <w:sz w:val="24"/>
          <w:szCs w:val="24"/>
        </w:rPr>
        <w:t>atients within the large lower grey sha</w:t>
      </w:r>
      <w:r w:rsidR="00C10377">
        <w:rPr>
          <w:rFonts w:ascii="Times New Roman" w:eastAsia="Times New Roman" w:hAnsi="Times New Roman" w:cs="Times New Roman"/>
          <w:sz w:val="24"/>
          <w:szCs w:val="24"/>
        </w:rPr>
        <w:t>ded box are all dealt with by A</w:t>
      </w:r>
      <w:r w:rsidR="00C10377" w:rsidRPr="00C10377">
        <w:rPr>
          <w:rFonts w:ascii="Times New Roman" w:eastAsia="Times New Roman" w:hAnsi="Times New Roman" w:cs="Times New Roman"/>
          <w:sz w:val="24"/>
          <w:szCs w:val="24"/>
        </w:rPr>
        <w:t>I (9,400</w:t>
      </w:r>
      <w:r w:rsidR="00326B87">
        <w:rPr>
          <w:rFonts w:ascii="Times New Roman" w:eastAsia="Times New Roman" w:hAnsi="Times New Roman" w:cs="Times New Roman"/>
          <w:sz w:val="24"/>
          <w:szCs w:val="24"/>
        </w:rPr>
        <w:t xml:space="preserve"> + 10,130</w:t>
      </w:r>
      <w:r w:rsidR="00C10377" w:rsidRPr="00C10377">
        <w:rPr>
          <w:rFonts w:ascii="Times New Roman" w:eastAsia="Times New Roman" w:hAnsi="Times New Roman" w:cs="Times New Roman"/>
          <w:sz w:val="24"/>
          <w:szCs w:val="24"/>
        </w:rPr>
        <w:t>) those who are early presenters (</w:t>
      </w:r>
      <w:r w:rsidR="00326B87">
        <w:rPr>
          <w:rFonts w:ascii="Times New Roman" w:eastAsia="Times New Roman" w:hAnsi="Times New Roman" w:cs="Times New Roman"/>
          <w:sz w:val="24"/>
          <w:szCs w:val="24"/>
        </w:rPr>
        <w:t>10,130</w:t>
      </w:r>
      <w:r w:rsidR="00C10377" w:rsidRPr="00C10377">
        <w:rPr>
          <w:rFonts w:ascii="Times New Roman" w:eastAsia="Times New Roman" w:hAnsi="Times New Roman" w:cs="Times New Roman"/>
          <w:sz w:val="24"/>
          <w:szCs w:val="24"/>
        </w:rPr>
        <w:t xml:space="preserve"> on the </w:t>
      </w:r>
      <w:r w:rsidR="00326B87">
        <w:rPr>
          <w:rFonts w:ascii="Times New Roman" w:eastAsia="Times New Roman" w:hAnsi="Times New Roman" w:cs="Times New Roman"/>
          <w:sz w:val="24"/>
          <w:szCs w:val="24"/>
        </w:rPr>
        <w:t>left</w:t>
      </w:r>
      <w:r w:rsidR="00C10377" w:rsidRPr="00C10377">
        <w:rPr>
          <w:rFonts w:ascii="Times New Roman" w:eastAsia="Times New Roman" w:hAnsi="Times New Roman" w:cs="Times New Roman"/>
          <w:sz w:val="24"/>
          <w:szCs w:val="24"/>
        </w:rPr>
        <w:t xml:space="preserve"> hand side) can bypass that step</w:t>
      </w:r>
      <w:r w:rsidR="00C10377">
        <w:rPr>
          <w:rFonts w:ascii="Times New Roman" w:eastAsia="Times New Roman" w:hAnsi="Times New Roman" w:cs="Times New Roman"/>
          <w:sz w:val="24"/>
          <w:szCs w:val="24"/>
        </w:rPr>
        <w:t>.</w:t>
      </w:r>
    </w:p>
    <w:p w14:paraId="5C429F38" w14:textId="501D7EA5" w:rsidR="00CC0402" w:rsidRPr="00CC0402" w:rsidRDefault="000006B8" w:rsidP="00CC0402">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27A04AEE" wp14:editId="757622AF">
            <wp:extent cx="5095875" cy="88633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 September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95875" cy="8863330"/>
                    </a:xfrm>
                    <a:prstGeom prst="rect">
                      <a:avLst/>
                    </a:prstGeom>
                  </pic:spPr>
                </pic:pic>
              </a:graphicData>
            </a:graphic>
          </wp:inline>
        </w:drawing>
      </w:r>
    </w:p>
    <w:p w14:paraId="02E305C2" w14:textId="77777777" w:rsidR="00CC0402" w:rsidRPr="00CC0402" w:rsidRDefault="00CC0402" w:rsidP="00CC0402">
      <w:pPr>
        <w:spacing w:after="0" w:line="480" w:lineRule="auto"/>
        <w:rPr>
          <w:rFonts w:ascii="Times New Roman" w:hAnsi="Times New Roman" w:cs="Times New Roman"/>
          <w:b/>
          <w:sz w:val="24"/>
          <w:szCs w:val="24"/>
        </w:rPr>
      </w:pPr>
      <w:r w:rsidRPr="00CC0402">
        <w:rPr>
          <w:rFonts w:ascii="Times New Roman" w:hAnsi="Times New Roman" w:cs="Times New Roman"/>
          <w:b/>
          <w:sz w:val="24"/>
          <w:szCs w:val="24"/>
        </w:rPr>
        <w:lastRenderedPageBreak/>
        <w:t>Tables</w:t>
      </w:r>
    </w:p>
    <w:p w14:paraId="692A5D96" w14:textId="77777777" w:rsidR="000006B8" w:rsidRPr="00CC0402" w:rsidRDefault="000006B8" w:rsidP="000006B8">
      <w:pPr>
        <w:spacing w:after="0" w:line="480" w:lineRule="auto"/>
        <w:rPr>
          <w:rFonts w:ascii="Times New Roman" w:hAnsi="Times New Roman" w:cs="Times New Roman"/>
          <w:noProof/>
          <w:sz w:val="24"/>
          <w:szCs w:val="24"/>
        </w:rPr>
      </w:pPr>
    </w:p>
    <w:tbl>
      <w:tblPr>
        <w:tblStyle w:val="TableGrid"/>
        <w:tblW w:w="0" w:type="auto"/>
        <w:tblLook w:val="04A0" w:firstRow="1" w:lastRow="0" w:firstColumn="1" w:lastColumn="0" w:noHBand="0" w:noVBand="1"/>
      </w:tblPr>
      <w:tblGrid>
        <w:gridCol w:w="5880"/>
        <w:gridCol w:w="984"/>
        <w:gridCol w:w="2152"/>
      </w:tblGrid>
      <w:tr w:rsidR="000006B8" w:rsidRPr="00CC0402" w14:paraId="70DF6556" w14:textId="77777777" w:rsidTr="008014BB">
        <w:tc>
          <w:tcPr>
            <w:tcW w:w="6062" w:type="dxa"/>
            <w:tcBorders>
              <w:top w:val="single" w:sz="4" w:space="0" w:color="auto"/>
              <w:left w:val="single" w:sz="4" w:space="0" w:color="auto"/>
              <w:bottom w:val="single" w:sz="4" w:space="0" w:color="auto"/>
              <w:right w:val="single" w:sz="4" w:space="0" w:color="auto"/>
            </w:tcBorders>
            <w:hideMark/>
          </w:tcPr>
          <w:p w14:paraId="195522E1" w14:textId="77777777" w:rsidR="000006B8" w:rsidRPr="00CC0402" w:rsidRDefault="000006B8" w:rsidP="008014BB">
            <w:pPr>
              <w:spacing w:line="480" w:lineRule="auto"/>
              <w:rPr>
                <w:rFonts w:ascii="Times New Roman" w:hAnsi="Times New Roman" w:cs="Times New Roman"/>
                <w:b/>
                <w:sz w:val="24"/>
                <w:szCs w:val="24"/>
              </w:rPr>
            </w:pPr>
            <w:r w:rsidRPr="00CC0402">
              <w:rPr>
                <w:rFonts w:ascii="Times New Roman" w:hAnsi="Times New Roman" w:cs="Times New Roman"/>
                <w:b/>
                <w:sz w:val="24"/>
                <w:szCs w:val="24"/>
              </w:rPr>
              <w:t>Decision</w:t>
            </w:r>
            <w:r>
              <w:rPr>
                <w:rFonts w:ascii="Times New Roman" w:hAnsi="Times New Roman" w:cs="Times New Roman"/>
                <w:b/>
                <w:sz w:val="24"/>
                <w:szCs w:val="24"/>
              </w:rPr>
              <w:t>-point</w:t>
            </w:r>
          </w:p>
        </w:tc>
        <w:tc>
          <w:tcPr>
            <w:tcW w:w="992" w:type="dxa"/>
            <w:tcBorders>
              <w:top w:val="single" w:sz="4" w:space="0" w:color="auto"/>
              <w:left w:val="single" w:sz="4" w:space="0" w:color="auto"/>
              <w:bottom w:val="single" w:sz="4" w:space="0" w:color="auto"/>
              <w:right w:val="single" w:sz="4" w:space="0" w:color="auto"/>
            </w:tcBorders>
            <w:hideMark/>
          </w:tcPr>
          <w:p w14:paraId="7227CDFA" w14:textId="77777777" w:rsidR="000006B8" w:rsidRPr="00CC0402" w:rsidRDefault="000006B8" w:rsidP="008014BB">
            <w:pPr>
              <w:spacing w:line="480" w:lineRule="auto"/>
              <w:rPr>
                <w:rFonts w:ascii="Times New Roman" w:hAnsi="Times New Roman" w:cs="Times New Roman"/>
                <w:b/>
                <w:sz w:val="24"/>
                <w:szCs w:val="24"/>
              </w:rPr>
            </w:pPr>
            <w:r w:rsidRPr="00CC0402">
              <w:rPr>
                <w:rFonts w:ascii="Times New Roman" w:hAnsi="Times New Roman" w:cs="Times New Roman"/>
                <w:b/>
                <w:sz w:val="24"/>
                <w:szCs w:val="24"/>
              </w:rPr>
              <w:t>Value</w:t>
            </w:r>
          </w:p>
        </w:tc>
        <w:tc>
          <w:tcPr>
            <w:tcW w:w="2188" w:type="dxa"/>
            <w:tcBorders>
              <w:top w:val="single" w:sz="4" w:space="0" w:color="auto"/>
              <w:left w:val="single" w:sz="4" w:space="0" w:color="auto"/>
              <w:bottom w:val="single" w:sz="4" w:space="0" w:color="auto"/>
              <w:right w:val="single" w:sz="4" w:space="0" w:color="auto"/>
            </w:tcBorders>
            <w:hideMark/>
          </w:tcPr>
          <w:p w14:paraId="7C15F185" w14:textId="77777777" w:rsidR="000006B8" w:rsidRPr="00CC0402" w:rsidRDefault="000006B8" w:rsidP="008014BB">
            <w:pPr>
              <w:spacing w:line="480" w:lineRule="auto"/>
              <w:rPr>
                <w:rFonts w:ascii="Times New Roman" w:hAnsi="Times New Roman" w:cs="Times New Roman"/>
                <w:b/>
                <w:sz w:val="24"/>
                <w:szCs w:val="24"/>
              </w:rPr>
            </w:pPr>
            <w:r w:rsidRPr="00CC0402">
              <w:rPr>
                <w:rFonts w:ascii="Times New Roman" w:hAnsi="Times New Roman" w:cs="Times New Roman"/>
                <w:b/>
                <w:sz w:val="24"/>
                <w:szCs w:val="24"/>
              </w:rPr>
              <w:t>Eligible Population</w:t>
            </w:r>
          </w:p>
        </w:tc>
      </w:tr>
      <w:tr w:rsidR="000006B8" w:rsidRPr="00CC0402" w14:paraId="24345E27" w14:textId="77777777" w:rsidTr="008014BB">
        <w:tc>
          <w:tcPr>
            <w:tcW w:w="6062" w:type="dxa"/>
            <w:tcBorders>
              <w:top w:val="single" w:sz="4" w:space="0" w:color="auto"/>
              <w:left w:val="single" w:sz="4" w:space="0" w:color="auto"/>
              <w:bottom w:val="single" w:sz="4" w:space="0" w:color="auto"/>
              <w:right w:val="single" w:sz="4" w:space="0" w:color="auto"/>
            </w:tcBorders>
            <w:hideMark/>
          </w:tcPr>
          <w:p w14:paraId="453F9558" w14:textId="77777777" w:rsidR="000006B8" w:rsidRPr="00CC0402" w:rsidRDefault="000006B8" w:rsidP="008014BB">
            <w:pPr>
              <w:spacing w:line="480" w:lineRule="auto"/>
              <w:rPr>
                <w:rFonts w:ascii="Times New Roman" w:hAnsi="Times New Roman" w:cs="Times New Roman"/>
                <w:sz w:val="24"/>
                <w:szCs w:val="24"/>
              </w:rPr>
            </w:pPr>
            <w:r w:rsidRPr="00CC0402">
              <w:rPr>
                <w:rFonts w:ascii="Times New Roman" w:hAnsi="Times New Roman" w:cs="Times New Roman"/>
                <w:sz w:val="24"/>
                <w:szCs w:val="24"/>
              </w:rPr>
              <w:t>Proportion of LAO Strokes</w:t>
            </w:r>
          </w:p>
        </w:tc>
        <w:tc>
          <w:tcPr>
            <w:tcW w:w="992" w:type="dxa"/>
            <w:tcBorders>
              <w:top w:val="single" w:sz="4" w:space="0" w:color="auto"/>
              <w:left w:val="single" w:sz="4" w:space="0" w:color="auto"/>
              <w:bottom w:val="single" w:sz="4" w:space="0" w:color="auto"/>
              <w:right w:val="single" w:sz="4" w:space="0" w:color="auto"/>
            </w:tcBorders>
          </w:tcPr>
          <w:p w14:paraId="3351299C" w14:textId="77777777" w:rsidR="000006B8" w:rsidRPr="00CC0402" w:rsidRDefault="000006B8" w:rsidP="008014BB">
            <w:pPr>
              <w:spacing w:line="480" w:lineRule="auto"/>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14:paraId="4BB61AF1" w14:textId="77777777" w:rsidR="000006B8" w:rsidRPr="00CC0402" w:rsidRDefault="000006B8" w:rsidP="008014BB">
            <w:pPr>
              <w:spacing w:line="480" w:lineRule="auto"/>
              <w:rPr>
                <w:rFonts w:ascii="Times New Roman" w:hAnsi="Times New Roman" w:cs="Times New Roman"/>
                <w:sz w:val="24"/>
                <w:szCs w:val="24"/>
              </w:rPr>
            </w:pPr>
          </w:p>
        </w:tc>
      </w:tr>
      <w:tr w:rsidR="000006B8" w:rsidRPr="00CC0402" w14:paraId="21C76424" w14:textId="77777777" w:rsidTr="008014BB">
        <w:tc>
          <w:tcPr>
            <w:tcW w:w="6062" w:type="dxa"/>
            <w:tcBorders>
              <w:top w:val="single" w:sz="4" w:space="0" w:color="auto"/>
              <w:left w:val="single" w:sz="4" w:space="0" w:color="auto"/>
              <w:bottom w:val="single" w:sz="4" w:space="0" w:color="auto"/>
              <w:right w:val="single" w:sz="4" w:space="0" w:color="auto"/>
            </w:tcBorders>
            <w:hideMark/>
          </w:tcPr>
          <w:p w14:paraId="080CC667" w14:textId="77777777" w:rsidR="000006B8" w:rsidRPr="00CC0402" w:rsidRDefault="000006B8" w:rsidP="008014BB">
            <w:pPr>
              <w:spacing w:line="480" w:lineRule="auto"/>
              <w:jc w:val="right"/>
              <w:rPr>
                <w:rFonts w:ascii="Times New Roman" w:hAnsi="Times New Roman" w:cs="Times New Roman"/>
                <w:sz w:val="24"/>
                <w:szCs w:val="24"/>
              </w:rPr>
            </w:pPr>
            <w:r w:rsidRPr="00CC0402">
              <w:rPr>
                <w:rFonts w:ascii="Times New Roman" w:hAnsi="Times New Roman" w:cs="Times New Roman"/>
                <w:sz w:val="24"/>
                <w:szCs w:val="24"/>
              </w:rPr>
              <w:t>High-value</w:t>
            </w:r>
          </w:p>
        </w:tc>
        <w:tc>
          <w:tcPr>
            <w:tcW w:w="992" w:type="dxa"/>
            <w:tcBorders>
              <w:top w:val="single" w:sz="4" w:space="0" w:color="auto"/>
              <w:left w:val="single" w:sz="4" w:space="0" w:color="auto"/>
              <w:bottom w:val="single" w:sz="4" w:space="0" w:color="auto"/>
              <w:right w:val="single" w:sz="4" w:space="0" w:color="auto"/>
            </w:tcBorders>
          </w:tcPr>
          <w:p w14:paraId="6D2414CA" w14:textId="77777777" w:rsidR="000006B8" w:rsidRPr="00CC0402" w:rsidRDefault="000006B8" w:rsidP="008014BB">
            <w:pPr>
              <w:spacing w:line="480" w:lineRule="auto"/>
              <w:jc w:val="center"/>
              <w:rPr>
                <w:rFonts w:ascii="Times New Roman" w:hAnsi="Times New Roman" w:cs="Times New Roman"/>
                <w:sz w:val="24"/>
                <w:szCs w:val="24"/>
              </w:rPr>
            </w:pPr>
            <w:r w:rsidRPr="00CC0402">
              <w:rPr>
                <w:rFonts w:ascii="Times New Roman" w:hAnsi="Times New Roman" w:cs="Times New Roman"/>
                <w:sz w:val="24"/>
                <w:szCs w:val="24"/>
              </w:rPr>
              <w:t>50%</w:t>
            </w:r>
          </w:p>
        </w:tc>
        <w:tc>
          <w:tcPr>
            <w:tcW w:w="2188" w:type="dxa"/>
            <w:tcBorders>
              <w:top w:val="single" w:sz="4" w:space="0" w:color="auto"/>
              <w:left w:val="single" w:sz="4" w:space="0" w:color="auto"/>
              <w:bottom w:val="single" w:sz="4" w:space="0" w:color="auto"/>
              <w:right w:val="single" w:sz="4" w:space="0" w:color="auto"/>
            </w:tcBorders>
          </w:tcPr>
          <w:p w14:paraId="1C3E6C24" w14:textId="77777777" w:rsidR="000006B8" w:rsidRPr="00CC0402" w:rsidRDefault="000006B8" w:rsidP="008014BB">
            <w:pPr>
              <w:spacing w:line="480" w:lineRule="auto"/>
              <w:jc w:val="center"/>
              <w:rPr>
                <w:rFonts w:ascii="Times New Roman" w:hAnsi="Times New Roman" w:cs="Times New Roman"/>
                <w:sz w:val="24"/>
                <w:szCs w:val="24"/>
              </w:rPr>
            </w:pPr>
            <w:r>
              <w:rPr>
                <w:rFonts w:ascii="Times New Roman" w:hAnsi="Times New Roman" w:cs="Times New Roman"/>
                <w:sz w:val="24"/>
                <w:szCs w:val="24"/>
              </w:rPr>
              <w:t>12,030-13,670</w:t>
            </w:r>
          </w:p>
        </w:tc>
      </w:tr>
      <w:tr w:rsidR="000006B8" w:rsidRPr="00CC0402" w14:paraId="72875552" w14:textId="77777777" w:rsidTr="008014BB">
        <w:tc>
          <w:tcPr>
            <w:tcW w:w="6062" w:type="dxa"/>
            <w:tcBorders>
              <w:top w:val="single" w:sz="4" w:space="0" w:color="auto"/>
              <w:left w:val="single" w:sz="4" w:space="0" w:color="auto"/>
              <w:bottom w:val="single" w:sz="4" w:space="0" w:color="auto"/>
              <w:right w:val="single" w:sz="4" w:space="0" w:color="auto"/>
            </w:tcBorders>
            <w:hideMark/>
          </w:tcPr>
          <w:p w14:paraId="7959825B" w14:textId="77777777" w:rsidR="000006B8" w:rsidRPr="00CC0402" w:rsidRDefault="000006B8" w:rsidP="008014BB">
            <w:pPr>
              <w:spacing w:line="480" w:lineRule="auto"/>
              <w:jc w:val="right"/>
              <w:rPr>
                <w:rFonts w:ascii="Times New Roman" w:hAnsi="Times New Roman" w:cs="Times New Roman"/>
                <w:sz w:val="24"/>
                <w:szCs w:val="24"/>
              </w:rPr>
            </w:pPr>
            <w:r w:rsidRPr="00CC0402">
              <w:rPr>
                <w:rFonts w:ascii="Times New Roman" w:hAnsi="Times New Roman" w:cs="Times New Roman"/>
                <w:sz w:val="24"/>
                <w:szCs w:val="24"/>
              </w:rPr>
              <w:t>Low-value</w:t>
            </w:r>
          </w:p>
        </w:tc>
        <w:tc>
          <w:tcPr>
            <w:tcW w:w="992" w:type="dxa"/>
            <w:tcBorders>
              <w:top w:val="single" w:sz="4" w:space="0" w:color="auto"/>
              <w:left w:val="single" w:sz="4" w:space="0" w:color="auto"/>
              <w:bottom w:val="single" w:sz="4" w:space="0" w:color="auto"/>
              <w:right w:val="single" w:sz="4" w:space="0" w:color="auto"/>
            </w:tcBorders>
          </w:tcPr>
          <w:p w14:paraId="79EACF9F" w14:textId="77777777" w:rsidR="000006B8" w:rsidRPr="00CC0402" w:rsidRDefault="000006B8" w:rsidP="008014BB">
            <w:pPr>
              <w:spacing w:line="480" w:lineRule="auto"/>
              <w:jc w:val="center"/>
              <w:rPr>
                <w:rFonts w:ascii="Times New Roman" w:hAnsi="Times New Roman" w:cs="Times New Roman"/>
                <w:sz w:val="24"/>
                <w:szCs w:val="24"/>
              </w:rPr>
            </w:pPr>
            <w:r w:rsidRPr="00CC0402">
              <w:rPr>
                <w:rFonts w:ascii="Times New Roman" w:hAnsi="Times New Roman" w:cs="Times New Roman"/>
                <w:sz w:val="24"/>
                <w:szCs w:val="24"/>
              </w:rPr>
              <w:t>30%</w:t>
            </w:r>
          </w:p>
        </w:tc>
        <w:tc>
          <w:tcPr>
            <w:tcW w:w="2188" w:type="dxa"/>
            <w:tcBorders>
              <w:top w:val="single" w:sz="4" w:space="0" w:color="auto"/>
              <w:left w:val="single" w:sz="4" w:space="0" w:color="auto"/>
              <w:bottom w:val="single" w:sz="4" w:space="0" w:color="auto"/>
              <w:right w:val="single" w:sz="4" w:space="0" w:color="auto"/>
            </w:tcBorders>
          </w:tcPr>
          <w:p w14:paraId="402BFCA0" w14:textId="77777777" w:rsidR="000006B8" w:rsidRPr="00CC0402" w:rsidRDefault="000006B8" w:rsidP="008014BB">
            <w:pPr>
              <w:spacing w:line="480" w:lineRule="auto"/>
              <w:jc w:val="center"/>
              <w:rPr>
                <w:rFonts w:ascii="Times New Roman" w:hAnsi="Times New Roman" w:cs="Times New Roman"/>
                <w:sz w:val="24"/>
                <w:szCs w:val="24"/>
              </w:rPr>
            </w:pPr>
            <w:r>
              <w:rPr>
                <w:rFonts w:ascii="Times New Roman" w:hAnsi="Times New Roman" w:cs="Times New Roman"/>
                <w:sz w:val="24"/>
                <w:szCs w:val="24"/>
              </w:rPr>
              <w:t>7,220-8,200</w:t>
            </w:r>
          </w:p>
        </w:tc>
      </w:tr>
      <w:tr w:rsidR="000006B8" w:rsidRPr="00CC0402" w14:paraId="0D9E921B" w14:textId="77777777" w:rsidTr="008014BB">
        <w:tc>
          <w:tcPr>
            <w:tcW w:w="6062" w:type="dxa"/>
            <w:tcBorders>
              <w:top w:val="single" w:sz="4" w:space="0" w:color="auto"/>
              <w:left w:val="single" w:sz="4" w:space="0" w:color="auto"/>
              <w:bottom w:val="single" w:sz="4" w:space="0" w:color="auto"/>
              <w:right w:val="single" w:sz="4" w:space="0" w:color="auto"/>
            </w:tcBorders>
            <w:hideMark/>
          </w:tcPr>
          <w:p w14:paraId="4CE12AC4" w14:textId="77777777" w:rsidR="000006B8" w:rsidRPr="00CC0402" w:rsidRDefault="000006B8" w:rsidP="008014BB">
            <w:pPr>
              <w:spacing w:line="480" w:lineRule="auto"/>
              <w:rPr>
                <w:rFonts w:ascii="Times New Roman" w:hAnsi="Times New Roman" w:cs="Times New Roman"/>
                <w:sz w:val="24"/>
                <w:szCs w:val="24"/>
              </w:rPr>
            </w:pPr>
            <w:r w:rsidRPr="00CC0402">
              <w:rPr>
                <w:rFonts w:ascii="Times New Roman" w:hAnsi="Times New Roman" w:cs="Times New Roman"/>
                <w:sz w:val="24"/>
                <w:szCs w:val="24"/>
              </w:rPr>
              <w:t>Proportion of moderate/s</w:t>
            </w:r>
            <w:r>
              <w:rPr>
                <w:rFonts w:ascii="Times New Roman" w:hAnsi="Times New Roman" w:cs="Times New Roman"/>
                <w:sz w:val="24"/>
                <w:szCs w:val="24"/>
              </w:rPr>
              <w:t>evere strokes presenting early</w:t>
            </w:r>
          </w:p>
        </w:tc>
        <w:tc>
          <w:tcPr>
            <w:tcW w:w="992" w:type="dxa"/>
            <w:tcBorders>
              <w:top w:val="single" w:sz="4" w:space="0" w:color="auto"/>
              <w:left w:val="single" w:sz="4" w:space="0" w:color="auto"/>
              <w:bottom w:val="single" w:sz="4" w:space="0" w:color="auto"/>
              <w:right w:val="single" w:sz="4" w:space="0" w:color="auto"/>
            </w:tcBorders>
          </w:tcPr>
          <w:p w14:paraId="75328455" w14:textId="77777777" w:rsidR="000006B8" w:rsidRPr="00CC0402" w:rsidRDefault="000006B8" w:rsidP="008014BB">
            <w:pPr>
              <w:spacing w:line="480" w:lineRule="auto"/>
              <w:jc w:val="center"/>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14:paraId="2E0B96A2" w14:textId="77777777" w:rsidR="000006B8" w:rsidRPr="00CC0402" w:rsidRDefault="000006B8" w:rsidP="008014BB">
            <w:pPr>
              <w:spacing w:line="480" w:lineRule="auto"/>
              <w:jc w:val="center"/>
              <w:rPr>
                <w:rFonts w:ascii="Times New Roman" w:hAnsi="Times New Roman" w:cs="Times New Roman"/>
                <w:sz w:val="24"/>
                <w:szCs w:val="24"/>
              </w:rPr>
            </w:pPr>
          </w:p>
        </w:tc>
      </w:tr>
      <w:tr w:rsidR="000006B8" w:rsidRPr="00CC0402" w14:paraId="7DBFBE35" w14:textId="77777777" w:rsidTr="008014BB">
        <w:tc>
          <w:tcPr>
            <w:tcW w:w="6062" w:type="dxa"/>
            <w:tcBorders>
              <w:top w:val="single" w:sz="4" w:space="0" w:color="auto"/>
              <w:left w:val="single" w:sz="4" w:space="0" w:color="auto"/>
              <w:bottom w:val="single" w:sz="4" w:space="0" w:color="auto"/>
              <w:right w:val="single" w:sz="4" w:space="0" w:color="auto"/>
            </w:tcBorders>
            <w:hideMark/>
          </w:tcPr>
          <w:p w14:paraId="1757D3B4" w14:textId="77777777" w:rsidR="000006B8" w:rsidRPr="00CC0402" w:rsidRDefault="000006B8" w:rsidP="008014BB">
            <w:pPr>
              <w:spacing w:line="480" w:lineRule="auto"/>
              <w:jc w:val="right"/>
              <w:rPr>
                <w:rFonts w:ascii="Times New Roman" w:hAnsi="Times New Roman" w:cs="Times New Roman"/>
                <w:sz w:val="24"/>
                <w:szCs w:val="24"/>
              </w:rPr>
            </w:pPr>
            <w:r w:rsidRPr="00CC0402">
              <w:rPr>
                <w:rFonts w:ascii="Times New Roman" w:hAnsi="Times New Roman" w:cs="Times New Roman"/>
                <w:sz w:val="24"/>
                <w:szCs w:val="24"/>
              </w:rPr>
              <w:t>High-value</w:t>
            </w:r>
          </w:p>
        </w:tc>
        <w:tc>
          <w:tcPr>
            <w:tcW w:w="992" w:type="dxa"/>
            <w:tcBorders>
              <w:top w:val="single" w:sz="4" w:space="0" w:color="auto"/>
              <w:left w:val="single" w:sz="4" w:space="0" w:color="auto"/>
              <w:bottom w:val="single" w:sz="4" w:space="0" w:color="auto"/>
              <w:right w:val="single" w:sz="4" w:space="0" w:color="auto"/>
            </w:tcBorders>
          </w:tcPr>
          <w:p w14:paraId="1F615538" w14:textId="77777777" w:rsidR="000006B8" w:rsidRPr="00CC0402" w:rsidRDefault="000006B8" w:rsidP="008014BB">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r w:rsidRPr="00CC0402">
              <w:rPr>
                <w:rFonts w:ascii="Times New Roman" w:hAnsi="Times New Roman" w:cs="Times New Roman"/>
                <w:sz w:val="24"/>
                <w:szCs w:val="24"/>
              </w:rPr>
              <w:t>%</w:t>
            </w:r>
          </w:p>
        </w:tc>
        <w:tc>
          <w:tcPr>
            <w:tcW w:w="2188" w:type="dxa"/>
            <w:tcBorders>
              <w:top w:val="single" w:sz="4" w:space="0" w:color="auto"/>
              <w:left w:val="single" w:sz="4" w:space="0" w:color="auto"/>
              <w:bottom w:val="single" w:sz="4" w:space="0" w:color="auto"/>
              <w:right w:val="single" w:sz="4" w:space="0" w:color="auto"/>
            </w:tcBorders>
          </w:tcPr>
          <w:p w14:paraId="740EFAFD" w14:textId="77777777" w:rsidR="000006B8" w:rsidRPr="00CC0402" w:rsidRDefault="000006B8" w:rsidP="008014BB">
            <w:pPr>
              <w:spacing w:line="480" w:lineRule="auto"/>
              <w:jc w:val="center"/>
              <w:rPr>
                <w:rFonts w:ascii="Times New Roman" w:hAnsi="Times New Roman" w:cs="Times New Roman"/>
                <w:sz w:val="24"/>
                <w:szCs w:val="24"/>
              </w:rPr>
            </w:pPr>
            <w:r>
              <w:rPr>
                <w:rFonts w:ascii="Times New Roman" w:hAnsi="Times New Roman" w:cs="Times New Roman"/>
                <w:sz w:val="24"/>
                <w:szCs w:val="24"/>
              </w:rPr>
              <w:t>10,860-12,100</w:t>
            </w:r>
          </w:p>
        </w:tc>
      </w:tr>
      <w:tr w:rsidR="000006B8" w:rsidRPr="00CC0402" w14:paraId="63D6D5CC" w14:textId="77777777" w:rsidTr="008014BB">
        <w:tc>
          <w:tcPr>
            <w:tcW w:w="6062" w:type="dxa"/>
            <w:tcBorders>
              <w:top w:val="single" w:sz="4" w:space="0" w:color="auto"/>
              <w:left w:val="single" w:sz="4" w:space="0" w:color="auto"/>
              <w:bottom w:val="single" w:sz="4" w:space="0" w:color="auto"/>
              <w:right w:val="single" w:sz="4" w:space="0" w:color="auto"/>
            </w:tcBorders>
            <w:hideMark/>
          </w:tcPr>
          <w:p w14:paraId="3FF0F2A9" w14:textId="77777777" w:rsidR="000006B8" w:rsidRPr="00CC0402" w:rsidRDefault="000006B8" w:rsidP="008014BB">
            <w:pPr>
              <w:spacing w:line="480" w:lineRule="auto"/>
              <w:jc w:val="right"/>
              <w:rPr>
                <w:rFonts w:ascii="Times New Roman" w:hAnsi="Times New Roman" w:cs="Times New Roman"/>
                <w:sz w:val="24"/>
                <w:szCs w:val="24"/>
              </w:rPr>
            </w:pPr>
            <w:r w:rsidRPr="00CC0402">
              <w:rPr>
                <w:rFonts w:ascii="Times New Roman" w:hAnsi="Times New Roman" w:cs="Times New Roman"/>
                <w:sz w:val="24"/>
                <w:szCs w:val="24"/>
              </w:rPr>
              <w:t>Low-value</w:t>
            </w:r>
          </w:p>
        </w:tc>
        <w:tc>
          <w:tcPr>
            <w:tcW w:w="992" w:type="dxa"/>
            <w:tcBorders>
              <w:top w:val="single" w:sz="4" w:space="0" w:color="auto"/>
              <w:left w:val="single" w:sz="4" w:space="0" w:color="auto"/>
              <w:bottom w:val="single" w:sz="4" w:space="0" w:color="auto"/>
              <w:right w:val="single" w:sz="4" w:space="0" w:color="auto"/>
            </w:tcBorders>
          </w:tcPr>
          <w:p w14:paraId="199A1D88" w14:textId="77777777" w:rsidR="000006B8" w:rsidRPr="00CC0402" w:rsidRDefault="000006B8" w:rsidP="008014BB">
            <w:pPr>
              <w:spacing w:line="480" w:lineRule="auto"/>
              <w:jc w:val="center"/>
              <w:rPr>
                <w:rFonts w:ascii="Times New Roman" w:hAnsi="Times New Roman" w:cs="Times New Roman"/>
                <w:sz w:val="24"/>
                <w:szCs w:val="24"/>
              </w:rPr>
            </w:pPr>
            <w:r w:rsidRPr="00CC0402">
              <w:rPr>
                <w:rFonts w:ascii="Times New Roman" w:hAnsi="Times New Roman" w:cs="Times New Roman"/>
                <w:sz w:val="24"/>
                <w:szCs w:val="24"/>
              </w:rPr>
              <w:t>6</w:t>
            </w:r>
            <w:r>
              <w:rPr>
                <w:rFonts w:ascii="Times New Roman" w:hAnsi="Times New Roman" w:cs="Times New Roman"/>
                <w:sz w:val="24"/>
                <w:szCs w:val="24"/>
              </w:rPr>
              <w:t>8</w:t>
            </w:r>
            <w:r w:rsidRPr="00CC0402">
              <w:rPr>
                <w:rFonts w:ascii="Times New Roman" w:hAnsi="Times New Roman" w:cs="Times New Roman"/>
                <w:sz w:val="24"/>
                <w:szCs w:val="24"/>
              </w:rPr>
              <w:t>%</w:t>
            </w:r>
          </w:p>
        </w:tc>
        <w:tc>
          <w:tcPr>
            <w:tcW w:w="2188" w:type="dxa"/>
            <w:tcBorders>
              <w:top w:val="single" w:sz="4" w:space="0" w:color="auto"/>
              <w:left w:val="single" w:sz="4" w:space="0" w:color="auto"/>
              <w:bottom w:val="single" w:sz="4" w:space="0" w:color="auto"/>
              <w:right w:val="single" w:sz="4" w:space="0" w:color="auto"/>
            </w:tcBorders>
          </w:tcPr>
          <w:p w14:paraId="486B9F9B" w14:textId="77777777" w:rsidR="000006B8" w:rsidRPr="00CC0402" w:rsidRDefault="000006B8" w:rsidP="008014BB">
            <w:pPr>
              <w:spacing w:line="480" w:lineRule="auto"/>
              <w:jc w:val="center"/>
              <w:rPr>
                <w:rFonts w:ascii="Times New Roman" w:hAnsi="Times New Roman" w:cs="Times New Roman"/>
                <w:sz w:val="24"/>
                <w:szCs w:val="24"/>
              </w:rPr>
            </w:pPr>
            <w:r>
              <w:rPr>
                <w:rFonts w:ascii="Times New Roman" w:hAnsi="Times New Roman" w:cs="Times New Roman"/>
                <w:sz w:val="24"/>
                <w:szCs w:val="24"/>
              </w:rPr>
              <w:t>8,390-9,860</w:t>
            </w:r>
          </w:p>
        </w:tc>
      </w:tr>
      <w:tr w:rsidR="000006B8" w:rsidRPr="00CC0402" w14:paraId="23BB1A15" w14:textId="77777777" w:rsidTr="008014BB">
        <w:tc>
          <w:tcPr>
            <w:tcW w:w="6062" w:type="dxa"/>
            <w:tcBorders>
              <w:top w:val="single" w:sz="4" w:space="0" w:color="auto"/>
              <w:left w:val="single" w:sz="4" w:space="0" w:color="auto"/>
              <w:bottom w:val="single" w:sz="4" w:space="0" w:color="auto"/>
              <w:right w:val="single" w:sz="4" w:space="0" w:color="auto"/>
            </w:tcBorders>
            <w:hideMark/>
          </w:tcPr>
          <w:p w14:paraId="43D4E0CE" w14:textId="77777777" w:rsidR="000006B8" w:rsidRPr="00CC0402" w:rsidRDefault="000006B8" w:rsidP="008014BB">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Proportion of late presenting patients excluded by ASPECTS and </w:t>
            </w:r>
            <w:proofErr w:type="spellStart"/>
            <w:r w:rsidRPr="00CC0402">
              <w:rPr>
                <w:rFonts w:ascii="Times New Roman" w:hAnsi="Times New Roman" w:cs="Times New Roman"/>
                <w:sz w:val="24"/>
                <w:szCs w:val="24"/>
              </w:rPr>
              <w:t>mRS</w:t>
            </w:r>
            <w:proofErr w:type="spellEnd"/>
            <w:r w:rsidRPr="00CC0402">
              <w:rPr>
                <w:rFonts w:ascii="Times New Roman" w:hAnsi="Times New Roman" w:cs="Times New Roman"/>
                <w:sz w:val="24"/>
                <w:szCs w:val="24"/>
              </w:rPr>
              <w:t xml:space="preserve"> </w:t>
            </w:r>
            <w:r>
              <w:rPr>
                <w:rFonts w:ascii="Times New Roman" w:hAnsi="Times New Roman" w:cs="Times New Roman"/>
                <w:sz w:val="24"/>
                <w:szCs w:val="24"/>
              </w:rPr>
              <w:t>of 3 or more</w:t>
            </w:r>
          </w:p>
        </w:tc>
        <w:tc>
          <w:tcPr>
            <w:tcW w:w="992" w:type="dxa"/>
            <w:tcBorders>
              <w:top w:val="single" w:sz="4" w:space="0" w:color="auto"/>
              <w:left w:val="single" w:sz="4" w:space="0" w:color="auto"/>
              <w:bottom w:val="single" w:sz="4" w:space="0" w:color="auto"/>
              <w:right w:val="single" w:sz="4" w:space="0" w:color="auto"/>
            </w:tcBorders>
          </w:tcPr>
          <w:p w14:paraId="58C115AD" w14:textId="77777777" w:rsidR="000006B8" w:rsidRPr="00CC0402" w:rsidRDefault="000006B8" w:rsidP="008014BB">
            <w:pPr>
              <w:spacing w:line="480" w:lineRule="auto"/>
              <w:jc w:val="center"/>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14:paraId="02697BB2" w14:textId="77777777" w:rsidR="000006B8" w:rsidRPr="00CC0402" w:rsidRDefault="000006B8" w:rsidP="008014BB">
            <w:pPr>
              <w:spacing w:line="480" w:lineRule="auto"/>
              <w:jc w:val="center"/>
              <w:rPr>
                <w:rFonts w:ascii="Times New Roman" w:hAnsi="Times New Roman" w:cs="Times New Roman"/>
                <w:sz w:val="24"/>
                <w:szCs w:val="24"/>
              </w:rPr>
            </w:pPr>
          </w:p>
        </w:tc>
      </w:tr>
      <w:tr w:rsidR="000006B8" w:rsidRPr="00CC0402" w14:paraId="6BCEF765" w14:textId="77777777" w:rsidTr="008014BB">
        <w:tc>
          <w:tcPr>
            <w:tcW w:w="6062" w:type="dxa"/>
            <w:tcBorders>
              <w:top w:val="single" w:sz="4" w:space="0" w:color="auto"/>
              <w:left w:val="single" w:sz="4" w:space="0" w:color="auto"/>
              <w:bottom w:val="single" w:sz="4" w:space="0" w:color="auto"/>
              <w:right w:val="single" w:sz="4" w:space="0" w:color="auto"/>
            </w:tcBorders>
            <w:hideMark/>
          </w:tcPr>
          <w:p w14:paraId="5BE456DF" w14:textId="77777777" w:rsidR="000006B8" w:rsidRPr="00CC0402" w:rsidRDefault="000006B8" w:rsidP="008014BB">
            <w:pPr>
              <w:spacing w:line="480" w:lineRule="auto"/>
              <w:jc w:val="right"/>
              <w:rPr>
                <w:rFonts w:ascii="Times New Roman" w:hAnsi="Times New Roman" w:cs="Times New Roman"/>
                <w:sz w:val="24"/>
                <w:szCs w:val="24"/>
              </w:rPr>
            </w:pPr>
            <w:r w:rsidRPr="00CC0402">
              <w:rPr>
                <w:rFonts w:ascii="Times New Roman" w:hAnsi="Times New Roman" w:cs="Times New Roman"/>
                <w:sz w:val="24"/>
                <w:szCs w:val="24"/>
              </w:rPr>
              <w:t>High-value</w:t>
            </w:r>
          </w:p>
        </w:tc>
        <w:tc>
          <w:tcPr>
            <w:tcW w:w="992" w:type="dxa"/>
            <w:tcBorders>
              <w:top w:val="single" w:sz="4" w:space="0" w:color="auto"/>
              <w:left w:val="single" w:sz="4" w:space="0" w:color="auto"/>
              <w:bottom w:val="single" w:sz="4" w:space="0" w:color="auto"/>
              <w:right w:val="single" w:sz="4" w:space="0" w:color="auto"/>
            </w:tcBorders>
          </w:tcPr>
          <w:p w14:paraId="61E57F2D" w14:textId="77777777" w:rsidR="000006B8" w:rsidRPr="00CC0402" w:rsidRDefault="000006B8" w:rsidP="008014BB">
            <w:pPr>
              <w:spacing w:line="480" w:lineRule="auto"/>
              <w:jc w:val="center"/>
              <w:rPr>
                <w:rFonts w:ascii="Times New Roman" w:hAnsi="Times New Roman" w:cs="Times New Roman"/>
                <w:sz w:val="24"/>
                <w:szCs w:val="24"/>
              </w:rPr>
            </w:pPr>
            <w:r w:rsidRPr="00CC0402">
              <w:rPr>
                <w:rFonts w:ascii="Times New Roman" w:hAnsi="Times New Roman" w:cs="Times New Roman"/>
                <w:sz w:val="24"/>
                <w:szCs w:val="24"/>
              </w:rPr>
              <w:t>65%</w:t>
            </w:r>
          </w:p>
        </w:tc>
        <w:tc>
          <w:tcPr>
            <w:tcW w:w="2188" w:type="dxa"/>
            <w:tcBorders>
              <w:top w:val="single" w:sz="4" w:space="0" w:color="auto"/>
              <w:left w:val="single" w:sz="4" w:space="0" w:color="auto"/>
              <w:bottom w:val="single" w:sz="4" w:space="0" w:color="auto"/>
              <w:right w:val="single" w:sz="4" w:space="0" w:color="auto"/>
            </w:tcBorders>
          </w:tcPr>
          <w:p w14:paraId="3C4CDD34" w14:textId="77777777" w:rsidR="000006B8" w:rsidRPr="00CC0402" w:rsidRDefault="000006B8" w:rsidP="008014BB">
            <w:pPr>
              <w:tabs>
                <w:tab w:val="left" w:pos="197"/>
              </w:tabs>
              <w:spacing w:line="480" w:lineRule="auto"/>
              <w:jc w:val="center"/>
              <w:rPr>
                <w:rFonts w:ascii="Times New Roman" w:hAnsi="Times New Roman" w:cs="Times New Roman"/>
                <w:sz w:val="24"/>
                <w:szCs w:val="24"/>
              </w:rPr>
            </w:pPr>
            <w:r>
              <w:rPr>
                <w:rFonts w:ascii="Times New Roman" w:hAnsi="Times New Roman" w:cs="Times New Roman"/>
                <w:sz w:val="24"/>
                <w:szCs w:val="24"/>
              </w:rPr>
              <w:t>9,620-11,460</w:t>
            </w:r>
          </w:p>
        </w:tc>
      </w:tr>
      <w:tr w:rsidR="000006B8" w:rsidRPr="00CC0402" w14:paraId="482071BA" w14:textId="77777777" w:rsidTr="008014BB">
        <w:tc>
          <w:tcPr>
            <w:tcW w:w="6062" w:type="dxa"/>
            <w:tcBorders>
              <w:top w:val="single" w:sz="4" w:space="0" w:color="auto"/>
              <w:left w:val="single" w:sz="4" w:space="0" w:color="auto"/>
              <w:bottom w:val="single" w:sz="4" w:space="0" w:color="auto"/>
              <w:right w:val="single" w:sz="4" w:space="0" w:color="auto"/>
            </w:tcBorders>
            <w:hideMark/>
          </w:tcPr>
          <w:p w14:paraId="7DF5BFEB" w14:textId="77777777" w:rsidR="000006B8" w:rsidRPr="00CC0402" w:rsidRDefault="000006B8" w:rsidP="008014BB">
            <w:pPr>
              <w:spacing w:line="480" w:lineRule="auto"/>
              <w:jc w:val="right"/>
              <w:rPr>
                <w:rFonts w:ascii="Times New Roman" w:hAnsi="Times New Roman" w:cs="Times New Roman"/>
                <w:sz w:val="24"/>
                <w:szCs w:val="24"/>
              </w:rPr>
            </w:pPr>
            <w:r w:rsidRPr="00CC0402">
              <w:rPr>
                <w:rFonts w:ascii="Times New Roman" w:hAnsi="Times New Roman" w:cs="Times New Roman"/>
                <w:sz w:val="24"/>
                <w:szCs w:val="24"/>
              </w:rPr>
              <w:t>Low-value</w:t>
            </w:r>
          </w:p>
        </w:tc>
        <w:tc>
          <w:tcPr>
            <w:tcW w:w="992" w:type="dxa"/>
            <w:tcBorders>
              <w:top w:val="single" w:sz="4" w:space="0" w:color="auto"/>
              <w:left w:val="single" w:sz="4" w:space="0" w:color="auto"/>
              <w:bottom w:val="single" w:sz="4" w:space="0" w:color="auto"/>
              <w:right w:val="single" w:sz="4" w:space="0" w:color="auto"/>
            </w:tcBorders>
          </w:tcPr>
          <w:p w14:paraId="57D09FAB" w14:textId="77777777" w:rsidR="000006B8" w:rsidRPr="00CC0402" w:rsidRDefault="000006B8" w:rsidP="008014BB">
            <w:pPr>
              <w:spacing w:line="480" w:lineRule="auto"/>
              <w:jc w:val="center"/>
              <w:rPr>
                <w:rFonts w:ascii="Times New Roman" w:hAnsi="Times New Roman" w:cs="Times New Roman"/>
                <w:sz w:val="24"/>
                <w:szCs w:val="24"/>
              </w:rPr>
            </w:pPr>
            <w:r w:rsidRPr="00CC0402">
              <w:rPr>
                <w:rFonts w:ascii="Times New Roman" w:hAnsi="Times New Roman" w:cs="Times New Roman"/>
                <w:sz w:val="24"/>
                <w:szCs w:val="24"/>
              </w:rPr>
              <w:t>85%</w:t>
            </w:r>
          </w:p>
        </w:tc>
        <w:tc>
          <w:tcPr>
            <w:tcW w:w="2188" w:type="dxa"/>
            <w:tcBorders>
              <w:top w:val="single" w:sz="4" w:space="0" w:color="auto"/>
              <w:left w:val="single" w:sz="4" w:space="0" w:color="auto"/>
              <w:bottom w:val="single" w:sz="4" w:space="0" w:color="auto"/>
              <w:right w:val="single" w:sz="4" w:space="0" w:color="auto"/>
            </w:tcBorders>
          </w:tcPr>
          <w:p w14:paraId="798A425A" w14:textId="77777777" w:rsidR="000006B8" w:rsidRPr="00CC0402" w:rsidRDefault="000006B8" w:rsidP="008014BB">
            <w:pPr>
              <w:keepNext/>
              <w:spacing w:line="480" w:lineRule="auto"/>
              <w:jc w:val="center"/>
              <w:rPr>
                <w:rFonts w:ascii="Times New Roman" w:hAnsi="Times New Roman" w:cs="Times New Roman"/>
                <w:sz w:val="24"/>
                <w:szCs w:val="24"/>
              </w:rPr>
            </w:pPr>
            <w:r>
              <w:rPr>
                <w:rFonts w:ascii="Times New Roman" w:hAnsi="Times New Roman" w:cs="Times New Roman"/>
                <w:sz w:val="24"/>
                <w:szCs w:val="24"/>
              </w:rPr>
              <w:t>9,620 –10,410</w:t>
            </w:r>
          </w:p>
        </w:tc>
      </w:tr>
      <w:tr w:rsidR="000006B8" w:rsidRPr="00CC0402" w14:paraId="2FAA7E6B" w14:textId="77777777" w:rsidTr="008014BB">
        <w:tc>
          <w:tcPr>
            <w:tcW w:w="6062" w:type="dxa"/>
            <w:tcBorders>
              <w:top w:val="single" w:sz="4" w:space="0" w:color="auto"/>
              <w:left w:val="single" w:sz="4" w:space="0" w:color="auto"/>
              <w:bottom w:val="single" w:sz="4" w:space="0" w:color="auto"/>
              <w:right w:val="single" w:sz="4" w:space="0" w:color="auto"/>
            </w:tcBorders>
            <w:hideMark/>
          </w:tcPr>
          <w:p w14:paraId="1FB7D04D" w14:textId="77777777" w:rsidR="000006B8" w:rsidRPr="00CC0402" w:rsidRDefault="000006B8" w:rsidP="008014BB">
            <w:pPr>
              <w:spacing w:line="480" w:lineRule="auto"/>
              <w:rPr>
                <w:rFonts w:ascii="Times New Roman" w:hAnsi="Times New Roman" w:cs="Times New Roman"/>
                <w:sz w:val="24"/>
                <w:szCs w:val="24"/>
              </w:rPr>
            </w:pPr>
            <w:r w:rsidRPr="00CC0402">
              <w:rPr>
                <w:rFonts w:ascii="Times New Roman" w:hAnsi="Times New Roman" w:cs="Times New Roman"/>
                <w:sz w:val="24"/>
                <w:szCs w:val="24"/>
              </w:rPr>
              <w:t>Proportion of late presenting patients with large core</w:t>
            </w:r>
          </w:p>
        </w:tc>
        <w:tc>
          <w:tcPr>
            <w:tcW w:w="992" w:type="dxa"/>
            <w:tcBorders>
              <w:top w:val="single" w:sz="4" w:space="0" w:color="auto"/>
              <w:left w:val="single" w:sz="4" w:space="0" w:color="auto"/>
              <w:bottom w:val="single" w:sz="4" w:space="0" w:color="auto"/>
              <w:right w:val="single" w:sz="4" w:space="0" w:color="auto"/>
            </w:tcBorders>
          </w:tcPr>
          <w:p w14:paraId="69BEEABE" w14:textId="77777777" w:rsidR="000006B8" w:rsidRPr="00CC0402" w:rsidRDefault="000006B8" w:rsidP="008014BB">
            <w:pPr>
              <w:spacing w:line="480" w:lineRule="auto"/>
              <w:jc w:val="center"/>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14:paraId="5C4073E2" w14:textId="77777777" w:rsidR="000006B8" w:rsidRPr="00CC0402" w:rsidRDefault="000006B8" w:rsidP="008014BB">
            <w:pPr>
              <w:keepNext/>
              <w:spacing w:line="480" w:lineRule="auto"/>
              <w:jc w:val="center"/>
              <w:rPr>
                <w:rFonts w:ascii="Times New Roman" w:hAnsi="Times New Roman" w:cs="Times New Roman"/>
                <w:sz w:val="24"/>
                <w:szCs w:val="24"/>
              </w:rPr>
            </w:pPr>
          </w:p>
        </w:tc>
      </w:tr>
      <w:tr w:rsidR="000006B8" w:rsidRPr="00CC0402" w14:paraId="63D304DE" w14:textId="77777777" w:rsidTr="008014BB">
        <w:tc>
          <w:tcPr>
            <w:tcW w:w="6062" w:type="dxa"/>
            <w:tcBorders>
              <w:top w:val="single" w:sz="4" w:space="0" w:color="auto"/>
              <w:left w:val="single" w:sz="4" w:space="0" w:color="auto"/>
              <w:bottom w:val="single" w:sz="4" w:space="0" w:color="auto"/>
              <w:right w:val="single" w:sz="4" w:space="0" w:color="auto"/>
            </w:tcBorders>
            <w:hideMark/>
          </w:tcPr>
          <w:p w14:paraId="3AC09621" w14:textId="77777777" w:rsidR="000006B8" w:rsidRPr="00CC0402" w:rsidRDefault="000006B8" w:rsidP="008014BB">
            <w:pPr>
              <w:spacing w:line="480" w:lineRule="auto"/>
              <w:jc w:val="right"/>
              <w:rPr>
                <w:rFonts w:ascii="Times New Roman" w:hAnsi="Times New Roman" w:cs="Times New Roman"/>
                <w:sz w:val="24"/>
                <w:szCs w:val="24"/>
              </w:rPr>
            </w:pPr>
            <w:r w:rsidRPr="00CC0402">
              <w:rPr>
                <w:rFonts w:ascii="Times New Roman" w:hAnsi="Times New Roman" w:cs="Times New Roman"/>
                <w:sz w:val="24"/>
                <w:szCs w:val="24"/>
              </w:rPr>
              <w:t>High-value</w:t>
            </w:r>
          </w:p>
        </w:tc>
        <w:tc>
          <w:tcPr>
            <w:tcW w:w="992" w:type="dxa"/>
            <w:tcBorders>
              <w:top w:val="single" w:sz="4" w:space="0" w:color="auto"/>
              <w:left w:val="single" w:sz="4" w:space="0" w:color="auto"/>
              <w:bottom w:val="single" w:sz="4" w:space="0" w:color="auto"/>
              <w:right w:val="single" w:sz="4" w:space="0" w:color="auto"/>
            </w:tcBorders>
          </w:tcPr>
          <w:p w14:paraId="094C3FDE" w14:textId="77777777" w:rsidR="000006B8" w:rsidRPr="00CC0402" w:rsidRDefault="000006B8" w:rsidP="008014BB">
            <w:pPr>
              <w:spacing w:line="480" w:lineRule="auto"/>
              <w:jc w:val="center"/>
              <w:rPr>
                <w:rFonts w:ascii="Times New Roman" w:hAnsi="Times New Roman" w:cs="Times New Roman"/>
                <w:sz w:val="24"/>
                <w:szCs w:val="24"/>
              </w:rPr>
            </w:pPr>
            <w:r w:rsidRPr="00CC0402">
              <w:rPr>
                <w:rFonts w:ascii="Times New Roman" w:hAnsi="Times New Roman" w:cs="Times New Roman"/>
                <w:sz w:val="24"/>
                <w:szCs w:val="24"/>
              </w:rPr>
              <w:t>33%</w:t>
            </w:r>
          </w:p>
        </w:tc>
        <w:tc>
          <w:tcPr>
            <w:tcW w:w="2188" w:type="dxa"/>
            <w:tcBorders>
              <w:top w:val="single" w:sz="4" w:space="0" w:color="auto"/>
              <w:left w:val="single" w:sz="4" w:space="0" w:color="auto"/>
              <w:bottom w:val="single" w:sz="4" w:space="0" w:color="auto"/>
              <w:right w:val="single" w:sz="4" w:space="0" w:color="auto"/>
            </w:tcBorders>
          </w:tcPr>
          <w:p w14:paraId="4D3ACCE3" w14:textId="77777777" w:rsidR="000006B8" w:rsidRPr="00CC0402" w:rsidRDefault="000006B8" w:rsidP="008014BB">
            <w:pPr>
              <w:keepNext/>
              <w:spacing w:line="480" w:lineRule="auto"/>
              <w:jc w:val="center"/>
              <w:rPr>
                <w:rFonts w:ascii="Times New Roman" w:hAnsi="Times New Roman" w:cs="Times New Roman"/>
                <w:sz w:val="24"/>
                <w:szCs w:val="24"/>
              </w:rPr>
            </w:pPr>
            <w:r>
              <w:rPr>
                <w:rFonts w:ascii="Times New Roman" w:hAnsi="Times New Roman" w:cs="Times New Roman"/>
                <w:sz w:val="24"/>
                <w:szCs w:val="24"/>
              </w:rPr>
              <w:t>9,620-11,170</w:t>
            </w:r>
          </w:p>
        </w:tc>
      </w:tr>
      <w:tr w:rsidR="000006B8" w:rsidRPr="00CC0402" w14:paraId="699EA97B" w14:textId="77777777" w:rsidTr="008014BB">
        <w:tc>
          <w:tcPr>
            <w:tcW w:w="6062" w:type="dxa"/>
            <w:tcBorders>
              <w:top w:val="single" w:sz="4" w:space="0" w:color="auto"/>
              <w:left w:val="single" w:sz="4" w:space="0" w:color="auto"/>
              <w:bottom w:val="single" w:sz="4" w:space="0" w:color="auto"/>
              <w:right w:val="single" w:sz="4" w:space="0" w:color="auto"/>
            </w:tcBorders>
            <w:hideMark/>
          </w:tcPr>
          <w:p w14:paraId="316EA1C6" w14:textId="77777777" w:rsidR="000006B8" w:rsidRPr="00CC0402" w:rsidRDefault="000006B8" w:rsidP="008014BB">
            <w:pPr>
              <w:spacing w:line="480" w:lineRule="auto"/>
              <w:jc w:val="right"/>
              <w:rPr>
                <w:rFonts w:ascii="Times New Roman" w:hAnsi="Times New Roman" w:cs="Times New Roman"/>
                <w:sz w:val="24"/>
                <w:szCs w:val="24"/>
              </w:rPr>
            </w:pPr>
            <w:r w:rsidRPr="00CC0402">
              <w:rPr>
                <w:rFonts w:ascii="Times New Roman" w:hAnsi="Times New Roman" w:cs="Times New Roman"/>
                <w:sz w:val="24"/>
                <w:szCs w:val="24"/>
              </w:rPr>
              <w:t>Low-value</w:t>
            </w:r>
          </w:p>
        </w:tc>
        <w:tc>
          <w:tcPr>
            <w:tcW w:w="992" w:type="dxa"/>
            <w:tcBorders>
              <w:top w:val="single" w:sz="4" w:space="0" w:color="auto"/>
              <w:left w:val="single" w:sz="4" w:space="0" w:color="auto"/>
              <w:bottom w:val="single" w:sz="4" w:space="0" w:color="auto"/>
              <w:right w:val="single" w:sz="4" w:space="0" w:color="auto"/>
            </w:tcBorders>
          </w:tcPr>
          <w:p w14:paraId="7C40FCB2" w14:textId="77777777" w:rsidR="000006B8" w:rsidRPr="00CC0402" w:rsidRDefault="000006B8" w:rsidP="008014BB">
            <w:pPr>
              <w:spacing w:line="480" w:lineRule="auto"/>
              <w:jc w:val="center"/>
              <w:rPr>
                <w:rFonts w:ascii="Times New Roman" w:hAnsi="Times New Roman" w:cs="Times New Roman"/>
                <w:sz w:val="24"/>
                <w:szCs w:val="24"/>
              </w:rPr>
            </w:pPr>
            <w:r w:rsidRPr="00CC0402">
              <w:rPr>
                <w:rFonts w:ascii="Times New Roman" w:hAnsi="Times New Roman" w:cs="Times New Roman"/>
                <w:sz w:val="24"/>
                <w:szCs w:val="24"/>
              </w:rPr>
              <w:t>53%</w:t>
            </w:r>
          </w:p>
        </w:tc>
        <w:tc>
          <w:tcPr>
            <w:tcW w:w="2188" w:type="dxa"/>
            <w:tcBorders>
              <w:top w:val="single" w:sz="4" w:space="0" w:color="auto"/>
              <w:left w:val="single" w:sz="4" w:space="0" w:color="auto"/>
              <w:bottom w:val="single" w:sz="4" w:space="0" w:color="auto"/>
              <w:right w:val="single" w:sz="4" w:space="0" w:color="auto"/>
            </w:tcBorders>
          </w:tcPr>
          <w:p w14:paraId="642B3BB6" w14:textId="77777777" w:rsidR="000006B8" w:rsidRPr="00CC0402" w:rsidRDefault="000006B8" w:rsidP="008014BB">
            <w:pPr>
              <w:keepNext/>
              <w:spacing w:line="480" w:lineRule="auto"/>
              <w:jc w:val="center"/>
              <w:rPr>
                <w:rFonts w:ascii="Times New Roman" w:hAnsi="Times New Roman" w:cs="Times New Roman"/>
                <w:sz w:val="24"/>
                <w:szCs w:val="24"/>
              </w:rPr>
            </w:pPr>
            <w:r>
              <w:rPr>
                <w:rFonts w:ascii="Times New Roman" w:hAnsi="Times New Roman" w:cs="Times New Roman"/>
                <w:sz w:val="24"/>
                <w:szCs w:val="24"/>
              </w:rPr>
              <w:t>9,620-10,710</w:t>
            </w:r>
          </w:p>
        </w:tc>
      </w:tr>
    </w:tbl>
    <w:p w14:paraId="06D8B0E6" w14:textId="77777777" w:rsidR="000006B8" w:rsidRPr="00CC0402" w:rsidRDefault="000006B8" w:rsidP="000006B8">
      <w:pPr>
        <w:pStyle w:val="Caption"/>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Table </w:t>
      </w:r>
      <w:r w:rsidRPr="00CC0402">
        <w:rPr>
          <w:rFonts w:ascii="Times New Roman" w:hAnsi="Times New Roman" w:cs="Times New Roman"/>
          <w:sz w:val="24"/>
          <w:szCs w:val="24"/>
        </w:rPr>
        <w:fldChar w:fldCharType="begin"/>
      </w:r>
      <w:r w:rsidRPr="00CC0402">
        <w:rPr>
          <w:rFonts w:ascii="Times New Roman" w:hAnsi="Times New Roman" w:cs="Times New Roman"/>
          <w:sz w:val="24"/>
          <w:szCs w:val="24"/>
        </w:rPr>
        <w:instrText xml:space="preserve"> SEQ Table \* ARABIC </w:instrText>
      </w:r>
      <w:r w:rsidRPr="00CC0402">
        <w:rPr>
          <w:rFonts w:ascii="Times New Roman" w:hAnsi="Times New Roman" w:cs="Times New Roman"/>
          <w:sz w:val="24"/>
          <w:szCs w:val="24"/>
        </w:rPr>
        <w:fldChar w:fldCharType="separate"/>
      </w:r>
      <w:r>
        <w:rPr>
          <w:rFonts w:ascii="Times New Roman" w:hAnsi="Times New Roman" w:cs="Times New Roman"/>
          <w:noProof/>
          <w:sz w:val="24"/>
          <w:szCs w:val="24"/>
        </w:rPr>
        <w:t>1</w:t>
      </w:r>
      <w:r w:rsidRPr="00CC0402">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Univariate</w:t>
      </w:r>
      <w:r w:rsidRPr="00CC0402">
        <w:rPr>
          <w:rFonts w:ascii="Times New Roman" w:hAnsi="Times New Roman" w:cs="Times New Roman"/>
          <w:sz w:val="24"/>
          <w:szCs w:val="24"/>
        </w:rPr>
        <w:t xml:space="preserve"> Sensitivity Analyses</w:t>
      </w:r>
    </w:p>
    <w:p w14:paraId="42071988" w14:textId="77777777" w:rsidR="000006B8" w:rsidRDefault="000006B8" w:rsidP="000006B8"/>
    <w:p w14:paraId="42C35AE9" w14:textId="77777777" w:rsidR="00CC0402" w:rsidRPr="00CC0402" w:rsidRDefault="00CC0402" w:rsidP="00CC0402">
      <w:pPr>
        <w:spacing w:line="480" w:lineRule="auto"/>
        <w:rPr>
          <w:rFonts w:ascii="Times New Roman" w:hAnsi="Times New Roman" w:cs="Times New Roman"/>
          <w:sz w:val="24"/>
          <w:szCs w:val="24"/>
        </w:rPr>
      </w:pPr>
      <w:bookmarkStart w:id="1" w:name="_GoBack"/>
      <w:bookmarkEnd w:id="1"/>
      <w:r w:rsidRPr="00CC0402">
        <w:rPr>
          <w:rFonts w:ascii="Times New Roman" w:hAnsi="Times New Roman" w:cs="Times New Roman"/>
          <w:sz w:val="24"/>
          <w:szCs w:val="24"/>
        </w:rPr>
        <w:br w:type="page"/>
      </w:r>
    </w:p>
    <w:p w14:paraId="5B836386" w14:textId="77777777" w:rsidR="00CC0402" w:rsidRPr="00CC0402" w:rsidRDefault="00CC0402" w:rsidP="00CC0402">
      <w:pPr>
        <w:pStyle w:val="Heading2"/>
        <w:spacing w:line="480" w:lineRule="auto"/>
        <w:rPr>
          <w:rFonts w:ascii="Times New Roman" w:hAnsi="Times New Roman" w:cs="Times New Roman"/>
          <w:b/>
          <w:color w:val="auto"/>
          <w:sz w:val="24"/>
          <w:szCs w:val="24"/>
        </w:rPr>
      </w:pPr>
      <w:r w:rsidRPr="00CC0402">
        <w:rPr>
          <w:rFonts w:ascii="Times New Roman" w:hAnsi="Times New Roman" w:cs="Times New Roman"/>
          <w:b/>
          <w:color w:val="auto"/>
          <w:sz w:val="24"/>
          <w:szCs w:val="24"/>
        </w:rPr>
        <w:lastRenderedPageBreak/>
        <w:t>REFERENCES</w:t>
      </w:r>
    </w:p>
    <w:p w14:paraId="5A8E0570" w14:textId="77777777"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1  </w:t>
      </w:r>
      <w:proofErr w:type="spellStart"/>
      <w:r w:rsidRPr="00CC0402">
        <w:rPr>
          <w:rFonts w:ascii="Times New Roman" w:hAnsi="Times New Roman" w:cs="Times New Roman"/>
          <w:sz w:val="24"/>
          <w:szCs w:val="24"/>
        </w:rPr>
        <w:t>Berkhemer</w:t>
      </w:r>
      <w:proofErr w:type="spellEnd"/>
      <w:r w:rsidRPr="00CC0402">
        <w:rPr>
          <w:rFonts w:ascii="Times New Roman" w:hAnsi="Times New Roman" w:cs="Times New Roman"/>
          <w:sz w:val="24"/>
          <w:szCs w:val="24"/>
        </w:rPr>
        <w:t xml:space="preserve"> OA, Puck SS, </w:t>
      </w:r>
      <w:proofErr w:type="spellStart"/>
      <w:r w:rsidRPr="00CC0402">
        <w:rPr>
          <w:rFonts w:ascii="Times New Roman" w:hAnsi="Times New Roman" w:cs="Times New Roman"/>
          <w:sz w:val="24"/>
          <w:szCs w:val="24"/>
        </w:rPr>
        <w:t>Fransen</w:t>
      </w:r>
      <w:proofErr w:type="spellEnd"/>
      <w:r w:rsidRPr="00CC0402">
        <w:rPr>
          <w:rFonts w:ascii="Times New Roman" w:hAnsi="Times New Roman" w:cs="Times New Roman"/>
          <w:sz w:val="24"/>
          <w:szCs w:val="24"/>
        </w:rPr>
        <w:t xml:space="preserve"> PS, </w:t>
      </w:r>
      <w:proofErr w:type="spellStart"/>
      <w:r w:rsidRPr="00CC0402">
        <w:rPr>
          <w:rFonts w:ascii="Times New Roman" w:hAnsi="Times New Roman" w:cs="Times New Roman"/>
          <w:sz w:val="24"/>
          <w:szCs w:val="24"/>
        </w:rPr>
        <w:t>Beumer</w:t>
      </w:r>
      <w:proofErr w:type="spellEnd"/>
      <w:r w:rsidRPr="00CC0402">
        <w:rPr>
          <w:rFonts w:ascii="Times New Roman" w:hAnsi="Times New Roman" w:cs="Times New Roman"/>
          <w:sz w:val="24"/>
          <w:szCs w:val="24"/>
        </w:rPr>
        <w:t xml:space="preserve"> D, van den Berg LD, </w:t>
      </w:r>
      <w:proofErr w:type="spellStart"/>
      <w:r w:rsidRPr="00CC0402">
        <w:rPr>
          <w:rFonts w:ascii="Times New Roman" w:hAnsi="Times New Roman" w:cs="Times New Roman"/>
          <w:sz w:val="24"/>
          <w:szCs w:val="24"/>
        </w:rPr>
        <w:t>Lingsma</w:t>
      </w:r>
      <w:proofErr w:type="spellEnd"/>
      <w:r w:rsidRPr="00CC0402">
        <w:rPr>
          <w:rFonts w:ascii="Times New Roman" w:hAnsi="Times New Roman" w:cs="Times New Roman"/>
          <w:sz w:val="24"/>
          <w:szCs w:val="24"/>
        </w:rPr>
        <w:t xml:space="preserve"> HF, et al. A randomized trial of intraarterial treatment for acute ischemic stroke. N </w:t>
      </w:r>
      <w:proofErr w:type="spellStart"/>
      <w:r w:rsidRPr="00CC0402">
        <w:rPr>
          <w:rFonts w:ascii="Times New Roman" w:hAnsi="Times New Roman" w:cs="Times New Roman"/>
          <w:sz w:val="24"/>
          <w:szCs w:val="24"/>
        </w:rPr>
        <w:t>Engl</w:t>
      </w:r>
      <w:proofErr w:type="spellEnd"/>
      <w:r w:rsidRPr="00CC0402">
        <w:rPr>
          <w:rFonts w:ascii="Times New Roman" w:hAnsi="Times New Roman" w:cs="Times New Roman"/>
          <w:sz w:val="24"/>
          <w:szCs w:val="24"/>
        </w:rPr>
        <w:t xml:space="preserve"> J Med. 2015; 372: 11–20</w:t>
      </w:r>
    </w:p>
    <w:p w14:paraId="157379E6" w14:textId="77777777"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2  Campbell BC, Mitchell PJ, Kleinig TJ, Dewey HM, </w:t>
      </w:r>
      <w:proofErr w:type="spellStart"/>
      <w:r w:rsidRPr="00CC0402">
        <w:rPr>
          <w:rFonts w:ascii="Times New Roman" w:hAnsi="Times New Roman" w:cs="Times New Roman"/>
          <w:sz w:val="24"/>
          <w:szCs w:val="24"/>
        </w:rPr>
        <w:t>Churilov</w:t>
      </w:r>
      <w:proofErr w:type="spellEnd"/>
      <w:r w:rsidRPr="00CC0402">
        <w:rPr>
          <w:rFonts w:ascii="Times New Roman" w:hAnsi="Times New Roman" w:cs="Times New Roman"/>
          <w:sz w:val="24"/>
          <w:szCs w:val="24"/>
        </w:rPr>
        <w:t xml:space="preserve"> L, </w:t>
      </w:r>
      <w:proofErr w:type="spellStart"/>
      <w:r w:rsidRPr="00CC0402">
        <w:rPr>
          <w:rFonts w:ascii="Times New Roman" w:hAnsi="Times New Roman" w:cs="Times New Roman"/>
          <w:sz w:val="24"/>
          <w:szCs w:val="24"/>
        </w:rPr>
        <w:t>Yassi</w:t>
      </w:r>
      <w:proofErr w:type="spellEnd"/>
      <w:r w:rsidRPr="00CC0402">
        <w:rPr>
          <w:rFonts w:ascii="Times New Roman" w:hAnsi="Times New Roman" w:cs="Times New Roman"/>
          <w:sz w:val="24"/>
          <w:szCs w:val="24"/>
        </w:rPr>
        <w:t xml:space="preserve"> N, et al. Endovascular therapy for ischemic stroke with perfusion-imaging selection. N </w:t>
      </w:r>
      <w:proofErr w:type="spellStart"/>
      <w:r w:rsidRPr="00CC0402">
        <w:rPr>
          <w:rFonts w:ascii="Times New Roman" w:hAnsi="Times New Roman" w:cs="Times New Roman"/>
          <w:sz w:val="24"/>
          <w:szCs w:val="24"/>
        </w:rPr>
        <w:t>Engl</w:t>
      </w:r>
      <w:proofErr w:type="spellEnd"/>
      <w:r w:rsidRPr="00CC0402">
        <w:rPr>
          <w:rFonts w:ascii="Times New Roman" w:hAnsi="Times New Roman" w:cs="Times New Roman"/>
          <w:sz w:val="24"/>
          <w:szCs w:val="24"/>
        </w:rPr>
        <w:t xml:space="preserve"> J Med. 2015; 372: 1009–1018</w:t>
      </w:r>
    </w:p>
    <w:p w14:paraId="0A1828BA" w14:textId="77777777"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3  </w:t>
      </w:r>
      <w:proofErr w:type="spellStart"/>
      <w:r w:rsidRPr="00CC0402">
        <w:rPr>
          <w:rFonts w:ascii="Times New Roman" w:hAnsi="Times New Roman" w:cs="Times New Roman"/>
          <w:sz w:val="24"/>
          <w:szCs w:val="24"/>
        </w:rPr>
        <w:t>Goyal</w:t>
      </w:r>
      <w:proofErr w:type="spellEnd"/>
      <w:r w:rsidRPr="00CC0402">
        <w:rPr>
          <w:rFonts w:ascii="Times New Roman" w:hAnsi="Times New Roman" w:cs="Times New Roman"/>
          <w:sz w:val="24"/>
          <w:szCs w:val="24"/>
        </w:rPr>
        <w:t xml:space="preserve"> M, </w:t>
      </w:r>
      <w:proofErr w:type="spellStart"/>
      <w:r w:rsidRPr="00CC0402">
        <w:rPr>
          <w:rFonts w:ascii="Times New Roman" w:hAnsi="Times New Roman" w:cs="Times New Roman"/>
          <w:sz w:val="24"/>
          <w:szCs w:val="24"/>
        </w:rPr>
        <w:t>Demchuk</w:t>
      </w:r>
      <w:proofErr w:type="spellEnd"/>
      <w:r w:rsidRPr="00CC0402">
        <w:rPr>
          <w:rFonts w:ascii="Times New Roman" w:hAnsi="Times New Roman" w:cs="Times New Roman"/>
          <w:sz w:val="24"/>
          <w:szCs w:val="24"/>
        </w:rPr>
        <w:t xml:space="preserve"> AM, Menon BK, </w:t>
      </w:r>
      <w:proofErr w:type="spellStart"/>
      <w:r w:rsidRPr="00CC0402">
        <w:rPr>
          <w:rFonts w:ascii="Times New Roman" w:hAnsi="Times New Roman" w:cs="Times New Roman"/>
          <w:sz w:val="24"/>
          <w:szCs w:val="24"/>
        </w:rPr>
        <w:t>Eesa</w:t>
      </w:r>
      <w:proofErr w:type="spellEnd"/>
      <w:r w:rsidRPr="00CC0402">
        <w:rPr>
          <w:rFonts w:ascii="Times New Roman" w:hAnsi="Times New Roman" w:cs="Times New Roman"/>
          <w:sz w:val="24"/>
          <w:szCs w:val="24"/>
        </w:rPr>
        <w:t xml:space="preserve"> M, </w:t>
      </w:r>
      <w:proofErr w:type="spellStart"/>
      <w:r w:rsidRPr="00CC0402">
        <w:rPr>
          <w:rFonts w:ascii="Times New Roman" w:hAnsi="Times New Roman" w:cs="Times New Roman"/>
          <w:sz w:val="24"/>
          <w:szCs w:val="24"/>
        </w:rPr>
        <w:t>Rempel</w:t>
      </w:r>
      <w:proofErr w:type="spellEnd"/>
      <w:r w:rsidRPr="00CC0402">
        <w:rPr>
          <w:rFonts w:ascii="Times New Roman" w:hAnsi="Times New Roman" w:cs="Times New Roman"/>
          <w:sz w:val="24"/>
          <w:szCs w:val="24"/>
        </w:rPr>
        <w:t xml:space="preserve"> JL, Thornton J, et al. Randomized assessment of rapid endovascular treatment of ischemic stroke. N </w:t>
      </w:r>
      <w:proofErr w:type="spellStart"/>
      <w:r w:rsidRPr="00CC0402">
        <w:rPr>
          <w:rFonts w:ascii="Times New Roman" w:hAnsi="Times New Roman" w:cs="Times New Roman"/>
          <w:sz w:val="24"/>
          <w:szCs w:val="24"/>
        </w:rPr>
        <w:t>Engl</w:t>
      </w:r>
      <w:proofErr w:type="spellEnd"/>
      <w:r w:rsidRPr="00CC0402">
        <w:rPr>
          <w:rFonts w:ascii="Times New Roman" w:hAnsi="Times New Roman" w:cs="Times New Roman"/>
          <w:sz w:val="24"/>
          <w:szCs w:val="24"/>
        </w:rPr>
        <w:t xml:space="preserve"> J Med. 2015; 372: 1019–1030</w:t>
      </w:r>
    </w:p>
    <w:p w14:paraId="5BDF1593" w14:textId="77777777"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4  Saver JL, </w:t>
      </w:r>
      <w:proofErr w:type="spellStart"/>
      <w:r w:rsidRPr="00CC0402">
        <w:rPr>
          <w:rFonts w:ascii="Times New Roman" w:hAnsi="Times New Roman" w:cs="Times New Roman"/>
          <w:sz w:val="24"/>
          <w:szCs w:val="24"/>
        </w:rPr>
        <w:t>Goyal</w:t>
      </w:r>
      <w:proofErr w:type="spellEnd"/>
      <w:r w:rsidRPr="00CC0402">
        <w:rPr>
          <w:rFonts w:ascii="Times New Roman" w:hAnsi="Times New Roman" w:cs="Times New Roman"/>
          <w:sz w:val="24"/>
          <w:szCs w:val="24"/>
        </w:rPr>
        <w:t xml:space="preserve"> M, </w:t>
      </w:r>
      <w:proofErr w:type="spellStart"/>
      <w:r w:rsidRPr="00CC0402">
        <w:rPr>
          <w:rFonts w:ascii="Times New Roman" w:hAnsi="Times New Roman" w:cs="Times New Roman"/>
          <w:sz w:val="24"/>
          <w:szCs w:val="24"/>
        </w:rPr>
        <w:t>Bonafe</w:t>
      </w:r>
      <w:proofErr w:type="spellEnd"/>
      <w:r w:rsidRPr="00CC0402">
        <w:rPr>
          <w:rFonts w:ascii="Times New Roman" w:hAnsi="Times New Roman" w:cs="Times New Roman"/>
          <w:sz w:val="24"/>
          <w:szCs w:val="24"/>
        </w:rPr>
        <w:t xml:space="preserve"> A, </w:t>
      </w:r>
      <w:proofErr w:type="spellStart"/>
      <w:r w:rsidRPr="00CC0402">
        <w:rPr>
          <w:rFonts w:ascii="Times New Roman" w:hAnsi="Times New Roman" w:cs="Times New Roman"/>
          <w:sz w:val="24"/>
          <w:szCs w:val="24"/>
        </w:rPr>
        <w:t>Diener</w:t>
      </w:r>
      <w:proofErr w:type="spellEnd"/>
      <w:r w:rsidRPr="00CC0402">
        <w:rPr>
          <w:rFonts w:ascii="Times New Roman" w:hAnsi="Times New Roman" w:cs="Times New Roman"/>
          <w:sz w:val="24"/>
          <w:szCs w:val="24"/>
        </w:rPr>
        <w:t xml:space="preserve"> H-C, Levy EI, Pereira VM, et al. Stent-retriever thrombectomy after intravenous t-PA vs t-PA alone in stroke. N </w:t>
      </w:r>
      <w:proofErr w:type="spellStart"/>
      <w:r w:rsidRPr="00CC0402">
        <w:rPr>
          <w:rFonts w:ascii="Times New Roman" w:hAnsi="Times New Roman" w:cs="Times New Roman"/>
          <w:sz w:val="24"/>
          <w:szCs w:val="24"/>
        </w:rPr>
        <w:t>Engl</w:t>
      </w:r>
      <w:proofErr w:type="spellEnd"/>
      <w:r w:rsidRPr="00CC0402">
        <w:rPr>
          <w:rFonts w:ascii="Times New Roman" w:hAnsi="Times New Roman" w:cs="Times New Roman"/>
          <w:sz w:val="24"/>
          <w:szCs w:val="24"/>
        </w:rPr>
        <w:t xml:space="preserve"> J Med. 2015; 372: 2285–2295</w:t>
      </w:r>
    </w:p>
    <w:p w14:paraId="184B967A" w14:textId="77777777"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5  </w:t>
      </w:r>
      <w:proofErr w:type="spellStart"/>
      <w:r w:rsidRPr="00CC0402">
        <w:rPr>
          <w:rFonts w:ascii="Times New Roman" w:hAnsi="Times New Roman" w:cs="Times New Roman"/>
          <w:sz w:val="24"/>
          <w:szCs w:val="24"/>
        </w:rPr>
        <w:t>Jovin</w:t>
      </w:r>
      <w:proofErr w:type="spellEnd"/>
      <w:r w:rsidRPr="00CC0402">
        <w:rPr>
          <w:rFonts w:ascii="Times New Roman" w:hAnsi="Times New Roman" w:cs="Times New Roman"/>
          <w:sz w:val="24"/>
          <w:szCs w:val="24"/>
        </w:rPr>
        <w:t xml:space="preserve"> TG, Chamorro A, </w:t>
      </w:r>
      <w:proofErr w:type="spellStart"/>
      <w:r w:rsidRPr="00CC0402">
        <w:rPr>
          <w:rFonts w:ascii="Times New Roman" w:hAnsi="Times New Roman" w:cs="Times New Roman"/>
          <w:sz w:val="24"/>
          <w:szCs w:val="24"/>
        </w:rPr>
        <w:t>Cobo</w:t>
      </w:r>
      <w:proofErr w:type="spellEnd"/>
      <w:r w:rsidRPr="00CC0402">
        <w:rPr>
          <w:rFonts w:ascii="Times New Roman" w:hAnsi="Times New Roman" w:cs="Times New Roman"/>
          <w:sz w:val="24"/>
          <w:szCs w:val="24"/>
        </w:rPr>
        <w:t xml:space="preserve"> E, de </w:t>
      </w:r>
      <w:proofErr w:type="spellStart"/>
      <w:r w:rsidRPr="00CC0402">
        <w:rPr>
          <w:rFonts w:ascii="Times New Roman" w:hAnsi="Times New Roman" w:cs="Times New Roman"/>
          <w:sz w:val="24"/>
          <w:szCs w:val="24"/>
        </w:rPr>
        <w:t>Miquel</w:t>
      </w:r>
      <w:proofErr w:type="spellEnd"/>
      <w:r w:rsidRPr="00CC0402">
        <w:rPr>
          <w:rFonts w:ascii="Times New Roman" w:hAnsi="Times New Roman" w:cs="Times New Roman"/>
          <w:sz w:val="24"/>
          <w:szCs w:val="24"/>
        </w:rPr>
        <w:t xml:space="preserve"> MA, Molina CA, </w:t>
      </w:r>
      <w:proofErr w:type="spellStart"/>
      <w:r w:rsidRPr="00CC0402">
        <w:rPr>
          <w:rFonts w:ascii="Times New Roman" w:hAnsi="Times New Roman" w:cs="Times New Roman"/>
          <w:sz w:val="24"/>
          <w:szCs w:val="24"/>
        </w:rPr>
        <w:t>Rovira</w:t>
      </w:r>
      <w:proofErr w:type="spellEnd"/>
      <w:r w:rsidRPr="00CC0402">
        <w:rPr>
          <w:rFonts w:ascii="Times New Roman" w:hAnsi="Times New Roman" w:cs="Times New Roman"/>
          <w:sz w:val="24"/>
          <w:szCs w:val="24"/>
        </w:rPr>
        <w:t xml:space="preserve"> A, et al. Thrombectomy within 8 hours after symptom onset in ischemic stroke. N </w:t>
      </w:r>
      <w:proofErr w:type="spellStart"/>
      <w:r w:rsidRPr="00CC0402">
        <w:rPr>
          <w:rFonts w:ascii="Times New Roman" w:hAnsi="Times New Roman" w:cs="Times New Roman"/>
          <w:sz w:val="24"/>
          <w:szCs w:val="24"/>
        </w:rPr>
        <w:t>Engl</w:t>
      </w:r>
      <w:proofErr w:type="spellEnd"/>
      <w:r w:rsidRPr="00CC0402">
        <w:rPr>
          <w:rFonts w:ascii="Times New Roman" w:hAnsi="Times New Roman" w:cs="Times New Roman"/>
          <w:sz w:val="24"/>
          <w:szCs w:val="24"/>
        </w:rPr>
        <w:t xml:space="preserve"> J Med. 2015; 372: 2296–2306</w:t>
      </w:r>
    </w:p>
    <w:p w14:paraId="26D87347" w14:textId="77777777" w:rsidR="00CC0402" w:rsidRPr="00CC0402" w:rsidRDefault="00AD65A1"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 xml:space="preserve">6 </w:t>
      </w:r>
      <w:proofErr w:type="spellStart"/>
      <w:r w:rsidRPr="00CC0402">
        <w:rPr>
          <w:rFonts w:ascii="Times New Roman" w:hAnsi="Times New Roman" w:cs="Times New Roman"/>
          <w:sz w:val="24"/>
          <w:szCs w:val="24"/>
        </w:rPr>
        <w:t>Bracard</w:t>
      </w:r>
      <w:proofErr w:type="spellEnd"/>
      <w:r w:rsidR="00CC0402" w:rsidRPr="00CC0402">
        <w:rPr>
          <w:rFonts w:ascii="Times New Roman" w:hAnsi="Times New Roman" w:cs="Times New Roman"/>
          <w:sz w:val="24"/>
          <w:szCs w:val="24"/>
        </w:rPr>
        <w:t xml:space="preserve"> S, </w:t>
      </w:r>
      <w:proofErr w:type="spellStart"/>
      <w:r w:rsidR="00CC0402" w:rsidRPr="00CC0402">
        <w:rPr>
          <w:rFonts w:ascii="Times New Roman" w:hAnsi="Times New Roman" w:cs="Times New Roman"/>
          <w:sz w:val="24"/>
          <w:szCs w:val="24"/>
        </w:rPr>
        <w:t>Ducrocq</w:t>
      </w:r>
      <w:proofErr w:type="spellEnd"/>
      <w:r w:rsidR="00CC0402" w:rsidRPr="00CC0402">
        <w:rPr>
          <w:rFonts w:ascii="Times New Roman" w:hAnsi="Times New Roman" w:cs="Times New Roman"/>
          <w:sz w:val="24"/>
          <w:szCs w:val="24"/>
        </w:rPr>
        <w:t xml:space="preserve"> X, Mas JL, </w:t>
      </w:r>
      <w:proofErr w:type="spellStart"/>
      <w:r w:rsidR="00CC0402" w:rsidRPr="00CC0402">
        <w:rPr>
          <w:rFonts w:ascii="Times New Roman" w:hAnsi="Times New Roman" w:cs="Times New Roman"/>
          <w:sz w:val="24"/>
          <w:szCs w:val="24"/>
        </w:rPr>
        <w:t>Soudant</w:t>
      </w:r>
      <w:proofErr w:type="spellEnd"/>
      <w:r w:rsidR="00CC0402" w:rsidRPr="00CC0402">
        <w:rPr>
          <w:rFonts w:ascii="Times New Roman" w:hAnsi="Times New Roman" w:cs="Times New Roman"/>
          <w:sz w:val="24"/>
          <w:szCs w:val="24"/>
        </w:rPr>
        <w:t xml:space="preserve"> M, </w:t>
      </w:r>
      <w:proofErr w:type="spellStart"/>
      <w:r w:rsidR="00CC0402" w:rsidRPr="00CC0402">
        <w:rPr>
          <w:rFonts w:ascii="Times New Roman" w:hAnsi="Times New Roman" w:cs="Times New Roman"/>
          <w:sz w:val="24"/>
          <w:szCs w:val="24"/>
        </w:rPr>
        <w:t>Openheim</w:t>
      </w:r>
      <w:proofErr w:type="spellEnd"/>
      <w:r w:rsidR="00CC0402" w:rsidRPr="00CC0402">
        <w:rPr>
          <w:rFonts w:ascii="Times New Roman" w:hAnsi="Times New Roman" w:cs="Times New Roman"/>
          <w:sz w:val="24"/>
          <w:szCs w:val="24"/>
        </w:rPr>
        <w:t xml:space="preserve"> C, Moulin T, et al. Mechanical </w:t>
      </w:r>
      <w:proofErr w:type="spellStart"/>
      <w:r w:rsidR="00CC0402" w:rsidRPr="00CC0402">
        <w:rPr>
          <w:rFonts w:ascii="Times New Roman" w:hAnsi="Times New Roman" w:cs="Times New Roman"/>
          <w:sz w:val="24"/>
          <w:szCs w:val="24"/>
        </w:rPr>
        <w:t>thrombectomy</w:t>
      </w:r>
      <w:proofErr w:type="spellEnd"/>
      <w:r w:rsidR="00CC0402" w:rsidRPr="00CC0402">
        <w:rPr>
          <w:rFonts w:ascii="Times New Roman" w:hAnsi="Times New Roman" w:cs="Times New Roman"/>
          <w:sz w:val="24"/>
          <w:szCs w:val="24"/>
        </w:rPr>
        <w:t xml:space="preserve"> after intravenous </w:t>
      </w:r>
      <w:proofErr w:type="spellStart"/>
      <w:r w:rsidR="00CC0402" w:rsidRPr="00CC0402">
        <w:rPr>
          <w:rFonts w:ascii="Times New Roman" w:hAnsi="Times New Roman" w:cs="Times New Roman"/>
          <w:sz w:val="24"/>
          <w:szCs w:val="24"/>
        </w:rPr>
        <w:t>alteplase</w:t>
      </w:r>
      <w:proofErr w:type="spellEnd"/>
      <w:r w:rsidR="00CC0402" w:rsidRPr="00CC0402">
        <w:rPr>
          <w:rFonts w:ascii="Times New Roman" w:hAnsi="Times New Roman" w:cs="Times New Roman"/>
          <w:sz w:val="24"/>
          <w:szCs w:val="24"/>
        </w:rPr>
        <w:t xml:space="preserve"> versus </w:t>
      </w:r>
      <w:proofErr w:type="spellStart"/>
      <w:r w:rsidR="00CC0402" w:rsidRPr="00CC0402">
        <w:rPr>
          <w:rFonts w:ascii="Times New Roman" w:hAnsi="Times New Roman" w:cs="Times New Roman"/>
          <w:sz w:val="24"/>
          <w:szCs w:val="24"/>
        </w:rPr>
        <w:t>alteplase</w:t>
      </w:r>
      <w:proofErr w:type="spellEnd"/>
      <w:r w:rsidR="00CC0402" w:rsidRPr="00CC0402">
        <w:rPr>
          <w:rFonts w:ascii="Times New Roman" w:hAnsi="Times New Roman" w:cs="Times New Roman"/>
          <w:sz w:val="24"/>
          <w:szCs w:val="24"/>
        </w:rPr>
        <w:t xml:space="preserve"> alone after stroke (THRACE): a randomised controlled trial. Lancet </w:t>
      </w:r>
      <w:proofErr w:type="spellStart"/>
      <w:r w:rsidR="00CC0402" w:rsidRPr="00CC0402">
        <w:rPr>
          <w:rFonts w:ascii="Times New Roman" w:hAnsi="Times New Roman" w:cs="Times New Roman"/>
          <w:sz w:val="24"/>
          <w:szCs w:val="24"/>
        </w:rPr>
        <w:t>Neurol</w:t>
      </w:r>
      <w:proofErr w:type="spellEnd"/>
      <w:r w:rsidR="00CC0402" w:rsidRPr="00CC0402">
        <w:rPr>
          <w:rFonts w:ascii="Times New Roman" w:hAnsi="Times New Roman" w:cs="Times New Roman"/>
          <w:sz w:val="24"/>
          <w:szCs w:val="24"/>
        </w:rPr>
        <w:t xml:space="preserve"> 2016; 15 (11): 1138–1147</w:t>
      </w:r>
    </w:p>
    <w:p w14:paraId="58CB4408" w14:textId="5BA64F6D" w:rsidR="00CC0402" w:rsidRPr="00CC0402" w:rsidRDefault="00AD65A1"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7 Muir</w:t>
      </w:r>
      <w:r w:rsidR="00CC0402" w:rsidRPr="00CC0402">
        <w:rPr>
          <w:rFonts w:ascii="Times New Roman" w:hAnsi="Times New Roman" w:cs="Times New Roman"/>
          <w:sz w:val="24"/>
          <w:szCs w:val="24"/>
        </w:rPr>
        <w:t xml:space="preserve"> KW, Ford GA, </w:t>
      </w:r>
      <w:proofErr w:type="spellStart"/>
      <w:r w:rsidR="00CC0402" w:rsidRPr="00CC0402">
        <w:rPr>
          <w:rFonts w:ascii="Times New Roman" w:hAnsi="Times New Roman" w:cs="Times New Roman"/>
          <w:sz w:val="24"/>
          <w:szCs w:val="24"/>
        </w:rPr>
        <w:t>Messow</w:t>
      </w:r>
      <w:proofErr w:type="spellEnd"/>
      <w:r w:rsidR="00CC0402" w:rsidRPr="00CC0402">
        <w:rPr>
          <w:rFonts w:ascii="Times New Roman" w:hAnsi="Times New Roman" w:cs="Times New Roman"/>
          <w:sz w:val="24"/>
          <w:szCs w:val="24"/>
        </w:rPr>
        <w:t xml:space="preserve"> CM, Ford I, Murray A, Clifton A, et al. Endovascular therapy for acute </w:t>
      </w:r>
      <w:r w:rsidR="005C72D8">
        <w:rPr>
          <w:rFonts w:ascii="Times New Roman" w:hAnsi="Times New Roman" w:cs="Times New Roman"/>
          <w:sz w:val="24"/>
          <w:szCs w:val="24"/>
        </w:rPr>
        <w:t>ischemic</w:t>
      </w:r>
      <w:r w:rsidR="00CC0402" w:rsidRPr="00CC0402">
        <w:rPr>
          <w:rFonts w:ascii="Times New Roman" w:hAnsi="Times New Roman" w:cs="Times New Roman"/>
          <w:sz w:val="24"/>
          <w:szCs w:val="24"/>
        </w:rPr>
        <w:t xml:space="preserve"> stroke: the Pragmatic </w:t>
      </w:r>
      <w:r w:rsidR="005C72D8">
        <w:rPr>
          <w:rFonts w:ascii="Times New Roman" w:hAnsi="Times New Roman" w:cs="Times New Roman"/>
          <w:sz w:val="24"/>
          <w:szCs w:val="24"/>
        </w:rPr>
        <w:t>Ischaemic</w:t>
      </w:r>
      <w:r w:rsidR="00CC0402" w:rsidRPr="00CC0402">
        <w:rPr>
          <w:rFonts w:ascii="Times New Roman" w:hAnsi="Times New Roman" w:cs="Times New Roman"/>
          <w:sz w:val="24"/>
          <w:szCs w:val="24"/>
        </w:rPr>
        <w:t xml:space="preserve"> Stroke Thrombectomy Evaluation (PISTE) randomised, controlled trial. J </w:t>
      </w:r>
      <w:proofErr w:type="spellStart"/>
      <w:r w:rsidR="00CC0402" w:rsidRPr="00CC0402">
        <w:rPr>
          <w:rFonts w:ascii="Times New Roman" w:hAnsi="Times New Roman" w:cs="Times New Roman"/>
          <w:sz w:val="24"/>
          <w:szCs w:val="24"/>
        </w:rPr>
        <w:t>Neurol</w:t>
      </w:r>
      <w:proofErr w:type="spellEnd"/>
      <w:r w:rsidR="00CC0402" w:rsidRPr="00CC0402">
        <w:rPr>
          <w:rFonts w:ascii="Times New Roman" w:hAnsi="Times New Roman" w:cs="Times New Roman"/>
          <w:sz w:val="24"/>
          <w:szCs w:val="24"/>
        </w:rPr>
        <w:t xml:space="preserve"> </w:t>
      </w:r>
      <w:proofErr w:type="spellStart"/>
      <w:r w:rsidR="00CC0402" w:rsidRPr="00CC0402">
        <w:rPr>
          <w:rFonts w:ascii="Times New Roman" w:hAnsi="Times New Roman" w:cs="Times New Roman"/>
          <w:sz w:val="24"/>
          <w:szCs w:val="24"/>
        </w:rPr>
        <w:t>Neurosurg</w:t>
      </w:r>
      <w:proofErr w:type="spellEnd"/>
      <w:r w:rsidR="00CC0402" w:rsidRPr="00CC0402">
        <w:rPr>
          <w:rFonts w:ascii="Times New Roman" w:hAnsi="Times New Roman" w:cs="Times New Roman"/>
          <w:sz w:val="24"/>
          <w:szCs w:val="24"/>
        </w:rPr>
        <w:t xml:space="preserve"> Psychiatry. 2016; 0:1–7. </w:t>
      </w:r>
    </w:p>
    <w:p w14:paraId="08FDCD90" w14:textId="77777777"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lastRenderedPageBreak/>
        <w:t xml:space="preserve">8  </w:t>
      </w:r>
      <w:proofErr w:type="spellStart"/>
      <w:r w:rsidRPr="00CC0402">
        <w:rPr>
          <w:rFonts w:ascii="Times New Roman" w:hAnsi="Times New Roman" w:cs="Times New Roman"/>
          <w:sz w:val="24"/>
          <w:szCs w:val="24"/>
        </w:rPr>
        <w:t>Mocco</w:t>
      </w:r>
      <w:proofErr w:type="spellEnd"/>
      <w:r w:rsidRPr="00CC0402">
        <w:rPr>
          <w:rFonts w:ascii="Times New Roman" w:hAnsi="Times New Roman" w:cs="Times New Roman"/>
          <w:sz w:val="24"/>
          <w:szCs w:val="24"/>
        </w:rPr>
        <w:t xml:space="preserve"> J, </w:t>
      </w:r>
      <w:proofErr w:type="spellStart"/>
      <w:r w:rsidRPr="00CC0402">
        <w:rPr>
          <w:rFonts w:ascii="Times New Roman" w:hAnsi="Times New Roman" w:cs="Times New Roman"/>
          <w:sz w:val="24"/>
          <w:szCs w:val="24"/>
        </w:rPr>
        <w:t>Zaidat</w:t>
      </w:r>
      <w:proofErr w:type="spellEnd"/>
      <w:r w:rsidRPr="00CC0402">
        <w:rPr>
          <w:rFonts w:ascii="Times New Roman" w:hAnsi="Times New Roman" w:cs="Times New Roman"/>
          <w:sz w:val="24"/>
          <w:szCs w:val="24"/>
        </w:rPr>
        <w:t xml:space="preserve"> OO, von </w:t>
      </w:r>
      <w:proofErr w:type="spellStart"/>
      <w:r w:rsidRPr="00CC0402">
        <w:rPr>
          <w:rFonts w:ascii="Times New Roman" w:hAnsi="Times New Roman" w:cs="Times New Roman"/>
          <w:sz w:val="24"/>
          <w:szCs w:val="24"/>
        </w:rPr>
        <w:t>Kummer</w:t>
      </w:r>
      <w:proofErr w:type="spellEnd"/>
      <w:r w:rsidRPr="00CC0402">
        <w:rPr>
          <w:rFonts w:ascii="Times New Roman" w:hAnsi="Times New Roman" w:cs="Times New Roman"/>
          <w:sz w:val="24"/>
          <w:szCs w:val="24"/>
        </w:rPr>
        <w:t xml:space="preserve"> R, </w:t>
      </w:r>
      <w:proofErr w:type="spellStart"/>
      <w:r w:rsidRPr="00CC0402">
        <w:rPr>
          <w:rFonts w:ascii="Times New Roman" w:hAnsi="Times New Roman" w:cs="Times New Roman"/>
          <w:sz w:val="24"/>
          <w:szCs w:val="24"/>
        </w:rPr>
        <w:t>Yoo</w:t>
      </w:r>
      <w:proofErr w:type="spellEnd"/>
      <w:r w:rsidRPr="00CC0402">
        <w:rPr>
          <w:rFonts w:ascii="Times New Roman" w:hAnsi="Times New Roman" w:cs="Times New Roman"/>
          <w:sz w:val="24"/>
          <w:szCs w:val="24"/>
        </w:rPr>
        <w:t xml:space="preserve"> AJ, Gupta R, Lopes D, et al. Aspiration </w:t>
      </w:r>
      <w:proofErr w:type="spellStart"/>
      <w:r w:rsidRPr="00CC0402">
        <w:rPr>
          <w:rFonts w:ascii="Times New Roman" w:hAnsi="Times New Roman" w:cs="Times New Roman"/>
          <w:sz w:val="24"/>
          <w:szCs w:val="24"/>
        </w:rPr>
        <w:t>Thrombectomy</w:t>
      </w:r>
      <w:proofErr w:type="spellEnd"/>
      <w:r w:rsidRPr="00CC0402">
        <w:rPr>
          <w:rFonts w:ascii="Times New Roman" w:hAnsi="Times New Roman" w:cs="Times New Roman"/>
          <w:sz w:val="24"/>
          <w:szCs w:val="24"/>
        </w:rPr>
        <w:t xml:space="preserve"> After Intravenous </w:t>
      </w:r>
      <w:proofErr w:type="spellStart"/>
      <w:r w:rsidRPr="00CC0402">
        <w:rPr>
          <w:rFonts w:ascii="Times New Roman" w:hAnsi="Times New Roman" w:cs="Times New Roman"/>
          <w:sz w:val="24"/>
          <w:szCs w:val="24"/>
        </w:rPr>
        <w:t>Alteplase</w:t>
      </w:r>
      <w:proofErr w:type="spellEnd"/>
      <w:r w:rsidRPr="00CC0402">
        <w:rPr>
          <w:rFonts w:ascii="Times New Roman" w:hAnsi="Times New Roman" w:cs="Times New Roman"/>
          <w:sz w:val="24"/>
          <w:szCs w:val="24"/>
        </w:rPr>
        <w:t xml:space="preserve"> Versus Intravenous </w:t>
      </w:r>
      <w:proofErr w:type="spellStart"/>
      <w:r w:rsidRPr="00CC0402">
        <w:rPr>
          <w:rFonts w:ascii="Times New Roman" w:hAnsi="Times New Roman" w:cs="Times New Roman"/>
          <w:sz w:val="24"/>
          <w:szCs w:val="24"/>
        </w:rPr>
        <w:t>Alteplase</w:t>
      </w:r>
      <w:proofErr w:type="spellEnd"/>
      <w:r w:rsidRPr="00CC0402">
        <w:rPr>
          <w:rFonts w:ascii="Times New Roman" w:hAnsi="Times New Roman" w:cs="Times New Roman"/>
          <w:sz w:val="24"/>
          <w:szCs w:val="24"/>
        </w:rPr>
        <w:t xml:space="preserve"> Alone. Stroke. 2016; 47:2331-2338, </w:t>
      </w:r>
    </w:p>
    <w:p w14:paraId="0BC3BAF3" w14:textId="77777777" w:rsidR="008A4C9E" w:rsidRPr="00CC0402" w:rsidRDefault="008A4C9E" w:rsidP="008A4C9E">
      <w:pPr>
        <w:spacing w:line="480" w:lineRule="auto"/>
        <w:rPr>
          <w:rFonts w:ascii="Times New Roman" w:hAnsi="Times New Roman" w:cs="Times New Roman"/>
          <w:sz w:val="24"/>
          <w:szCs w:val="24"/>
        </w:rPr>
      </w:pPr>
      <w:r w:rsidRPr="008A4C9E">
        <w:rPr>
          <w:rFonts w:ascii="Times New Roman" w:hAnsi="Times New Roman" w:cs="Times New Roman"/>
          <w:sz w:val="24"/>
          <w:szCs w:val="24"/>
        </w:rPr>
        <w:t xml:space="preserve">9  </w:t>
      </w:r>
      <w:r w:rsidRPr="00CC0402">
        <w:rPr>
          <w:rFonts w:ascii="Times New Roman" w:hAnsi="Times New Roman" w:cs="Times New Roman"/>
          <w:sz w:val="24"/>
          <w:szCs w:val="24"/>
        </w:rPr>
        <w:t xml:space="preserve">Goyal M, Menon BK, van </w:t>
      </w:r>
      <w:proofErr w:type="spellStart"/>
      <w:r w:rsidRPr="00CC0402">
        <w:rPr>
          <w:rFonts w:ascii="Times New Roman" w:hAnsi="Times New Roman" w:cs="Times New Roman"/>
          <w:sz w:val="24"/>
          <w:szCs w:val="24"/>
        </w:rPr>
        <w:t>Zwam</w:t>
      </w:r>
      <w:proofErr w:type="spellEnd"/>
      <w:r w:rsidRPr="00CC0402">
        <w:rPr>
          <w:rFonts w:ascii="Times New Roman" w:hAnsi="Times New Roman" w:cs="Times New Roman"/>
          <w:sz w:val="24"/>
          <w:szCs w:val="24"/>
        </w:rPr>
        <w:t xml:space="preserve"> WH, </w:t>
      </w:r>
      <w:proofErr w:type="spellStart"/>
      <w:r w:rsidRPr="00CC0402">
        <w:rPr>
          <w:rFonts w:ascii="Times New Roman" w:hAnsi="Times New Roman" w:cs="Times New Roman"/>
          <w:sz w:val="24"/>
          <w:szCs w:val="24"/>
        </w:rPr>
        <w:t>Dippel</w:t>
      </w:r>
      <w:proofErr w:type="spellEnd"/>
      <w:r w:rsidRPr="00CC0402">
        <w:rPr>
          <w:rFonts w:ascii="Times New Roman" w:hAnsi="Times New Roman" w:cs="Times New Roman"/>
          <w:sz w:val="24"/>
          <w:szCs w:val="24"/>
        </w:rPr>
        <w:t xml:space="preserve"> DWJ, Mitchell PJ, </w:t>
      </w:r>
      <w:proofErr w:type="spellStart"/>
      <w:r w:rsidRPr="00CC0402">
        <w:rPr>
          <w:rFonts w:ascii="Times New Roman" w:hAnsi="Times New Roman" w:cs="Times New Roman"/>
          <w:sz w:val="24"/>
          <w:szCs w:val="24"/>
        </w:rPr>
        <w:t>Demchuk</w:t>
      </w:r>
      <w:proofErr w:type="spellEnd"/>
      <w:r w:rsidRPr="00CC0402">
        <w:rPr>
          <w:rFonts w:ascii="Times New Roman" w:hAnsi="Times New Roman" w:cs="Times New Roman"/>
          <w:sz w:val="24"/>
          <w:szCs w:val="24"/>
        </w:rPr>
        <w:t xml:space="preserve"> AM, et al. Endovascular thrombectomy after large-vessel ischaemic stroke: a meta-analysis of individual patient data from five randomised trials. The Lancet. 2016; 387(10029):1723 - 1731</w:t>
      </w:r>
    </w:p>
    <w:p w14:paraId="6EE7A124" w14:textId="77777777" w:rsidR="00CC0402" w:rsidRPr="00CC0402" w:rsidRDefault="00AD65A1" w:rsidP="00CC0402">
      <w:pPr>
        <w:spacing w:line="480" w:lineRule="auto"/>
        <w:rPr>
          <w:rFonts w:ascii="Times New Roman" w:hAnsi="Times New Roman" w:cs="Times New Roman"/>
          <w:sz w:val="24"/>
          <w:szCs w:val="24"/>
        </w:rPr>
      </w:pPr>
      <w:r w:rsidRPr="008A4C9E">
        <w:rPr>
          <w:rFonts w:ascii="Times New Roman" w:hAnsi="Times New Roman" w:cs="Times New Roman"/>
          <w:sz w:val="24"/>
          <w:szCs w:val="24"/>
        </w:rPr>
        <w:t xml:space="preserve">10 </w:t>
      </w:r>
      <w:r w:rsidRPr="00CC0402">
        <w:rPr>
          <w:rFonts w:ascii="Times New Roman" w:hAnsi="Times New Roman" w:cs="Times New Roman"/>
          <w:sz w:val="24"/>
          <w:szCs w:val="24"/>
        </w:rPr>
        <w:t>Royal</w:t>
      </w:r>
      <w:r w:rsidR="00CC0402" w:rsidRPr="00CC0402">
        <w:rPr>
          <w:rFonts w:ascii="Times New Roman" w:hAnsi="Times New Roman" w:cs="Times New Roman"/>
          <w:sz w:val="24"/>
          <w:szCs w:val="24"/>
        </w:rPr>
        <w:t xml:space="preserve"> College of Physicians. Sentinel Stroke National Audit Programme (SSNAP): Summary Report October/ December 2015. https://www.strokeaudit.org/results/Clinical-audit/National-Results.aspx (Accessed 23 October 2016)</w:t>
      </w:r>
    </w:p>
    <w:p w14:paraId="471DCA01" w14:textId="77777777" w:rsidR="00CC0402" w:rsidRPr="00CC0402" w:rsidRDefault="008A4C9E" w:rsidP="00CC0402">
      <w:pPr>
        <w:spacing w:line="480" w:lineRule="auto"/>
        <w:rPr>
          <w:rFonts w:ascii="Times New Roman" w:hAnsi="Times New Roman" w:cs="Times New Roman"/>
          <w:sz w:val="24"/>
          <w:szCs w:val="24"/>
        </w:rPr>
      </w:pPr>
      <w:r w:rsidRPr="008A4C9E">
        <w:rPr>
          <w:rFonts w:ascii="Times New Roman" w:hAnsi="Times New Roman" w:cs="Times New Roman"/>
          <w:sz w:val="24"/>
          <w:szCs w:val="24"/>
        </w:rPr>
        <w:t>11</w:t>
      </w:r>
      <w:r>
        <w:rPr>
          <w:rFonts w:ascii="Times New Roman" w:hAnsi="Times New Roman" w:cs="Times New Roman"/>
          <w:color w:val="FF0000"/>
          <w:sz w:val="24"/>
          <w:szCs w:val="24"/>
        </w:rPr>
        <w:t xml:space="preserve"> </w:t>
      </w:r>
      <w:r w:rsidRPr="00CC0402">
        <w:rPr>
          <w:rFonts w:ascii="Times New Roman" w:hAnsi="Times New Roman" w:cs="Times New Roman"/>
          <w:sz w:val="24"/>
          <w:szCs w:val="24"/>
        </w:rPr>
        <w:t>NHS</w:t>
      </w:r>
      <w:r w:rsidR="00CC0402" w:rsidRPr="00CC0402">
        <w:rPr>
          <w:rFonts w:ascii="Times New Roman" w:hAnsi="Times New Roman" w:cs="Times New Roman"/>
          <w:sz w:val="24"/>
          <w:szCs w:val="24"/>
        </w:rPr>
        <w:t xml:space="preserve"> National Service Scotland. Scottish Stroke Improvement Programme 2016 Report. http://www.strokeaudit.scot.nhs.uk/Publications/docs/Scottish-Stroke-Improvement-Programme-report-2016.pdf? (Accessed 23 October 2016)</w:t>
      </w:r>
    </w:p>
    <w:p w14:paraId="5CDB5FCE" w14:textId="77777777" w:rsidR="00CC0402" w:rsidRDefault="008A4C9E" w:rsidP="00CC0402">
      <w:pPr>
        <w:spacing w:line="480" w:lineRule="auto"/>
        <w:rPr>
          <w:rFonts w:ascii="Times New Roman" w:hAnsi="Times New Roman" w:cs="Times New Roman"/>
          <w:sz w:val="24"/>
          <w:szCs w:val="24"/>
        </w:rPr>
      </w:pPr>
      <w:r w:rsidRPr="008A4C9E">
        <w:rPr>
          <w:rFonts w:ascii="Times New Roman" w:hAnsi="Times New Roman" w:cs="Times New Roman"/>
          <w:sz w:val="24"/>
          <w:szCs w:val="24"/>
        </w:rPr>
        <w:t>12</w:t>
      </w:r>
      <w:r>
        <w:rPr>
          <w:rFonts w:ascii="Times New Roman" w:hAnsi="Times New Roman" w:cs="Times New Roman"/>
          <w:color w:val="FF0000"/>
          <w:sz w:val="24"/>
          <w:szCs w:val="24"/>
        </w:rPr>
        <w:t xml:space="preserve"> </w:t>
      </w:r>
      <w:r w:rsidR="00CC0402" w:rsidRPr="00CC0402">
        <w:rPr>
          <w:rFonts w:ascii="Times New Roman" w:hAnsi="Times New Roman" w:cs="Times New Roman"/>
          <w:sz w:val="24"/>
          <w:szCs w:val="24"/>
        </w:rPr>
        <w:t xml:space="preserve"> Smith WS, Lev MH, English JD, Camargo EC, Chou M, Gonzalez G, et al. Significance of large vessel intracranial occlusion causing acute ischemic stroke and TIA. Stroke. 2009; 40:3834–3840. </w:t>
      </w:r>
    </w:p>
    <w:p w14:paraId="5D8E605A" w14:textId="77777777" w:rsidR="00932345" w:rsidRDefault="008A4C9E" w:rsidP="00CC0402">
      <w:pPr>
        <w:spacing w:line="480" w:lineRule="auto"/>
        <w:rPr>
          <w:rFonts w:ascii="Times New Roman" w:hAnsi="Times New Roman" w:cs="Times New Roman"/>
          <w:sz w:val="24"/>
          <w:szCs w:val="24"/>
        </w:rPr>
      </w:pPr>
      <w:r w:rsidRPr="008A4C9E">
        <w:rPr>
          <w:rFonts w:ascii="Times New Roman" w:hAnsi="Times New Roman" w:cs="Times New Roman"/>
          <w:sz w:val="24"/>
          <w:szCs w:val="24"/>
        </w:rPr>
        <w:t>13</w:t>
      </w:r>
      <w:r>
        <w:rPr>
          <w:rFonts w:ascii="Times New Roman" w:hAnsi="Times New Roman" w:cs="Times New Roman"/>
          <w:color w:val="FF0000"/>
          <w:sz w:val="24"/>
          <w:szCs w:val="24"/>
        </w:rPr>
        <w:t xml:space="preserve"> </w:t>
      </w:r>
      <w:r w:rsidRPr="00CC0402">
        <w:rPr>
          <w:rFonts w:ascii="Times New Roman" w:hAnsi="Times New Roman" w:cs="Times New Roman"/>
          <w:sz w:val="24"/>
          <w:szCs w:val="24"/>
        </w:rPr>
        <w:t xml:space="preserve"> El </w:t>
      </w:r>
      <w:proofErr w:type="spellStart"/>
      <w:r w:rsidRPr="00CC0402">
        <w:rPr>
          <w:rFonts w:ascii="Times New Roman" w:hAnsi="Times New Roman" w:cs="Times New Roman"/>
          <w:sz w:val="24"/>
          <w:szCs w:val="24"/>
        </w:rPr>
        <w:t>Tawil</w:t>
      </w:r>
      <w:proofErr w:type="spellEnd"/>
      <w:r w:rsidRPr="00CC0402">
        <w:rPr>
          <w:rFonts w:ascii="Times New Roman" w:hAnsi="Times New Roman" w:cs="Times New Roman"/>
          <w:sz w:val="24"/>
          <w:szCs w:val="24"/>
        </w:rPr>
        <w:t xml:space="preserve"> S, </w:t>
      </w:r>
      <w:proofErr w:type="spellStart"/>
      <w:r w:rsidRPr="00CC0402">
        <w:rPr>
          <w:rFonts w:ascii="Times New Roman" w:hAnsi="Times New Roman" w:cs="Times New Roman"/>
          <w:sz w:val="24"/>
          <w:szCs w:val="24"/>
        </w:rPr>
        <w:t>Cheripelli</w:t>
      </w:r>
      <w:proofErr w:type="spellEnd"/>
      <w:r w:rsidRPr="00CC0402">
        <w:rPr>
          <w:rFonts w:ascii="Times New Roman" w:hAnsi="Times New Roman" w:cs="Times New Roman"/>
          <w:sz w:val="24"/>
          <w:szCs w:val="24"/>
        </w:rPr>
        <w:t xml:space="preserve"> B, Huang X, Moreton F, </w:t>
      </w:r>
      <w:proofErr w:type="spellStart"/>
      <w:r w:rsidRPr="00CC0402">
        <w:rPr>
          <w:rFonts w:ascii="Times New Roman" w:hAnsi="Times New Roman" w:cs="Times New Roman"/>
          <w:sz w:val="24"/>
          <w:szCs w:val="24"/>
        </w:rPr>
        <w:t>Kalladka</w:t>
      </w:r>
      <w:proofErr w:type="spellEnd"/>
      <w:r w:rsidRPr="00CC0402">
        <w:rPr>
          <w:rFonts w:ascii="Times New Roman" w:hAnsi="Times New Roman" w:cs="Times New Roman"/>
          <w:sz w:val="24"/>
          <w:szCs w:val="24"/>
        </w:rPr>
        <w:t xml:space="preserve"> D, MacDougal NJJ, et al. How many stroke patients might be eligible for mechanical thrombectomy? European Stroke Journal 2016, 1(4) 264–271</w:t>
      </w:r>
    </w:p>
    <w:p w14:paraId="3A0C64B7" w14:textId="4669A291" w:rsidR="0088558C" w:rsidRDefault="0088558C" w:rsidP="00CC0402">
      <w:pPr>
        <w:spacing w:line="480" w:lineRule="auto"/>
        <w:rPr>
          <w:rFonts w:ascii="Times New Roman" w:hAnsi="Times New Roman" w:cs="Times New Roman"/>
          <w:sz w:val="24"/>
          <w:szCs w:val="24"/>
        </w:rPr>
      </w:pPr>
      <w:r>
        <w:rPr>
          <w:rFonts w:ascii="Times New Roman" w:hAnsi="Times New Roman" w:cs="Times New Roman"/>
          <w:sz w:val="24"/>
          <w:szCs w:val="24"/>
        </w:rPr>
        <w:t>14</w:t>
      </w:r>
      <w:r w:rsidR="00A20909">
        <w:rPr>
          <w:rFonts w:ascii="Times New Roman" w:hAnsi="Times New Roman" w:cs="Times New Roman"/>
          <w:sz w:val="24"/>
          <w:szCs w:val="24"/>
        </w:rPr>
        <w:t xml:space="preserve"> </w:t>
      </w:r>
      <w:r w:rsidR="00A20909" w:rsidRPr="00A20909">
        <w:rPr>
          <w:rFonts w:ascii="Times New Roman" w:hAnsi="Times New Roman" w:cs="Times New Roman"/>
          <w:sz w:val="24"/>
          <w:szCs w:val="24"/>
        </w:rPr>
        <w:t> Saver</w:t>
      </w:r>
      <w:r w:rsidR="00A20909">
        <w:rPr>
          <w:rFonts w:ascii="Times New Roman" w:hAnsi="Times New Roman" w:cs="Times New Roman"/>
          <w:sz w:val="24"/>
          <w:szCs w:val="24"/>
        </w:rPr>
        <w:t xml:space="preserve"> JL, </w:t>
      </w:r>
      <w:r w:rsidR="00A20909" w:rsidRPr="00A20909">
        <w:rPr>
          <w:rFonts w:ascii="Times New Roman" w:hAnsi="Times New Roman" w:cs="Times New Roman"/>
          <w:sz w:val="24"/>
          <w:szCs w:val="24"/>
        </w:rPr>
        <w:t>Goyal</w:t>
      </w:r>
      <w:r w:rsidR="00A20909">
        <w:rPr>
          <w:rFonts w:ascii="Times New Roman" w:hAnsi="Times New Roman" w:cs="Times New Roman"/>
          <w:sz w:val="24"/>
          <w:szCs w:val="24"/>
        </w:rPr>
        <w:t xml:space="preserve"> M</w:t>
      </w:r>
      <w:r w:rsidR="00A20909" w:rsidRPr="00A20909">
        <w:rPr>
          <w:rFonts w:ascii="Times New Roman" w:hAnsi="Times New Roman" w:cs="Times New Roman"/>
          <w:sz w:val="24"/>
          <w:szCs w:val="24"/>
        </w:rPr>
        <w:t xml:space="preserve">, van der </w:t>
      </w:r>
      <w:proofErr w:type="spellStart"/>
      <w:r w:rsidR="00A20909" w:rsidRPr="00A20909">
        <w:rPr>
          <w:rFonts w:ascii="Times New Roman" w:hAnsi="Times New Roman" w:cs="Times New Roman"/>
          <w:sz w:val="24"/>
          <w:szCs w:val="24"/>
        </w:rPr>
        <w:t>Lugt</w:t>
      </w:r>
      <w:proofErr w:type="spellEnd"/>
      <w:r w:rsidR="00A20909">
        <w:rPr>
          <w:rFonts w:ascii="Times New Roman" w:hAnsi="Times New Roman" w:cs="Times New Roman"/>
          <w:sz w:val="24"/>
          <w:szCs w:val="24"/>
        </w:rPr>
        <w:t xml:space="preserve"> A</w:t>
      </w:r>
      <w:r w:rsidR="00A20909" w:rsidRPr="00A20909">
        <w:rPr>
          <w:rFonts w:ascii="Times New Roman" w:hAnsi="Times New Roman" w:cs="Times New Roman"/>
          <w:sz w:val="24"/>
          <w:szCs w:val="24"/>
        </w:rPr>
        <w:t>,</w:t>
      </w:r>
      <w:r w:rsidR="00A20909">
        <w:rPr>
          <w:rFonts w:ascii="Times New Roman" w:hAnsi="Times New Roman" w:cs="Times New Roman"/>
          <w:sz w:val="24"/>
          <w:szCs w:val="24"/>
        </w:rPr>
        <w:t xml:space="preserve"> </w:t>
      </w:r>
      <w:r w:rsidR="00A20909" w:rsidRPr="00A20909">
        <w:rPr>
          <w:rFonts w:ascii="Times New Roman" w:hAnsi="Times New Roman" w:cs="Times New Roman"/>
          <w:sz w:val="24"/>
          <w:szCs w:val="24"/>
        </w:rPr>
        <w:t>Menon</w:t>
      </w:r>
      <w:r w:rsidR="00A20909">
        <w:rPr>
          <w:rFonts w:ascii="Times New Roman" w:hAnsi="Times New Roman" w:cs="Times New Roman"/>
          <w:sz w:val="24"/>
          <w:szCs w:val="24"/>
        </w:rPr>
        <w:t xml:space="preserve"> BK</w:t>
      </w:r>
      <w:r w:rsidR="00A20909" w:rsidRPr="00A20909">
        <w:rPr>
          <w:rFonts w:ascii="Times New Roman" w:hAnsi="Times New Roman" w:cs="Times New Roman"/>
          <w:sz w:val="24"/>
          <w:szCs w:val="24"/>
        </w:rPr>
        <w:t xml:space="preserve">,  </w:t>
      </w:r>
      <w:proofErr w:type="spellStart"/>
      <w:r w:rsidR="00A20909" w:rsidRPr="00A20909">
        <w:rPr>
          <w:rFonts w:ascii="Times New Roman" w:hAnsi="Times New Roman" w:cs="Times New Roman"/>
          <w:sz w:val="24"/>
          <w:szCs w:val="24"/>
        </w:rPr>
        <w:t>Majoie</w:t>
      </w:r>
      <w:proofErr w:type="spellEnd"/>
      <w:r w:rsidR="00A20909">
        <w:rPr>
          <w:rFonts w:ascii="Times New Roman" w:hAnsi="Times New Roman" w:cs="Times New Roman"/>
          <w:sz w:val="24"/>
          <w:szCs w:val="24"/>
        </w:rPr>
        <w:t xml:space="preserve"> CBLM</w:t>
      </w:r>
      <w:r w:rsidR="00A20909" w:rsidRPr="00A20909">
        <w:rPr>
          <w:rFonts w:ascii="Times New Roman" w:hAnsi="Times New Roman" w:cs="Times New Roman"/>
          <w:sz w:val="24"/>
          <w:szCs w:val="24"/>
        </w:rPr>
        <w:t xml:space="preserve">, </w:t>
      </w:r>
      <w:proofErr w:type="spellStart"/>
      <w:r w:rsidR="00A20909" w:rsidRPr="00A20909">
        <w:rPr>
          <w:rFonts w:ascii="Times New Roman" w:hAnsi="Times New Roman" w:cs="Times New Roman"/>
          <w:sz w:val="24"/>
          <w:szCs w:val="24"/>
        </w:rPr>
        <w:t>Dippel</w:t>
      </w:r>
      <w:proofErr w:type="spellEnd"/>
      <w:r w:rsidR="00A20909">
        <w:rPr>
          <w:rFonts w:ascii="Times New Roman" w:hAnsi="Times New Roman" w:cs="Times New Roman"/>
          <w:sz w:val="24"/>
          <w:szCs w:val="24"/>
        </w:rPr>
        <w:t xml:space="preserve"> DW. </w:t>
      </w:r>
      <w:r w:rsidR="00A20909" w:rsidRPr="00A20909">
        <w:rPr>
          <w:rFonts w:ascii="Times New Roman" w:hAnsi="Times New Roman" w:cs="Times New Roman"/>
          <w:sz w:val="24"/>
          <w:szCs w:val="24"/>
        </w:rPr>
        <w:t>Time to Treatment With Endovascular Thrombectomy and Outcomes From Ischemic Stroke: A Meta-analysis</w:t>
      </w:r>
      <w:r w:rsidR="00A20909">
        <w:rPr>
          <w:rFonts w:ascii="Times New Roman" w:hAnsi="Times New Roman" w:cs="Times New Roman"/>
          <w:sz w:val="24"/>
          <w:szCs w:val="24"/>
        </w:rPr>
        <w:t xml:space="preserve">. </w:t>
      </w:r>
      <w:r w:rsidR="00A20909" w:rsidRPr="00A20909">
        <w:rPr>
          <w:rFonts w:ascii="Times New Roman" w:hAnsi="Times New Roman" w:cs="Times New Roman"/>
          <w:sz w:val="24"/>
          <w:szCs w:val="24"/>
        </w:rPr>
        <w:t>JAMA. 2016;316(12):1279-1289. doi:10.1001/jama.2016.13647</w:t>
      </w:r>
    </w:p>
    <w:p w14:paraId="3593CF34" w14:textId="3A134811" w:rsidR="00CC0402" w:rsidRPr="00CC0402" w:rsidRDefault="00AD65A1" w:rsidP="00CC0402">
      <w:pPr>
        <w:spacing w:line="480" w:lineRule="auto"/>
        <w:rPr>
          <w:rFonts w:ascii="Times New Roman" w:hAnsi="Times New Roman" w:cs="Times New Roman"/>
          <w:sz w:val="24"/>
          <w:szCs w:val="24"/>
        </w:rPr>
      </w:pPr>
      <w:r w:rsidRPr="008A4C9E">
        <w:rPr>
          <w:rFonts w:ascii="Times New Roman" w:hAnsi="Times New Roman" w:cs="Times New Roman"/>
          <w:sz w:val="24"/>
          <w:szCs w:val="24"/>
        </w:rPr>
        <w:lastRenderedPageBreak/>
        <w:t>1</w:t>
      </w:r>
      <w:r w:rsidR="0088558C">
        <w:rPr>
          <w:rFonts w:ascii="Times New Roman" w:hAnsi="Times New Roman" w:cs="Times New Roman"/>
          <w:sz w:val="24"/>
          <w:szCs w:val="24"/>
        </w:rPr>
        <w:t>5</w:t>
      </w:r>
      <w:r>
        <w:rPr>
          <w:rFonts w:ascii="Times New Roman" w:hAnsi="Times New Roman" w:cs="Times New Roman"/>
          <w:color w:val="FF0000"/>
          <w:sz w:val="24"/>
          <w:szCs w:val="24"/>
        </w:rPr>
        <w:t xml:space="preserve"> </w:t>
      </w:r>
      <w:r w:rsidR="00211DE8">
        <w:rPr>
          <w:rFonts w:ascii="Times New Roman" w:hAnsi="Times New Roman" w:cs="Times New Roman"/>
          <w:color w:val="FF0000"/>
          <w:sz w:val="24"/>
          <w:szCs w:val="24"/>
        </w:rPr>
        <w:t xml:space="preserve"> </w:t>
      </w:r>
      <w:r w:rsidRPr="00DD3ACC">
        <w:rPr>
          <w:rFonts w:ascii="Times New Roman" w:hAnsi="Times New Roman" w:cs="Times New Roman"/>
          <w:sz w:val="24"/>
          <w:szCs w:val="24"/>
        </w:rPr>
        <w:t>Hill</w:t>
      </w:r>
      <w:r w:rsidR="00CC0402" w:rsidRPr="00DD3ACC">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MD, </w:t>
      </w:r>
      <w:proofErr w:type="spellStart"/>
      <w:r w:rsidR="00CC0402" w:rsidRPr="00CC0402">
        <w:rPr>
          <w:rFonts w:ascii="Times New Roman" w:hAnsi="Times New Roman" w:cs="Times New Roman"/>
          <w:sz w:val="24"/>
          <w:szCs w:val="24"/>
        </w:rPr>
        <w:t>Demchuk</w:t>
      </w:r>
      <w:proofErr w:type="spellEnd"/>
      <w:r w:rsidR="00CC0402" w:rsidRPr="00CC0402">
        <w:rPr>
          <w:rFonts w:ascii="Times New Roman" w:hAnsi="Times New Roman" w:cs="Times New Roman"/>
          <w:sz w:val="24"/>
          <w:szCs w:val="24"/>
        </w:rPr>
        <w:t xml:space="preserve"> AM, </w:t>
      </w:r>
      <w:proofErr w:type="spellStart"/>
      <w:r w:rsidR="00CC0402" w:rsidRPr="00CC0402">
        <w:rPr>
          <w:rFonts w:ascii="Times New Roman" w:hAnsi="Times New Roman" w:cs="Times New Roman"/>
          <w:sz w:val="24"/>
          <w:szCs w:val="24"/>
        </w:rPr>
        <w:t>Goyal</w:t>
      </w:r>
      <w:proofErr w:type="spellEnd"/>
      <w:r w:rsidR="00CC0402" w:rsidRPr="00CC0402">
        <w:rPr>
          <w:rFonts w:ascii="Times New Roman" w:hAnsi="Times New Roman" w:cs="Times New Roman"/>
          <w:sz w:val="24"/>
          <w:szCs w:val="24"/>
        </w:rPr>
        <w:t xml:space="preserve"> M, </w:t>
      </w:r>
      <w:proofErr w:type="spellStart"/>
      <w:r w:rsidR="00CC0402" w:rsidRPr="00CC0402">
        <w:rPr>
          <w:rFonts w:ascii="Times New Roman" w:hAnsi="Times New Roman" w:cs="Times New Roman"/>
          <w:sz w:val="24"/>
          <w:szCs w:val="24"/>
        </w:rPr>
        <w:t>Jovin</w:t>
      </w:r>
      <w:proofErr w:type="spellEnd"/>
      <w:r w:rsidR="00CC0402" w:rsidRPr="00CC0402">
        <w:rPr>
          <w:rFonts w:ascii="Times New Roman" w:hAnsi="Times New Roman" w:cs="Times New Roman"/>
          <w:sz w:val="24"/>
          <w:szCs w:val="24"/>
        </w:rPr>
        <w:t xml:space="preserve"> TG, Foster LD, </w:t>
      </w:r>
      <w:proofErr w:type="spellStart"/>
      <w:r w:rsidR="00CC0402" w:rsidRPr="00CC0402">
        <w:rPr>
          <w:rFonts w:ascii="Times New Roman" w:hAnsi="Times New Roman" w:cs="Times New Roman"/>
          <w:sz w:val="24"/>
          <w:szCs w:val="24"/>
        </w:rPr>
        <w:t>Tomsick</w:t>
      </w:r>
      <w:proofErr w:type="spellEnd"/>
      <w:r w:rsidR="00CC0402" w:rsidRPr="00CC0402">
        <w:rPr>
          <w:rFonts w:ascii="Times New Roman" w:hAnsi="Times New Roman" w:cs="Times New Roman"/>
          <w:sz w:val="24"/>
          <w:szCs w:val="24"/>
        </w:rPr>
        <w:t xml:space="preserve"> TA, et al. Alberta Stroke Program early computed tomography score to select patients for endovascular treatment: Interventional Management of Stroke (IMS)-III Trial. Stroke.2014; 45:444–449</w:t>
      </w:r>
    </w:p>
    <w:p w14:paraId="0280C022" w14:textId="10C0992F" w:rsidR="00CC0402" w:rsidRPr="00CC0402" w:rsidRDefault="00AD65A1" w:rsidP="00CC0402">
      <w:pPr>
        <w:spacing w:line="480" w:lineRule="auto"/>
        <w:rPr>
          <w:rFonts w:ascii="Times New Roman" w:hAnsi="Times New Roman" w:cs="Times New Roman"/>
          <w:sz w:val="24"/>
          <w:szCs w:val="24"/>
        </w:rPr>
      </w:pPr>
      <w:r w:rsidRPr="008A4C9E">
        <w:rPr>
          <w:rFonts w:ascii="Times New Roman" w:hAnsi="Times New Roman" w:cs="Times New Roman"/>
          <w:sz w:val="24"/>
          <w:szCs w:val="24"/>
        </w:rPr>
        <w:t>1</w:t>
      </w:r>
      <w:r w:rsidR="0088558C">
        <w:rPr>
          <w:rFonts w:ascii="Times New Roman" w:hAnsi="Times New Roman" w:cs="Times New Roman"/>
          <w:sz w:val="24"/>
          <w:szCs w:val="24"/>
        </w:rPr>
        <w:t>6</w:t>
      </w:r>
      <w:r>
        <w:rPr>
          <w:rFonts w:ascii="Times New Roman" w:hAnsi="Times New Roman" w:cs="Times New Roman"/>
          <w:color w:val="FF0000"/>
          <w:sz w:val="24"/>
          <w:szCs w:val="24"/>
        </w:rPr>
        <w:t xml:space="preserve"> </w:t>
      </w:r>
      <w:r w:rsidR="00211DE8">
        <w:rPr>
          <w:rFonts w:ascii="Times New Roman" w:hAnsi="Times New Roman" w:cs="Times New Roman"/>
          <w:color w:val="FF0000"/>
          <w:sz w:val="24"/>
          <w:szCs w:val="24"/>
        </w:rPr>
        <w:t xml:space="preserve"> </w:t>
      </w:r>
      <w:proofErr w:type="spellStart"/>
      <w:r w:rsidRPr="00AD65A1">
        <w:rPr>
          <w:rFonts w:ascii="Times New Roman" w:hAnsi="Times New Roman" w:cs="Times New Roman"/>
          <w:sz w:val="24"/>
          <w:szCs w:val="24"/>
        </w:rPr>
        <w:t>Abilleira</w:t>
      </w:r>
      <w:proofErr w:type="spellEnd"/>
      <w:r w:rsidR="00CC0402" w:rsidRPr="00AD65A1">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S, Cardona P, </w:t>
      </w:r>
      <w:proofErr w:type="spellStart"/>
      <w:r w:rsidR="00CC0402" w:rsidRPr="00CC0402">
        <w:rPr>
          <w:rFonts w:ascii="Times New Roman" w:hAnsi="Times New Roman" w:cs="Times New Roman"/>
          <w:sz w:val="24"/>
          <w:szCs w:val="24"/>
        </w:rPr>
        <w:t>Ribó</w:t>
      </w:r>
      <w:proofErr w:type="spellEnd"/>
      <w:r w:rsidR="00CC0402" w:rsidRPr="00CC0402">
        <w:rPr>
          <w:rFonts w:ascii="Times New Roman" w:hAnsi="Times New Roman" w:cs="Times New Roman"/>
          <w:sz w:val="24"/>
          <w:szCs w:val="24"/>
        </w:rPr>
        <w:t xml:space="preserve"> M, </w:t>
      </w:r>
      <w:proofErr w:type="spellStart"/>
      <w:r w:rsidR="00CC0402" w:rsidRPr="00CC0402">
        <w:rPr>
          <w:rFonts w:ascii="Times New Roman" w:hAnsi="Times New Roman" w:cs="Times New Roman"/>
          <w:sz w:val="24"/>
          <w:szCs w:val="24"/>
        </w:rPr>
        <w:t>Millán</w:t>
      </w:r>
      <w:proofErr w:type="spellEnd"/>
      <w:r w:rsidR="00CC0402" w:rsidRPr="00CC0402">
        <w:rPr>
          <w:rFonts w:ascii="Times New Roman" w:hAnsi="Times New Roman" w:cs="Times New Roman"/>
          <w:sz w:val="24"/>
          <w:szCs w:val="24"/>
        </w:rPr>
        <w:t xml:space="preserve"> M, </w:t>
      </w:r>
      <w:proofErr w:type="spellStart"/>
      <w:r w:rsidR="00CC0402" w:rsidRPr="00CC0402">
        <w:rPr>
          <w:rFonts w:ascii="Times New Roman" w:hAnsi="Times New Roman" w:cs="Times New Roman"/>
          <w:sz w:val="24"/>
          <w:szCs w:val="24"/>
        </w:rPr>
        <w:t>Obach</w:t>
      </w:r>
      <w:proofErr w:type="spellEnd"/>
      <w:r w:rsidR="00CC0402" w:rsidRPr="00CC0402">
        <w:rPr>
          <w:rFonts w:ascii="Times New Roman" w:hAnsi="Times New Roman" w:cs="Times New Roman"/>
          <w:sz w:val="24"/>
          <w:szCs w:val="24"/>
        </w:rPr>
        <w:t xml:space="preserve"> V, </w:t>
      </w:r>
      <w:proofErr w:type="spellStart"/>
      <w:r w:rsidR="00CC0402" w:rsidRPr="00CC0402">
        <w:rPr>
          <w:rFonts w:ascii="Times New Roman" w:hAnsi="Times New Roman" w:cs="Times New Roman"/>
          <w:sz w:val="24"/>
          <w:szCs w:val="24"/>
        </w:rPr>
        <w:t>Roquer</w:t>
      </w:r>
      <w:proofErr w:type="spellEnd"/>
      <w:r w:rsidR="00CC0402" w:rsidRPr="00CC0402">
        <w:rPr>
          <w:rFonts w:ascii="Times New Roman" w:hAnsi="Times New Roman" w:cs="Times New Roman"/>
          <w:sz w:val="24"/>
          <w:szCs w:val="24"/>
        </w:rPr>
        <w:t xml:space="preserve"> J, et al. Outcomes of a Contemporary Cohort of 536 Consecutive Patients With Acute Ischemic Stroke Treated With Endovascular Therapy. Stroke. 2014; 45:1046-1052</w:t>
      </w:r>
    </w:p>
    <w:p w14:paraId="20577B58" w14:textId="47C14DDB" w:rsidR="00CC0402" w:rsidRPr="00CC0402" w:rsidRDefault="008A4C9E" w:rsidP="00CC0402">
      <w:pPr>
        <w:spacing w:line="480" w:lineRule="auto"/>
        <w:rPr>
          <w:rFonts w:ascii="Times New Roman" w:hAnsi="Times New Roman" w:cs="Times New Roman"/>
          <w:sz w:val="24"/>
          <w:szCs w:val="24"/>
        </w:rPr>
      </w:pPr>
      <w:r w:rsidRPr="008A4C9E">
        <w:rPr>
          <w:rFonts w:ascii="Times New Roman" w:hAnsi="Times New Roman" w:cs="Times New Roman"/>
          <w:sz w:val="24"/>
          <w:szCs w:val="24"/>
        </w:rPr>
        <w:t>1</w:t>
      </w:r>
      <w:r w:rsidR="0088558C">
        <w:rPr>
          <w:rFonts w:ascii="Times New Roman" w:hAnsi="Times New Roman" w:cs="Times New Roman"/>
          <w:sz w:val="24"/>
          <w:szCs w:val="24"/>
        </w:rPr>
        <w:t>7</w:t>
      </w:r>
      <w:r>
        <w:rPr>
          <w:rFonts w:ascii="Times New Roman" w:hAnsi="Times New Roman" w:cs="Times New Roman"/>
          <w:color w:val="FF0000"/>
          <w:sz w:val="24"/>
          <w:szCs w:val="24"/>
        </w:rPr>
        <w:t xml:space="preserve">  </w:t>
      </w:r>
      <w:proofErr w:type="spellStart"/>
      <w:r w:rsidR="00CC0402" w:rsidRPr="00CC0402">
        <w:rPr>
          <w:rFonts w:ascii="Times New Roman" w:hAnsi="Times New Roman" w:cs="Times New Roman"/>
          <w:sz w:val="24"/>
          <w:szCs w:val="24"/>
        </w:rPr>
        <w:t>Liebeskind</w:t>
      </w:r>
      <w:proofErr w:type="spellEnd"/>
      <w:r w:rsidR="00CC0402" w:rsidRPr="00CC0402">
        <w:rPr>
          <w:rFonts w:ascii="Times New Roman" w:hAnsi="Times New Roman" w:cs="Times New Roman"/>
          <w:sz w:val="24"/>
          <w:szCs w:val="24"/>
        </w:rPr>
        <w:t xml:space="preserve"> DS, Jahan R, </w:t>
      </w:r>
      <w:proofErr w:type="spellStart"/>
      <w:r w:rsidR="00CC0402" w:rsidRPr="00CC0402">
        <w:rPr>
          <w:rFonts w:ascii="Times New Roman" w:hAnsi="Times New Roman" w:cs="Times New Roman"/>
          <w:sz w:val="24"/>
          <w:szCs w:val="24"/>
        </w:rPr>
        <w:t>Nogueira</w:t>
      </w:r>
      <w:proofErr w:type="spellEnd"/>
      <w:r w:rsidR="00CC0402" w:rsidRPr="00CC0402">
        <w:rPr>
          <w:rFonts w:ascii="Times New Roman" w:hAnsi="Times New Roman" w:cs="Times New Roman"/>
          <w:sz w:val="24"/>
          <w:szCs w:val="24"/>
        </w:rPr>
        <w:t xml:space="preserve"> RG, </w:t>
      </w:r>
      <w:proofErr w:type="spellStart"/>
      <w:r w:rsidR="00CC0402" w:rsidRPr="00CC0402">
        <w:rPr>
          <w:rFonts w:ascii="Times New Roman" w:hAnsi="Times New Roman" w:cs="Times New Roman"/>
          <w:sz w:val="24"/>
          <w:szCs w:val="24"/>
        </w:rPr>
        <w:t>Jovin</w:t>
      </w:r>
      <w:proofErr w:type="spellEnd"/>
      <w:r w:rsidR="00CC0402" w:rsidRPr="00CC0402">
        <w:rPr>
          <w:rFonts w:ascii="Times New Roman" w:hAnsi="Times New Roman" w:cs="Times New Roman"/>
          <w:sz w:val="24"/>
          <w:szCs w:val="24"/>
        </w:rPr>
        <w:t xml:space="preserve"> TG, </w:t>
      </w:r>
      <w:proofErr w:type="spellStart"/>
      <w:r w:rsidR="00CC0402" w:rsidRPr="00CC0402">
        <w:rPr>
          <w:rFonts w:ascii="Times New Roman" w:hAnsi="Times New Roman" w:cs="Times New Roman"/>
          <w:sz w:val="24"/>
          <w:szCs w:val="24"/>
        </w:rPr>
        <w:t>Lutsep</w:t>
      </w:r>
      <w:proofErr w:type="spellEnd"/>
      <w:r w:rsidR="00CC0402" w:rsidRPr="00CC0402">
        <w:rPr>
          <w:rFonts w:ascii="Times New Roman" w:hAnsi="Times New Roman" w:cs="Times New Roman"/>
          <w:sz w:val="24"/>
          <w:szCs w:val="24"/>
        </w:rPr>
        <w:t xml:space="preserve"> HL, Saver JL, et al. Serial Alberta Stroke Program early CT score from baseline to 24 hours in Solitaire Flow Restoration with the Intention for Thrombectomy study: a novel surrogate end point for revascularization in acute stroke. Stroke. 2014; 45(3):723-7. </w:t>
      </w:r>
    </w:p>
    <w:p w14:paraId="5723B224" w14:textId="5DD4A3B9" w:rsidR="00CC0402" w:rsidRPr="00CC0402" w:rsidRDefault="008A4C9E" w:rsidP="00CC0402">
      <w:pPr>
        <w:spacing w:line="480" w:lineRule="auto"/>
        <w:rPr>
          <w:rFonts w:ascii="Times New Roman" w:hAnsi="Times New Roman" w:cs="Times New Roman"/>
          <w:sz w:val="24"/>
          <w:szCs w:val="24"/>
        </w:rPr>
      </w:pPr>
      <w:r w:rsidRPr="008A4C9E">
        <w:rPr>
          <w:rFonts w:ascii="Times New Roman" w:hAnsi="Times New Roman" w:cs="Times New Roman"/>
          <w:sz w:val="24"/>
          <w:szCs w:val="24"/>
        </w:rPr>
        <w:t>1</w:t>
      </w:r>
      <w:r w:rsidR="0088558C">
        <w:rPr>
          <w:rFonts w:ascii="Times New Roman" w:hAnsi="Times New Roman" w:cs="Times New Roman"/>
          <w:sz w:val="24"/>
          <w:szCs w:val="24"/>
        </w:rPr>
        <w:t>8</w:t>
      </w:r>
      <w:r>
        <w:rPr>
          <w:rFonts w:ascii="Times New Roman" w:hAnsi="Times New Roman" w:cs="Times New Roman"/>
          <w:color w:val="FF0000"/>
          <w:sz w:val="24"/>
          <w:szCs w:val="24"/>
        </w:rPr>
        <w:t xml:space="preserve"> </w:t>
      </w:r>
      <w:r w:rsidR="00CC0402" w:rsidRPr="00CC0402">
        <w:rPr>
          <w:rFonts w:ascii="Times New Roman" w:hAnsi="Times New Roman" w:cs="Times New Roman"/>
          <w:sz w:val="24"/>
          <w:szCs w:val="24"/>
        </w:rPr>
        <w:t xml:space="preserve"> Broderick JP, </w:t>
      </w:r>
      <w:proofErr w:type="spellStart"/>
      <w:r w:rsidR="00CC0402" w:rsidRPr="00CC0402">
        <w:rPr>
          <w:rFonts w:ascii="Times New Roman" w:hAnsi="Times New Roman" w:cs="Times New Roman"/>
          <w:sz w:val="24"/>
          <w:szCs w:val="24"/>
        </w:rPr>
        <w:t>Palesch</w:t>
      </w:r>
      <w:proofErr w:type="spellEnd"/>
      <w:r w:rsidR="00CC0402" w:rsidRPr="00CC0402">
        <w:rPr>
          <w:rFonts w:ascii="Times New Roman" w:hAnsi="Times New Roman" w:cs="Times New Roman"/>
          <w:sz w:val="24"/>
          <w:szCs w:val="24"/>
        </w:rPr>
        <w:t xml:space="preserve"> YY, </w:t>
      </w:r>
      <w:proofErr w:type="spellStart"/>
      <w:r w:rsidR="00CC0402" w:rsidRPr="00CC0402">
        <w:rPr>
          <w:rFonts w:ascii="Times New Roman" w:hAnsi="Times New Roman" w:cs="Times New Roman"/>
          <w:sz w:val="24"/>
          <w:szCs w:val="24"/>
        </w:rPr>
        <w:t>Demchuk</w:t>
      </w:r>
      <w:proofErr w:type="spellEnd"/>
      <w:r w:rsidR="00CC0402" w:rsidRPr="00CC0402">
        <w:rPr>
          <w:rFonts w:ascii="Times New Roman" w:hAnsi="Times New Roman" w:cs="Times New Roman"/>
          <w:sz w:val="24"/>
          <w:szCs w:val="24"/>
        </w:rPr>
        <w:t xml:space="preserve"> AM, </w:t>
      </w:r>
      <w:proofErr w:type="spellStart"/>
      <w:r w:rsidR="00CC0402" w:rsidRPr="00CC0402">
        <w:rPr>
          <w:rFonts w:ascii="Times New Roman" w:hAnsi="Times New Roman" w:cs="Times New Roman"/>
          <w:sz w:val="24"/>
          <w:szCs w:val="24"/>
        </w:rPr>
        <w:t>Yeatts</w:t>
      </w:r>
      <w:proofErr w:type="spellEnd"/>
      <w:r w:rsidR="00CC0402" w:rsidRPr="00CC0402">
        <w:rPr>
          <w:rFonts w:ascii="Times New Roman" w:hAnsi="Times New Roman" w:cs="Times New Roman"/>
          <w:sz w:val="24"/>
          <w:szCs w:val="24"/>
        </w:rPr>
        <w:t xml:space="preserve"> SD, Khatri P, Hill MD, et al. Endovascular Therapy after Intravenous t-PA versus t-PA Alone for Stroke. N </w:t>
      </w:r>
      <w:proofErr w:type="spellStart"/>
      <w:r w:rsidR="00CC0402" w:rsidRPr="00CC0402">
        <w:rPr>
          <w:rFonts w:ascii="Times New Roman" w:hAnsi="Times New Roman" w:cs="Times New Roman"/>
          <w:sz w:val="24"/>
          <w:szCs w:val="24"/>
        </w:rPr>
        <w:t>Engl</w:t>
      </w:r>
      <w:proofErr w:type="spellEnd"/>
      <w:r w:rsidR="00CC0402" w:rsidRPr="00CC0402">
        <w:rPr>
          <w:rFonts w:ascii="Times New Roman" w:hAnsi="Times New Roman" w:cs="Times New Roman"/>
          <w:sz w:val="24"/>
          <w:szCs w:val="24"/>
        </w:rPr>
        <w:t xml:space="preserve"> J Med ;2013 368(10):893</w:t>
      </w:r>
    </w:p>
    <w:p w14:paraId="0F75F163" w14:textId="4199CFE4" w:rsidR="00CC0402" w:rsidRPr="00CC0402" w:rsidRDefault="008A4C9E" w:rsidP="00CC0402">
      <w:pPr>
        <w:spacing w:line="480" w:lineRule="auto"/>
        <w:rPr>
          <w:rFonts w:ascii="Times New Roman" w:hAnsi="Times New Roman" w:cs="Times New Roman"/>
          <w:sz w:val="24"/>
          <w:szCs w:val="24"/>
        </w:rPr>
      </w:pPr>
      <w:r w:rsidRPr="008A4C9E">
        <w:rPr>
          <w:rFonts w:ascii="Times New Roman" w:hAnsi="Times New Roman" w:cs="Times New Roman"/>
          <w:sz w:val="24"/>
          <w:szCs w:val="24"/>
        </w:rPr>
        <w:t>1</w:t>
      </w:r>
      <w:r w:rsidR="0088558C">
        <w:rPr>
          <w:rFonts w:ascii="Times New Roman" w:hAnsi="Times New Roman" w:cs="Times New Roman"/>
          <w:sz w:val="24"/>
          <w:szCs w:val="24"/>
        </w:rPr>
        <w:t>9</w:t>
      </w:r>
      <w:r>
        <w:rPr>
          <w:rFonts w:ascii="Times New Roman" w:hAnsi="Times New Roman" w:cs="Times New Roman"/>
          <w:color w:val="FF0000"/>
          <w:sz w:val="24"/>
          <w:szCs w:val="24"/>
        </w:rPr>
        <w:t xml:space="preserve">  </w:t>
      </w:r>
      <w:proofErr w:type="spellStart"/>
      <w:r w:rsidR="00CC0402" w:rsidRPr="00CC0402">
        <w:rPr>
          <w:rFonts w:ascii="Times New Roman" w:hAnsi="Times New Roman" w:cs="Times New Roman"/>
          <w:sz w:val="24"/>
          <w:szCs w:val="24"/>
        </w:rPr>
        <w:t>Borst</w:t>
      </w:r>
      <w:proofErr w:type="spellEnd"/>
      <w:r w:rsidR="00CC0402" w:rsidRPr="00CC0402">
        <w:rPr>
          <w:rFonts w:ascii="Times New Roman" w:hAnsi="Times New Roman" w:cs="Times New Roman"/>
          <w:sz w:val="24"/>
          <w:szCs w:val="24"/>
        </w:rPr>
        <w:t xml:space="preserve"> J, </w:t>
      </w:r>
      <w:proofErr w:type="spellStart"/>
      <w:r w:rsidR="00CC0402" w:rsidRPr="00CC0402">
        <w:rPr>
          <w:rFonts w:ascii="Times New Roman" w:hAnsi="Times New Roman" w:cs="Times New Roman"/>
          <w:sz w:val="24"/>
          <w:szCs w:val="24"/>
        </w:rPr>
        <w:t>Berkhemer</w:t>
      </w:r>
      <w:proofErr w:type="spellEnd"/>
      <w:r w:rsidR="00CC0402" w:rsidRPr="00CC0402">
        <w:rPr>
          <w:rFonts w:ascii="Times New Roman" w:hAnsi="Times New Roman" w:cs="Times New Roman"/>
          <w:sz w:val="24"/>
          <w:szCs w:val="24"/>
        </w:rPr>
        <w:t xml:space="preserve"> OA, </w:t>
      </w:r>
      <w:proofErr w:type="spellStart"/>
      <w:r w:rsidR="00CC0402" w:rsidRPr="00CC0402">
        <w:rPr>
          <w:rFonts w:ascii="Times New Roman" w:hAnsi="Times New Roman" w:cs="Times New Roman"/>
          <w:sz w:val="24"/>
          <w:szCs w:val="24"/>
        </w:rPr>
        <w:t>Roos</w:t>
      </w:r>
      <w:proofErr w:type="spellEnd"/>
      <w:r w:rsidR="00CC0402" w:rsidRPr="00CC0402">
        <w:rPr>
          <w:rFonts w:ascii="Times New Roman" w:hAnsi="Times New Roman" w:cs="Times New Roman"/>
          <w:sz w:val="24"/>
          <w:szCs w:val="24"/>
        </w:rPr>
        <w:t xml:space="preserve"> YB, van </w:t>
      </w:r>
      <w:proofErr w:type="spellStart"/>
      <w:r w:rsidR="00CC0402" w:rsidRPr="00CC0402">
        <w:rPr>
          <w:rFonts w:ascii="Times New Roman" w:hAnsi="Times New Roman" w:cs="Times New Roman"/>
          <w:sz w:val="24"/>
          <w:szCs w:val="24"/>
        </w:rPr>
        <w:t>Bavel</w:t>
      </w:r>
      <w:proofErr w:type="spellEnd"/>
      <w:r w:rsidR="00CC0402" w:rsidRPr="00CC0402">
        <w:rPr>
          <w:rFonts w:ascii="Times New Roman" w:hAnsi="Times New Roman" w:cs="Times New Roman"/>
          <w:sz w:val="24"/>
          <w:szCs w:val="24"/>
        </w:rPr>
        <w:t xml:space="preserve"> E, van </w:t>
      </w:r>
      <w:proofErr w:type="spellStart"/>
      <w:r w:rsidR="00CC0402" w:rsidRPr="00CC0402">
        <w:rPr>
          <w:rFonts w:ascii="Times New Roman" w:hAnsi="Times New Roman" w:cs="Times New Roman"/>
          <w:sz w:val="24"/>
          <w:szCs w:val="24"/>
        </w:rPr>
        <w:t>Zwam</w:t>
      </w:r>
      <w:proofErr w:type="spellEnd"/>
      <w:r w:rsidR="00CC0402" w:rsidRPr="00CC0402">
        <w:rPr>
          <w:rFonts w:ascii="Times New Roman" w:hAnsi="Times New Roman" w:cs="Times New Roman"/>
          <w:sz w:val="24"/>
          <w:szCs w:val="24"/>
        </w:rPr>
        <w:t xml:space="preserve"> WH, van </w:t>
      </w:r>
      <w:proofErr w:type="spellStart"/>
      <w:r w:rsidR="00CC0402" w:rsidRPr="00CC0402">
        <w:rPr>
          <w:rFonts w:ascii="Times New Roman" w:hAnsi="Times New Roman" w:cs="Times New Roman"/>
          <w:sz w:val="24"/>
          <w:szCs w:val="24"/>
        </w:rPr>
        <w:t>Oostenbrugge</w:t>
      </w:r>
      <w:proofErr w:type="spellEnd"/>
      <w:r w:rsidR="00CC0402" w:rsidRPr="00CC0402">
        <w:rPr>
          <w:rFonts w:ascii="Times New Roman" w:hAnsi="Times New Roman" w:cs="Times New Roman"/>
          <w:sz w:val="24"/>
          <w:szCs w:val="24"/>
        </w:rPr>
        <w:t xml:space="preserve"> RJ, et al, Value of Computed Tomographic Perfusion–Based Patient Selection for Intra-Arterial Acute Ischemic Stroke Treatment. Stroke. 2015; 46:3375-3382</w:t>
      </w:r>
    </w:p>
    <w:p w14:paraId="3ABA226E" w14:textId="76274FC4" w:rsidR="00CC0402" w:rsidRPr="00CC0402" w:rsidRDefault="0088558C" w:rsidP="00CC0402">
      <w:pPr>
        <w:spacing w:line="480" w:lineRule="auto"/>
        <w:rPr>
          <w:rFonts w:ascii="Times New Roman" w:hAnsi="Times New Roman" w:cs="Times New Roman"/>
          <w:sz w:val="24"/>
          <w:szCs w:val="24"/>
        </w:rPr>
      </w:pPr>
      <w:r>
        <w:rPr>
          <w:rFonts w:ascii="Times New Roman" w:hAnsi="Times New Roman" w:cs="Times New Roman"/>
          <w:sz w:val="24"/>
          <w:szCs w:val="24"/>
        </w:rPr>
        <w:t>20</w:t>
      </w:r>
      <w:r w:rsidR="008A4C9E">
        <w:rPr>
          <w:rFonts w:ascii="Times New Roman" w:hAnsi="Times New Roman" w:cs="Times New Roman"/>
          <w:sz w:val="24"/>
          <w:szCs w:val="24"/>
        </w:rPr>
        <w:t xml:space="preserve">  </w:t>
      </w:r>
      <w:proofErr w:type="spellStart"/>
      <w:r w:rsidR="00CC0402" w:rsidRPr="00CC0402">
        <w:rPr>
          <w:rFonts w:ascii="Times New Roman" w:hAnsi="Times New Roman" w:cs="Times New Roman"/>
          <w:sz w:val="24"/>
          <w:szCs w:val="24"/>
        </w:rPr>
        <w:t>Furlan</w:t>
      </w:r>
      <w:proofErr w:type="spellEnd"/>
      <w:r w:rsidR="00CC0402" w:rsidRPr="00CC0402">
        <w:rPr>
          <w:rFonts w:ascii="Times New Roman" w:hAnsi="Times New Roman" w:cs="Times New Roman"/>
          <w:sz w:val="24"/>
          <w:szCs w:val="24"/>
        </w:rPr>
        <w:t xml:space="preserve"> A, </w:t>
      </w:r>
      <w:proofErr w:type="spellStart"/>
      <w:r w:rsidR="00CC0402" w:rsidRPr="00CC0402">
        <w:rPr>
          <w:rFonts w:ascii="Times New Roman" w:hAnsi="Times New Roman" w:cs="Times New Roman"/>
          <w:sz w:val="24"/>
          <w:szCs w:val="24"/>
        </w:rPr>
        <w:t>Higashida</w:t>
      </w:r>
      <w:proofErr w:type="spellEnd"/>
      <w:r w:rsidR="00CC0402" w:rsidRPr="00CC0402">
        <w:rPr>
          <w:rFonts w:ascii="Times New Roman" w:hAnsi="Times New Roman" w:cs="Times New Roman"/>
          <w:sz w:val="24"/>
          <w:szCs w:val="24"/>
        </w:rPr>
        <w:t xml:space="preserve"> R, Wechsler L, Gent M, Rowley H, </w:t>
      </w:r>
      <w:proofErr w:type="spellStart"/>
      <w:r w:rsidR="00CC0402" w:rsidRPr="00CC0402">
        <w:rPr>
          <w:rFonts w:ascii="Times New Roman" w:hAnsi="Times New Roman" w:cs="Times New Roman"/>
          <w:sz w:val="24"/>
          <w:szCs w:val="24"/>
        </w:rPr>
        <w:t>Kase</w:t>
      </w:r>
      <w:proofErr w:type="spellEnd"/>
      <w:r w:rsidR="00CC0402" w:rsidRPr="00CC0402">
        <w:rPr>
          <w:rFonts w:ascii="Times New Roman" w:hAnsi="Times New Roman" w:cs="Times New Roman"/>
          <w:sz w:val="24"/>
          <w:szCs w:val="24"/>
        </w:rPr>
        <w:t xml:space="preserve"> C, et al. Intra-arterial </w:t>
      </w:r>
      <w:proofErr w:type="spellStart"/>
      <w:r w:rsidR="00CC0402" w:rsidRPr="00CC0402">
        <w:rPr>
          <w:rFonts w:ascii="Times New Roman" w:hAnsi="Times New Roman" w:cs="Times New Roman"/>
          <w:sz w:val="24"/>
          <w:szCs w:val="24"/>
        </w:rPr>
        <w:t>prourokinase</w:t>
      </w:r>
      <w:proofErr w:type="spellEnd"/>
      <w:r w:rsidR="00CC0402" w:rsidRPr="00CC0402">
        <w:rPr>
          <w:rFonts w:ascii="Times New Roman" w:hAnsi="Times New Roman" w:cs="Times New Roman"/>
          <w:sz w:val="24"/>
          <w:szCs w:val="24"/>
        </w:rPr>
        <w:t xml:space="preserve"> for acute ischemic stroke. The PROACT II study: a randomized controlled trial. </w:t>
      </w:r>
      <w:proofErr w:type="spellStart"/>
      <w:r w:rsidR="00CC0402" w:rsidRPr="00CC0402">
        <w:rPr>
          <w:rFonts w:ascii="Times New Roman" w:hAnsi="Times New Roman" w:cs="Times New Roman"/>
          <w:sz w:val="24"/>
          <w:szCs w:val="24"/>
        </w:rPr>
        <w:t>Prolyse</w:t>
      </w:r>
      <w:proofErr w:type="spellEnd"/>
      <w:r w:rsidR="00CC0402" w:rsidRPr="00CC0402">
        <w:rPr>
          <w:rFonts w:ascii="Times New Roman" w:hAnsi="Times New Roman" w:cs="Times New Roman"/>
          <w:sz w:val="24"/>
          <w:szCs w:val="24"/>
        </w:rPr>
        <w:t xml:space="preserve"> in Acute Cerebral Thromboembolism. JAMA 1999; 282(21):2003-11.</w:t>
      </w:r>
    </w:p>
    <w:p w14:paraId="11C7AA09" w14:textId="5D2BFDA6" w:rsidR="00CC0402" w:rsidRPr="00CC0402" w:rsidRDefault="00AD65A1"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2</w:t>
      </w:r>
      <w:r w:rsidR="0088558C">
        <w:rPr>
          <w:rFonts w:ascii="Times New Roman" w:hAnsi="Times New Roman" w:cs="Times New Roman"/>
          <w:sz w:val="24"/>
          <w:szCs w:val="24"/>
        </w:rPr>
        <w:t>1</w:t>
      </w:r>
      <w:r w:rsidRPr="00CC0402">
        <w:rPr>
          <w:rFonts w:ascii="Times New Roman" w:hAnsi="Times New Roman" w:cs="Times New Roman"/>
          <w:sz w:val="24"/>
          <w:szCs w:val="24"/>
        </w:rPr>
        <w:t xml:space="preserve"> Rai</w:t>
      </w:r>
      <w:r w:rsidR="00CC0402" w:rsidRPr="00CC0402">
        <w:rPr>
          <w:rFonts w:ascii="Times New Roman" w:hAnsi="Times New Roman" w:cs="Times New Roman"/>
          <w:sz w:val="24"/>
          <w:szCs w:val="24"/>
        </w:rPr>
        <w:t xml:space="preserve"> AT, </w:t>
      </w:r>
      <w:proofErr w:type="spellStart"/>
      <w:r w:rsidR="00CC0402" w:rsidRPr="00CC0402">
        <w:rPr>
          <w:rFonts w:ascii="Times New Roman" w:hAnsi="Times New Roman" w:cs="Times New Roman"/>
          <w:sz w:val="24"/>
          <w:szCs w:val="24"/>
        </w:rPr>
        <w:t>Seldon</w:t>
      </w:r>
      <w:proofErr w:type="spellEnd"/>
      <w:r w:rsidR="00CC0402" w:rsidRPr="00CC0402">
        <w:rPr>
          <w:rFonts w:ascii="Times New Roman" w:hAnsi="Times New Roman" w:cs="Times New Roman"/>
          <w:sz w:val="24"/>
          <w:szCs w:val="24"/>
        </w:rPr>
        <w:t xml:space="preserve"> AE, Boo S, Link PS, </w:t>
      </w:r>
      <w:proofErr w:type="spellStart"/>
      <w:r w:rsidR="00CC0402" w:rsidRPr="00CC0402">
        <w:rPr>
          <w:rFonts w:ascii="Times New Roman" w:hAnsi="Times New Roman" w:cs="Times New Roman"/>
          <w:sz w:val="24"/>
          <w:szCs w:val="24"/>
        </w:rPr>
        <w:t>Domico</w:t>
      </w:r>
      <w:proofErr w:type="spellEnd"/>
      <w:r w:rsidR="00CC0402" w:rsidRPr="00CC0402">
        <w:rPr>
          <w:rFonts w:ascii="Times New Roman" w:hAnsi="Times New Roman" w:cs="Times New Roman"/>
          <w:sz w:val="24"/>
          <w:szCs w:val="24"/>
        </w:rPr>
        <w:t xml:space="preserve"> JR, </w:t>
      </w:r>
      <w:proofErr w:type="spellStart"/>
      <w:r w:rsidR="00CC0402" w:rsidRPr="00CC0402">
        <w:rPr>
          <w:rFonts w:ascii="Times New Roman" w:hAnsi="Times New Roman" w:cs="Times New Roman"/>
          <w:sz w:val="24"/>
          <w:szCs w:val="24"/>
        </w:rPr>
        <w:t>Tarabishy</w:t>
      </w:r>
      <w:proofErr w:type="spellEnd"/>
      <w:r w:rsidR="00CC0402" w:rsidRPr="00CC0402">
        <w:rPr>
          <w:rFonts w:ascii="Times New Roman" w:hAnsi="Times New Roman" w:cs="Times New Roman"/>
          <w:sz w:val="24"/>
          <w:szCs w:val="24"/>
        </w:rPr>
        <w:t xml:space="preserve"> AR, et al. A population-based incidence of acute large vessel occlusions and thrombectomy eligible patients indicates significant potential for growth of endovascular stroke therapy in the USA. Journal of </w:t>
      </w:r>
      <w:proofErr w:type="spellStart"/>
      <w:r w:rsidR="00CC0402" w:rsidRPr="00CC0402">
        <w:rPr>
          <w:rFonts w:ascii="Times New Roman" w:hAnsi="Times New Roman" w:cs="Times New Roman"/>
          <w:sz w:val="24"/>
          <w:szCs w:val="24"/>
        </w:rPr>
        <w:t>NeuroInterventional</w:t>
      </w:r>
      <w:proofErr w:type="spellEnd"/>
      <w:r w:rsidR="00CC0402" w:rsidRPr="00CC0402">
        <w:rPr>
          <w:rFonts w:ascii="Times New Roman" w:hAnsi="Times New Roman" w:cs="Times New Roman"/>
          <w:sz w:val="24"/>
          <w:szCs w:val="24"/>
        </w:rPr>
        <w:t xml:space="preserve"> Surgery (2016): doi:10.1136/neurintsurg-2016-012515</w:t>
      </w:r>
    </w:p>
    <w:p w14:paraId="33D2C71B" w14:textId="7BAEB56C" w:rsidR="008A4C9E" w:rsidRPr="00CC0402" w:rsidRDefault="00AD65A1" w:rsidP="008A4C9E">
      <w:pPr>
        <w:spacing w:line="480" w:lineRule="auto"/>
        <w:rPr>
          <w:rFonts w:ascii="Times New Roman" w:hAnsi="Times New Roman" w:cs="Times New Roman"/>
          <w:sz w:val="24"/>
          <w:szCs w:val="24"/>
        </w:rPr>
      </w:pPr>
      <w:r w:rsidRPr="008A4C9E">
        <w:rPr>
          <w:rFonts w:ascii="Times New Roman" w:hAnsi="Times New Roman" w:cs="Times New Roman"/>
          <w:sz w:val="24"/>
          <w:szCs w:val="24"/>
        </w:rPr>
        <w:lastRenderedPageBreak/>
        <w:t>2</w:t>
      </w:r>
      <w:r w:rsidR="0088558C">
        <w:rPr>
          <w:rFonts w:ascii="Times New Roman" w:hAnsi="Times New Roman" w:cs="Times New Roman"/>
          <w:sz w:val="24"/>
          <w:szCs w:val="24"/>
        </w:rPr>
        <w:t>2</w:t>
      </w:r>
      <w:r>
        <w:rPr>
          <w:rFonts w:ascii="Times New Roman" w:hAnsi="Times New Roman" w:cs="Times New Roman"/>
          <w:color w:val="FF0000"/>
          <w:sz w:val="24"/>
          <w:szCs w:val="24"/>
        </w:rPr>
        <w:t xml:space="preserve"> </w:t>
      </w:r>
      <w:r w:rsidRPr="00AD65A1">
        <w:rPr>
          <w:rFonts w:ascii="Times New Roman" w:hAnsi="Times New Roman" w:cs="Times New Roman"/>
          <w:sz w:val="24"/>
          <w:szCs w:val="24"/>
        </w:rPr>
        <w:t>Chia</w:t>
      </w:r>
      <w:r w:rsidR="008A4C9E" w:rsidRPr="00AD65A1">
        <w:rPr>
          <w:rFonts w:ascii="Times New Roman" w:hAnsi="Times New Roman" w:cs="Times New Roman"/>
          <w:sz w:val="24"/>
          <w:szCs w:val="24"/>
        </w:rPr>
        <w:t xml:space="preserve"> </w:t>
      </w:r>
      <w:r w:rsidR="008A4C9E" w:rsidRPr="00CC0402">
        <w:rPr>
          <w:rFonts w:ascii="Times New Roman" w:hAnsi="Times New Roman" w:cs="Times New Roman"/>
          <w:sz w:val="24"/>
          <w:szCs w:val="24"/>
        </w:rPr>
        <w:t xml:space="preserve">NH, Leyden JM, Newbury J, </w:t>
      </w:r>
      <w:proofErr w:type="spellStart"/>
      <w:r w:rsidR="008A4C9E" w:rsidRPr="00CC0402">
        <w:rPr>
          <w:rFonts w:ascii="Times New Roman" w:hAnsi="Times New Roman" w:cs="Times New Roman"/>
          <w:sz w:val="24"/>
          <w:szCs w:val="24"/>
        </w:rPr>
        <w:t>Jannes</w:t>
      </w:r>
      <w:proofErr w:type="spellEnd"/>
      <w:r w:rsidR="008A4C9E" w:rsidRPr="00CC0402">
        <w:rPr>
          <w:rFonts w:ascii="Times New Roman" w:hAnsi="Times New Roman" w:cs="Times New Roman"/>
          <w:sz w:val="24"/>
          <w:szCs w:val="24"/>
        </w:rPr>
        <w:t xml:space="preserve"> J, Kleinig TJ. Determining the number of ischemic strokes potentially eligible for endovascular thrombectomy: a population-based study. Stroke 2016; 47(5): 1377-80</w:t>
      </w:r>
    </w:p>
    <w:p w14:paraId="382D1440" w14:textId="7872F48E" w:rsidR="00CC0402" w:rsidRPr="00CC0402" w:rsidRDefault="00AD65A1" w:rsidP="00CC0402">
      <w:pPr>
        <w:spacing w:line="480" w:lineRule="auto"/>
        <w:rPr>
          <w:rFonts w:ascii="Times New Roman" w:hAnsi="Times New Roman" w:cs="Times New Roman"/>
          <w:sz w:val="24"/>
          <w:szCs w:val="24"/>
        </w:rPr>
      </w:pPr>
      <w:r w:rsidRPr="008A4C9E">
        <w:rPr>
          <w:rFonts w:ascii="Times New Roman" w:hAnsi="Times New Roman" w:cs="Times New Roman"/>
          <w:sz w:val="24"/>
          <w:szCs w:val="24"/>
        </w:rPr>
        <w:t>2</w:t>
      </w:r>
      <w:r w:rsidR="0088558C">
        <w:rPr>
          <w:rFonts w:ascii="Times New Roman" w:hAnsi="Times New Roman" w:cs="Times New Roman"/>
          <w:sz w:val="24"/>
          <w:szCs w:val="24"/>
        </w:rPr>
        <w:t>3</w:t>
      </w:r>
      <w:r>
        <w:rPr>
          <w:rFonts w:ascii="Times New Roman" w:hAnsi="Times New Roman" w:cs="Times New Roman"/>
          <w:color w:val="FF0000"/>
          <w:sz w:val="24"/>
          <w:szCs w:val="24"/>
        </w:rPr>
        <w:t xml:space="preserve"> </w:t>
      </w:r>
      <w:r w:rsidRPr="00AD65A1">
        <w:rPr>
          <w:rFonts w:ascii="Times New Roman" w:hAnsi="Times New Roman" w:cs="Times New Roman"/>
          <w:sz w:val="24"/>
          <w:szCs w:val="24"/>
        </w:rPr>
        <w:t>Lima</w:t>
      </w:r>
      <w:r w:rsidR="00CC0402" w:rsidRPr="00AD65A1">
        <w:rPr>
          <w:rFonts w:ascii="Times New Roman" w:hAnsi="Times New Roman" w:cs="Times New Roman"/>
          <w:sz w:val="24"/>
          <w:szCs w:val="24"/>
        </w:rPr>
        <w:t xml:space="preserve"> </w:t>
      </w:r>
      <w:r w:rsidR="00CC0402" w:rsidRPr="00CC0402">
        <w:rPr>
          <w:rFonts w:ascii="Times New Roman" w:hAnsi="Times New Roman" w:cs="Times New Roman"/>
          <w:sz w:val="24"/>
          <w:szCs w:val="24"/>
        </w:rPr>
        <w:t xml:space="preserve">FO, Silva GS, </w:t>
      </w:r>
      <w:proofErr w:type="spellStart"/>
      <w:r w:rsidR="00CC0402" w:rsidRPr="00CC0402">
        <w:rPr>
          <w:rFonts w:ascii="Times New Roman" w:hAnsi="Times New Roman" w:cs="Times New Roman"/>
          <w:sz w:val="24"/>
          <w:szCs w:val="24"/>
        </w:rPr>
        <w:t>Furie</w:t>
      </w:r>
      <w:proofErr w:type="spellEnd"/>
      <w:r w:rsidR="00CC0402" w:rsidRPr="00CC0402">
        <w:rPr>
          <w:rFonts w:ascii="Times New Roman" w:hAnsi="Times New Roman" w:cs="Times New Roman"/>
          <w:sz w:val="24"/>
          <w:szCs w:val="24"/>
        </w:rPr>
        <w:t xml:space="preserve"> KL, Frankel MR, Lev MH, Camargo EC, et al. Field Assessment Stroke Triage for Emergency Destination. Stroke. 2016; 47:1997-2002</w:t>
      </w:r>
    </w:p>
    <w:p w14:paraId="4D4DC294" w14:textId="6D1CE365" w:rsidR="00DA0FCA" w:rsidRDefault="00302615" w:rsidP="00CC0402">
      <w:pPr>
        <w:spacing w:line="480" w:lineRule="auto"/>
        <w:rPr>
          <w:rFonts w:ascii="Times New Roman" w:hAnsi="Times New Roman" w:cs="Times New Roman"/>
          <w:sz w:val="24"/>
          <w:szCs w:val="24"/>
        </w:rPr>
      </w:pPr>
      <w:r>
        <w:rPr>
          <w:rFonts w:ascii="Times New Roman" w:hAnsi="Times New Roman" w:cs="Times New Roman"/>
          <w:sz w:val="24"/>
          <w:szCs w:val="24"/>
        </w:rPr>
        <w:t>2</w:t>
      </w:r>
      <w:r w:rsidR="0088558C">
        <w:rPr>
          <w:rFonts w:ascii="Times New Roman" w:hAnsi="Times New Roman" w:cs="Times New Roman"/>
          <w:sz w:val="24"/>
          <w:szCs w:val="24"/>
        </w:rPr>
        <w:t>4</w:t>
      </w:r>
      <w:r>
        <w:rPr>
          <w:rFonts w:ascii="Times New Roman" w:hAnsi="Times New Roman" w:cs="Times New Roman"/>
          <w:sz w:val="24"/>
          <w:szCs w:val="24"/>
        </w:rPr>
        <w:t xml:space="preserve"> Campbell BC</w:t>
      </w:r>
      <w:r w:rsidR="00CB7BC7">
        <w:rPr>
          <w:rFonts w:ascii="Times New Roman" w:hAnsi="Times New Roman" w:cs="Times New Roman"/>
          <w:sz w:val="24"/>
          <w:szCs w:val="24"/>
        </w:rPr>
        <w:t>V</w:t>
      </w:r>
      <w:r w:rsidR="00DA0FCA">
        <w:rPr>
          <w:rFonts w:ascii="Times New Roman" w:hAnsi="Times New Roman" w:cs="Times New Roman"/>
          <w:sz w:val="24"/>
          <w:szCs w:val="24"/>
        </w:rPr>
        <w:t xml:space="preserve">, Hill, MD, </w:t>
      </w:r>
      <w:proofErr w:type="spellStart"/>
      <w:r w:rsidR="00DA0FCA">
        <w:rPr>
          <w:rFonts w:ascii="Times New Roman" w:hAnsi="Times New Roman" w:cs="Times New Roman"/>
          <w:sz w:val="24"/>
          <w:szCs w:val="24"/>
        </w:rPr>
        <w:t>Rubiera</w:t>
      </w:r>
      <w:proofErr w:type="spellEnd"/>
      <w:r w:rsidR="00DA0FCA">
        <w:rPr>
          <w:rFonts w:ascii="Times New Roman" w:hAnsi="Times New Roman" w:cs="Times New Roman"/>
          <w:sz w:val="24"/>
          <w:szCs w:val="24"/>
        </w:rPr>
        <w:t xml:space="preserve"> M, Menon BK, </w:t>
      </w:r>
      <w:proofErr w:type="spellStart"/>
      <w:r w:rsidR="00DA0FCA">
        <w:rPr>
          <w:rFonts w:ascii="Times New Roman" w:hAnsi="Times New Roman" w:cs="Times New Roman"/>
          <w:sz w:val="24"/>
          <w:szCs w:val="24"/>
        </w:rPr>
        <w:t>Demchuk</w:t>
      </w:r>
      <w:proofErr w:type="spellEnd"/>
      <w:r w:rsidR="00DA0FCA">
        <w:rPr>
          <w:rFonts w:ascii="Times New Roman" w:hAnsi="Times New Roman" w:cs="Times New Roman"/>
          <w:sz w:val="24"/>
          <w:szCs w:val="24"/>
        </w:rPr>
        <w:t xml:space="preserve"> A, </w:t>
      </w:r>
      <w:proofErr w:type="spellStart"/>
      <w:r w:rsidR="00DA0FCA">
        <w:rPr>
          <w:rFonts w:ascii="Times New Roman" w:hAnsi="Times New Roman" w:cs="Times New Roman"/>
          <w:sz w:val="24"/>
          <w:szCs w:val="24"/>
        </w:rPr>
        <w:t>Donnan</w:t>
      </w:r>
      <w:proofErr w:type="spellEnd"/>
      <w:r w:rsidR="00DA0FCA">
        <w:rPr>
          <w:rFonts w:ascii="Times New Roman" w:hAnsi="Times New Roman" w:cs="Times New Roman"/>
          <w:sz w:val="24"/>
          <w:szCs w:val="24"/>
        </w:rPr>
        <w:t xml:space="preserve"> GA, et al. Safety and Efficacy of Solitaire Stent Thrombectomy Individual Patient Data Meta-Analysis of Randomized Trials</w:t>
      </w:r>
      <w:r w:rsidR="00CA296C">
        <w:rPr>
          <w:rFonts w:ascii="Times New Roman" w:hAnsi="Times New Roman" w:cs="Times New Roman"/>
          <w:sz w:val="24"/>
          <w:szCs w:val="24"/>
        </w:rPr>
        <w:t>. Stroke. 20</w:t>
      </w:r>
      <w:r w:rsidR="00505285">
        <w:rPr>
          <w:rFonts w:ascii="Times New Roman" w:hAnsi="Times New Roman" w:cs="Times New Roman"/>
          <w:sz w:val="24"/>
          <w:szCs w:val="24"/>
        </w:rPr>
        <w:t>1</w:t>
      </w:r>
      <w:r w:rsidR="00CA296C">
        <w:rPr>
          <w:rFonts w:ascii="Times New Roman" w:hAnsi="Times New Roman" w:cs="Times New Roman"/>
          <w:sz w:val="24"/>
          <w:szCs w:val="24"/>
        </w:rPr>
        <w:t>6;47:798-806.</w:t>
      </w:r>
    </w:p>
    <w:p w14:paraId="346EB2FE" w14:textId="084C849E" w:rsidR="00CC0402" w:rsidRPr="00CC0402"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2</w:t>
      </w:r>
      <w:r w:rsidR="0088558C">
        <w:rPr>
          <w:rFonts w:ascii="Times New Roman" w:hAnsi="Times New Roman" w:cs="Times New Roman"/>
          <w:sz w:val="24"/>
          <w:szCs w:val="24"/>
        </w:rPr>
        <w:t>5</w:t>
      </w:r>
      <w:r w:rsidR="008A4C9E">
        <w:rPr>
          <w:rFonts w:ascii="Times New Roman" w:hAnsi="Times New Roman" w:cs="Times New Roman"/>
          <w:sz w:val="24"/>
          <w:szCs w:val="24"/>
        </w:rPr>
        <w:t xml:space="preserve"> </w:t>
      </w:r>
      <w:r w:rsidRPr="00CC0402">
        <w:rPr>
          <w:rFonts w:ascii="Times New Roman" w:hAnsi="Times New Roman" w:cs="Times New Roman"/>
          <w:sz w:val="24"/>
          <w:szCs w:val="24"/>
        </w:rPr>
        <w:t xml:space="preserve"> </w:t>
      </w:r>
      <w:proofErr w:type="spellStart"/>
      <w:r w:rsidRPr="00CC0402">
        <w:rPr>
          <w:rFonts w:ascii="Times New Roman" w:hAnsi="Times New Roman" w:cs="Times New Roman"/>
          <w:sz w:val="24"/>
          <w:szCs w:val="24"/>
        </w:rPr>
        <w:t>Ganesalingam</w:t>
      </w:r>
      <w:proofErr w:type="spellEnd"/>
      <w:r w:rsidRPr="00CC0402">
        <w:rPr>
          <w:rFonts w:ascii="Times New Roman" w:hAnsi="Times New Roman" w:cs="Times New Roman"/>
          <w:sz w:val="24"/>
          <w:szCs w:val="24"/>
        </w:rPr>
        <w:t xml:space="preserve"> J, </w:t>
      </w:r>
      <w:proofErr w:type="spellStart"/>
      <w:r w:rsidRPr="00CC0402">
        <w:rPr>
          <w:rFonts w:ascii="Times New Roman" w:hAnsi="Times New Roman" w:cs="Times New Roman"/>
          <w:sz w:val="24"/>
          <w:szCs w:val="24"/>
        </w:rPr>
        <w:t>Pizzo</w:t>
      </w:r>
      <w:proofErr w:type="spellEnd"/>
      <w:r w:rsidRPr="00CC0402">
        <w:rPr>
          <w:rFonts w:ascii="Times New Roman" w:hAnsi="Times New Roman" w:cs="Times New Roman"/>
          <w:sz w:val="24"/>
          <w:szCs w:val="24"/>
        </w:rPr>
        <w:t xml:space="preserve"> J, Morris S, Sunderland T, Ames D, </w:t>
      </w:r>
      <w:proofErr w:type="spellStart"/>
      <w:r w:rsidRPr="00CC0402">
        <w:rPr>
          <w:rFonts w:ascii="Times New Roman" w:hAnsi="Times New Roman" w:cs="Times New Roman"/>
          <w:sz w:val="24"/>
          <w:szCs w:val="24"/>
        </w:rPr>
        <w:t>Lobotesis</w:t>
      </w:r>
      <w:proofErr w:type="spellEnd"/>
      <w:r w:rsidRPr="00CC0402">
        <w:rPr>
          <w:rFonts w:ascii="Times New Roman" w:hAnsi="Times New Roman" w:cs="Times New Roman"/>
          <w:sz w:val="24"/>
          <w:szCs w:val="24"/>
        </w:rPr>
        <w:t xml:space="preserve"> K. Cost-Utility Analysis of Mechanical Thrombectomy Using Stent Retrievers in Acute Ischemic Stroke. Stroke. 2015; 46(9):2591-2598</w:t>
      </w:r>
    </w:p>
    <w:p w14:paraId="15D588A7" w14:textId="7A885CAA" w:rsidR="00F21D03" w:rsidRDefault="00CC0402" w:rsidP="00CC0402">
      <w:pPr>
        <w:spacing w:line="480" w:lineRule="auto"/>
        <w:rPr>
          <w:rFonts w:ascii="Times New Roman" w:hAnsi="Times New Roman" w:cs="Times New Roman"/>
          <w:sz w:val="24"/>
          <w:szCs w:val="24"/>
        </w:rPr>
      </w:pPr>
      <w:r w:rsidRPr="00CC0402">
        <w:rPr>
          <w:rFonts w:ascii="Times New Roman" w:hAnsi="Times New Roman" w:cs="Times New Roman"/>
          <w:sz w:val="24"/>
          <w:szCs w:val="24"/>
        </w:rPr>
        <w:t>2</w:t>
      </w:r>
      <w:r w:rsidR="0088558C">
        <w:rPr>
          <w:rFonts w:ascii="Times New Roman" w:hAnsi="Times New Roman" w:cs="Times New Roman"/>
          <w:sz w:val="24"/>
          <w:szCs w:val="24"/>
        </w:rPr>
        <w:t>6</w:t>
      </w:r>
      <w:r w:rsidRPr="00CC0402">
        <w:rPr>
          <w:rFonts w:ascii="Times New Roman" w:hAnsi="Times New Roman" w:cs="Times New Roman"/>
          <w:sz w:val="24"/>
          <w:szCs w:val="24"/>
        </w:rPr>
        <w:t xml:space="preserve">  Kunz WG, </w:t>
      </w:r>
      <w:proofErr w:type="spellStart"/>
      <w:r w:rsidRPr="00CC0402">
        <w:rPr>
          <w:rFonts w:ascii="Times New Roman" w:hAnsi="Times New Roman" w:cs="Times New Roman"/>
          <w:sz w:val="24"/>
          <w:szCs w:val="24"/>
        </w:rPr>
        <w:t>Hunink</w:t>
      </w:r>
      <w:proofErr w:type="spellEnd"/>
      <w:r w:rsidRPr="00CC0402">
        <w:rPr>
          <w:rFonts w:ascii="Times New Roman" w:hAnsi="Times New Roman" w:cs="Times New Roman"/>
          <w:sz w:val="24"/>
          <w:szCs w:val="24"/>
        </w:rPr>
        <w:t xml:space="preserve"> MGM, </w:t>
      </w:r>
      <w:proofErr w:type="spellStart"/>
      <w:r w:rsidRPr="00CC0402">
        <w:rPr>
          <w:rFonts w:ascii="Times New Roman" w:hAnsi="Times New Roman" w:cs="Times New Roman"/>
          <w:sz w:val="24"/>
          <w:szCs w:val="24"/>
        </w:rPr>
        <w:t>Sommer</w:t>
      </w:r>
      <w:proofErr w:type="spellEnd"/>
      <w:r w:rsidRPr="00CC0402">
        <w:rPr>
          <w:rFonts w:ascii="Times New Roman" w:hAnsi="Times New Roman" w:cs="Times New Roman"/>
          <w:sz w:val="24"/>
          <w:szCs w:val="24"/>
        </w:rPr>
        <w:t xml:space="preserve"> WH, Beyer SE, </w:t>
      </w:r>
      <w:proofErr w:type="spellStart"/>
      <w:r w:rsidRPr="00CC0402">
        <w:rPr>
          <w:rFonts w:ascii="Times New Roman" w:hAnsi="Times New Roman" w:cs="Times New Roman"/>
          <w:sz w:val="24"/>
          <w:szCs w:val="24"/>
        </w:rPr>
        <w:t>Meinel</w:t>
      </w:r>
      <w:proofErr w:type="spellEnd"/>
      <w:r w:rsidRPr="00CC0402">
        <w:rPr>
          <w:rFonts w:ascii="Times New Roman" w:hAnsi="Times New Roman" w:cs="Times New Roman"/>
          <w:sz w:val="24"/>
          <w:szCs w:val="24"/>
        </w:rPr>
        <w:t xml:space="preserve"> FG, Dorn F, et al. Cost-effectiveness of Endovascular Stroke Therapy. Stroke 2016; 47: 2797-2804</w:t>
      </w:r>
    </w:p>
    <w:p w14:paraId="1A0081D8" w14:textId="5C57D998" w:rsidR="004B2909" w:rsidRDefault="004B2909" w:rsidP="004B2909">
      <w:pPr>
        <w:spacing w:line="480" w:lineRule="auto"/>
        <w:rPr>
          <w:rFonts w:ascii="Times New Roman" w:hAnsi="Times New Roman" w:cs="Times New Roman"/>
          <w:sz w:val="24"/>
          <w:szCs w:val="24"/>
        </w:rPr>
      </w:pPr>
      <w:r>
        <w:rPr>
          <w:rFonts w:ascii="Times New Roman" w:hAnsi="Times New Roman" w:cs="Times New Roman"/>
          <w:sz w:val="24"/>
          <w:szCs w:val="24"/>
        </w:rPr>
        <w:t>2</w:t>
      </w:r>
      <w:r w:rsidR="0088558C">
        <w:rPr>
          <w:rFonts w:ascii="Times New Roman" w:hAnsi="Times New Roman" w:cs="Times New Roman"/>
          <w:sz w:val="24"/>
          <w:szCs w:val="24"/>
        </w:rPr>
        <w:t>7</w:t>
      </w:r>
      <w:r>
        <w:rPr>
          <w:rFonts w:ascii="Times New Roman" w:hAnsi="Times New Roman" w:cs="Times New Roman"/>
          <w:sz w:val="24"/>
          <w:szCs w:val="24"/>
        </w:rPr>
        <w:t xml:space="preserve">. </w:t>
      </w:r>
      <w:r w:rsidRPr="004B2909">
        <w:rPr>
          <w:rFonts w:ascii="Times New Roman" w:hAnsi="Times New Roman" w:cs="Times New Roman"/>
          <w:sz w:val="24"/>
          <w:szCs w:val="24"/>
        </w:rPr>
        <w:t xml:space="preserve">Steen </w:t>
      </w:r>
      <w:proofErr w:type="spellStart"/>
      <w:r w:rsidRPr="004B2909">
        <w:rPr>
          <w:rFonts w:ascii="Times New Roman" w:hAnsi="Times New Roman" w:cs="Times New Roman"/>
          <w:sz w:val="24"/>
          <w:szCs w:val="24"/>
        </w:rPr>
        <w:t>Carlsson</w:t>
      </w:r>
      <w:proofErr w:type="spellEnd"/>
      <w:r>
        <w:rPr>
          <w:rFonts w:ascii="Times New Roman" w:hAnsi="Times New Roman" w:cs="Times New Roman"/>
          <w:sz w:val="24"/>
          <w:szCs w:val="24"/>
        </w:rPr>
        <w:t xml:space="preserve"> K, </w:t>
      </w:r>
      <w:proofErr w:type="spellStart"/>
      <w:r w:rsidRPr="004B2909">
        <w:rPr>
          <w:rFonts w:ascii="Times New Roman" w:hAnsi="Times New Roman" w:cs="Times New Roman"/>
          <w:sz w:val="24"/>
          <w:szCs w:val="24"/>
        </w:rPr>
        <w:t>Andsberg</w:t>
      </w:r>
      <w:proofErr w:type="spellEnd"/>
      <w:r>
        <w:rPr>
          <w:rFonts w:ascii="Times New Roman" w:hAnsi="Times New Roman" w:cs="Times New Roman"/>
          <w:sz w:val="24"/>
          <w:szCs w:val="24"/>
        </w:rPr>
        <w:t xml:space="preserve"> G, </w:t>
      </w:r>
      <w:proofErr w:type="spellStart"/>
      <w:r w:rsidRPr="004B2909">
        <w:rPr>
          <w:rFonts w:ascii="Times New Roman" w:hAnsi="Times New Roman" w:cs="Times New Roman"/>
          <w:sz w:val="24"/>
          <w:szCs w:val="24"/>
        </w:rPr>
        <w:t>Petersson</w:t>
      </w:r>
      <w:proofErr w:type="spellEnd"/>
      <w:r>
        <w:rPr>
          <w:rFonts w:ascii="Times New Roman" w:hAnsi="Times New Roman" w:cs="Times New Roman"/>
          <w:sz w:val="24"/>
          <w:szCs w:val="24"/>
        </w:rPr>
        <w:t xml:space="preserve"> J, </w:t>
      </w:r>
      <w:proofErr w:type="spellStart"/>
      <w:r w:rsidRPr="004B2909">
        <w:rPr>
          <w:rFonts w:ascii="Times New Roman" w:hAnsi="Times New Roman" w:cs="Times New Roman"/>
          <w:sz w:val="24"/>
          <w:szCs w:val="24"/>
        </w:rPr>
        <w:t>Norrving</w:t>
      </w:r>
      <w:proofErr w:type="spellEnd"/>
      <w:r>
        <w:rPr>
          <w:rFonts w:ascii="Times New Roman" w:hAnsi="Times New Roman" w:cs="Times New Roman"/>
          <w:sz w:val="24"/>
          <w:szCs w:val="24"/>
        </w:rPr>
        <w:t>.</w:t>
      </w:r>
      <w:r w:rsidRPr="004B2909">
        <w:t xml:space="preserve"> </w:t>
      </w:r>
      <w:r w:rsidRPr="004B2909">
        <w:rPr>
          <w:rFonts w:ascii="Times New Roman" w:hAnsi="Times New Roman" w:cs="Times New Roman"/>
          <w:sz w:val="24"/>
          <w:szCs w:val="24"/>
        </w:rPr>
        <w:t>Long-term cost-effectiveness of thrombectomy for acute ischaemic stroke in real life: An analysis based on data from the Swedish Stroke Register (</w:t>
      </w:r>
      <w:proofErr w:type="spellStart"/>
      <w:r w:rsidRPr="004B2909">
        <w:rPr>
          <w:rFonts w:ascii="Times New Roman" w:hAnsi="Times New Roman" w:cs="Times New Roman"/>
          <w:sz w:val="24"/>
          <w:szCs w:val="24"/>
        </w:rPr>
        <w:t>Riksstroke</w:t>
      </w:r>
      <w:proofErr w:type="spellEnd"/>
      <w:r w:rsidRPr="004B290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B2909">
        <w:rPr>
          <w:rFonts w:ascii="Times New Roman" w:hAnsi="Times New Roman" w:cs="Times New Roman"/>
          <w:sz w:val="24"/>
          <w:szCs w:val="24"/>
        </w:rPr>
        <w:t>Int</w:t>
      </w:r>
      <w:proofErr w:type="spellEnd"/>
      <w:r w:rsidRPr="004B2909">
        <w:rPr>
          <w:rFonts w:ascii="Times New Roman" w:hAnsi="Times New Roman" w:cs="Times New Roman"/>
          <w:sz w:val="24"/>
          <w:szCs w:val="24"/>
        </w:rPr>
        <w:t xml:space="preserve"> J Stroke 2017 Jan 1:1747493017701154. </w:t>
      </w:r>
      <w:proofErr w:type="spellStart"/>
      <w:r w:rsidRPr="004B2909">
        <w:rPr>
          <w:rFonts w:ascii="Times New Roman" w:hAnsi="Times New Roman" w:cs="Times New Roman"/>
          <w:sz w:val="24"/>
          <w:szCs w:val="24"/>
        </w:rPr>
        <w:t>doi</w:t>
      </w:r>
      <w:proofErr w:type="spellEnd"/>
      <w:r w:rsidRPr="004B2909">
        <w:rPr>
          <w:rFonts w:ascii="Times New Roman" w:hAnsi="Times New Roman" w:cs="Times New Roman"/>
          <w:sz w:val="24"/>
          <w:szCs w:val="24"/>
        </w:rPr>
        <w:t>: 10.1177/1747493017701154. [</w:t>
      </w:r>
      <w:proofErr w:type="spellStart"/>
      <w:r w:rsidRPr="004B2909">
        <w:rPr>
          <w:rFonts w:ascii="Times New Roman" w:hAnsi="Times New Roman" w:cs="Times New Roman"/>
          <w:sz w:val="24"/>
          <w:szCs w:val="24"/>
        </w:rPr>
        <w:t>Epub</w:t>
      </w:r>
      <w:proofErr w:type="spellEnd"/>
      <w:r w:rsidRPr="004B2909">
        <w:rPr>
          <w:rFonts w:ascii="Times New Roman" w:hAnsi="Times New Roman" w:cs="Times New Roman"/>
          <w:sz w:val="24"/>
          <w:szCs w:val="24"/>
        </w:rPr>
        <w:t xml:space="preserve"> ahead of print])</w:t>
      </w:r>
    </w:p>
    <w:p w14:paraId="4BCA6F73" w14:textId="659D6793" w:rsidR="00DA0FCA" w:rsidRPr="004B2909" w:rsidRDefault="00DA0FCA" w:rsidP="004B2909">
      <w:pPr>
        <w:spacing w:line="480" w:lineRule="auto"/>
        <w:rPr>
          <w:rFonts w:ascii="Times New Roman" w:hAnsi="Times New Roman" w:cs="Times New Roman"/>
          <w:sz w:val="24"/>
          <w:szCs w:val="24"/>
        </w:rPr>
      </w:pPr>
    </w:p>
    <w:sectPr w:rsidR="00DA0FCA" w:rsidRPr="004B2909" w:rsidSect="003E1D2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450AE" w14:textId="77777777" w:rsidR="003B3203" w:rsidRDefault="003B3203" w:rsidP="00B978B0">
      <w:pPr>
        <w:spacing w:after="0" w:line="240" w:lineRule="auto"/>
      </w:pPr>
      <w:r>
        <w:separator/>
      </w:r>
    </w:p>
  </w:endnote>
  <w:endnote w:type="continuationSeparator" w:id="0">
    <w:p w14:paraId="7D14C11B" w14:textId="77777777" w:rsidR="003B3203" w:rsidRDefault="003B3203" w:rsidP="00B9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B61E" w14:textId="77777777" w:rsidR="00B978B0" w:rsidRDefault="00B97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5C66" w14:textId="77777777" w:rsidR="00B978B0" w:rsidRDefault="00B97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54FC" w14:textId="77777777" w:rsidR="00B978B0" w:rsidRDefault="00B97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35AAC" w14:textId="77777777" w:rsidR="003B3203" w:rsidRDefault="003B3203" w:rsidP="00B978B0">
      <w:pPr>
        <w:spacing w:after="0" w:line="240" w:lineRule="auto"/>
      </w:pPr>
      <w:r>
        <w:separator/>
      </w:r>
    </w:p>
  </w:footnote>
  <w:footnote w:type="continuationSeparator" w:id="0">
    <w:p w14:paraId="7C15B7F6" w14:textId="77777777" w:rsidR="003B3203" w:rsidRDefault="003B3203" w:rsidP="00B9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F09D" w14:textId="77777777" w:rsidR="00B978B0" w:rsidRDefault="00B97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3085" w14:textId="7C9405AA" w:rsidR="00B978B0" w:rsidRDefault="00B97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8A40" w14:textId="77777777" w:rsidR="00B978B0" w:rsidRDefault="00B97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02"/>
    <w:rsid w:val="000006B8"/>
    <w:rsid w:val="00001C5C"/>
    <w:rsid w:val="000028B1"/>
    <w:rsid w:val="00004578"/>
    <w:rsid w:val="00005641"/>
    <w:rsid w:val="00006057"/>
    <w:rsid w:val="00007642"/>
    <w:rsid w:val="0002282F"/>
    <w:rsid w:val="00027CEA"/>
    <w:rsid w:val="00036911"/>
    <w:rsid w:val="0004446F"/>
    <w:rsid w:val="000478AE"/>
    <w:rsid w:val="0005033D"/>
    <w:rsid w:val="00054733"/>
    <w:rsid w:val="00066670"/>
    <w:rsid w:val="00075DB7"/>
    <w:rsid w:val="00082627"/>
    <w:rsid w:val="00083336"/>
    <w:rsid w:val="000857C5"/>
    <w:rsid w:val="00087661"/>
    <w:rsid w:val="00091452"/>
    <w:rsid w:val="000A0C8C"/>
    <w:rsid w:val="000A203C"/>
    <w:rsid w:val="000A76AA"/>
    <w:rsid w:val="000B260F"/>
    <w:rsid w:val="000B40B3"/>
    <w:rsid w:val="000C737F"/>
    <w:rsid w:val="000D2988"/>
    <w:rsid w:val="000E2EC8"/>
    <w:rsid w:val="001101A2"/>
    <w:rsid w:val="00111C62"/>
    <w:rsid w:val="00131359"/>
    <w:rsid w:val="00131F63"/>
    <w:rsid w:val="00134126"/>
    <w:rsid w:val="001436E4"/>
    <w:rsid w:val="00153D8B"/>
    <w:rsid w:val="00177972"/>
    <w:rsid w:val="00184919"/>
    <w:rsid w:val="00185F87"/>
    <w:rsid w:val="00196B28"/>
    <w:rsid w:val="00196D60"/>
    <w:rsid w:val="001A087A"/>
    <w:rsid w:val="001C2429"/>
    <w:rsid w:val="001C545B"/>
    <w:rsid w:val="001D6675"/>
    <w:rsid w:val="001D699B"/>
    <w:rsid w:val="001E62B8"/>
    <w:rsid w:val="001F3F9B"/>
    <w:rsid w:val="00211DE8"/>
    <w:rsid w:val="002178BC"/>
    <w:rsid w:val="00223447"/>
    <w:rsid w:val="002235CE"/>
    <w:rsid w:val="00227FCE"/>
    <w:rsid w:val="00232466"/>
    <w:rsid w:val="00236813"/>
    <w:rsid w:val="002427A0"/>
    <w:rsid w:val="0024437C"/>
    <w:rsid w:val="0024580C"/>
    <w:rsid w:val="00246F5F"/>
    <w:rsid w:val="00260D23"/>
    <w:rsid w:val="00262FAE"/>
    <w:rsid w:val="00265D18"/>
    <w:rsid w:val="00266A04"/>
    <w:rsid w:val="0027328A"/>
    <w:rsid w:val="00274940"/>
    <w:rsid w:val="002775D1"/>
    <w:rsid w:val="00294C1E"/>
    <w:rsid w:val="002B288A"/>
    <w:rsid w:val="002B3B4B"/>
    <w:rsid w:val="002B3EBB"/>
    <w:rsid w:val="002B5FB5"/>
    <w:rsid w:val="002D1EA6"/>
    <w:rsid w:val="002D61F5"/>
    <w:rsid w:val="002E14BC"/>
    <w:rsid w:val="002E3865"/>
    <w:rsid w:val="002F5606"/>
    <w:rsid w:val="002F6D65"/>
    <w:rsid w:val="003011B1"/>
    <w:rsid w:val="00302615"/>
    <w:rsid w:val="0030752A"/>
    <w:rsid w:val="003167C3"/>
    <w:rsid w:val="00326B87"/>
    <w:rsid w:val="00340429"/>
    <w:rsid w:val="0037019E"/>
    <w:rsid w:val="00373BF6"/>
    <w:rsid w:val="00376ADE"/>
    <w:rsid w:val="00376D27"/>
    <w:rsid w:val="00377432"/>
    <w:rsid w:val="0038051E"/>
    <w:rsid w:val="0038740C"/>
    <w:rsid w:val="0039722E"/>
    <w:rsid w:val="003A3E53"/>
    <w:rsid w:val="003B2C69"/>
    <w:rsid w:val="003B3203"/>
    <w:rsid w:val="003B45F1"/>
    <w:rsid w:val="003C1650"/>
    <w:rsid w:val="003C79F3"/>
    <w:rsid w:val="003D7104"/>
    <w:rsid w:val="003E1B59"/>
    <w:rsid w:val="003E1D2C"/>
    <w:rsid w:val="003E33D7"/>
    <w:rsid w:val="003E3695"/>
    <w:rsid w:val="003E5738"/>
    <w:rsid w:val="003E5BEA"/>
    <w:rsid w:val="003F0D6A"/>
    <w:rsid w:val="003F3C1B"/>
    <w:rsid w:val="003F588D"/>
    <w:rsid w:val="003F75E0"/>
    <w:rsid w:val="00412A9F"/>
    <w:rsid w:val="00425EE1"/>
    <w:rsid w:val="00447DD8"/>
    <w:rsid w:val="00457211"/>
    <w:rsid w:val="00457302"/>
    <w:rsid w:val="00466D6E"/>
    <w:rsid w:val="00484C5A"/>
    <w:rsid w:val="004A319B"/>
    <w:rsid w:val="004A4CEA"/>
    <w:rsid w:val="004B2909"/>
    <w:rsid w:val="004B3406"/>
    <w:rsid w:val="004B38A4"/>
    <w:rsid w:val="004C3DDC"/>
    <w:rsid w:val="004E09D1"/>
    <w:rsid w:val="004E6643"/>
    <w:rsid w:val="004F10C9"/>
    <w:rsid w:val="004F4A30"/>
    <w:rsid w:val="00501991"/>
    <w:rsid w:val="00503AD5"/>
    <w:rsid w:val="00505285"/>
    <w:rsid w:val="005139FF"/>
    <w:rsid w:val="005172CC"/>
    <w:rsid w:val="00517A6F"/>
    <w:rsid w:val="00537FBE"/>
    <w:rsid w:val="0054396D"/>
    <w:rsid w:val="00543E5B"/>
    <w:rsid w:val="005461A8"/>
    <w:rsid w:val="0055121D"/>
    <w:rsid w:val="005550D1"/>
    <w:rsid w:val="00562081"/>
    <w:rsid w:val="00564EC0"/>
    <w:rsid w:val="00566E98"/>
    <w:rsid w:val="005755DC"/>
    <w:rsid w:val="0059220B"/>
    <w:rsid w:val="005A185D"/>
    <w:rsid w:val="005A7FFD"/>
    <w:rsid w:val="005B3C2A"/>
    <w:rsid w:val="005C72D8"/>
    <w:rsid w:val="005E44D6"/>
    <w:rsid w:val="005E5D61"/>
    <w:rsid w:val="00603470"/>
    <w:rsid w:val="00604737"/>
    <w:rsid w:val="00610617"/>
    <w:rsid w:val="006141FD"/>
    <w:rsid w:val="00622566"/>
    <w:rsid w:val="006226DF"/>
    <w:rsid w:val="00631690"/>
    <w:rsid w:val="00631B24"/>
    <w:rsid w:val="00642D44"/>
    <w:rsid w:val="00647BA5"/>
    <w:rsid w:val="00650250"/>
    <w:rsid w:val="00657758"/>
    <w:rsid w:val="00665967"/>
    <w:rsid w:val="006740E2"/>
    <w:rsid w:val="00677FCC"/>
    <w:rsid w:val="00684A75"/>
    <w:rsid w:val="006865CE"/>
    <w:rsid w:val="00687497"/>
    <w:rsid w:val="00690DA7"/>
    <w:rsid w:val="00696373"/>
    <w:rsid w:val="006A1919"/>
    <w:rsid w:val="006A35DD"/>
    <w:rsid w:val="006B2BBA"/>
    <w:rsid w:val="006C122C"/>
    <w:rsid w:val="006C1BF9"/>
    <w:rsid w:val="006D2180"/>
    <w:rsid w:val="006D23D2"/>
    <w:rsid w:val="006D68B7"/>
    <w:rsid w:val="006E54EA"/>
    <w:rsid w:val="006F6A72"/>
    <w:rsid w:val="00711A9C"/>
    <w:rsid w:val="00722893"/>
    <w:rsid w:val="00723B51"/>
    <w:rsid w:val="00733908"/>
    <w:rsid w:val="00743CB4"/>
    <w:rsid w:val="00746012"/>
    <w:rsid w:val="00760033"/>
    <w:rsid w:val="007603EE"/>
    <w:rsid w:val="00760757"/>
    <w:rsid w:val="007618BE"/>
    <w:rsid w:val="0078310D"/>
    <w:rsid w:val="007862EF"/>
    <w:rsid w:val="007B0692"/>
    <w:rsid w:val="007B0F15"/>
    <w:rsid w:val="007B34A6"/>
    <w:rsid w:val="007B6A5A"/>
    <w:rsid w:val="007C3372"/>
    <w:rsid w:val="007C7171"/>
    <w:rsid w:val="007D0B6E"/>
    <w:rsid w:val="007D29A1"/>
    <w:rsid w:val="007D3EB4"/>
    <w:rsid w:val="007E0E9C"/>
    <w:rsid w:val="007E1254"/>
    <w:rsid w:val="007E4A83"/>
    <w:rsid w:val="00803461"/>
    <w:rsid w:val="00811C71"/>
    <w:rsid w:val="008217BF"/>
    <w:rsid w:val="00837727"/>
    <w:rsid w:val="00841188"/>
    <w:rsid w:val="008423AA"/>
    <w:rsid w:val="0086079C"/>
    <w:rsid w:val="00864FC0"/>
    <w:rsid w:val="0087092C"/>
    <w:rsid w:val="00872225"/>
    <w:rsid w:val="008723BE"/>
    <w:rsid w:val="00876901"/>
    <w:rsid w:val="008820C7"/>
    <w:rsid w:val="0088422A"/>
    <w:rsid w:val="0088558C"/>
    <w:rsid w:val="008921F6"/>
    <w:rsid w:val="008A0948"/>
    <w:rsid w:val="008A17DE"/>
    <w:rsid w:val="008A2CCB"/>
    <w:rsid w:val="008A4243"/>
    <w:rsid w:val="008A4C9E"/>
    <w:rsid w:val="008A4CA0"/>
    <w:rsid w:val="008A5078"/>
    <w:rsid w:val="008A7F0C"/>
    <w:rsid w:val="008B4B0B"/>
    <w:rsid w:val="008B6A26"/>
    <w:rsid w:val="008E098B"/>
    <w:rsid w:val="008E4EFC"/>
    <w:rsid w:val="008F3FB9"/>
    <w:rsid w:val="008F59BD"/>
    <w:rsid w:val="009041A6"/>
    <w:rsid w:val="00913A2A"/>
    <w:rsid w:val="00914640"/>
    <w:rsid w:val="009209FD"/>
    <w:rsid w:val="00920C37"/>
    <w:rsid w:val="00924252"/>
    <w:rsid w:val="00932345"/>
    <w:rsid w:val="00932F46"/>
    <w:rsid w:val="00942A91"/>
    <w:rsid w:val="00944C09"/>
    <w:rsid w:val="009450E2"/>
    <w:rsid w:val="00946A6C"/>
    <w:rsid w:val="00947BC0"/>
    <w:rsid w:val="00953B32"/>
    <w:rsid w:val="009700E9"/>
    <w:rsid w:val="00971683"/>
    <w:rsid w:val="00983D74"/>
    <w:rsid w:val="00992661"/>
    <w:rsid w:val="0099340C"/>
    <w:rsid w:val="00994029"/>
    <w:rsid w:val="00995211"/>
    <w:rsid w:val="009A7E4D"/>
    <w:rsid w:val="009B32C8"/>
    <w:rsid w:val="009B57B6"/>
    <w:rsid w:val="009B77BE"/>
    <w:rsid w:val="009C0167"/>
    <w:rsid w:val="009C102D"/>
    <w:rsid w:val="009C3B0E"/>
    <w:rsid w:val="009C3C79"/>
    <w:rsid w:val="009C48B4"/>
    <w:rsid w:val="009C535E"/>
    <w:rsid w:val="009D046C"/>
    <w:rsid w:val="009D14C5"/>
    <w:rsid w:val="009E05E5"/>
    <w:rsid w:val="009E36F0"/>
    <w:rsid w:val="009E4371"/>
    <w:rsid w:val="009F5814"/>
    <w:rsid w:val="009F5C28"/>
    <w:rsid w:val="009F5C5F"/>
    <w:rsid w:val="00A00268"/>
    <w:rsid w:val="00A024D4"/>
    <w:rsid w:val="00A05B1C"/>
    <w:rsid w:val="00A20909"/>
    <w:rsid w:val="00A23BDA"/>
    <w:rsid w:val="00A32F59"/>
    <w:rsid w:val="00A36380"/>
    <w:rsid w:val="00A47A50"/>
    <w:rsid w:val="00A54B25"/>
    <w:rsid w:val="00A65B33"/>
    <w:rsid w:val="00A66696"/>
    <w:rsid w:val="00A71A60"/>
    <w:rsid w:val="00A752A8"/>
    <w:rsid w:val="00A93832"/>
    <w:rsid w:val="00A955B7"/>
    <w:rsid w:val="00A96BB3"/>
    <w:rsid w:val="00AA75B9"/>
    <w:rsid w:val="00AB43C6"/>
    <w:rsid w:val="00AC1525"/>
    <w:rsid w:val="00AC25DC"/>
    <w:rsid w:val="00AD44C1"/>
    <w:rsid w:val="00AD4618"/>
    <w:rsid w:val="00AD5DD4"/>
    <w:rsid w:val="00AD65A1"/>
    <w:rsid w:val="00AF2794"/>
    <w:rsid w:val="00B022B2"/>
    <w:rsid w:val="00B105F7"/>
    <w:rsid w:val="00B11B56"/>
    <w:rsid w:val="00B17234"/>
    <w:rsid w:val="00B179FB"/>
    <w:rsid w:val="00B215B3"/>
    <w:rsid w:val="00B21BB3"/>
    <w:rsid w:val="00B25409"/>
    <w:rsid w:val="00B329F7"/>
    <w:rsid w:val="00B41A8B"/>
    <w:rsid w:val="00B471F9"/>
    <w:rsid w:val="00B506F2"/>
    <w:rsid w:val="00B71105"/>
    <w:rsid w:val="00B776F9"/>
    <w:rsid w:val="00B911DD"/>
    <w:rsid w:val="00B95975"/>
    <w:rsid w:val="00B978B0"/>
    <w:rsid w:val="00BB35E4"/>
    <w:rsid w:val="00BB3B63"/>
    <w:rsid w:val="00BB7CAF"/>
    <w:rsid w:val="00BC6CF5"/>
    <w:rsid w:val="00BD07C2"/>
    <w:rsid w:val="00BF23AD"/>
    <w:rsid w:val="00BF2662"/>
    <w:rsid w:val="00BF5E1A"/>
    <w:rsid w:val="00BF6557"/>
    <w:rsid w:val="00BF788E"/>
    <w:rsid w:val="00C04A54"/>
    <w:rsid w:val="00C10377"/>
    <w:rsid w:val="00C15BEB"/>
    <w:rsid w:val="00C235F1"/>
    <w:rsid w:val="00C243A8"/>
    <w:rsid w:val="00C3516C"/>
    <w:rsid w:val="00C51155"/>
    <w:rsid w:val="00C60933"/>
    <w:rsid w:val="00C711A0"/>
    <w:rsid w:val="00C7205A"/>
    <w:rsid w:val="00C832BF"/>
    <w:rsid w:val="00C84798"/>
    <w:rsid w:val="00CA0D85"/>
    <w:rsid w:val="00CA296C"/>
    <w:rsid w:val="00CA3543"/>
    <w:rsid w:val="00CA5F38"/>
    <w:rsid w:val="00CB7BC7"/>
    <w:rsid w:val="00CB7F42"/>
    <w:rsid w:val="00CC0402"/>
    <w:rsid w:val="00CC5896"/>
    <w:rsid w:val="00CC7893"/>
    <w:rsid w:val="00CD214E"/>
    <w:rsid w:val="00CD2CCE"/>
    <w:rsid w:val="00CD759B"/>
    <w:rsid w:val="00CF2650"/>
    <w:rsid w:val="00CF339F"/>
    <w:rsid w:val="00CF3B88"/>
    <w:rsid w:val="00CF77CB"/>
    <w:rsid w:val="00D05948"/>
    <w:rsid w:val="00D1326C"/>
    <w:rsid w:val="00D2393C"/>
    <w:rsid w:val="00D340DD"/>
    <w:rsid w:val="00D4762F"/>
    <w:rsid w:val="00D60AEA"/>
    <w:rsid w:val="00D70838"/>
    <w:rsid w:val="00D74E96"/>
    <w:rsid w:val="00DA0FCA"/>
    <w:rsid w:val="00DA7C2B"/>
    <w:rsid w:val="00DB3F14"/>
    <w:rsid w:val="00DC02A4"/>
    <w:rsid w:val="00DC34EE"/>
    <w:rsid w:val="00DD3ACC"/>
    <w:rsid w:val="00DE0F49"/>
    <w:rsid w:val="00DE3749"/>
    <w:rsid w:val="00DF5D90"/>
    <w:rsid w:val="00E03B3F"/>
    <w:rsid w:val="00E066E6"/>
    <w:rsid w:val="00E172D9"/>
    <w:rsid w:val="00E2311E"/>
    <w:rsid w:val="00E52EE3"/>
    <w:rsid w:val="00E55F46"/>
    <w:rsid w:val="00E63BCC"/>
    <w:rsid w:val="00E737C7"/>
    <w:rsid w:val="00E74F9B"/>
    <w:rsid w:val="00E90822"/>
    <w:rsid w:val="00E91DD2"/>
    <w:rsid w:val="00E91E95"/>
    <w:rsid w:val="00E97B44"/>
    <w:rsid w:val="00EA0C4C"/>
    <w:rsid w:val="00EA6E11"/>
    <w:rsid w:val="00EB465E"/>
    <w:rsid w:val="00EB49D5"/>
    <w:rsid w:val="00ED284C"/>
    <w:rsid w:val="00EE2932"/>
    <w:rsid w:val="00F2109D"/>
    <w:rsid w:val="00F21D03"/>
    <w:rsid w:val="00F27E74"/>
    <w:rsid w:val="00F3084A"/>
    <w:rsid w:val="00F3166D"/>
    <w:rsid w:val="00F3401A"/>
    <w:rsid w:val="00F4526B"/>
    <w:rsid w:val="00F52B15"/>
    <w:rsid w:val="00F63F16"/>
    <w:rsid w:val="00F70646"/>
    <w:rsid w:val="00F77763"/>
    <w:rsid w:val="00F9650D"/>
    <w:rsid w:val="00FA037F"/>
    <w:rsid w:val="00FA184D"/>
    <w:rsid w:val="00FC3C7E"/>
    <w:rsid w:val="00FC48FE"/>
    <w:rsid w:val="00FC768D"/>
    <w:rsid w:val="00FD1A9C"/>
    <w:rsid w:val="00FE29D9"/>
    <w:rsid w:val="00FE412F"/>
    <w:rsid w:val="00FE53EF"/>
    <w:rsid w:val="00FF5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62C5A"/>
  <w15:docId w15:val="{0836D37B-F3DB-44D8-83DA-AF0F1824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C0402"/>
    <w:pPr>
      <w:keepNext/>
      <w:keepLines/>
      <w:spacing w:before="40" w:after="0"/>
      <w:outlineLvl w:val="1"/>
    </w:pPr>
    <w:rPr>
      <w:rFonts w:asciiTheme="majorHAnsi" w:eastAsiaTheme="majorEastAsia" w:hAnsiTheme="majorHAnsi" w:cstheme="majorBidi"/>
      <w:color w:val="365F91"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402"/>
    <w:rPr>
      <w:rFonts w:asciiTheme="majorHAnsi" w:eastAsiaTheme="majorEastAsia" w:hAnsiTheme="majorHAnsi" w:cstheme="majorBidi"/>
      <w:color w:val="365F91" w:themeColor="accent1" w:themeShade="BF"/>
      <w:sz w:val="26"/>
      <w:szCs w:val="26"/>
      <w:lang w:eastAsia="en-GB"/>
    </w:rPr>
  </w:style>
  <w:style w:type="table" w:styleId="TableGrid">
    <w:name w:val="Table Grid"/>
    <w:basedOn w:val="TableNormal"/>
    <w:uiPriority w:val="59"/>
    <w:rsid w:val="00CC040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C0402"/>
    <w:pPr>
      <w:spacing w:line="240" w:lineRule="auto"/>
    </w:pPr>
    <w:rPr>
      <w:rFonts w:eastAsiaTheme="minorEastAsia"/>
      <w:b/>
      <w:bCs/>
      <w:color w:val="4F81BD" w:themeColor="accent1"/>
      <w:sz w:val="18"/>
      <w:szCs w:val="18"/>
      <w:lang w:eastAsia="en-GB"/>
    </w:rPr>
  </w:style>
  <w:style w:type="character" w:styleId="CommentReference">
    <w:name w:val="annotation reference"/>
    <w:basedOn w:val="DefaultParagraphFont"/>
    <w:uiPriority w:val="99"/>
    <w:semiHidden/>
    <w:unhideWhenUsed/>
    <w:rsid w:val="00B911DD"/>
    <w:rPr>
      <w:sz w:val="16"/>
      <w:szCs w:val="16"/>
    </w:rPr>
  </w:style>
  <w:style w:type="paragraph" w:styleId="CommentText">
    <w:name w:val="annotation text"/>
    <w:basedOn w:val="Normal"/>
    <w:link w:val="CommentTextChar"/>
    <w:uiPriority w:val="99"/>
    <w:semiHidden/>
    <w:unhideWhenUsed/>
    <w:rsid w:val="00B911DD"/>
    <w:pPr>
      <w:spacing w:line="240" w:lineRule="auto"/>
    </w:pPr>
    <w:rPr>
      <w:sz w:val="20"/>
      <w:szCs w:val="20"/>
    </w:rPr>
  </w:style>
  <w:style w:type="character" w:customStyle="1" w:styleId="CommentTextChar">
    <w:name w:val="Comment Text Char"/>
    <w:basedOn w:val="DefaultParagraphFont"/>
    <w:link w:val="CommentText"/>
    <w:uiPriority w:val="99"/>
    <w:semiHidden/>
    <w:rsid w:val="00B911DD"/>
    <w:rPr>
      <w:sz w:val="20"/>
      <w:szCs w:val="20"/>
    </w:rPr>
  </w:style>
  <w:style w:type="paragraph" w:styleId="CommentSubject">
    <w:name w:val="annotation subject"/>
    <w:basedOn w:val="CommentText"/>
    <w:next w:val="CommentText"/>
    <w:link w:val="CommentSubjectChar"/>
    <w:uiPriority w:val="99"/>
    <w:semiHidden/>
    <w:unhideWhenUsed/>
    <w:rsid w:val="00B911DD"/>
    <w:rPr>
      <w:b/>
      <w:bCs/>
    </w:rPr>
  </w:style>
  <w:style w:type="character" w:customStyle="1" w:styleId="CommentSubjectChar">
    <w:name w:val="Comment Subject Char"/>
    <w:basedOn w:val="CommentTextChar"/>
    <w:link w:val="CommentSubject"/>
    <w:uiPriority w:val="99"/>
    <w:semiHidden/>
    <w:rsid w:val="00B911DD"/>
    <w:rPr>
      <w:b/>
      <w:bCs/>
      <w:sz w:val="20"/>
      <w:szCs w:val="20"/>
    </w:rPr>
  </w:style>
  <w:style w:type="paragraph" w:styleId="BalloonText">
    <w:name w:val="Balloon Text"/>
    <w:basedOn w:val="Normal"/>
    <w:link w:val="BalloonTextChar"/>
    <w:uiPriority w:val="99"/>
    <w:semiHidden/>
    <w:unhideWhenUsed/>
    <w:rsid w:val="00B91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DD"/>
    <w:rPr>
      <w:rFonts w:ascii="Tahoma" w:hAnsi="Tahoma" w:cs="Tahoma"/>
      <w:sz w:val="16"/>
      <w:szCs w:val="16"/>
    </w:rPr>
  </w:style>
  <w:style w:type="paragraph" w:styleId="Revision">
    <w:name w:val="Revision"/>
    <w:hidden/>
    <w:uiPriority w:val="99"/>
    <w:semiHidden/>
    <w:rsid w:val="00CF339F"/>
    <w:pPr>
      <w:spacing w:after="0" w:line="240" w:lineRule="auto"/>
    </w:pPr>
  </w:style>
  <w:style w:type="paragraph" w:styleId="Header">
    <w:name w:val="header"/>
    <w:basedOn w:val="Normal"/>
    <w:link w:val="HeaderChar"/>
    <w:uiPriority w:val="99"/>
    <w:unhideWhenUsed/>
    <w:rsid w:val="00B97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8B0"/>
  </w:style>
  <w:style w:type="paragraph" w:styleId="Footer">
    <w:name w:val="footer"/>
    <w:basedOn w:val="Normal"/>
    <w:link w:val="FooterChar"/>
    <w:uiPriority w:val="99"/>
    <w:unhideWhenUsed/>
    <w:rsid w:val="00B97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8B0"/>
  </w:style>
  <w:style w:type="paragraph" w:styleId="EndnoteText">
    <w:name w:val="endnote text"/>
    <w:basedOn w:val="Normal"/>
    <w:link w:val="EndnoteTextChar"/>
    <w:uiPriority w:val="99"/>
    <w:semiHidden/>
    <w:unhideWhenUsed/>
    <w:rsid w:val="00CF3B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3B88"/>
    <w:rPr>
      <w:sz w:val="20"/>
      <w:szCs w:val="20"/>
    </w:rPr>
  </w:style>
  <w:style w:type="character" w:styleId="EndnoteReference">
    <w:name w:val="endnote reference"/>
    <w:basedOn w:val="DefaultParagraphFont"/>
    <w:uiPriority w:val="99"/>
    <w:semiHidden/>
    <w:unhideWhenUsed/>
    <w:rsid w:val="00CF3B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40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55729-4542-43F1-A85C-D2995D08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5011</Words>
  <Characters>28568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McMeekin</dc:creator>
  <cp:lastModifiedBy>Paul Burns</cp:lastModifiedBy>
  <cp:revision>9</cp:revision>
  <cp:lastPrinted>2017-04-28T09:47:00Z</cp:lastPrinted>
  <dcterms:created xsi:type="dcterms:W3CDTF">2017-08-04T11:14:00Z</dcterms:created>
  <dcterms:modified xsi:type="dcterms:W3CDTF">2017-09-20T10:46:00Z</dcterms:modified>
</cp:coreProperties>
</file>