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AF0A8" w14:textId="6619FEAE" w:rsidR="007B6F6F" w:rsidRPr="004A5BD5" w:rsidRDefault="007B6F6F" w:rsidP="00782796">
      <w:pPr>
        <w:snapToGrid w:val="0"/>
        <w:spacing w:line="360" w:lineRule="auto"/>
        <w:rPr>
          <w:rFonts w:ascii="Times New Roman" w:hAnsi="Times New Roman" w:cs="Times New Roman"/>
          <w:b/>
          <w:color w:val="000000" w:themeColor="text1"/>
          <w:sz w:val="20"/>
          <w:szCs w:val="20"/>
          <w:lang w:val="en-US"/>
        </w:rPr>
      </w:pPr>
      <w:r w:rsidRPr="004A5BD5">
        <w:rPr>
          <w:rFonts w:ascii="Times New Roman" w:hAnsi="Times New Roman" w:cs="Times New Roman"/>
          <w:b/>
          <w:color w:val="000000" w:themeColor="text1"/>
          <w:sz w:val="20"/>
          <w:szCs w:val="20"/>
          <w:lang w:val="en-US"/>
        </w:rPr>
        <w:t>Vigorous intensity aerobic interval exercise in bladder cancer patients prior to radical cyst</w:t>
      </w:r>
      <w:r w:rsidR="00C76304" w:rsidRPr="004A5BD5">
        <w:rPr>
          <w:rFonts w:ascii="Times New Roman" w:hAnsi="Times New Roman" w:cs="Times New Roman"/>
          <w:b/>
          <w:color w:val="000000" w:themeColor="text1"/>
          <w:sz w:val="20"/>
          <w:szCs w:val="20"/>
          <w:lang w:val="en-US"/>
        </w:rPr>
        <w:t>ectomy: a feasibility randomized controlled trial</w:t>
      </w:r>
    </w:p>
    <w:p w14:paraId="251F3FA4" w14:textId="77777777" w:rsidR="007B6F6F" w:rsidRPr="004A5BD5" w:rsidRDefault="007B6F6F" w:rsidP="00782796">
      <w:pPr>
        <w:snapToGrid w:val="0"/>
        <w:spacing w:line="360" w:lineRule="auto"/>
        <w:rPr>
          <w:rFonts w:ascii="Times New Roman" w:hAnsi="Times New Roman" w:cs="Times New Roman"/>
          <w:color w:val="000000" w:themeColor="text1"/>
          <w:sz w:val="20"/>
          <w:szCs w:val="20"/>
          <w:lang w:val="en-US"/>
        </w:rPr>
      </w:pPr>
    </w:p>
    <w:p w14:paraId="3AD92B8E" w14:textId="0E20EBFD" w:rsidR="007B6F6F" w:rsidRPr="004A5BD5" w:rsidRDefault="007B6F6F" w:rsidP="00782796">
      <w:pPr>
        <w:snapToGrid w:val="0"/>
        <w:spacing w:line="360" w:lineRule="auto"/>
        <w:rPr>
          <w:rFonts w:ascii="Times New Roman" w:hAnsi="Times New Roman" w:cs="Times New Roman"/>
          <w:color w:val="000000" w:themeColor="text1"/>
          <w:sz w:val="20"/>
          <w:szCs w:val="20"/>
          <w:lang w:val="en-US"/>
        </w:rPr>
      </w:pPr>
      <w:r w:rsidRPr="004A5BD5">
        <w:rPr>
          <w:rFonts w:ascii="Times New Roman" w:hAnsi="Times New Roman" w:cs="Times New Roman"/>
          <w:color w:val="000000" w:themeColor="text1"/>
          <w:sz w:val="20"/>
          <w:szCs w:val="20"/>
          <w:lang w:val="en-US"/>
        </w:rPr>
        <w:t>Srijit Banerjee,</w:t>
      </w:r>
      <w:r w:rsidR="00054890" w:rsidRPr="004A5BD5">
        <w:rPr>
          <w:rFonts w:ascii="Times New Roman" w:hAnsi="Times New Roman" w:cs="Times New Roman"/>
          <w:color w:val="000000" w:themeColor="text1"/>
          <w:sz w:val="20"/>
          <w:szCs w:val="20"/>
          <w:vertAlign w:val="superscript"/>
          <w:lang w:val="en-US"/>
        </w:rPr>
        <w:t>1</w:t>
      </w:r>
      <w:r w:rsidRPr="004A5BD5">
        <w:rPr>
          <w:rFonts w:ascii="Times New Roman" w:hAnsi="Times New Roman" w:cs="Times New Roman"/>
          <w:color w:val="000000" w:themeColor="text1"/>
          <w:sz w:val="20"/>
          <w:szCs w:val="20"/>
          <w:lang w:val="en-US"/>
        </w:rPr>
        <w:t xml:space="preserve"> Kate Manley,</w:t>
      </w:r>
      <w:r w:rsidR="00054890" w:rsidRPr="004A5BD5">
        <w:rPr>
          <w:rFonts w:ascii="Times New Roman" w:hAnsi="Times New Roman" w:cs="Times New Roman"/>
          <w:color w:val="000000" w:themeColor="text1"/>
          <w:sz w:val="20"/>
          <w:szCs w:val="20"/>
          <w:vertAlign w:val="superscript"/>
          <w:lang w:val="en-US"/>
        </w:rPr>
        <w:t>1</w:t>
      </w:r>
      <w:r w:rsidR="00BB2F56" w:rsidRPr="004A5BD5">
        <w:rPr>
          <w:rFonts w:ascii="Times New Roman" w:hAnsi="Times New Roman" w:cs="Times New Roman"/>
          <w:color w:val="000000" w:themeColor="text1"/>
          <w:sz w:val="20"/>
          <w:szCs w:val="20"/>
          <w:lang w:val="en-US"/>
        </w:rPr>
        <w:t xml:space="preserve"> Barnaba</w:t>
      </w:r>
      <w:r w:rsidRPr="004A5BD5">
        <w:rPr>
          <w:rFonts w:ascii="Times New Roman" w:hAnsi="Times New Roman" w:cs="Times New Roman"/>
          <w:color w:val="000000" w:themeColor="text1"/>
          <w:sz w:val="20"/>
          <w:szCs w:val="20"/>
          <w:lang w:val="en-US"/>
        </w:rPr>
        <w:t>s Shaw,</w:t>
      </w:r>
      <w:r w:rsidR="00054890" w:rsidRPr="004A5BD5">
        <w:rPr>
          <w:rFonts w:ascii="Times New Roman" w:hAnsi="Times New Roman" w:cs="Times New Roman"/>
          <w:color w:val="000000" w:themeColor="text1"/>
          <w:sz w:val="20"/>
          <w:szCs w:val="20"/>
          <w:vertAlign w:val="superscript"/>
          <w:lang w:val="en-US"/>
        </w:rPr>
        <w:t>2</w:t>
      </w:r>
      <w:r w:rsidRPr="004A5BD5">
        <w:rPr>
          <w:rFonts w:ascii="Times New Roman" w:hAnsi="Times New Roman" w:cs="Times New Roman"/>
          <w:color w:val="000000" w:themeColor="text1"/>
          <w:sz w:val="20"/>
          <w:szCs w:val="20"/>
          <w:lang w:val="en-US"/>
        </w:rPr>
        <w:t xml:space="preserve"> Liane Lewis,</w:t>
      </w:r>
      <w:r w:rsidR="00054890" w:rsidRPr="004A5BD5">
        <w:rPr>
          <w:rFonts w:ascii="Times New Roman" w:hAnsi="Times New Roman" w:cs="Times New Roman"/>
          <w:color w:val="000000" w:themeColor="text1"/>
          <w:sz w:val="20"/>
          <w:szCs w:val="20"/>
          <w:vertAlign w:val="superscript"/>
          <w:lang w:val="en-US"/>
        </w:rPr>
        <w:t>3</w:t>
      </w:r>
      <w:r w:rsidRPr="004A5BD5">
        <w:rPr>
          <w:rFonts w:ascii="Times New Roman" w:hAnsi="Times New Roman" w:cs="Times New Roman"/>
          <w:color w:val="000000" w:themeColor="text1"/>
          <w:sz w:val="20"/>
          <w:szCs w:val="20"/>
          <w:lang w:val="en-US"/>
        </w:rPr>
        <w:t xml:space="preserve"> Gabriel Cucato</w:t>
      </w:r>
      <w:r w:rsidR="00914544" w:rsidRPr="004A5BD5">
        <w:rPr>
          <w:rFonts w:ascii="Times New Roman" w:hAnsi="Times New Roman" w:cs="Times New Roman"/>
          <w:color w:val="000000" w:themeColor="text1"/>
          <w:sz w:val="20"/>
          <w:szCs w:val="20"/>
          <w:lang w:val="en-US"/>
        </w:rPr>
        <w:t>,</w:t>
      </w:r>
      <w:r w:rsidR="00054890" w:rsidRPr="004A5BD5">
        <w:rPr>
          <w:rFonts w:ascii="Times New Roman" w:hAnsi="Times New Roman" w:cs="Times New Roman"/>
          <w:color w:val="000000" w:themeColor="text1"/>
          <w:sz w:val="20"/>
          <w:szCs w:val="20"/>
          <w:vertAlign w:val="superscript"/>
          <w:lang w:val="en-US"/>
        </w:rPr>
        <w:t>4</w:t>
      </w:r>
      <w:r w:rsidRPr="004A5BD5">
        <w:rPr>
          <w:rFonts w:ascii="Times New Roman" w:hAnsi="Times New Roman" w:cs="Times New Roman"/>
          <w:color w:val="000000" w:themeColor="text1"/>
          <w:sz w:val="20"/>
          <w:szCs w:val="20"/>
          <w:lang w:val="en-US"/>
        </w:rPr>
        <w:t xml:space="preserve"> Robert Mills,</w:t>
      </w:r>
      <w:r w:rsidR="00054890" w:rsidRPr="004A5BD5">
        <w:rPr>
          <w:rFonts w:ascii="Times New Roman" w:hAnsi="Times New Roman" w:cs="Times New Roman"/>
          <w:color w:val="000000" w:themeColor="text1"/>
          <w:sz w:val="20"/>
          <w:szCs w:val="20"/>
          <w:vertAlign w:val="superscript"/>
          <w:lang w:val="en-US"/>
        </w:rPr>
        <w:t>1</w:t>
      </w:r>
      <w:r w:rsidRPr="004A5BD5">
        <w:rPr>
          <w:rFonts w:ascii="Times New Roman" w:hAnsi="Times New Roman" w:cs="Times New Roman"/>
          <w:color w:val="000000" w:themeColor="text1"/>
          <w:sz w:val="20"/>
          <w:szCs w:val="20"/>
          <w:lang w:val="en-US"/>
        </w:rPr>
        <w:t xml:space="preserve"> Mark Rochester,</w:t>
      </w:r>
      <w:r w:rsidR="00054890" w:rsidRPr="004A5BD5">
        <w:rPr>
          <w:rFonts w:ascii="Times New Roman" w:hAnsi="Times New Roman" w:cs="Times New Roman"/>
          <w:color w:val="000000" w:themeColor="text1"/>
          <w:sz w:val="20"/>
          <w:szCs w:val="20"/>
          <w:vertAlign w:val="superscript"/>
          <w:lang w:val="en-US"/>
        </w:rPr>
        <w:t>1</w:t>
      </w:r>
      <w:r w:rsidRPr="004A5BD5">
        <w:rPr>
          <w:rFonts w:ascii="Times New Roman" w:hAnsi="Times New Roman" w:cs="Times New Roman"/>
          <w:color w:val="000000" w:themeColor="text1"/>
          <w:sz w:val="20"/>
          <w:szCs w:val="20"/>
          <w:lang w:val="en-US"/>
        </w:rPr>
        <w:t xml:space="preserve"> Allan Clark,</w:t>
      </w:r>
      <w:r w:rsidR="00054890" w:rsidRPr="004A5BD5">
        <w:rPr>
          <w:rFonts w:ascii="Times New Roman" w:hAnsi="Times New Roman" w:cs="Times New Roman"/>
          <w:color w:val="000000" w:themeColor="text1"/>
          <w:sz w:val="20"/>
          <w:szCs w:val="20"/>
          <w:vertAlign w:val="superscript"/>
          <w:lang w:val="en-US"/>
        </w:rPr>
        <w:t>5</w:t>
      </w:r>
      <w:r w:rsidR="00263709" w:rsidRPr="004A5BD5">
        <w:rPr>
          <w:rFonts w:ascii="Times New Roman" w:hAnsi="Times New Roman" w:cs="Times New Roman"/>
          <w:color w:val="000000" w:themeColor="text1"/>
          <w:sz w:val="20"/>
          <w:szCs w:val="20"/>
          <w:lang w:val="en-US"/>
        </w:rPr>
        <w:t xml:space="preserve"> John </w:t>
      </w:r>
      <w:r w:rsidRPr="004A5BD5">
        <w:rPr>
          <w:rFonts w:ascii="Times New Roman" w:hAnsi="Times New Roman" w:cs="Times New Roman"/>
          <w:color w:val="000000" w:themeColor="text1"/>
          <w:sz w:val="20"/>
          <w:szCs w:val="20"/>
          <w:lang w:val="en-US"/>
        </w:rPr>
        <w:t>Saxton.</w:t>
      </w:r>
      <w:r w:rsidR="00054890" w:rsidRPr="004A5BD5">
        <w:rPr>
          <w:rFonts w:ascii="Times New Roman" w:hAnsi="Times New Roman" w:cs="Times New Roman"/>
          <w:color w:val="000000" w:themeColor="text1"/>
          <w:sz w:val="20"/>
          <w:szCs w:val="20"/>
          <w:vertAlign w:val="superscript"/>
          <w:lang w:val="en-US"/>
        </w:rPr>
        <w:t>6</w:t>
      </w:r>
    </w:p>
    <w:p w14:paraId="3868AA2C" w14:textId="77777777" w:rsidR="007B6F6F" w:rsidRPr="004A5BD5" w:rsidRDefault="007B6F6F" w:rsidP="00782796">
      <w:pPr>
        <w:tabs>
          <w:tab w:val="left" w:pos="142"/>
        </w:tabs>
        <w:snapToGrid w:val="0"/>
        <w:spacing w:line="360" w:lineRule="auto"/>
        <w:rPr>
          <w:rFonts w:ascii="Times New Roman" w:hAnsi="Times New Roman" w:cs="Times New Roman"/>
          <w:color w:val="000000" w:themeColor="text1"/>
          <w:sz w:val="20"/>
          <w:szCs w:val="20"/>
          <w:vertAlign w:val="superscript"/>
          <w:lang w:val="en"/>
        </w:rPr>
      </w:pPr>
    </w:p>
    <w:p w14:paraId="22552DAE" w14:textId="2CAB26B4" w:rsidR="007B6F6F" w:rsidRPr="004A5BD5" w:rsidRDefault="00054890" w:rsidP="00054890">
      <w:pPr>
        <w:tabs>
          <w:tab w:val="left" w:pos="0"/>
        </w:tabs>
        <w:snapToGrid w:val="0"/>
        <w:spacing w:line="360" w:lineRule="auto"/>
        <w:ind w:left="142" w:hanging="142"/>
        <w:rPr>
          <w:rFonts w:ascii="Times New Roman" w:hAnsi="Times New Roman" w:cs="Times New Roman"/>
          <w:color w:val="000000" w:themeColor="text1"/>
          <w:sz w:val="20"/>
          <w:szCs w:val="20"/>
          <w:lang w:val="en"/>
        </w:rPr>
      </w:pPr>
      <w:r w:rsidRPr="004A5BD5">
        <w:rPr>
          <w:rFonts w:ascii="Times New Roman" w:hAnsi="Times New Roman" w:cs="Times New Roman"/>
          <w:color w:val="000000" w:themeColor="text1"/>
          <w:sz w:val="20"/>
          <w:szCs w:val="20"/>
          <w:vertAlign w:val="superscript"/>
          <w:lang w:val="en"/>
        </w:rPr>
        <w:t>1</w:t>
      </w:r>
      <w:r w:rsidR="007B6F6F" w:rsidRPr="004A5BD5">
        <w:rPr>
          <w:rFonts w:ascii="Times New Roman" w:hAnsi="Times New Roman" w:cs="Times New Roman"/>
          <w:color w:val="000000" w:themeColor="text1"/>
          <w:sz w:val="20"/>
          <w:szCs w:val="20"/>
          <w:vertAlign w:val="superscript"/>
          <w:lang w:val="en"/>
        </w:rPr>
        <w:tab/>
      </w:r>
      <w:r w:rsidR="006C3C45" w:rsidRPr="004A5BD5">
        <w:rPr>
          <w:rFonts w:ascii="Times New Roman" w:hAnsi="Times New Roman" w:cs="Times New Roman"/>
          <w:color w:val="000000" w:themeColor="text1"/>
          <w:sz w:val="20"/>
          <w:szCs w:val="20"/>
          <w:lang w:val="en"/>
        </w:rPr>
        <w:t xml:space="preserve">Department of Urology, </w:t>
      </w:r>
      <w:r w:rsidR="007B6F6F" w:rsidRPr="004A5BD5">
        <w:rPr>
          <w:rFonts w:ascii="Times New Roman" w:hAnsi="Times New Roman" w:cs="Times New Roman"/>
          <w:color w:val="000000" w:themeColor="text1"/>
          <w:sz w:val="20"/>
          <w:szCs w:val="20"/>
          <w:lang w:val="en"/>
        </w:rPr>
        <w:t>Norfolk and Norwich University Hospital, Colne</w:t>
      </w:r>
      <w:r w:rsidR="00782796" w:rsidRPr="004A5BD5">
        <w:rPr>
          <w:rFonts w:ascii="Times New Roman" w:hAnsi="Times New Roman" w:cs="Times New Roman"/>
          <w:color w:val="000000" w:themeColor="text1"/>
          <w:sz w:val="20"/>
          <w:szCs w:val="20"/>
          <w:lang w:val="en"/>
        </w:rPr>
        <w:t>y Lane, Norwich, NR4 7UY, UK.</w:t>
      </w:r>
    </w:p>
    <w:p w14:paraId="38C641EE" w14:textId="187635A0" w:rsidR="007B6F6F" w:rsidRPr="004A5BD5" w:rsidRDefault="00054890" w:rsidP="00054890">
      <w:pPr>
        <w:tabs>
          <w:tab w:val="left" w:pos="0"/>
        </w:tabs>
        <w:snapToGrid w:val="0"/>
        <w:spacing w:line="360" w:lineRule="auto"/>
        <w:ind w:left="142" w:hanging="142"/>
        <w:rPr>
          <w:rFonts w:ascii="Times New Roman" w:hAnsi="Times New Roman" w:cs="Times New Roman"/>
          <w:color w:val="000000" w:themeColor="text1"/>
          <w:sz w:val="20"/>
          <w:szCs w:val="20"/>
          <w:lang w:val="en"/>
        </w:rPr>
      </w:pPr>
      <w:r w:rsidRPr="004A5BD5">
        <w:rPr>
          <w:rFonts w:ascii="Times New Roman" w:hAnsi="Times New Roman" w:cs="Times New Roman"/>
          <w:color w:val="000000" w:themeColor="text1"/>
          <w:sz w:val="20"/>
          <w:szCs w:val="20"/>
          <w:vertAlign w:val="superscript"/>
          <w:lang w:val="en"/>
        </w:rPr>
        <w:t>2</w:t>
      </w:r>
      <w:r w:rsidR="007B6F6F" w:rsidRPr="004A5BD5">
        <w:rPr>
          <w:rFonts w:ascii="Times New Roman" w:hAnsi="Times New Roman" w:cs="Times New Roman"/>
          <w:color w:val="000000" w:themeColor="text1"/>
          <w:sz w:val="20"/>
          <w:szCs w:val="20"/>
          <w:vertAlign w:val="superscript"/>
          <w:lang w:val="en"/>
        </w:rPr>
        <w:tab/>
      </w:r>
      <w:r w:rsidR="00724C22" w:rsidRPr="004A5BD5">
        <w:rPr>
          <w:rFonts w:ascii="Times New Roman" w:hAnsi="Times New Roman" w:cs="Times New Roman"/>
          <w:color w:val="000000" w:themeColor="text1"/>
          <w:sz w:val="20"/>
          <w:szCs w:val="20"/>
          <w:lang w:val="en"/>
        </w:rPr>
        <w:t xml:space="preserve">School of Health Sciences, </w:t>
      </w:r>
      <w:r w:rsidR="007B6F6F" w:rsidRPr="004A5BD5">
        <w:rPr>
          <w:rFonts w:ascii="Times New Roman" w:hAnsi="Times New Roman" w:cs="Times New Roman"/>
          <w:color w:val="000000" w:themeColor="text1"/>
          <w:sz w:val="20"/>
          <w:szCs w:val="20"/>
          <w:lang w:val="en"/>
        </w:rPr>
        <w:t>Faculty of Medicine and Health Sciences, University of East Anglia, Norwich Researc</w:t>
      </w:r>
      <w:r w:rsidR="00782796" w:rsidRPr="004A5BD5">
        <w:rPr>
          <w:rFonts w:ascii="Times New Roman" w:hAnsi="Times New Roman" w:cs="Times New Roman"/>
          <w:color w:val="000000" w:themeColor="text1"/>
          <w:sz w:val="20"/>
          <w:szCs w:val="20"/>
          <w:lang w:val="en"/>
        </w:rPr>
        <w:t>h Park, Norwich, NR4 7TJ, UK.</w:t>
      </w:r>
    </w:p>
    <w:p w14:paraId="47A27075" w14:textId="748D4374" w:rsidR="00914544" w:rsidRPr="004A5BD5" w:rsidRDefault="00054890" w:rsidP="00054890">
      <w:pPr>
        <w:tabs>
          <w:tab w:val="left" w:pos="0"/>
        </w:tabs>
        <w:snapToGrid w:val="0"/>
        <w:spacing w:after="120"/>
        <w:ind w:left="142" w:hanging="142"/>
        <w:rPr>
          <w:rFonts w:ascii="Times New Roman" w:hAnsi="Times New Roman" w:cs="Times New Roman"/>
          <w:color w:val="000000" w:themeColor="text1"/>
          <w:sz w:val="20"/>
          <w:szCs w:val="20"/>
          <w:lang w:val="en"/>
        </w:rPr>
      </w:pPr>
      <w:r w:rsidRPr="004A5BD5">
        <w:rPr>
          <w:rFonts w:ascii="Times New Roman" w:hAnsi="Times New Roman" w:cs="Times New Roman"/>
          <w:color w:val="000000" w:themeColor="text1"/>
          <w:sz w:val="20"/>
          <w:szCs w:val="20"/>
          <w:vertAlign w:val="superscript"/>
          <w:lang w:val="en"/>
        </w:rPr>
        <w:t xml:space="preserve">3 </w:t>
      </w:r>
      <w:r w:rsidRPr="004A5BD5">
        <w:rPr>
          <w:rFonts w:ascii="Times New Roman" w:hAnsi="Times New Roman" w:cs="Times New Roman"/>
          <w:color w:val="000000" w:themeColor="text1"/>
          <w:sz w:val="20"/>
          <w:szCs w:val="20"/>
          <w:vertAlign w:val="superscript"/>
          <w:lang w:val="en"/>
        </w:rPr>
        <w:tab/>
      </w:r>
      <w:r w:rsidRPr="004A5BD5">
        <w:rPr>
          <w:rFonts w:ascii="Times New Roman" w:hAnsi="Times New Roman" w:cs="Times New Roman"/>
          <w:color w:val="000000" w:themeColor="text1"/>
          <w:sz w:val="20"/>
          <w:szCs w:val="20"/>
          <w:lang w:val="en"/>
        </w:rPr>
        <w:t>Faculty of Health and Medical Sciences, University of Surrey, Guildford, United Kingdom GU2 7XH.</w:t>
      </w:r>
    </w:p>
    <w:p w14:paraId="008D1054" w14:textId="7A25EECB" w:rsidR="00724C22" w:rsidRPr="004A5BD5" w:rsidRDefault="00054890" w:rsidP="00054890">
      <w:pPr>
        <w:tabs>
          <w:tab w:val="left" w:pos="0"/>
        </w:tabs>
        <w:snapToGrid w:val="0"/>
        <w:spacing w:line="360" w:lineRule="auto"/>
        <w:ind w:left="142" w:hanging="142"/>
        <w:rPr>
          <w:rFonts w:ascii="Times New Roman" w:hAnsi="Times New Roman" w:cs="Times New Roman"/>
          <w:color w:val="000000" w:themeColor="text1"/>
          <w:sz w:val="20"/>
          <w:szCs w:val="20"/>
          <w:lang w:val="en"/>
        </w:rPr>
      </w:pPr>
      <w:r w:rsidRPr="004A5BD5">
        <w:rPr>
          <w:rFonts w:ascii="Times New Roman" w:hAnsi="Times New Roman" w:cs="Times New Roman"/>
          <w:color w:val="000000" w:themeColor="text1"/>
          <w:sz w:val="20"/>
          <w:szCs w:val="20"/>
          <w:vertAlign w:val="superscript"/>
          <w:lang w:val="en"/>
        </w:rPr>
        <w:t>4</w:t>
      </w:r>
      <w:r w:rsidR="00724C22" w:rsidRPr="004A5BD5">
        <w:rPr>
          <w:rFonts w:ascii="Times New Roman" w:hAnsi="Times New Roman" w:cs="Times New Roman"/>
          <w:color w:val="000000" w:themeColor="text1"/>
          <w:sz w:val="20"/>
          <w:szCs w:val="20"/>
          <w:vertAlign w:val="superscript"/>
          <w:lang w:val="en"/>
        </w:rPr>
        <w:tab/>
      </w:r>
      <w:r w:rsidR="00724C22" w:rsidRPr="004A5BD5">
        <w:rPr>
          <w:rFonts w:ascii="Times New Roman" w:hAnsi="Times New Roman" w:cs="Times New Roman"/>
          <w:color w:val="000000" w:themeColor="text1"/>
          <w:sz w:val="20"/>
          <w:szCs w:val="20"/>
          <w:lang w:val="en"/>
        </w:rPr>
        <w:t xml:space="preserve">School of Physical Education and Sport, University of Sao Paulo, </w:t>
      </w:r>
      <w:r w:rsidR="009B6533" w:rsidRPr="004A5BD5">
        <w:rPr>
          <w:rFonts w:ascii="Times New Roman" w:hAnsi="Times New Roman" w:cs="Times New Roman"/>
          <w:color w:val="000000" w:themeColor="text1"/>
          <w:sz w:val="20"/>
          <w:szCs w:val="20"/>
          <w:lang w:val="en"/>
        </w:rPr>
        <w:t xml:space="preserve">Sao Paulo, </w:t>
      </w:r>
      <w:r w:rsidR="00724C22" w:rsidRPr="004A5BD5">
        <w:rPr>
          <w:rFonts w:ascii="Times New Roman" w:hAnsi="Times New Roman" w:cs="Times New Roman"/>
          <w:color w:val="000000" w:themeColor="text1"/>
          <w:sz w:val="20"/>
          <w:szCs w:val="20"/>
          <w:lang w:val="en"/>
        </w:rPr>
        <w:t>Brazil.</w:t>
      </w:r>
    </w:p>
    <w:p w14:paraId="57D0D1E9" w14:textId="527FA93E" w:rsidR="00054890" w:rsidRPr="004A5BD5" w:rsidRDefault="00054890" w:rsidP="00054890">
      <w:pPr>
        <w:tabs>
          <w:tab w:val="left" w:pos="0"/>
        </w:tabs>
        <w:snapToGrid w:val="0"/>
        <w:spacing w:line="360" w:lineRule="auto"/>
        <w:ind w:left="142" w:hanging="142"/>
        <w:rPr>
          <w:rFonts w:ascii="Times New Roman" w:hAnsi="Times New Roman" w:cs="Times New Roman"/>
          <w:color w:val="000000" w:themeColor="text1"/>
          <w:sz w:val="20"/>
          <w:szCs w:val="20"/>
          <w:lang w:val="en"/>
        </w:rPr>
      </w:pPr>
      <w:r w:rsidRPr="004A5BD5">
        <w:rPr>
          <w:rFonts w:ascii="Times New Roman" w:hAnsi="Times New Roman" w:cs="Times New Roman"/>
          <w:color w:val="000000" w:themeColor="text1"/>
          <w:sz w:val="20"/>
          <w:szCs w:val="20"/>
          <w:vertAlign w:val="superscript"/>
          <w:lang w:val="en"/>
        </w:rPr>
        <w:t>5</w:t>
      </w:r>
      <w:r w:rsidR="00724C22" w:rsidRPr="004A5BD5">
        <w:rPr>
          <w:rFonts w:ascii="Times New Roman" w:hAnsi="Times New Roman" w:cs="Times New Roman"/>
          <w:color w:val="000000" w:themeColor="text1"/>
          <w:sz w:val="20"/>
          <w:szCs w:val="20"/>
          <w:vertAlign w:val="superscript"/>
          <w:lang w:val="en"/>
        </w:rPr>
        <w:tab/>
      </w:r>
      <w:r w:rsidR="00724C22" w:rsidRPr="004A5BD5">
        <w:rPr>
          <w:rFonts w:ascii="Times New Roman" w:hAnsi="Times New Roman" w:cs="Times New Roman"/>
          <w:color w:val="000000" w:themeColor="text1"/>
          <w:sz w:val="20"/>
          <w:szCs w:val="20"/>
          <w:lang w:val="en"/>
        </w:rPr>
        <w:t>Norwich Medical School, Faculty of Medicine and Health Sciences, University of East Anglia, Norwich Researc</w:t>
      </w:r>
      <w:r w:rsidR="00782796" w:rsidRPr="004A5BD5">
        <w:rPr>
          <w:rFonts w:ascii="Times New Roman" w:hAnsi="Times New Roman" w:cs="Times New Roman"/>
          <w:color w:val="000000" w:themeColor="text1"/>
          <w:sz w:val="20"/>
          <w:szCs w:val="20"/>
          <w:lang w:val="en"/>
        </w:rPr>
        <w:t>h Park, Norwich, NR4 7TJ, UK.</w:t>
      </w:r>
    </w:p>
    <w:p w14:paraId="202B083A" w14:textId="2913B82C" w:rsidR="00914544" w:rsidRPr="004A5BD5" w:rsidRDefault="00054890" w:rsidP="00054890">
      <w:pPr>
        <w:widowControl w:val="0"/>
        <w:tabs>
          <w:tab w:val="left" w:pos="0"/>
        </w:tabs>
        <w:autoSpaceDE w:val="0"/>
        <w:autoSpaceDN w:val="0"/>
        <w:adjustRightInd w:val="0"/>
        <w:ind w:left="142" w:hanging="142"/>
        <w:rPr>
          <w:rFonts w:ascii="Times New Roman" w:hAnsi="Times New Roman" w:cs="Times New Roman"/>
          <w:color w:val="000000" w:themeColor="text1"/>
          <w:sz w:val="20"/>
          <w:szCs w:val="20"/>
          <w:lang w:val="en-US"/>
        </w:rPr>
      </w:pPr>
      <w:r w:rsidRPr="004A5BD5">
        <w:rPr>
          <w:rFonts w:ascii="Times New Roman" w:hAnsi="Times New Roman" w:cs="Times New Roman"/>
          <w:color w:val="000000" w:themeColor="text1"/>
          <w:sz w:val="20"/>
          <w:szCs w:val="20"/>
          <w:vertAlign w:val="superscript"/>
          <w:lang w:val="en"/>
        </w:rPr>
        <w:t xml:space="preserve">6 </w:t>
      </w:r>
      <w:r w:rsidRPr="004A5BD5">
        <w:rPr>
          <w:rFonts w:ascii="Times New Roman" w:hAnsi="Times New Roman" w:cs="Times New Roman"/>
          <w:color w:val="000000" w:themeColor="text1"/>
          <w:sz w:val="20"/>
          <w:szCs w:val="20"/>
          <w:vertAlign w:val="superscript"/>
          <w:lang w:val="en"/>
        </w:rPr>
        <w:tab/>
      </w:r>
      <w:r w:rsidRPr="004A5BD5">
        <w:rPr>
          <w:rFonts w:ascii="Times New Roman" w:hAnsi="Times New Roman" w:cs="Times New Roman"/>
          <w:color w:val="000000" w:themeColor="text1"/>
          <w:sz w:val="20"/>
          <w:szCs w:val="20"/>
          <w:lang w:val="en"/>
        </w:rPr>
        <w:t xml:space="preserve">Department of Sport, Exercise and Rehabilitation, </w:t>
      </w:r>
      <w:r w:rsidR="00914544" w:rsidRPr="004A5BD5">
        <w:rPr>
          <w:rFonts w:ascii="Times New Roman" w:hAnsi="Times New Roman" w:cs="Times New Roman"/>
          <w:color w:val="000000" w:themeColor="text1"/>
          <w:sz w:val="20"/>
          <w:szCs w:val="20"/>
          <w:lang w:val="en"/>
        </w:rPr>
        <w:t xml:space="preserve">Faculty of Health and Life Sciences, Northumbria University, Newcastle upon Tyne, United Kingdom </w:t>
      </w:r>
      <w:r w:rsidR="00914544" w:rsidRPr="004A5BD5">
        <w:rPr>
          <w:rFonts w:ascii="Times New Roman" w:hAnsi="Times New Roman" w:cs="Times New Roman"/>
          <w:color w:val="000000" w:themeColor="text1"/>
          <w:sz w:val="20"/>
          <w:szCs w:val="20"/>
          <w:lang w:val="en-US"/>
        </w:rPr>
        <w:t>NE1 8ST.</w:t>
      </w:r>
      <w:r w:rsidR="00914544" w:rsidRPr="004A5BD5">
        <w:rPr>
          <w:rFonts w:ascii="Times New Roman" w:hAnsi="Times New Roman" w:cs="Times New Roman"/>
          <w:color w:val="000000" w:themeColor="text1"/>
          <w:sz w:val="20"/>
          <w:szCs w:val="20"/>
          <w:lang w:val="en"/>
        </w:rPr>
        <w:t xml:space="preserve"> </w:t>
      </w:r>
    </w:p>
    <w:p w14:paraId="53F47504" w14:textId="77777777" w:rsidR="007B6F6F" w:rsidRPr="004A5BD5" w:rsidRDefault="007B6F6F" w:rsidP="00782796">
      <w:pPr>
        <w:snapToGrid w:val="0"/>
        <w:spacing w:line="360" w:lineRule="auto"/>
        <w:rPr>
          <w:rFonts w:ascii="Times New Roman" w:hAnsi="Times New Roman" w:cs="Times New Roman"/>
          <w:color w:val="000000" w:themeColor="text1"/>
          <w:sz w:val="20"/>
          <w:szCs w:val="20"/>
          <w:lang w:val="en"/>
        </w:rPr>
      </w:pPr>
    </w:p>
    <w:p w14:paraId="6439FB2F" w14:textId="77777777" w:rsidR="007B6F6F" w:rsidRPr="004A5BD5" w:rsidRDefault="007B6F6F" w:rsidP="00782796">
      <w:pPr>
        <w:snapToGrid w:val="0"/>
        <w:spacing w:line="360" w:lineRule="auto"/>
        <w:jc w:val="both"/>
        <w:outlineLvl w:val="0"/>
        <w:rPr>
          <w:rFonts w:ascii="Times New Roman" w:hAnsi="Times New Roman" w:cs="Times New Roman"/>
          <w:b/>
          <w:color w:val="000000" w:themeColor="text1"/>
          <w:sz w:val="20"/>
          <w:szCs w:val="20"/>
          <w:lang w:val="en"/>
        </w:rPr>
      </w:pPr>
    </w:p>
    <w:p w14:paraId="061FAEC8" w14:textId="7C426E02" w:rsidR="007B6F6F" w:rsidRPr="004A5BD5" w:rsidRDefault="00C1732B" w:rsidP="00782796">
      <w:pPr>
        <w:snapToGrid w:val="0"/>
        <w:spacing w:line="360" w:lineRule="auto"/>
        <w:outlineLvl w:val="0"/>
        <w:rPr>
          <w:rFonts w:ascii="Times New Roman" w:hAnsi="Times New Roman" w:cs="Times New Roman"/>
          <w:b/>
          <w:color w:val="000000" w:themeColor="text1"/>
          <w:sz w:val="20"/>
          <w:szCs w:val="20"/>
          <w:lang w:val="en"/>
        </w:rPr>
      </w:pPr>
      <w:r w:rsidRPr="004A5BD5">
        <w:rPr>
          <w:rFonts w:ascii="Times New Roman" w:hAnsi="Times New Roman" w:cs="Times New Roman"/>
          <w:b/>
          <w:color w:val="000000" w:themeColor="text1"/>
          <w:sz w:val="20"/>
          <w:szCs w:val="20"/>
          <w:lang w:val="en"/>
        </w:rPr>
        <w:t>Correspondence address:</w:t>
      </w:r>
    </w:p>
    <w:p w14:paraId="779723B9" w14:textId="1588F7C3" w:rsidR="00C1732B" w:rsidRPr="004A5BD5" w:rsidRDefault="00C1732B" w:rsidP="00782796">
      <w:pPr>
        <w:snapToGrid w:val="0"/>
        <w:outlineLvl w:val="0"/>
        <w:rPr>
          <w:rFonts w:ascii="Times New Roman" w:hAnsi="Times New Roman" w:cs="Times New Roman"/>
          <w:color w:val="000000" w:themeColor="text1"/>
          <w:sz w:val="20"/>
          <w:szCs w:val="20"/>
          <w:lang w:val="en-US"/>
        </w:rPr>
      </w:pPr>
      <w:r w:rsidRPr="004A5BD5">
        <w:rPr>
          <w:rFonts w:ascii="Times New Roman" w:hAnsi="Times New Roman" w:cs="Times New Roman"/>
          <w:color w:val="000000" w:themeColor="text1"/>
          <w:sz w:val="20"/>
          <w:szCs w:val="20"/>
          <w:lang w:val="en-US"/>
        </w:rPr>
        <w:t>Prof John M Saxton</w:t>
      </w:r>
    </w:p>
    <w:p w14:paraId="3917E974" w14:textId="14CB9DFC" w:rsidR="00054890" w:rsidRPr="004A5BD5" w:rsidRDefault="00054890" w:rsidP="00054890">
      <w:pPr>
        <w:snapToGrid w:val="0"/>
        <w:outlineLvl w:val="0"/>
        <w:rPr>
          <w:rFonts w:ascii="Times New Roman" w:hAnsi="Times New Roman" w:cs="Times New Roman"/>
          <w:color w:val="000000" w:themeColor="text1"/>
          <w:sz w:val="20"/>
          <w:szCs w:val="20"/>
          <w:lang w:val="en-US"/>
        </w:rPr>
      </w:pPr>
      <w:r w:rsidRPr="004A5BD5">
        <w:rPr>
          <w:rFonts w:ascii="Times New Roman" w:hAnsi="Times New Roman" w:cs="Times New Roman"/>
          <w:color w:val="000000" w:themeColor="text1"/>
          <w:sz w:val="20"/>
          <w:szCs w:val="20"/>
          <w:lang w:val="en-US"/>
        </w:rPr>
        <w:t>Department of Spor</w:t>
      </w:r>
      <w:r w:rsidR="004F65C8" w:rsidRPr="004A5BD5">
        <w:rPr>
          <w:rFonts w:ascii="Times New Roman" w:hAnsi="Times New Roman" w:cs="Times New Roman"/>
          <w:color w:val="000000" w:themeColor="text1"/>
          <w:sz w:val="20"/>
          <w:szCs w:val="20"/>
          <w:lang w:val="en-US"/>
        </w:rPr>
        <w:t>t, Exercise and Rehabilitation</w:t>
      </w:r>
    </w:p>
    <w:p w14:paraId="404576B0" w14:textId="436713C5" w:rsidR="00054890" w:rsidRPr="004A5BD5" w:rsidRDefault="00054890" w:rsidP="00054890">
      <w:pPr>
        <w:snapToGrid w:val="0"/>
        <w:outlineLvl w:val="0"/>
        <w:rPr>
          <w:rFonts w:ascii="Times New Roman" w:hAnsi="Times New Roman" w:cs="Times New Roman"/>
          <w:color w:val="000000" w:themeColor="text1"/>
          <w:sz w:val="20"/>
          <w:szCs w:val="20"/>
          <w:lang w:val="en-US"/>
        </w:rPr>
      </w:pPr>
      <w:r w:rsidRPr="004A5BD5">
        <w:rPr>
          <w:rFonts w:ascii="Times New Roman" w:hAnsi="Times New Roman" w:cs="Times New Roman"/>
          <w:color w:val="000000" w:themeColor="text1"/>
          <w:sz w:val="20"/>
          <w:szCs w:val="20"/>
          <w:lang w:val="en-US"/>
        </w:rPr>
        <w:t>Facu</w:t>
      </w:r>
      <w:r w:rsidR="004F65C8" w:rsidRPr="004A5BD5">
        <w:rPr>
          <w:rFonts w:ascii="Times New Roman" w:hAnsi="Times New Roman" w:cs="Times New Roman"/>
          <w:color w:val="000000" w:themeColor="text1"/>
          <w:sz w:val="20"/>
          <w:szCs w:val="20"/>
          <w:lang w:val="en-US"/>
        </w:rPr>
        <w:t>lty of Health and Life Sciences</w:t>
      </w:r>
      <w:r w:rsidRPr="004A5BD5">
        <w:rPr>
          <w:rFonts w:ascii="Times New Roman" w:hAnsi="Times New Roman" w:cs="Times New Roman"/>
          <w:color w:val="000000" w:themeColor="text1"/>
          <w:sz w:val="20"/>
          <w:szCs w:val="20"/>
          <w:lang w:val="en-US"/>
        </w:rPr>
        <w:t xml:space="preserve"> </w:t>
      </w:r>
    </w:p>
    <w:p w14:paraId="13F53A0E" w14:textId="749B8071" w:rsidR="00054890" w:rsidRPr="004A5BD5" w:rsidRDefault="004F65C8" w:rsidP="00054890">
      <w:pPr>
        <w:snapToGrid w:val="0"/>
        <w:outlineLvl w:val="0"/>
        <w:rPr>
          <w:rFonts w:ascii="Times New Roman" w:hAnsi="Times New Roman" w:cs="Times New Roman"/>
          <w:color w:val="000000" w:themeColor="text1"/>
          <w:sz w:val="20"/>
          <w:szCs w:val="20"/>
          <w:lang w:val="en-US"/>
        </w:rPr>
      </w:pPr>
      <w:r w:rsidRPr="004A5BD5">
        <w:rPr>
          <w:rFonts w:ascii="Times New Roman" w:hAnsi="Times New Roman" w:cs="Times New Roman"/>
          <w:color w:val="000000" w:themeColor="text1"/>
          <w:sz w:val="20"/>
          <w:szCs w:val="20"/>
          <w:lang w:val="en-US"/>
        </w:rPr>
        <w:t>Northumbria University</w:t>
      </w:r>
      <w:r w:rsidR="00054890" w:rsidRPr="004A5BD5">
        <w:rPr>
          <w:rFonts w:ascii="Times New Roman" w:hAnsi="Times New Roman" w:cs="Times New Roman"/>
          <w:color w:val="000000" w:themeColor="text1"/>
          <w:sz w:val="20"/>
          <w:szCs w:val="20"/>
          <w:lang w:val="en-US"/>
        </w:rPr>
        <w:t xml:space="preserve"> </w:t>
      </w:r>
    </w:p>
    <w:p w14:paraId="1E9D1232" w14:textId="42B73A65" w:rsidR="00054890" w:rsidRPr="004A5BD5" w:rsidRDefault="00054890" w:rsidP="00054890">
      <w:pPr>
        <w:snapToGrid w:val="0"/>
        <w:outlineLvl w:val="0"/>
        <w:rPr>
          <w:rFonts w:ascii="Times New Roman" w:hAnsi="Times New Roman" w:cs="Times New Roman"/>
          <w:color w:val="000000" w:themeColor="text1"/>
          <w:sz w:val="20"/>
          <w:szCs w:val="20"/>
          <w:lang w:val="en-US"/>
        </w:rPr>
      </w:pPr>
      <w:r w:rsidRPr="004A5BD5">
        <w:rPr>
          <w:rFonts w:ascii="Times New Roman" w:hAnsi="Times New Roman" w:cs="Times New Roman"/>
          <w:color w:val="000000" w:themeColor="text1"/>
          <w:sz w:val="20"/>
          <w:szCs w:val="20"/>
          <w:lang w:val="en-US"/>
        </w:rPr>
        <w:t>Room</w:t>
      </w:r>
      <w:r w:rsidR="004F65C8" w:rsidRPr="004A5BD5">
        <w:rPr>
          <w:rFonts w:ascii="Times New Roman" w:hAnsi="Times New Roman" w:cs="Times New Roman"/>
          <w:color w:val="000000" w:themeColor="text1"/>
          <w:sz w:val="20"/>
          <w:szCs w:val="20"/>
          <w:lang w:val="en-US"/>
        </w:rPr>
        <w:t xml:space="preserve"> NB259 Northumberland Building</w:t>
      </w:r>
    </w:p>
    <w:p w14:paraId="5F330AAE" w14:textId="0BE34C3E" w:rsidR="00054890" w:rsidRPr="004A5BD5" w:rsidRDefault="00054890" w:rsidP="00054890">
      <w:pPr>
        <w:snapToGrid w:val="0"/>
        <w:outlineLvl w:val="0"/>
        <w:rPr>
          <w:rFonts w:ascii="Times New Roman" w:hAnsi="Times New Roman" w:cs="Times New Roman"/>
          <w:color w:val="000000" w:themeColor="text1"/>
          <w:sz w:val="20"/>
          <w:szCs w:val="20"/>
          <w:lang w:val="en-US"/>
        </w:rPr>
      </w:pPr>
      <w:r w:rsidRPr="004A5BD5">
        <w:rPr>
          <w:rFonts w:ascii="Times New Roman" w:hAnsi="Times New Roman" w:cs="Times New Roman"/>
          <w:color w:val="000000" w:themeColor="text1"/>
          <w:sz w:val="20"/>
          <w:szCs w:val="20"/>
          <w:lang w:val="en-US"/>
        </w:rPr>
        <w:t>New</w:t>
      </w:r>
      <w:r w:rsidR="004F65C8" w:rsidRPr="004A5BD5">
        <w:rPr>
          <w:rFonts w:ascii="Times New Roman" w:hAnsi="Times New Roman" w:cs="Times New Roman"/>
          <w:color w:val="000000" w:themeColor="text1"/>
          <w:sz w:val="20"/>
          <w:szCs w:val="20"/>
          <w:lang w:val="en-US"/>
        </w:rPr>
        <w:t>castle upon Tyne</w:t>
      </w:r>
      <w:r w:rsidRPr="004A5BD5">
        <w:rPr>
          <w:rFonts w:ascii="Times New Roman" w:hAnsi="Times New Roman" w:cs="Times New Roman"/>
          <w:color w:val="000000" w:themeColor="text1"/>
          <w:sz w:val="20"/>
          <w:szCs w:val="20"/>
          <w:lang w:val="en-US"/>
        </w:rPr>
        <w:t xml:space="preserve">  </w:t>
      </w:r>
    </w:p>
    <w:p w14:paraId="230F34CF" w14:textId="0E81A17A" w:rsidR="00054890" w:rsidRPr="004A5BD5" w:rsidRDefault="004F65C8" w:rsidP="00054890">
      <w:pPr>
        <w:snapToGrid w:val="0"/>
        <w:outlineLvl w:val="0"/>
        <w:rPr>
          <w:rFonts w:ascii="Times New Roman" w:hAnsi="Times New Roman" w:cs="Times New Roman"/>
          <w:color w:val="000000" w:themeColor="text1"/>
          <w:sz w:val="20"/>
          <w:szCs w:val="20"/>
          <w:lang w:val="en-US"/>
        </w:rPr>
      </w:pPr>
      <w:r w:rsidRPr="004A5BD5">
        <w:rPr>
          <w:rFonts w:ascii="Times New Roman" w:hAnsi="Times New Roman" w:cs="Times New Roman"/>
          <w:color w:val="000000" w:themeColor="text1"/>
          <w:sz w:val="20"/>
          <w:szCs w:val="20"/>
          <w:lang w:val="en-US"/>
        </w:rPr>
        <w:t>NE1 8ST</w:t>
      </w:r>
    </w:p>
    <w:p w14:paraId="4641910C" w14:textId="77777777" w:rsidR="004F65C8" w:rsidRPr="004A5BD5" w:rsidRDefault="004F65C8" w:rsidP="00054890">
      <w:pPr>
        <w:snapToGrid w:val="0"/>
        <w:outlineLvl w:val="0"/>
        <w:rPr>
          <w:rFonts w:ascii="Times New Roman" w:hAnsi="Times New Roman" w:cs="Times New Roman"/>
          <w:color w:val="000000" w:themeColor="text1"/>
          <w:sz w:val="20"/>
          <w:szCs w:val="20"/>
          <w:lang w:val="en-US"/>
        </w:rPr>
      </w:pPr>
      <w:r w:rsidRPr="004A5BD5">
        <w:rPr>
          <w:rFonts w:ascii="Times New Roman" w:hAnsi="Times New Roman" w:cs="Times New Roman"/>
          <w:color w:val="000000" w:themeColor="text1"/>
          <w:sz w:val="20"/>
          <w:szCs w:val="20"/>
          <w:lang w:val="en-US"/>
        </w:rPr>
        <w:t>United Kingdom</w:t>
      </w:r>
    </w:p>
    <w:p w14:paraId="088072EA" w14:textId="5C6655F8" w:rsidR="00054890" w:rsidRPr="004A5BD5" w:rsidRDefault="00054890" w:rsidP="00054890">
      <w:pPr>
        <w:snapToGrid w:val="0"/>
        <w:outlineLvl w:val="0"/>
        <w:rPr>
          <w:rFonts w:ascii="Times New Roman" w:hAnsi="Times New Roman" w:cs="Times New Roman"/>
          <w:color w:val="000000" w:themeColor="text1"/>
          <w:sz w:val="20"/>
          <w:szCs w:val="20"/>
          <w:lang w:val="en-US"/>
        </w:rPr>
      </w:pPr>
      <w:r w:rsidRPr="004A5BD5">
        <w:rPr>
          <w:rFonts w:ascii="Times New Roman" w:hAnsi="Times New Roman" w:cs="Times New Roman"/>
          <w:color w:val="000000" w:themeColor="text1"/>
          <w:sz w:val="20"/>
          <w:szCs w:val="20"/>
          <w:lang w:val="en-US"/>
        </w:rPr>
        <w:t xml:space="preserve"> </w:t>
      </w:r>
    </w:p>
    <w:p w14:paraId="206A2A2C" w14:textId="6FD2D4DE" w:rsidR="00054890" w:rsidRPr="004A5BD5" w:rsidRDefault="00054890" w:rsidP="00054890">
      <w:pPr>
        <w:snapToGrid w:val="0"/>
        <w:outlineLvl w:val="0"/>
        <w:rPr>
          <w:rFonts w:ascii="Times New Roman" w:hAnsi="Times New Roman" w:cs="Times New Roman"/>
          <w:color w:val="000000" w:themeColor="text1"/>
          <w:sz w:val="20"/>
          <w:szCs w:val="20"/>
          <w:lang w:val="en-US"/>
        </w:rPr>
      </w:pPr>
      <w:r w:rsidRPr="004A5BD5">
        <w:rPr>
          <w:rFonts w:ascii="Times New Roman" w:hAnsi="Times New Roman" w:cs="Times New Roman"/>
          <w:color w:val="000000" w:themeColor="text1"/>
          <w:sz w:val="20"/>
          <w:szCs w:val="20"/>
          <w:lang w:val="en-US"/>
        </w:rPr>
        <w:t xml:space="preserve">Tel </w:t>
      </w:r>
      <w:r w:rsidR="004F65C8" w:rsidRPr="004A5BD5">
        <w:rPr>
          <w:rFonts w:ascii="Times New Roman" w:hAnsi="Times New Roman" w:cs="Times New Roman"/>
          <w:color w:val="000000" w:themeColor="text1"/>
          <w:sz w:val="20"/>
          <w:szCs w:val="20"/>
          <w:lang w:val="en-US"/>
        </w:rPr>
        <w:t>+ 44 (0)191 227 3371</w:t>
      </w:r>
      <w:r w:rsidRPr="004A5BD5">
        <w:rPr>
          <w:rFonts w:ascii="Times New Roman" w:hAnsi="Times New Roman" w:cs="Times New Roman"/>
          <w:color w:val="000000" w:themeColor="text1"/>
          <w:sz w:val="20"/>
          <w:szCs w:val="20"/>
          <w:lang w:val="en-US"/>
        </w:rPr>
        <w:t xml:space="preserve">  </w:t>
      </w:r>
    </w:p>
    <w:p w14:paraId="07FB6FCF" w14:textId="23E0939B" w:rsidR="00054890" w:rsidRPr="004A5BD5" w:rsidRDefault="00054890" w:rsidP="00054890">
      <w:pPr>
        <w:snapToGrid w:val="0"/>
        <w:outlineLvl w:val="0"/>
        <w:rPr>
          <w:rFonts w:ascii="Times New Roman" w:hAnsi="Times New Roman" w:cs="Times New Roman"/>
          <w:color w:val="000000" w:themeColor="text1"/>
          <w:sz w:val="20"/>
          <w:szCs w:val="20"/>
          <w:lang w:val="en"/>
        </w:rPr>
      </w:pPr>
      <w:r w:rsidRPr="004A5BD5">
        <w:rPr>
          <w:rFonts w:ascii="Times New Roman" w:hAnsi="Times New Roman" w:cs="Times New Roman"/>
          <w:color w:val="000000" w:themeColor="text1"/>
          <w:sz w:val="20"/>
          <w:szCs w:val="20"/>
          <w:lang w:val="en-US"/>
        </w:rPr>
        <w:t xml:space="preserve">Email: </w:t>
      </w:r>
      <w:hyperlink r:id="rId7" w:history="1">
        <w:r w:rsidRPr="004A5BD5">
          <w:rPr>
            <w:rStyle w:val="Hyperlink"/>
            <w:rFonts w:ascii="Times New Roman" w:hAnsi="Times New Roman" w:cs="Times New Roman"/>
            <w:color w:val="000000" w:themeColor="text1"/>
            <w:sz w:val="20"/>
            <w:szCs w:val="20"/>
            <w:lang w:val="en-US"/>
          </w:rPr>
          <w:t>john.saxton@northumbria.ac.uk</w:t>
        </w:r>
      </w:hyperlink>
    </w:p>
    <w:p w14:paraId="17EC3AF5" w14:textId="77777777" w:rsidR="00C1732B" w:rsidRPr="004A5BD5" w:rsidRDefault="00C1732B" w:rsidP="00782796">
      <w:pPr>
        <w:snapToGrid w:val="0"/>
        <w:spacing w:line="360" w:lineRule="auto"/>
        <w:outlineLvl w:val="0"/>
        <w:rPr>
          <w:rFonts w:ascii="Times New Roman" w:hAnsi="Times New Roman" w:cs="Times New Roman"/>
          <w:b/>
          <w:color w:val="000000" w:themeColor="text1"/>
          <w:sz w:val="20"/>
          <w:szCs w:val="20"/>
          <w:lang w:val="en"/>
        </w:rPr>
      </w:pPr>
    </w:p>
    <w:p w14:paraId="3D09D048" w14:textId="1E6FA506" w:rsidR="00A83C1E" w:rsidRPr="004A5BD5" w:rsidRDefault="00A83C1E" w:rsidP="00782796">
      <w:pPr>
        <w:snapToGrid w:val="0"/>
        <w:spacing w:line="360" w:lineRule="auto"/>
        <w:outlineLvl w:val="0"/>
        <w:rPr>
          <w:rFonts w:ascii="Times New Roman" w:hAnsi="Times New Roman" w:cs="Times New Roman"/>
          <w:b/>
          <w:color w:val="000000" w:themeColor="text1"/>
          <w:sz w:val="20"/>
          <w:szCs w:val="20"/>
          <w:lang w:val="en"/>
        </w:rPr>
      </w:pPr>
    </w:p>
    <w:p w14:paraId="1AE5ED25" w14:textId="77777777" w:rsidR="00C1732B" w:rsidRPr="004A5BD5" w:rsidRDefault="00C1732B" w:rsidP="00782796">
      <w:pPr>
        <w:snapToGrid w:val="0"/>
        <w:spacing w:line="360" w:lineRule="auto"/>
        <w:outlineLvl w:val="0"/>
        <w:rPr>
          <w:rFonts w:ascii="Times New Roman" w:hAnsi="Times New Roman" w:cs="Times New Roman"/>
          <w:b/>
          <w:color w:val="000000" w:themeColor="text1"/>
          <w:sz w:val="20"/>
          <w:szCs w:val="20"/>
          <w:lang w:val="en"/>
        </w:rPr>
      </w:pPr>
    </w:p>
    <w:p w14:paraId="3688CF7A" w14:textId="77777777" w:rsidR="00782796" w:rsidRPr="004A5BD5" w:rsidRDefault="00782796" w:rsidP="00782796">
      <w:pPr>
        <w:snapToGrid w:val="0"/>
        <w:outlineLvl w:val="0"/>
        <w:rPr>
          <w:rFonts w:ascii="Times New Roman" w:hAnsi="Times New Roman" w:cs="Times New Roman"/>
          <w:color w:val="000000" w:themeColor="text1"/>
          <w:sz w:val="20"/>
          <w:szCs w:val="20"/>
          <w:u w:val="single"/>
          <w:lang w:val="en"/>
        </w:rPr>
      </w:pPr>
    </w:p>
    <w:p w14:paraId="654E30CC" w14:textId="77777777" w:rsidR="00782796" w:rsidRPr="004A5BD5" w:rsidRDefault="00782796" w:rsidP="00782796">
      <w:pPr>
        <w:snapToGrid w:val="0"/>
        <w:outlineLvl w:val="0"/>
        <w:rPr>
          <w:rFonts w:ascii="Times New Roman" w:hAnsi="Times New Roman" w:cs="Times New Roman"/>
          <w:color w:val="000000" w:themeColor="text1"/>
          <w:sz w:val="20"/>
          <w:szCs w:val="20"/>
          <w:u w:val="single"/>
          <w:lang w:val="en"/>
        </w:rPr>
      </w:pPr>
    </w:p>
    <w:p w14:paraId="03B2E2EC" w14:textId="77777777" w:rsidR="00782796" w:rsidRPr="004A5BD5" w:rsidRDefault="00782796" w:rsidP="00782796">
      <w:pPr>
        <w:snapToGrid w:val="0"/>
        <w:outlineLvl w:val="0"/>
        <w:rPr>
          <w:rFonts w:ascii="Times New Roman" w:hAnsi="Times New Roman" w:cs="Times New Roman"/>
          <w:color w:val="000000" w:themeColor="text1"/>
          <w:sz w:val="20"/>
          <w:szCs w:val="20"/>
          <w:u w:val="single"/>
          <w:lang w:val="en"/>
        </w:rPr>
      </w:pPr>
    </w:p>
    <w:p w14:paraId="4D9D5306" w14:textId="77777777" w:rsidR="009D56E1" w:rsidRPr="004A5BD5" w:rsidRDefault="009D56E1" w:rsidP="00914544">
      <w:pPr>
        <w:snapToGrid w:val="0"/>
        <w:spacing w:line="480" w:lineRule="auto"/>
        <w:outlineLvl w:val="0"/>
        <w:rPr>
          <w:rFonts w:ascii="Times New Roman" w:hAnsi="Times New Roman" w:cs="Times New Roman"/>
          <w:b/>
          <w:color w:val="000000" w:themeColor="text1"/>
          <w:sz w:val="20"/>
          <w:szCs w:val="20"/>
          <w:lang w:val="en"/>
        </w:rPr>
      </w:pPr>
    </w:p>
    <w:p w14:paraId="063D4B1A" w14:textId="77777777" w:rsidR="004F65C8" w:rsidRPr="004A5BD5" w:rsidRDefault="004F65C8" w:rsidP="00914544">
      <w:pPr>
        <w:snapToGrid w:val="0"/>
        <w:spacing w:line="480" w:lineRule="auto"/>
        <w:outlineLvl w:val="0"/>
        <w:rPr>
          <w:rFonts w:ascii="Times New Roman" w:hAnsi="Times New Roman" w:cs="Times New Roman"/>
          <w:b/>
          <w:color w:val="000000" w:themeColor="text1"/>
          <w:sz w:val="20"/>
          <w:szCs w:val="20"/>
          <w:lang w:val="en"/>
        </w:rPr>
      </w:pPr>
    </w:p>
    <w:p w14:paraId="6758EB1D" w14:textId="77777777" w:rsidR="00213B70" w:rsidRPr="004A5BD5" w:rsidRDefault="00213B70" w:rsidP="00914544">
      <w:pPr>
        <w:snapToGrid w:val="0"/>
        <w:spacing w:line="480" w:lineRule="auto"/>
        <w:outlineLvl w:val="0"/>
        <w:rPr>
          <w:rFonts w:ascii="Times New Roman" w:hAnsi="Times New Roman" w:cs="Times New Roman"/>
          <w:b/>
          <w:color w:val="000000" w:themeColor="text1"/>
          <w:sz w:val="20"/>
          <w:szCs w:val="20"/>
          <w:lang w:val="en"/>
        </w:rPr>
      </w:pPr>
    </w:p>
    <w:p w14:paraId="5940A707" w14:textId="77777777" w:rsidR="00213B70" w:rsidRPr="004A5BD5" w:rsidRDefault="00213B70" w:rsidP="00914544">
      <w:pPr>
        <w:snapToGrid w:val="0"/>
        <w:spacing w:line="480" w:lineRule="auto"/>
        <w:outlineLvl w:val="0"/>
        <w:rPr>
          <w:rFonts w:ascii="Times New Roman" w:hAnsi="Times New Roman" w:cs="Times New Roman"/>
          <w:b/>
          <w:color w:val="000000" w:themeColor="text1"/>
          <w:sz w:val="20"/>
          <w:szCs w:val="20"/>
          <w:lang w:val="en"/>
        </w:rPr>
      </w:pPr>
    </w:p>
    <w:p w14:paraId="20549C2D" w14:textId="77777777" w:rsidR="00213B70" w:rsidRPr="004A5BD5" w:rsidRDefault="00213B70" w:rsidP="00914544">
      <w:pPr>
        <w:snapToGrid w:val="0"/>
        <w:spacing w:line="480" w:lineRule="auto"/>
        <w:outlineLvl w:val="0"/>
        <w:rPr>
          <w:rFonts w:ascii="Times New Roman" w:hAnsi="Times New Roman" w:cs="Times New Roman"/>
          <w:b/>
          <w:color w:val="000000" w:themeColor="text1"/>
          <w:sz w:val="20"/>
          <w:szCs w:val="20"/>
          <w:lang w:val="en"/>
        </w:rPr>
      </w:pPr>
    </w:p>
    <w:p w14:paraId="68F81BA6" w14:textId="77777777" w:rsidR="00213B70" w:rsidRPr="004A5BD5" w:rsidRDefault="00213B70" w:rsidP="00914544">
      <w:pPr>
        <w:snapToGrid w:val="0"/>
        <w:spacing w:line="480" w:lineRule="auto"/>
        <w:outlineLvl w:val="0"/>
        <w:rPr>
          <w:rFonts w:ascii="Times New Roman" w:hAnsi="Times New Roman" w:cs="Times New Roman"/>
          <w:b/>
          <w:color w:val="000000" w:themeColor="text1"/>
          <w:sz w:val="20"/>
          <w:szCs w:val="20"/>
          <w:lang w:val="en"/>
        </w:rPr>
      </w:pPr>
    </w:p>
    <w:p w14:paraId="11499D14" w14:textId="77777777" w:rsidR="00213B70" w:rsidRPr="004A5BD5" w:rsidRDefault="00213B70" w:rsidP="00914544">
      <w:pPr>
        <w:snapToGrid w:val="0"/>
        <w:spacing w:line="480" w:lineRule="auto"/>
        <w:outlineLvl w:val="0"/>
        <w:rPr>
          <w:rFonts w:ascii="Times New Roman" w:hAnsi="Times New Roman" w:cs="Times New Roman"/>
          <w:b/>
          <w:color w:val="000000" w:themeColor="text1"/>
          <w:sz w:val="20"/>
          <w:szCs w:val="20"/>
          <w:lang w:val="en"/>
        </w:rPr>
      </w:pPr>
    </w:p>
    <w:p w14:paraId="501BBFB6" w14:textId="77777777" w:rsidR="00213B70" w:rsidRPr="004A5BD5" w:rsidRDefault="00213B70" w:rsidP="00914544">
      <w:pPr>
        <w:snapToGrid w:val="0"/>
        <w:spacing w:line="480" w:lineRule="auto"/>
        <w:outlineLvl w:val="0"/>
        <w:rPr>
          <w:rFonts w:ascii="Times New Roman" w:hAnsi="Times New Roman" w:cs="Times New Roman"/>
          <w:b/>
          <w:color w:val="000000" w:themeColor="text1"/>
          <w:sz w:val="20"/>
          <w:szCs w:val="20"/>
          <w:lang w:val="en"/>
        </w:rPr>
      </w:pPr>
    </w:p>
    <w:p w14:paraId="0880E761" w14:textId="77777777" w:rsidR="007B6F6F" w:rsidRPr="004A5BD5" w:rsidRDefault="007B6F6F" w:rsidP="00914544">
      <w:pPr>
        <w:snapToGrid w:val="0"/>
        <w:spacing w:line="480" w:lineRule="auto"/>
        <w:outlineLvl w:val="0"/>
        <w:rPr>
          <w:rFonts w:ascii="Times New Roman" w:hAnsi="Times New Roman" w:cs="Times New Roman"/>
          <w:b/>
          <w:color w:val="000000" w:themeColor="text1"/>
          <w:sz w:val="20"/>
          <w:szCs w:val="20"/>
          <w:lang w:val="en"/>
        </w:rPr>
      </w:pPr>
      <w:r w:rsidRPr="004A5BD5">
        <w:rPr>
          <w:rFonts w:ascii="Times New Roman" w:hAnsi="Times New Roman" w:cs="Times New Roman"/>
          <w:b/>
          <w:color w:val="000000" w:themeColor="text1"/>
          <w:sz w:val="20"/>
          <w:szCs w:val="20"/>
          <w:lang w:val="en"/>
        </w:rPr>
        <w:lastRenderedPageBreak/>
        <w:t>ABSTRACT</w:t>
      </w:r>
    </w:p>
    <w:p w14:paraId="01458754" w14:textId="77777777" w:rsidR="004B6A62" w:rsidRPr="004A5BD5" w:rsidRDefault="004B6A62" w:rsidP="004B6A62">
      <w:pPr>
        <w:snapToGrid w:val="0"/>
        <w:spacing w:line="480" w:lineRule="auto"/>
        <w:rPr>
          <w:rFonts w:ascii="Times New Roman" w:hAnsi="Times New Roman" w:cs="Times New Roman"/>
          <w:b/>
          <w:color w:val="000000" w:themeColor="text1"/>
          <w:sz w:val="20"/>
          <w:szCs w:val="20"/>
        </w:rPr>
      </w:pPr>
      <w:r w:rsidRPr="004A5BD5">
        <w:rPr>
          <w:rFonts w:ascii="Times New Roman" w:hAnsi="Times New Roman" w:cs="Times New Roman"/>
          <w:b/>
          <w:color w:val="000000" w:themeColor="text1"/>
          <w:sz w:val="20"/>
          <w:szCs w:val="20"/>
          <w:lang w:val="en"/>
        </w:rPr>
        <w:t>Purpose</w:t>
      </w:r>
      <w:r w:rsidRPr="004A5BD5">
        <w:rPr>
          <w:rFonts w:ascii="Times New Roman" w:hAnsi="Times New Roman" w:cs="Times New Roman"/>
          <w:color w:val="000000" w:themeColor="text1"/>
          <w:sz w:val="20"/>
          <w:szCs w:val="20"/>
        </w:rPr>
        <w:t xml:space="preserve">: Strategies to improve pre-operative cardiopulmonary fitness could positively impact recovery after surgery. This study investigated the feasibility of vigorous intensity aerobic interval exercise in bladder cancer patients prior to radical cystectomy (RC). </w:t>
      </w:r>
      <w:r w:rsidRPr="004A5BD5">
        <w:rPr>
          <w:rFonts w:ascii="Times New Roman" w:eastAsia="Times New Roman" w:hAnsi="Times New Roman" w:cs="Times New Roman"/>
          <w:b/>
          <w:color w:val="000000" w:themeColor="text1"/>
          <w:sz w:val="20"/>
          <w:szCs w:val="20"/>
          <w:lang w:val="en" w:eastAsia="en-GB"/>
        </w:rPr>
        <w:t>Methods:</w:t>
      </w:r>
      <w:r w:rsidRPr="004A5BD5">
        <w:rPr>
          <w:rFonts w:ascii="Times New Roman" w:eastAsia="Times New Roman" w:hAnsi="Times New Roman" w:cs="Times New Roman"/>
          <w:color w:val="000000" w:themeColor="text1"/>
          <w:sz w:val="20"/>
          <w:szCs w:val="20"/>
          <w:lang w:val="en" w:eastAsia="en-GB"/>
        </w:rPr>
        <w:t xml:space="preserve"> A total of 60 </w:t>
      </w:r>
      <w:r w:rsidRPr="004A5BD5">
        <w:rPr>
          <w:rFonts w:ascii="Times New Roman" w:hAnsi="Times New Roman" w:cs="Times New Roman"/>
          <w:color w:val="000000" w:themeColor="text1"/>
          <w:sz w:val="20"/>
          <w:szCs w:val="20"/>
        </w:rPr>
        <w:t xml:space="preserve">patients were randomised (1:1) to exercise or control following a cardiopulmonary exercise test (CPET). The exercise group was offered twice-weekly pre-operative supervised vigorous intensity aerobic interval exercise in addition to standard treatment. The controls received standard treatment only. A repeat CPET was undertaken before surgery and post-operative recovery outcomes were recorded. </w:t>
      </w:r>
      <w:r w:rsidRPr="004A5BD5">
        <w:rPr>
          <w:rFonts w:ascii="Times New Roman" w:hAnsi="Times New Roman" w:cs="Times New Roman"/>
          <w:b/>
          <w:color w:val="000000" w:themeColor="text1"/>
          <w:sz w:val="20"/>
          <w:szCs w:val="20"/>
        </w:rPr>
        <w:t>R</w:t>
      </w:r>
      <w:r w:rsidRPr="004A5BD5">
        <w:rPr>
          <w:rFonts w:ascii="Times New Roman" w:eastAsia="Times New Roman" w:hAnsi="Times New Roman" w:cs="Times New Roman"/>
          <w:b/>
          <w:color w:val="000000" w:themeColor="text1"/>
          <w:sz w:val="20"/>
          <w:szCs w:val="20"/>
          <w:lang w:val="en" w:eastAsia="en-GB"/>
        </w:rPr>
        <w:t>esults:</w:t>
      </w:r>
      <w:r w:rsidRPr="004A5BD5">
        <w:rPr>
          <w:rFonts w:ascii="Times New Roman" w:eastAsia="Times New Roman" w:hAnsi="Times New Roman" w:cs="Times New Roman"/>
          <w:color w:val="000000" w:themeColor="text1"/>
          <w:sz w:val="20"/>
          <w:szCs w:val="20"/>
          <w:lang w:val="en" w:eastAsia="en-GB"/>
        </w:rPr>
        <w:t xml:space="preserve"> </w:t>
      </w:r>
      <w:r w:rsidRPr="004A5BD5">
        <w:rPr>
          <w:rFonts w:ascii="Times New Roman" w:hAnsi="Times New Roman" w:cs="Times New Roman"/>
          <w:color w:val="000000" w:themeColor="text1"/>
          <w:sz w:val="20"/>
          <w:szCs w:val="20"/>
        </w:rPr>
        <w:t xml:space="preserve">Over half of the 112 eligible patients approached in the clinic were recruited to the study (53.5%), with recruited patients attending </w:t>
      </w:r>
      <w:r w:rsidRPr="004A5BD5">
        <w:rPr>
          <w:rFonts w:ascii="Times New Roman" w:eastAsia="Times New Roman" w:hAnsi="Times New Roman" w:cs="Times New Roman"/>
          <w:color w:val="000000" w:themeColor="text1"/>
          <w:sz w:val="20"/>
          <w:szCs w:val="20"/>
          <w:lang w:val="en" w:eastAsia="en-GB"/>
        </w:rPr>
        <w:t xml:space="preserve">a median of 8 (range: 1-10) exercise sessions over a pre-operative period of 3-6 weeks. Improvements in </w:t>
      </w:r>
      <w:r w:rsidRPr="004A5BD5">
        <w:rPr>
          <w:rFonts w:ascii="Times New Roman" w:hAnsi="Times New Roman" w:cs="Times New Roman"/>
          <w:color w:val="000000" w:themeColor="text1"/>
          <w:sz w:val="20"/>
          <w:szCs w:val="20"/>
        </w:rPr>
        <w:t>peak values of oxygen pulse (</w:t>
      </w:r>
      <w:r w:rsidRPr="004A5BD5">
        <w:rPr>
          <w:rFonts w:ascii="Times New Roman" w:hAnsi="Times New Roman" w:cs="Times New Roman"/>
          <w:i/>
          <w:color w:val="000000" w:themeColor="text1"/>
          <w:sz w:val="20"/>
          <w:szCs w:val="20"/>
        </w:rPr>
        <w:t>P</w:t>
      </w:r>
      <w:r w:rsidRPr="004A5BD5">
        <w:rPr>
          <w:rFonts w:ascii="Times New Roman" w:hAnsi="Times New Roman" w:cs="Times New Roman"/>
          <w:color w:val="000000" w:themeColor="text1"/>
          <w:sz w:val="20"/>
          <w:szCs w:val="20"/>
        </w:rPr>
        <w:t>=0.001), minute ventilation (</w:t>
      </w:r>
      <w:r w:rsidRPr="004A5BD5">
        <w:rPr>
          <w:rFonts w:ascii="Times New Roman" w:hAnsi="Times New Roman" w:cs="Times New Roman"/>
          <w:i/>
          <w:color w:val="000000" w:themeColor="text1"/>
          <w:sz w:val="20"/>
          <w:szCs w:val="20"/>
        </w:rPr>
        <w:t>P</w:t>
      </w:r>
      <w:r w:rsidRPr="004A5BD5">
        <w:rPr>
          <w:rFonts w:ascii="Times New Roman" w:hAnsi="Times New Roman" w:cs="Times New Roman"/>
          <w:color w:val="000000" w:themeColor="text1"/>
          <w:sz w:val="20"/>
          <w:szCs w:val="20"/>
        </w:rPr>
        <w:t>=0.002) and power output (</w:t>
      </w:r>
      <w:r w:rsidRPr="004A5BD5">
        <w:rPr>
          <w:rFonts w:ascii="Times New Roman" w:hAnsi="Times New Roman" w:cs="Times New Roman"/>
          <w:i/>
          <w:color w:val="000000" w:themeColor="text1"/>
          <w:sz w:val="20"/>
          <w:szCs w:val="20"/>
        </w:rPr>
        <w:t>P</w:t>
      </w:r>
      <w:r w:rsidRPr="004A5BD5">
        <w:rPr>
          <w:rFonts w:ascii="Times New Roman" w:hAnsi="Times New Roman" w:cs="Times New Roman"/>
          <w:color w:val="000000" w:themeColor="text1"/>
          <w:sz w:val="20"/>
          <w:szCs w:val="20"/>
        </w:rPr>
        <w:t xml:space="preserve">&lt;0.001) were observed at the follow-up CPET in the exercise group versus controls and there were no adverse events. Although this feasibility study was not powered to detect changes in post-operative recovery outcomes, there were marginal (non-significant) differences in favour of the exercise group in post-operative Clavien-Dindo score and need for High Dependency Unit inotropic support. </w:t>
      </w:r>
      <w:r w:rsidRPr="004A5BD5">
        <w:rPr>
          <w:rFonts w:ascii="Times New Roman" w:eastAsia="Times New Roman" w:hAnsi="Times New Roman" w:cs="Times New Roman"/>
          <w:b/>
          <w:color w:val="000000" w:themeColor="text1"/>
          <w:sz w:val="20"/>
          <w:szCs w:val="20"/>
          <w:lang w:val="en" w:eastAsia="en-GB"/>
        </w:rPr>
        <w:t>Conclusions:</w:t>
      </w:r>
      <w:r w:rsidRPr="004A5BD5">
        <w:rPr>
          <w:rFonts w:ascii="Times New Roman" w:eastAsia="Times New Roman" w:hAnsi="Times New Roman" w:cs="Times New Roman"/>
          <w:color w:val="000000" w:themeColor="text1"/>
          <w:sz w:val="20"/>
          <w:szCs w:val="20"/>
          <w:lang w:val="en" w:eastAsia="en-GB"/>
        </w:rPr>
        <w:t xml:space="preserve"> </w:t>
      </w:r>
      <w:r w:rsidRPr="004A5BD5">
        <w:rPr>
          <w:rFonts w:ascii="Times New Roman" w:hAnsi="Times New Roman" w:cs="Times New Roman"/>
          <w:color w:val="000000" w:themeColor="text1"/>
          <w:sz w:val="20"/>
          <w:szCs w:val="20"/>
        </w:rPr>
        <w:t>Bladder cancer patients respond well to pre-surgical aerobic interval exercise and the improvements in cardiopulmonary fitness variables could have important implications for post-operative recuperation after RC. These findings provide a strong foundation for an adequately powered randomized controlled trial.</w:t>
      </w:r>
    </w:p>
    <w:p w14:paraId="75827283" w14:textId="77777777" w:rsidR="007106A4" w:rsidRPr="004A5BD5" w:rsidRDefault="007106A4" w:rsidP="00914544">
      <w:pPr>
        <w:snapToGrid w:val="0"/>
        <w:spacing w:after="120"/>
        <w:jc w:val="both"/>
        <w:outlineLvl w:val="0"/>
        <w:rPr>
          <w:rFonts w:ascii="Times New Roman" w:hAnsi="Times New Roman" w:cs="Times New Roman"/>
          <w:b/>
          <w:color w:val="000000" w:themeColor="text1"/>
          <w:sz w:val="20"/>
          <w:szCs w:val="20"/>
          <w:lang w:val="en"/>
        </w:rPr>
      </w:pPr>
    </w:p>
    <w:p w14:paraId="12402476" w14:textId="77777777" w:rsidR="007B6F6F" w:rsidRPr="004A5BD5" w:rsidRDefault="007B6F6F" w:rsidP="00914544">
      <w:pPr>
        <w:snapToGrid w:val="0"/>
        <w:spacing w:after="120"/>
        <w:jc w:val="both"/>
        <w:outlineLvl w:val="0"/>
        <w:rPr>
          <w:rFonts w:ascii="Times New Roman" w:hAnsi="Times New Roman" w:cs="Times New Roman"/>
          <w:b/>
          <w:color w:val="000000" w:themeColor="text1"/>
          <w:sz w:val="20"/>
          <w:szCs w:val="20"/>
          <w:lang w:val="en"/>
        </w:rPr>
      </w:pPr>
      <w:r w:rsidRPr="004A5BD5">
        <w:rPr>
          <w:rFonts w:ascii="Times New Roman" w:hAnsi="Times New Roman" w:cs="Times New Roman"/>
          <w:b/>
          <w:color w:val="000000" w:themeColor="text1"/>
          <w:sz w:val="20"/>
          <w:szCs w:val="20"/>
          <w:lang w:val="en"/>
        </w:rPr>
        <w:t>Key words:</w:t>
      </w:r>
    </w:p>
    <w:p w14:paraId="75D8AB62" w14:textId="77777777" w:rsidR="00B43EBA" w:rsidRPr="004A5BD5" w:rsidRDefault="007B6F6F" w:rsidP="00B43EBA">
      <w:pPr>
        <w:snapToGrid w:val="0"/>
        <w:spacing w:after="120"/>
        <w:jc w:val="both"/>
        <w:outlineLvl w:val="0"/>
        <w:rPr>
          <w:rFonts w:ascii="Times New Roman" w:hAnsi="Times New Roman" w:cs="Times New Roman"/>
          <w:color w:val="000000" w:themeColor="text1"/>
          <w:sz w:val="20"/>
          <w:szCs w:val="20"/>
          <w:lang w:val="en"/>
        </w:rPr>
      </w:pPr>
      <w:r w:rsidRPr="004A5BD5">
        <w:rPr>
          <w:rFonts w:ascii="Times New Roman" w:hAnsi="Times New Roman" w:cs="Times New Roman"/>
          <w:color w:val="000000" w:themeColor="text1"/>
          <w:sz w:val="20"/>
          <w:szCs w:val="20"/>
          <w:lang w:val="en"/>
        </w:rPr>
        <w:t>Pre-operative care, exercise, urinary bladder neoplasms</w:t>
      </w:r>
    </w:p>
    <w:p w14:paraId="23383F15" w14:textId="77777777" w:rsidR="00B43EBA" w:rsidRPr="004A5BD5" w:rsidRDefault="00B43EBA" w:rsidP="00B43EBA">
      <w:pPr>
        <w:snapToGrid w:val="0"/>
        <w:spacing w:after="120"/>
        <w:jc w:val="both"/>
        <w:outlineLvl w:val="0"/>
        <w:rPr>
          <w:rFonts w:ascii="Times New Roman" w:hAnsi="Times New Roman" w:cs="Times New Roman"/>
          <w:b/>
          <w:color w:val="000000" w:themeColor="text1"/>
          <w:sz w:val="20"/>
          <w:szCs w:val="20"/>
        </w:rPr>
      </w:pPr>
    </w:p>
    <w:p w14:paraId="539692D7" w14:textId="77777777" w:rsidR="00213B70" w:rsidRPr="004A5BD5" w:rsidRDefault="00213B70" w:rsidP="00B43EBA">
      <w:pPr>
        <w:snapToGrid w:val="0"/>
        <w:spacing w:after="120"/>
        <w:jc w:val="both"/>
        <w:outlineLvl w:val="0"/>
        <w:rPr>
          <w:rFonts w:ascii="Times New Roman" w:hAnsi="Times New Roman" w:cs="Times New Roman"/>
          <w:b/>
          <w:color w:val="000000" w:themeColor="text1"/>
          <w:sz w:val="20"/>
          <w:szCs w:val="20"/>
        </w:rPr>
      </w:pPr>
    </w:p>
    <w:p w14:paraId="528C2742" w14:textId="77777777" w:rsidR="00213B70" w:rsidRPr="004A5BD5" w:rsidRDefault="00213B70" w:rsidP="00B43EBA">
      <w:pPr>
        <w:snapToGrid w:val="0"/>
        <w:spacing w:after="120"/>
        <w:jc w:val="both"/>
        <w:outlineLvl w:val="0"/>
        <w:rPr>
          <w:rFonts w:ascii="Times New Roman" w:hAnsi="Times New Roman" w:cs="Times New Roman"/>
          <w:b/>
          <w:color w:val="000000" w:themeColor="text1"/>
          <w:sz w:val="20"/>
          <w:szCs w:val="20"/>
        </w:rPr>
      </w:pPr>
    </w:p>
    <w:p w14:paraId="65CAF10E" w14:textId="77777777" w:rsidR="00213B70" w:rsidRPr="004A5BD5" w:rsidRDefault="00213B70" w:rsidP="00B43EBA">
      <w:pPr>
        <w:snapToGrid w:val="0"/>
        <w:spacing w:after="120"/>
        <w:jc w:val="both"/>
        <w:outlineLvl w:val="0"/>
        <w:rPr>
          <w:rFonts w:ascii="Times New Roman" w:hAnsi="Times New Roman" w:cs="Times New Roman"/>
          <w:b/>
          <w:color w:val="000000" w:themeColor="text1"/>
          <w:sz w:val="20"/>
          <w:szCs w:val="20"/>
        </w:rPr>
      </w:pPr>
    </w:p>
    <w:p w14:paraId="358E9D5F" w14:textId="77777777" w:rsidR="00213B70" w:rsidRPr="004A5BD5" w:rsidRDefault="00213B70" w:rsidP="00B43EBA">
      <w:pPr>
        <w:snapToGrid w:val="0"/>
        <w:spacing w:after="120"/>
        <w:jc w:val="both"/>
        <w:outlineLvl w:val="0"/>
        <w:rPr>
          <w:rFonts w:ascii="Times New Roman" w:hAnsi="Times New Roman" w:cs="Times New Roman"/>
          <w:b/>
          <w:color w:val="000000" w:themeColor="text1"/>
          <w:sz w:val="20"/>
          <w:szCs w:val="20"/>
        </w:rPr>
      </w:pPr>
    </w:p>
    <w:p w14:paraId="3B3825F2" w14:textId="77777777" w:rsidR="00213B70" w:rsidRPr="004A5BD5" w:rsidRDefault="00213B70" w:rsidP="00B43EBA">
      <w:pPr>
        <w:snapToGrid w:val="0"/>
        <w:spacing w:after="120"/>
        <w:jc w:val="both"/>
        <w:outlineLvl w:val="0"/>
        <w:rPr>
          <w:rFonts w:ascii="Times New Roman" w:hAnsi="Times New Roman" w:cs="Times New Roman"/>
          <w:b/>
          <w:color w:val="000000" w:themeColor="text1"/>
          <w:sz w:val="20"/>
          <w:szCs w:val="20"/>
        </w:rPr>
      </w:pPr>
    </w:p>
    <w:p w14:paraId="741485FC" w14:textId="77777777" w:rsidR="00213B70" w:rsidRPr="004A5BD5" w:rsidRDefault="00213B70" w:rsidP="00B43EBA">
      <w:pPr>
        <w:snapToGrid w:val="0"/>
        <w:spacing w:after="120"/>
        <w:jc w:val="both"/>
        <w:outlineLvl w:val="0"/>
        <w:rPr>
          <w:rFonts w:ascii="Times New Roman" w:hAnsi="Times New Roman" w:cs="Times New Roman"/>
          <w:b/>
          <w:color w:val="000000" w:themeColor="text1"/>
          <w:sz w:val="20"/>
          <w:szCs w:val="20"/>
        </w:rPr>
      </w:pPr>
    </w:p>
    <w:p w14:paraId="526502EA" w14:textId="77777777" w:rsidR="00213B70" w:rsidRPr="004A5BD5" w:rsidRDefault="00213B70" w:rsidP="00B43EBA">
      <w:pPr>
        <w:snapToGrid w:val="0"/>
        <w:spacing w:after="120"/>
        <w:jc w:val="both"/>
        <w:outlineLvl w:val="0"/>
        <w:rPr>
          <w:rFonts w:ascii="Times New Roman" w:hAnsi="Times New Roman" w:cs="Times New Roman"/>
          <w:b/>
          <w:color w:val="000000" w:themeColor="text1"/>
          <w:sz w:val="20"/>
          <w:szCs w:val="20"/>
        </w:rPr>
      </w:pPr>
    </w:p>
    <w:p w14:paraId="082DBA48" w14:textId="77777777" w:rsidR="00213B70" w:rsidRPr="004A5BD5" w:rsidRDefault="00213B70" w:rsidP="00B43EBA">
      <w:pPr>
        <w:snapToGrid w:val="0"/>
        <w:spacing w:after="120"/>
        <w:jc w:val="both"/>
        <w:outlineLvl w:val="0"/>
        <w:rPr>
          <w:rFonts w:ascii="Times New Roman" w:hAnsi="Times New Roman" w:cs="Times New Roman"/>
          <w:b/>
          <w:color w:val="000000" w:themeColor="text1"/>
          <w:sz w:val="20"/>
          <w:szCs w:val="20"/>
        </w:rPr>
      </w:pPr>
    </w:p>
    <w:p w14:paraId="5D500584" w14:textId="77777777" w:rsidR="00213B70" w:rsidRPr="004A5BD5" w:rsidRDefault="00213B70" w:rsidP="00B43EBA">
      <w:pPr>
        <w:snapToGrid w:val="0"/>
        <w:spacing w:after="120"/>
        <w:jc w:val="both"/>
        <w:outlineLvl w:val="0"/>
        <w:rPr>
          <w:rFonts w:ascii="Times New Roman" w:hAnsi="Times New Roman" w:cs="Times New Roman"/>
          <w:b/>
          <w:color w:val="000000" w:themeColor="text1"/>
          <w:sz w:val="20"/>
          <w:szCs w:val="20"/>
        </w:rPr>
      </w:pPr>
    </w:p>
    <w:p w14:paraId="61F07CFB" w14:textId="77777777" w:rsidR="00213B70" w:rsidRPr="004A5BD5" w:rsidRDefault="00213B70" w:rsidP="00B43EBA">
      <w:pPr>
        <w:snapToGrid w:val="0"/>
        <w:spacing w:after="120"/>
        <w:jc w:val="both"/>
        <w:outlineLvl w:val="0"/>
        <w:rPr>
          <w:rFonts w:ascii="Times New Roman" w:hAnsi="Times New Roman" w:cs="Times New Roman"/>
          <w:b/>
          <w:color w:val="000000" w:themeColor="text1"/>
          <w:sz w:val="20"/>
          <w:szCs w:val="20"/>
        </w:rPr>
      </w:pPr>
    </w:p>
    <w:p w14:paraId="61F795D4" w14:textId="77777777" w:rsidR="00213B70" w:rsidRPr="004A5BD5" w:rsidRDefault="00213B70" w:rsidP="00B43EBA">
      <w:pPr>
        <w:snapToGrid w:val="0"/>
        <w:spacing w:after="120"/>
        <w:jc w:val="both"/>
        <w:outlineLvl w:val="0"/>
        <w:rPr>
          <w:rFonts w:ascii="Times New Roman" w:hAnsi="Times New Roman" w:cs="Times New Roman"/>
          <w:b/>
          <w:color w:val="000000" w:themeColor="text1"/>
          <w:sz w:val="20"/>
          <w:szCs w:val="20"/>
        </w:rPr>
      </w:pPr>
    </w:p>
    <w:p w14:paraId="723BCE63" w14:textId="77777777" w:rsidR="00213B70" w:rsidRPr="004A5BD5" w:rsidRDefault="00213B70" w:rsidP="00B43EBA">
      <w:pPr>
        <w:snapToGrid w:val="0"/>
        <w:spacing w:after="120"/>
        <w:jc w:val="both"/>
        <w:outlineLvl w:val="0"/>
        <w:rPr>
          <w:rFonts w:ascii="Times New Roman" w:hAnsi="Times New Roman" w:cs="Times New Roman"/>
          <w:b/>
          <w:color w:val="000000" w:themeColor="text1"/>
          <w:sz w:val="20"/>
          <w:szCs w:val="20"/>
        </w:rPr>
      </w:pPr>
    </w:p>
    <w:p w14:paraId="39032E55" w14:textId="1433D327" w:rsidR="007B6F6F" w:rsidRPr="004A5BD5" w:rsidRDefault="007B6F6F" w:rsidP="00B43EBA">
      <w:pPr>
        <w:snapToGrid w:val="0"/>
        <w:spacing w:after="120"/>
        <w:jc w:val="both"/>
        <w:outlineLvl w:val="0"/>
        <w:rPr>
          <w:rFonts w:ascii="Times New Roman" w:hAnsi="Times New Roman" w:cs="Times New Roman"/>
          <w:color w:val="000000" w:themeColor="text1"/>
          <w:sz w:val="20"/>
          <w:szCs w:val="20"/>
          <w:lang w:val="en"/>
        </w:rPr>
      </w:pPr>
      <w:r w:rsidRPr="004A5BD5">
        <w:rPr>
          <w:rFonts w:ascii="Times New Roman" w:hAnsi="Times New Roman" w:cs="Times New Roman"/>
          <w:b/>
          <w:color w:val="000000" w:themeColor="text1"/>
          <w:sz w:val="20"/>
          <w:szCs w:val="20"/>
        </w:rPr>
        <w:lastRenderedPageBreak/>
        <w:t>INTRODUCTION</w:t>
      </w:r>
    </w:p>
    <w:p w14:paraId="4A154680" w14:textId="0C7F8DD1" w:rsidR="007B6F6F" w:rsidRPr="004A5BD5" w:rsidRDefault="007B6F6F" w:rsidP="00914544">
      <w:pPr>
        <w:autoSpaceDE w:val="0"/>
        <w:autoSpaceDN w:val="0"/>
        <w:adjustRightInd w:val="0"/>
        <w:spacing w:line="480" w:lineRule="auto"/>
        <w:rPr>
          <w:rFonts w:ascii="Times New Roman" w:hAnsi="Times New Roman" w:cs="Times New Roman"/>
          <w:color w:val="000000" w:themeColor="text1"/>
          <w:sz w:val="20"/>
          <w:szCs w:val="20"/>
        </w:rPr>
      </w:pPr>
      <w:r w:rsidRPr="004A5BD5">
        <w:rPr>
          <w:rFonts w:ascii="Times New Roman" w:hAnsi="Times New Roman" w:cs="Times New Roman"/>
          <w:color w:val="000000" w:themeColor="text1"/>
          <w:sz w:val="20"/>
          <w:szCs w:val="20"/>
        </w:rPr>
        <w:t xml:space="preserve">Pre-operative cardiopulmonary fitness is increasingly being recognised as an important factor influencing post-operative recovery outcomes. Almost two decades ago, Older </w:t>
      </w:r>
      <w:r w:rsidRPr="004A5BD5">
        <w:rPr>
          <w:rFonts w:ascii="Times New Roman" w:hAnsi="Times New Roman" w:cs="Times New Roman"/>
          <w:i/>
          <w:color w:val="000000" w:themeColor="text1"/>
          <w:sz w:val="20"/>
          <w:szCs w:val="20"/>
        </w:rPr>
        <w:t>et al.</w:t>
      </w:r>
      <w:r w:rsidRPr="004A5BD5">
        <w:rPr>
          <w:rFonts w:ascii="Times New Roman" w:hAnsi="Times New Roman" w:cs="Times New Roman"/>
          <w:color w:val="000000" w:themeColor="text1"/>
          <w:sz w:val="20"/>
          <w:szCs w:val="20"/>
        </w:rPr>
        <w:t xml:space="preserve"> identified an association between low cardiopulmonary fitness in older people and poor outcome following major surgery </w:t>
      </w:r>
      <w:r w:rsidR="00D52E9E" w:rsidRPr="004A5BD5">
        <w:rPr>
          <w:rFonts w:ascii="Times New Roman" w:hAnsi="Times New Roman" w:cs="Times New Roman"/>
          <w:noProof/>
          <w:color w:val="000000" w:themeColor="text1"/>
          <w:sz w:val="20"/>
          <w:szCs w:val="20"/>
        </w:rPr>
        <w:t>[</w:t>
      </w:r>
      <w:r w:rsidRPr="004A5BD5">
        <w:rPr>
          <w:rFonts w:ascii="Times New Roman" w:hAnsi="Times New Roman" w:cs="Times New Roman"/>
          <w:noProof/>
          <w:color w:val="000000" w:themeColor="text1"/>
          <w:sz w:val="20"/>
          <w:szCs w:val="20"/>
        </w:rPr>
        <w:t>1</w:t>
      </w:r>
      <w:r w:rsidR="00D52E9E" w:rsidRPr="004A5BD5">
        <w:rPr>
          <w:rFonts w:ascii="Times New Roman" w:hAnsi="Times New Roman" w:cs="Times New Roman"/>
          <w:noProof/>
          <w:color w:val="000000" w:themeColor="text1"/>
          <w:sz w:val="20"/>
          <w:szCs w:val="20"/>
        </w:rPr>
        <w:t>]</w:t>
      </w:r>
      <w:r w:rsidRPr="004A5BD5">
        <w:rPr>
          <w:rFonts w:ascii="Times New Roman" w:hAnsi="Times New Roman" w:cs="Times New Roman"/>
          <w:color w:val="000000" w:themeColor="text1"/>
          <w:sz w:val="20"/>
          <w:szCs w:val="20"/>
        </w:rPr>
        <w:t xml:space="preserve">. Other studies have since provided further evidence of the utility of pre-operative cardiopulmonary exercise test (CPET) variables for risk stratification of surgical patients, including those undergoing radical cystectomy (RC) </w:t>
      </w:r>
      <w:r w:rsidR="00D52E9E" w:rsidRPr="004A5BD5">
        <w:rPr>
          <w:rFonts w:ascii="Times New Roman" w:hAnsi="Times New Roman" w:cs="Times New Roman"/>
          <w:noProof/>
          <w:color w:val="000000" w:themeColor="text1"/>
          <w:sz w:val="20"/>
          <w:szCs w:val="20"/>
        </w:rPr>
        <w:t>[</w:t>
      </w:r>
      <w:r w:rsidRPr="004A5BD5">
        <w:rPr>
          <w:rFonts w:ascii="Times New Roman" w:hAnsi="Times New Roman" w:cs="Times New Roman"/>
          <w:noProof/>
          <w:color w:val="000000" w:themeColor="text1"/>
          <w:sz w:val="20"/>
          <w:szCs w:val="20"/>
        </w:rPr>
        <w:t>2, 3</w:t>
      </w:r>
      <w:r w:rsidR="00D52E9E" w:rsidRPr="004A5BD5">
        <w:rPr>
          <w:rFonts w:ascii="Times New Roman" w:hAnsi="Times New Roman" w:cs="Times New Roman"/>
          <w:noProof/>
          <w:color w:val="000000" w:themeColor="text1"/>
          <w:sz w:val="20"/>
          <w:szCs w:val="20"/>
        </w:rPr>
        <w:t>]</w:t>
      </w:r>
      <w:r w:rsidRPr="004A5BD5">
        <w:rPr>
          <w:rFonts w:ascii="Times New Roman" w:hAnsi="Times New Roman" w:cs="Times New Roman"/>
          <w:color w:val="000000" w:themeColor="text1"/>
          <w:sz w:val="20"/>
          <w:szCs w:val="20"/>
        </w:rPr>
        <w:t xml:space="preserve">. However, the role of pre-operative exercise programs (prehabilitation) for optimising cardiopulmonary fitness prior to surgery has received less attention </w:t>
      </w:r>
      <w:r w:rsidR="00D52E9E" w:rsidRPr="004A5BD5">
        <w:rPr>
          <w:rFonts w:ascii="Times New Roman" w:hAnsi="Times New Roman" w:cs="Times New Roman"/>
          <w:noProof/>
          <w:color w:val="000000" w:themeColor="text1"/>
          <w:sz w:val="20"/>
          <w:szCs w:val="20"/>
        </w:rPr>
        <w:t>[</w:t>
      </w:r>
      <w:r w:rsidRPr="004A5BD5">
        <w:rPr>
          <w:rFonts w:ascii="Times New Roman" w:hAnsi="Times New Roman" w:cs="Times New Roman"/>
          <w:noProof/>
          <w:color w:val="000000" w:themeColor="text1"/>
          <w:sz w:val="20"/>
          <w:szCs w:val="20"/>
        </w:rPr>
        <w:t>4</w:t>
      </w:r>
      <w:r w:rsidR="00D52E9E" w:rsidRPr="004A5BD5">
        <w:rPr>
          <w:rFonts w:ascii="Times New Roman" w:hAnsi="Times New Roman" w:cs="Times New Roman"/>
          <w:noProof/>
          <w:color w:val="000000" w:themeColor="text1"/>
          <w:sz w:val="20"/>
          <w:szCs w:val="20"/>
        </w:rPr>
        <w:t>]</w:t>
      </w:r>
      <w:r w:rsidRPr="004A5BD5">
        <w:rPr>
          <w:rFonts w:ascii="Times New Roman" w:hAnsi="Times New Roman" w:cs="Times New Roman"/>
          <w:color w:val="000000" w:themeColor="text1"/>
          <w:sz w:val="20"/>
          <w:szCs w:val="20"/>
        </w:rPr>
        <w:t xml:space="preserve">. Although systematic review evidence suggests that exercise training can improve cardiopulmonary fitness before surgery in older people and can reduce the risk of post-operative complications following major abdominal surgery </w:t>
      </w:r>
      <w:r w:rsidR="00D52E9E" w:rsidRPr="004A5BD5">
        <w:rPr>
          <w:rFonts w:ascii="Times New Roman" w:hAnsi="Times New Roman" w:cs="Times New Roman"/>
          <w:noProof/>
          <w:color w:val="000000" w:themeColor="text1"/>
          <w:sz w:val="20"/>
          <w:szCs w:val="20"/>
        </w:rPr>
        <w:t>[</w:t>
      </w:r>
      <w:r w:rsidRPr="004A5BD5">
        <w:rPr>
          <w:rFonts w:ascii="Times New Roman" w:hAnsi="Times New Roman" w:cs="Times New Roman"/>
          <w:noProof/>
          <w:color w:val="000000" w:themeColor="text1"/>
          <w:sz w:val="20"/>
          <w:szCs w:val="20"/>
        </w:rPr>
        <w:t>5-7</w:t>
      </w:r>
      <w:r w:rsidR="00D52E9E" w:rsidRPr="004A5BD5">
        <w:rPr>
          <w:rFonts w:ascii="Times New Roman" w:hAnsi="Times New Roman" w:cs="Times New Roman"/>
          <w:noProof/>
          <w:color w:val="000000" w:themeColor="text1"/>
          <w:sz w:val="20"/>
          <w:szCs w:val="20"/>
        </w:rPr>
        <w:t>]</w:t>
      </w:r>
      <w:r w:rsidRPr="004A5BD5">
        <w:rPr>
          <w:rFonts w:ascii="Times New Roman" w:hAnsi="Times New Roman" w:cs="Times New Roman"/>
          <w:color w:val="000000" w:themeColor="text1"/>
          <w:sz w:val="20"/>
          <w:szCs w:val="20"/>
        </w:rPr>
        <w:t xml:space="preserve">, the paucity of high quality clinical trials has been highlighted </w:t>
      </w:r>
      <w:r w:rsidR="00D52E9E" w:rsidRPr="004A5BD5">
        <w:rPr>
          <w:rFonts w:ascii="Times New Roman" w:hAnsi="Times New Roman" w:cs="Times New Roman"/>
          <w:noProof/>
          <w:color w:val="000000" w:themeColor="text1"/>
          <w:sz w:val="20"/>
          <w:szCs w:val="20"/>
        </w:rPr>
        <w:t>[</w:t>
      </w:r>
      <w:r w:rsidRPr="004A5BD5">
        <w:rPr>
          <w:rFonts w:ascii="Times New Roman" w:hAnsi="Times New Roman" w:cs="Times New Roman"/>
          <w:noProof/>
          <w:color w:val="000000" w:themeColor="text1"/>
          <w:sz w:val="20"/>
          <w:szCs w:val="20"/>
        </w:rPr>
        <w:t>5</w:t>
      </w:r>
      <w:r w:rsidR="00D52E9E" w:rsidRPr="004A5BD5">
        <w:rPr>
          <w:rFonts w:ascii="Times New Roman" w:hAnsi="Times New Roman" w:cs="Times New Roman"/>
          <w:noProof/>
          <w:color w:val="000000" w:themeColor="text1"/>
          <w:sz w:val="20"/>
          <w:szCs w:val="20"/>
        </w:rPr>
        <w:t>]</w:t>
      </w:r>
      <w:r w:rsidRPr="004A5BD5">
        <w:rPr>
          <w:rFonts w:ascii="Times New Roman" w:hAnsi="Times New Roman" w:cs="Times New Roman"/>
          <w:color w:val="000000" w:themeColor="text1"/>
          <w:sz w:val="20"/>
          <w:szCs w:val="20"/>
        </w:rPr>
        <w:t xml:space="preserve">. Furthermore, studies that have investigated the effects of exercise prehabilitation programs on post-operative recovery outcomes </w:t>
      </w:r>
      <w:r w:rsidR="00385106" w:rsidRPr="004A5BD5">
        <w:rPr>
          <w:rFonts w:ascii="Times New Roman" w:hAnsi="Times New Roman" w:cs="Times New Roman"/>
          <w:color w:val="000000" w:themeColor="text1"/>
          <w:sz w:val="20"/>
          <w:szCs w:val="20"/>
        </w:rPr>
        <w:t xml:space="preserve">in </w:t>
      </w:r>
      <w:r w:rsidRPr="004A5BD5">
        <w:rPr>
          <w:rFonts w:ascii="Times New Roman" w:hAnsi="Times New Roman" w:cs="Times New Roman"/>
          <w:color w:val="000000" w:themeColor="text1"/>
          <w:sz w:val="20"/>
          <w:szCs w:val="20"/>
        </w:rPr>
        <w:t xml:space="preserve">cancer patients have yielded equivocal results. </w:t>
      </w:r>
    </w:p>
    <w:p w14:paraId="2D3E8241" w14:textId="77777777" w:rsidR="007B6F6F" w:rsidRPr="004A5BD5" w:rsidRDefault="007B6F6F" w:rsidP="00914544">
      <w:pPr>
        <w:autoSpaceDE w:val="0"/>
        <w:autoSpaceDN w:val="0"/>
        <w:adjustRightInd w:val="0"/>
        <w:spacing w:line="480" w:lineRule="auto"/>
        <w:rPr>
          <w:rFonts w:ascii="Times New Roman" w:hAnsi="Times New Roman" w:cs="Times New Roman"/>
          <w:color w:val="000000" w:themeColor="text1"/>
          <w:sz w:val="20"/>
          <w:szCs w:val="20"/>
        </w:rPr>
      </w:pPr>
    </w:p>
    <w:p w14:paraId="5217C4B7" w14:textId="506F1E1A" w:rsidR="007B6F6F" w:rsidRPr="004A5BD5" w:rsidRDefault="007B6F6F" w:rsidP="00914544">
      <w:pPr>
        <w:autoSpaceDE w:val="0"/>
        <w:autoSpaceDN w:val="0"/>
        <w:adjustRightInd w:val="0"/>
        <w:spacing w:line="480" w:lineRule="auto"/>
        <w:rPr>
          <w:rFonts w:ascii="Times New Roman" w:hAnsi="Times New Roman" w:cs="Times New Roman"/>
          <w:color w:val="000000" w:themeColor="text1"/>
          <w:sz w:val="20"/>
          <w:szCs w:val="20"/>
        </w:rPr>
      </w:pPr>
      <w:r w:rsidRPr="004A5BD5">
        <w:rPr>
          <w:rFonts w:ascii="Times New Roman" w:hAnsi="Times New Roman" w:cs="Times New Roman"/>
          <w:color w:val="000000" w:themeColor="text1"/>
          <w:sz w:val="20"/>
          <w:szCs w:val="20"/>
        </w:rPr>
        <w:t xml:space="preserve">Intensive supervised pre-operative exercise programs resulted in modest improvements in pre-operative cardiopulmonary fitness measures in lung cancer patients, including the six-minute walk test </w:t>
      </w:r>
      <w:r w:rsidR="00D52E9E" w:rsidRPr="004A5BD5">
        <w:rPr>
          <w:rFonts w:ascii="Times New Roman" w:hAnsi="Times New Roman" w:cs="Times New Roman"/>
          <w:noProof/>
          <w:color w:val="000000" w:themeColor="text1"/>
          <w:sz w:val="20"/>
          <w:szCs w:val="20"/>
        </w:rPr>
        <w:t>[</w:t>
      </w:r>
      <w:r w:rsidRPr="004A5BD5">
        <w:rPr>
          <w:rFonts w:ascii="Times New Roman" w:hAnsi="Times New Roman" w:cs="Times New Roman"/>
          <w:noProof/>
          <w:color w:val="000000" w:themeColor="text1"/>
          <w:sz w:val="20"/>
          <w:szCs w:val="20"/>
        </w:rPr>
        <w:t>8</w:t>
      </w:r>
      <w:r w:rsidR="00D52E9E" w:rsidRPr="004A5BD5">
        <w:rPr>
          <w:rFonts w:ascii="Times New Roman" w:hAnsi="Times New Roman" w:cs="Times New Roman"/>
          <w:noProof/>
          <w:color w:val="000000" w:themeColor="text1"/>
          <w:sz w:val="20"/>
          <w:szCs w:val="20"/>
        </w:rPr>
        <w:t>]</w:t>
      </w:r>
      <w:r w:rsidRPr="004A5BD5">
        <w:rPr>
          <w:rFonts w:ascii="Times New Roman" w:hAnsi="Times New Roman" w:cs="Times New Roman"/>
          <w:color w:val="000000" w:themeColor="text1"/>
          <w:sz w:val="20"/>
          <w:szCs w:val="20"/>
        </w:rPr>
        <w:t xml:space="preserve"> and peak aerobic capacity </w:t>
      </w:r>
      <w:r w:rsidR="00D52E9E" w:rsidRPr="004A5BD5">
        <w:rPr>
          <w:rFonts w:ascii="Times New Roman" w:hAnsi="Times New Roman" w:cs="Times New Roman"/>
          <w:noProof/>
          <w:color w:val="000000" w:themeColor="text1"/>
          <w:sz w:val="20"/>
          <w:szCs w:val="20"/>
        </w:rPr>
        <w:t>[</w:t>
      </w:r>
      <w:r w:rsidRPr="004A5BD5">
        <w:rPr>
          <w:rFonts w:ascii="Times New Roman" w:hAnsi="Times New Roman" w:cs="Times New Roman"/>
          <w:noProof/>
          <w:color w:val="000000" w:themeColor="text1"/>
          <w:sz w:val="20"/>
          <w:szCs w:val="20"/>
        </w:rPr>
        <w:t>8, 9</w:t>
      </w:r>
      <w:r w:rsidR="003C1A58" w:rsidRPr="004A5BD5">
        <w:rPr>
          <w:rFonts w:ascii="Times New Roman" w:hAnsi="Times New Roman" w:cs="Times New Roman"/>
          <w:noProof/>
          <w:color w:val="000000" w:themeColor="text1"/>
          <w:sz w:val="20"/>
          <w:szCs w:val="20"/>
        </w:rPr>
        <w:t>]</w:t>
      </w:r>
      <w:r w:rsidRPr="004A5BD5">
        <w:rPr>
          <w:rFonts w:ascii="Times New Roman" w:hAnsi="Times New Roman" w:cs="Times New Roman"/>
          <w:color w:val="000000" w:themeColor="text1"/>
          <w:sz w:val="20"/>
          <w:szCs w:val="20"/>
        </w:rPr>
        <w:t xml:space="preserve">, but with no effect on pre-surgical or longer-term quality of life </w:t>
      </w:r>
      <w:r w:rsidR="00D52E9E" w:rsidRPr="004A5BD5">
        <w:rPr>
          <w:rFonts w:ascii="Times New Roman" w:hAnsi="Times New Roman" w:cs="Times New Roman"/>
          <w:noProof/>
          <w:color w:val="000000" w:themeColor="text1"/>
          <w:sz w:val="20"/>
          <w:szCs w:val="20"/>
        </w:rPr>
        <w:t>[</w:t>
      </w:r>
      <w:r w:rsidRPr="004A5BD5">
        <w:rPr>
          <w:rFonts w:ascii="Times New Roman" w:hAnsi="Times New Roman" w:cs="Times New Roman"/>
          <w:noProof/>
          <w:color w:val="000000" w:themeColor="text1"/>
          <w:sz w:val="20"/>
          <w:szCs w:val="20"/>
        </w:rPr>
        <w:t>10</w:t>
      </w:r>
      <w:r w:rsidR="003C1A58" w:rsidRPr="004A5BD5">
        <w:rPr>
          <w:rFonts w:ascii="Times New Roman" w:hAnsi="Times New Roman" w:cs="Times New Roman"/>
          <w:noProof/>
          <w:color w:val="000000" w:themeColor="text1"/>
          <w:sz w:val="20"/>
          <w:szCs w:val="20"/>
        </w:rPr>
        <w:t>]</w:t>
      </w:r>
      <w:r w:rsidRPr="004A5BD5">
        <w:rPr>
          <w:rFonts w:ascii="Times New Roman" w:hAnsi="Times New Roman" w:cs="Times New Roman"/>
          <w:color w:val="000000" w:themeColor="text1"/>
          <w:sz w:val="20"/>
          <w:szCs w:val="20"/>
        </w:rPr>
        <w:t xml:space="preserve">. In addition, a supervised exercise program involving trunk and limb-strengthening exercise improved chemoradiotherapy completion rate in patients with gastrointestinal cancers, but did not improve post-operative recovery outcomes </w:t>
      </w:r>
      <w:r w:rsidR="00D52E9E" w:rsidRPr="004A5BD5">
        <w:rPr>
          <w:rFonts w:ascii="Times New Roman" w:hAnsi="Times New Roman" w:cs="Times New Roman"/>
          <w:noProof/>
          <w:color w:val="000000" w:themeColor="text1"/>
          <w:sz w:val="20"/>
          <w:szCs w:val="20"/>
        </w:rPr>
        <w:t>[</w:t>
      </w:r>
      <w:r w:rsidRPr="004A5BD5">
        <w:rPr>
          <w:rFonts w:ascii="Times New Roman" w:hAnsi="Times New Roman" w:cs="Times New Roman"/>
          <w:noProof/>
          <w:color w:val="000000" w:themeColor="text1"/>
          <w:sz w:val="20"/>
          <w:szCs w:val="20"/>
        </w:rPr>
        <w:t>11</w:t>
      </w:r>
      <w:r w:rsidR="003C1A58" w:rsidRPr="004A5BD5">
        <w:rPr>
          <w:rFonts w:ascii="Times New Roman" w:hAnsi="Times New Roman" w:cs="Times New Roman"/>
          <w:noProof/>
          <w:color w:val="000000" w:themeColor="text1"/>
          <w:sz w:val="20"/>
          <w:szCs w:val="20"/>
        </w:rPr>
        <w:t>]</w:t>
      </w:r>
      <w:r w:rsidRPr="004A5BD5">
        <w:rPr>
          <w:rFonts w:ascii="Times New Roman" w:hAnsi="Times New Roman" w:cs="Times New Roman"/>
          <w:color w:val="000000" w:themeColor="text1"/>
          <w:sz w:val="20"/>
          <w:szCs w:val="20"/>
        </w:rPr>
        <w:t xml:space="preserve">. In contrast, Sekine </w:t>
      </w:r>
      <w:r w:rsidRPr="004A5BD5">
        <w:rPr>
          <w:rFonts w:ascii="Times New Roman" w:hAnsi="Times New Roman" w:cs="Times New Roman"/>
          <w:i/>
          <w:color w:val="000000" w:themeColor="text1"/>
          <w:sz w:val="20"/>
          <w:szCs w:val="20"/>
        </w:rPr>
        <w:t>et al</w:t>
      </w:r>
      <w:r w:rsidRPr="004A5BD5">
        <w:rPr>
          <w:rFonts w:ascii="Times New Roman" w:hAnsi="Times New Roman" w:cs="Times New Roman"/>
          <w:color w:val="000000" w:themeColor="text1"/>
          <w:sz w:val="20"/>
          <w:szCs w:val="20"/>
        </w:rPr>
        <w:t xml:space="preserve">. </w:t>
      </w:r>
      <w:r w:rsidR="00D52E9E" w:rsidRPr="004A5BD5">
        <w:rPr>
          <w:rFonts w:ascii="Times New Roman" w:hAnsi="Times New Roman" w:cs="Times New Roman"/>
          <w:noProof/>
          <w:color w:val="000000" w:themeColor="text1"/>
          <w:sz w:val="20"/>
          <w:szCs w:val="20"/>
        </w:rPr>
        <w:t>[</w:t>
      </w:r>
      <w:r w:rsidRPr="004A5BD5">
        <w:rPr>
          <w:rFonts w:ascii="Times New Roman" w:hAnsi="Times New Roman" w:cs="Times New Roman"/>
          <w:noProof/>
          <w:color w:val="000000" w:themeColor="text1"/>
          <w:sz w:val="20"/>
          <w:szCs w:val="20"/>
        </w:rPr>
        <w:t>12</w:t>
      </w:r>
      <w:r w:rsidR="003C1A58" w:rsidRPr="004A5BD5">
        <w:rPr>
          <w:rFonts w:ascii="Times New Roman" w:hAnsi="Times New Roman" w:cs="Times New Roman"/>
          <w:noProof/>
          <w:color w:val="000000" w:themeColor="text1"/>
          <w:sz w:val="20"/>
          <w:szCs w:val="20"/>
        </w:rPr>
        <w:t>]</w:t>
      </w:r>
      <w:r w:rsidRPr="004A5BD5">
        <w:rPr>
          <w:rFonts w:ascii="Times New Roman" w:hAnsi="Times New Roman" w:cs="Times New Roman"/>
          <w:color w:val="000000" w:themeColor="text1"/>
          <w:sz w:val="20"/>
          <w:szCs w:val="20"/>
        </w:rPr>
        <w:t xml:space="preserve"> reported a reduction in post-operative pulmonary complications and hospital length of stay in lung cancer patients with chronic obstructive pulmonary disease after daily hospital-based pulmonary exercises and walking (5000 steps/day) in the two weeks prior to lobectomy. Similarly, in prostate cancer patients undergoing radical prostatectomy, there is evidence that home-based pelvic floor muscle exercise has favourable effects on post-operative urinary continence outcomes up to 12 months of follow-up </w:t>
      </w:r>
      <w:r w:rsidR="00D52E9E" w:rsidRPr="004A5BD5">
        <w:rPr>
          <w:rFonts w:ascii="Times New Roman" w:hAnsi="Times New Roman" w:cs="Times New Roman"/>
          <w:noProof/>
          <w:color w:val="000000" w:themeColor="text1"/>
          <w:sz w:val="20"/>
          <w:szCs w:val="20"/>
        </w:rPr>
        <w:t>[</w:t>
      </w:r>
      <w:r w:rsidRPr="004A5BD5">
        <w:rPr>
          <w:rFonts w:ascii="Times New Roman" w:hAnsi="Times New Roman" w:cs="Times New Roman"/>
          <w:noProof/>
          <w:color w:val="000000" w:themeColor="text1"/>
          <w:sz w:val="20"/>
          <w:szCs w:val="20"/>
        </w:rPr>
        <w:t>13-15</w:t>
      </w:r>
      <w:r w:rsidR="003C1A58" w:rsidRPr="004A5BD5">
        <w:rPr>
          <w:rFonts w:ascii="Times New Roman" w:hAnsi="Times New Roman" w:cs="Times New Roman"/>
          <w:noProof/>
          <w:color w:val="000000" w:themeColor="text1"/>
          <w:sz w:val="20"/>
          <w:szCs w:val="20"/>
        </w:rPr>
        <w:t>]</w:t>
      </w:r>
      <w:r w:rsidRPr="004A5BD5">
        <w:rPr>
          <w:rFonts w:ascii="Times New Roman" w:hAnsi="Times New Roman" w:cs="Times New Roman"/>
          <w:color w:val="000000" w:themeColor="text1"/>
          <w:sz w:val="20"/>
          <w:szCs w:val="20"/>
        </w:rPr>
        <w:t xml:space="preserve">. However, home-based exercise programs involving aerobic and resistance exercise have had minimal impact on post-operative hospital length of stay or severity of complications in colorectal or bladder cancer patients </w:t>
      </w:r>
      <w:r w:rsidR="00D52E9E" w:rsidRPr="004A5BD5">
        <w:rPr>
          <w:rFonts w:ascii="Times New Roman" w:hAnsi="Times New Roman" w:cs="Times New Roman"/>
          <w:noProof/>
          <w:color w:val="000000" w:themeColor="text1"/>
          <w:sz w:val="20"/>
          <w:szCs w:val="20"/>
        </w:rPr>
        <w:t>[</w:t>
      </w:r>
      <w:r w:rsidRPr="004A5BD5">
        <w:rPr>
          <w:rFonts w:ascii="Times New Roman" w:hAnsi="Times New Roman" w:cs="Times New Roman"/>
          <w:noProof/>
          <w:color w:val="000000" w:themeColor="text1"/>
          <w:sz w:val="20"/>
          <w:szCs w:val="20"/>
        </w:rPr>
        <w:t>16-19</w:t>
      </w:r>
      <w:r w:rsidR="003C1A58" w:rsidRPr="004A5BD5">
        <w:rPr>
          <w:rFonts w:ascii="Times New Roman" w:hAnsi="Times New Roman" w:cs="Times New Roman"/>
          <w:noProof/>
          <w:color w:val="000000" w:themeColor="text1"/>
          <w:sz w:val="20"/>
          <w:szCs w:val="20"/>
        </w:rPr>
        <w:t>]</w:t>
      </w:r>
      <w:r w:rsidRPr="004A5BD5">
        <w:rPr>
          <w:rFonts w:ascii="Times New Roman" w:hAnsi="Times New Roman" w:cs="Times New Roman"/>
          <w:color w:val="000000" w:themeColor="text1"/>
          <w:sz w:val="20"/>
          <w:szCs w:val="20"/>
        </w:rPr>
        <w:t xml:space="preserve">, although Jensen </w:t>
      </w:r>
      <w:r w:rsidRPr="004A5BD5">
        <w:rPr>
          <w:rFonts w:ascii="Times New Roman" w:hAnsi="Times New Roman" w:cs="Times New Roman"/>
          <w:i/>
          <w:color w:val="000000" w:themeColor="text1"/>
          <w:sz w:val="20"/>
          <w:szCs w:val="20"/>
        </w:rPr>
        <w:t>et al.</w:t>
      </w:r>
      <w:r w:rsidRPr="004A5BD5">
        <w:rPr>
          <w:rFonts w:ascii="Times New Roman" w:hAnsi="Times New Roman" w:cs="Times New Roman"/>
          <w:color w:val="000000" w:themeColor="text1"/>
          <w:sz w:val="20"/>
          <w:szCs w:val="20"/>
        </w:rPr>
        <w:t xml:space="preserve"> </w:t>
      </w:r>
      <w:r w:rsidR="00D52E9E" w:rsidRPr="004A5BD5">
        <w:rPr>
          <w:rFonts w:ascii="Times New Roman" w:hAnsi="Times New Roman" w:cs="Times New Roman"/>
          <w:noProof/>
          <w:color w:val="000000" w:themeColor="text1"/>
          <w:sz w:val="20"/>
          <w:szCs w:val="20"/>
        </w:rPr>
        <w:t>[</w:t>
      </w:r>
      <w:r w:rsidRPr="004A5BD5">
        <w:rPr>
          <w:rFonts w:ascii="Times New Roman" w:hAnsi="Times New Roman" w:cs="Times New Roman"/>
          <w:noProof/>
          <w:color w:val="000000" w:themeColor="text1"/>
          <w:sz w:val="20"/>
          <w:szCs w:val="20"/>
        </w:rPr>
        <w:t>19</w:t>
      </w:r>
      <w:r w:rsidR="003C1A58" w:rsidRPr="004A5BD5">
        <w:rPr>
          <w:rFonts w:ascii="Times New Roman" w:hAnsi="Times New Roman" w:cs="Times New Roman"/>
          <w:noProof/>
          <w:color w:val="000000" w:themeColor="text1"/>
          <w:sz w:val="20"/>
          <w:szCs w:val="20"/>
        </w:rPr>
        <w:t>]</w:t>
      </w:r>
      <w:r w:rsidRPr="004A5BD5">
        <w:rPr>
          <w:rFonts w:ascii="Times New Roman" w:hAnsi="Times New Roman" w:cs="Times New Roman"/>
          <w:color w:val="000000" w:themeColor="text1"/>
          <w:sz w:val="20"/>
          <w:szCs w:val="20"/>
        </w:rPr>
        <w:t xml:space="preserve"> reported improved post-operative mobility in the latter.</w:t>
      </w:r>
    </w:p>
    <w:p w14:paraId="74E276CC" w14:textId="77777777" w:rsidR="007B6F6F" w:rsidRPr="004A5BD5" w:rsidRDefault="007B6F6F" w:rsidP="00914544">
      <w:pPr>
        <w:autoSpaceDE w:val="0"/>
        <w:autoSpaceDN w:val="0"/>
        <w:adjustRightInd w:val="0"/>
        <w:spacing w:line="480" w:lineRule="auto"/>
        <w:rPr>
          <w:rFonts w:ascii="Times New Roman" w:hAnsi="Times New Roman" w:cs="Times New Roman"/>
          <w:color w:val="000000" w:themeColor="text1"/>
          <w:sz w:val="20"/>
          <w:szCs w:val="20"/>
        </w:rPr>
      </w:pPr>
    </w:p>
    <w:p w14:paraId="2EF4538A" w14:textId="06165112" w:rsidR="007B6F6F" w:rsidRPr="004A5BD5" w:rsidRDefault="00CF4606" w:rsidP="00914544">
      <w:pPr>
        <w:autoSpaceDE w:val="0"/>
        <w:autoSpaceDN w:val="0"/>
        <w:adjustRightInd w:val="0"/>
        <w:spacing w:line="480" w:lineRule="auto"/>
        <w:rPr>
          <w:rFonts w:ascii="Times New Roman" w:hAnsi="Times New Roman" w:cs="Times New Roman"/>
          <w:color w:val="000000" w:themeColor="text1"/>
          <w:sz w:val="20"/>
          <w:szCs w:val="20"/>
        </w:rPr>
      </w:pPr>
      <w:r w:rsidRPr="004A5BD5">
        <w:rPr>
          <w:rFonts w:ascii="Times New Roman" w:hAnsi="Times New Roman" w:cs="Times New Roman"/>
          <w:color w:val="000000" w:themeColor="text1"/>
          <w:sz w:val="20"/>
          <w:szCs w:val="20"/>
        </w:rPr>
        <w:t xml:space="preserve">Jensen </w:t>
      </w:r>
      <w:r w:rsidRPr="004A5BD5">
        <w:rPr>
          <w:rFonts w:ascii="Times New Roman" w:hAnsi="Times New Roman" w:cs="Times New Roman"/>
          <w:i/>
          <w:color w:val="000000" w:themeColor="text1"/>
          <w:sz w:val="20"/>
          <w:szCs w:val="20"/>
        </w:rPr>
        <w:t>et al.</w:t>
      </w:r>
      <w:r w:rsidR="003266FF" w:rsidRPr="004A5BD5">
        <w:rPr>
          <w:rFonts w:ascii="Times New Roman" w:hAnsi="Times New Roman" w:cs="Times New Roman"/>
          <w:color w:val="000000" w:themeColor="text1"/>
          <w:sz w:val="20"/>
          <w:szCs w:val="20"/>
        </w:rPr>
        <w:t xml:space="preserve"> [20]</w:t>
      </w:r>
      <w:r w:rsidRPr="004A5BD5">
        <w:rPr>
          <w:rFonts w:ascii="Times New Roman" w:hAnsi="Times New Roman" w:cs="Times New Roman"/>
          <w:color w:val="000000" w:themeColor="text1"/>
          <w:sz w:val="20"/>
          <w:szCs w:val="20"/>
        </w:rPr>
        <w:t xml:space="preserve"> showed that a 2-week home-based program of pre-operative muscle strengthening exe</w:t>
      </w:r>
      <w:r w:rsidR="00D13216" w:rsidRPr="004A5BD5">
        <w:rPr>
          <w:rFonts w:ascii="Times New Roman" w:hAnsi="Times New Roman" w:cs="Times New Roman"/>
          <w:color w:val="000000" w:themeColor="text1"/>
          <w:sz w:val="20"/>
          <w:szCs w:val="20"/>
        </w:rPr>
        <w:t>rcises and endurance training was feasible and resulted</w:t>
      </w:r>
      <w:r w:rsidRPr="004A5BD5">
        <w:rPr>
          <w:rFonts w:ascii="Times New Roman" w:hAnsi="Times New Roman" w:cs="Times New Roman"/>
          <w:color w:val="000000" w:themeColor="text1"/>
          <w:sz w:val="20"/>
          <w:szCs w:val="20"/>
        </w:rPr>
        <w:t xml:space="preserve"> in </w:t>
      </w:r>
      <w:r w:rsidR="00D13216" w:rsidRPr="004A5BD5">
        <w:rPr>
          <w:rFonts w:ascii="Times New Roman" w:hAnsi="Times New Roman" w:cs="Times New Roman"/>
          <w:color w:val="000000" w:themeColor="text1"/>
          <w:sz w:val="20"/>
          <w:szCs w:val="20"/>
        </w:rPr>
        <w:t>improvements in muscle power in bladder cancer pati</w:t>
      </w:r>
      <w:r w:rsidR="00BB0EC6" w:rsidRPr="004A5BD5">
        <w:rPr>
          <w:rFonts w:ascii="Times New Roman" w:hAnsi="Times New Roman" w:cs="Times New Roman"/>
          <w:color w:val="000000" w:themeColor="text1"/>
          <w:sz w:val="20"/>
          <w:szCs w:val="20"/>
        </w:rPr>
        <w:t>ents prior to RC</w:t>
      </w:r>
      <w:r w:rsidR="00D13216" w:rsidRPr="004A5BD5">
        <w:rPr>
          <w:rFonts w:ascii="Times New Roman" w:hAnsi="Times New Roman" w:cs="Times New Roman"/>
          <w:color w:val="000000" w:themeColor="text1"/>
          <w:sz w:val="20"/>
          <w:szCs w:val="20"/>
        </w:rPr>
        <w:t xml:space="preserve">. </w:t>
      </w:r>
      <w:r w:rsidR="00BB0EC6" w:rsidRPr="004A5BD5">
        <w:rPr>
          <w:rFonts w:ascii="Times New Roman" w:hAnsi="Times New Roman" w:cs="Times New Roman"/>
          <w:color w:val="000000" w:themeColor="text1"/>
          <w:sz w:val="20"/>
          <w:szCs w:val="20"/>
        </w:rPr>
        <w:t>However, b</w:t>
      </w:r>
      <w:r w:rsidR="007B6F6F" w:rsidRPr="004A5BD5">
        <w:rPr>
          <w:rFonts w:ascii="Times New Roman" w:hAnsi="Times New Roman" w:cs="Times New Roman"/>
          <w:color w:val="000000" w:themeColor="text1"/>
          <w:sz w:val="20"/>
          <w:szCs w:val="20"/>
        </w:rPr>
        <w:t xml:space="preserve">ecause of the short time-window between decision for surgery and RC, there is a need to optimise the exercise stimulus for cardiopulmonary adaptations and the potential advantages of vigorous intensity interval exercise in this respect, were recently highlighted </w:t>
      </w:r>
      <w:r w:rsidR="00D52E9E" w:rsidRPr="004A5BD5">
        <w:rPr>
          <w:rFonts w:ascii="Times New Roman" w:hAnsi="Times New Roman" w:cs="Times New Roman"/>
          <w:noProof/>
          <w:color w:val="000000" w:themeColor="text1"/>
          <w:sz w:val="20"/>
          <w:szCs w:val="20"/>
        </w:rPr>
        <w:t>[</w:t>
      </w:r>
      <w:r w:rsidR="000661B7" w:rsidRPr="004A5BD5">
        <w:rPr>
          <w:rFonts w:ascii="Times New Roman" w:hAnsi="Times New Roman" w:cs="Times New Roman"/>
          <w:noProof/>
          <w:color w:val="000000" w:themeColor="text1"/>
          <w:sz w:val="20"/>
          <w:szCs w:val="20"/>
        </w:rPr>
        <w:t>21</w:t>
      </w:r>
      <w:r w:rsidR="003C1A58" w:rsidRPr="004A5BD5">
        <w:rPr>
          <w:rFonts w:ascii="Times New Roman" w:hAnsi="Times New Roman" w:cs="Times New Roman"/>
          <w:noProof/>
          <w:color w:val="000000" w:themeColor="text1"/>
          <w:sz w:val="20"/>
          <w:szCs w:val="20"/>
        </w:rPr>
        <w:t>]</w:t>
      </w:r>
      <w:r w:rsidR="007B6F6F" w:rsidRPr="004A5BD5">
        <w:rPr>
          <w:rFonts w:ascii="Times New Roman" w:hAnsi="Times New Roman" w:cs="Times New Roman"/>
          <w:color w:val="000000" w:themeColor="text1"/>
          <w:sz w:val="20"/>
          <w:szCs w:val="20"/>
        </w:rPr>
        <w:t xml:space="preserve">. Interval training enables patients to undertake aerobic (endurance) exercise at a higher intensity than would be possible for continuous exercise at the same intensity but the feasibility of this exercise modality in bladder cancer patients awaiting RC is unknown. Hence, the main purpose of this study was to investigate the feasibility of randomizing bladder cancer patients to a short-term program of pre-operative vigorous intensity aerobic interval exercise versus standard care prior to elective RC. A secondary aim was to collect and report preliminary data on CPET and post-operative recovery outcomes before and after the exercise prehabilitation program. </w:t>
      </w:r>
    </w:p>
    <w:p w14:paraId="6E35B078" w14:textId="77777777" w:rsidR="007B6F6F" w:rsidRPr="004A5BD5" w:rsidRDefault="007B6F6F" w:rsidP="00914544">
      <w:pPr>
        <w:autoSpaceDE w:val="0"/>
        <w:autoSpaceDN w:val="0"/>
        <w:adjustRightInd w:val="0"/>
        <w:spacing w:line="480" w:lineRule="auto"/>
        <w:rPr>
          <w:rFonts w:ascii="Times New Roman" w:hAnsi="Times New Roman" w:cs="Times New Roman"/>
          <w:color w:val="000000" w:themeColor="text1"/>
          <w:sz w:val="20"/>
          <w:szCs w:val="20"/>
        </w:rPr>
      </w:pPr>
    </w:p>
    <w:p w14:paraId="1CBFD58B" w14:textId="77777777" w:rsidR="007B6F6F" w:rsidRPr="004A5BD5" w:rsidRDefault="007B6F6F" w:rsidP="00914544">
      <w:pPr>
        <w:spacing w:line="480" w:lineRule="auto"/>
        <w:outlineLvl w:val="0"/>
        <w:rPr>
          <w:rFonts w:ascii="Times New Roman" w:hAnsi="Times New Roman" w:cs="Times New Roman"/>
          <w:b/>
          <w:color w:val="000000" w:themeColor="text1"/>
          <w:sz w:val="20"/>
          <w:szCs w:val="20"/>
        </w:rPr>
      </w:pPr>
      <w:r w:rsidRPr="004A5BD5">
        <w:rPr>
          <w:rFonts w:ascii="Times New Roman" w:hAnsi="Times New Roman" w:cs="Times New Roman"/>
          <w:b/>
          <w:color w:val="000000" w:themeColor="text1"/>
          <w:sz w:val="20"/>
          <w:szCs w:val="20"/>
        </w:rPr>
        <w:t>METHODS</w:t>
      </w:r>
    </w:p>
    <w:p w14:paraId="06700958" w14:textId="77777777" w:rsidR="007B6F6F" w:rsidRPr="004A5BD5" w:rsidRDefault="007B6F6F" w:rsidP="00914544">
      <w:pPr>
        <w:spacing w:line="480" w:lineRule="auto"/>
        <w:outlineLvl w:val="0"/>
        <w:rPr>
          <w:rFonts w:ascii="Times New Roman" w:hAnsi="Times New Roman" w:cs="Times New Roman"/>
          <w:b/>
          <w:i/>
          <w:color w:val="000000" w:themeColor="text1"/>
          <w:sz w:val="20"/>
          <w:szCs w:val="20"/>
        </w:rPr>
      </w:pPr>
      <w:r w:rsidRPr="004A5BD5">
        <w:rPr>
          <w:rFonts w:ascii="Times New Roman" w:hAnsi="Times New Roman" w:cs="Times New Roman"/>
          <w:b/>
          <w:i/>
          <w:color w:val="000000" w:themeColor="text1"/>
          <w:sz w:val="20"/>
          <w:szCs w:val="20"/>
        </w:rPr>
        <w:t>Patient recruitment, randomization and sample size</w:t>
      </w:r>
    </w:p>
    <w:p w14:paraId="13233243" w14:textId="192C411D" w:rsidR="007B6F6F" w:rsidRPr="004A5BD5" w:rsidRDefault="007B6F6F" w:rsidP="00914544">
      <w:pPr>
        <w:autoSpaceDE w:val="0"/>
        <w:autoSpaceDN w:val="0"/>
        <w:adjustRightInd w:val="0"/>
        <w:spacing w:line="480" w:lineRule="auto"/>
        <w:rPr>
          <w:rFonts w:ascii="Times New Roman" w:hAnsi="Times New Roman" w:cs="Times New Roman"/>
          <w:color w:val="000000" w:themeColor="text1"/>
          <w:sz w:val="20"/>
          <w:szCs w:val="20"/>
        </w:rPr>
      </w:pPr>
      <w:r w:rsidRPr="004A5BD5">
        <w:rPr>
          <w:rFonts w:ascii="Times New Roman" w:hAnsi="Times New Roman" w:cs="Times New Roman"/>
          <w:color w:val="000000" w:themeColor="text1"/>
          <w:sz w:val="20"/>
          <w:szCs w:val="20"/>
        </w:rPr>
        <w:t>Patients were recruited from the Urology Department at the Norfolk and Norwich University Hospitals National Health Service (NHS) Foundation Trust, United Kingdom, between 2012 and 2014, and were randomized to standard treatment or pre-operative exercise training. Medical clearance to participate in the study was given by one of four consultant urologists, who were blind to treatment allocation. Randomization was undertaken using a pre-generated random sequence (nQuery Advisor 6.1; Statistical Solutions) which was held by a research administrator not involved in the day to day running of the study. Upon completion of the baseline assessments, the study urologist (SB) phoned t</w:t>
      </w:r>
      <w:r w:rsidR="00807204" w:rsidRPr="004A5BD5">
        <w:rPr>
          <w:rFonts w:ascii="Times New Roman" w:hAnsi="Times New Roman" w:cs="Times New Roman"/>
          <w:color w:val="000000" w:themeColor="text1"/>
          <w:sz w:val="20"/>
          <w:szCs w:val="20"/>
        </w:rPr>
        <w:t xml:space="preserve">he administrator for </w:t>
      </w:r>
      <w:r w:rsidRPr="004A5BD5">
        <w:rPr>
          <w:rFonts w:ascii="Times New Roman" w:hAnsi="Times New Roman" w:cs="Times New Roman"/>
          <w:color w:val="000000" w:themeColor="text1"/>
          <w:sz w:val="20"/>
          <w:szCs w:val="20"/>
        </w:rPr>
        <w:t xml:space="preserve">group allocation (exercise or standard care). As the main purpose was to assess the feasibility of the exercise program, there was no formal sample size calculation but we aimed to recruit 60 patients </w:t>
      </w:r>
      <w:r w:rsidR="00D52E9E" w:rsidRPr="004A5BD5">
        <w:rPr>
          <w:rFonts w:ascii="Times New Roman" w:hAnsi="Times New Roman" w:cs="Times New Roman"/>
          <w:color w:val="000000" w:themeColor="text1"/>
          <w:sz w:val="20"/>
          <w:szCs w:val="20"/>
        </w:rPr>
        <w:t>[</w:t>
      </w:r>
      <w:r w:rsidRPr="004A5BD5">
        <w:rPr>
          <w:rFonts w:ascii="Times New Roman" w:hAnsi="Times New Roman" w:cs="Times New Roman"/>
          <w:color w:val="000000" w:themeColor="text1"/>
          <w:sz w:val="20"/>
          <w:szCs w:val="20"/>
        </w:rPr>
        <w:t xml:space="preserve">30 in each group) in accordance with published recommendations </w:t>
      </w:r>
      <w:r w:rsidR="00D52E9E" w:rsidRPr="004A5BD5">
        <w:rPr>
          <w:rFonts w:ascii="Times New Roman" w:hAnsi="Times New Roman" w:cs="Times New Roman"/>
          <w:noProof/>
          <w:color w:val="000000" w:themeColor="text1"/>
          <w:sz w:val="20"/>
          <w:szCs w:val="20"/>
        </w:rPr>
        <w:t>[</w:t>
      </w:r>
      <w:r w:rsidR="000661B7" w:rsidRPr="004A5BD5">
        <w:rPr>
          <w:rFonts w:ascii="Times New Roman" w:hAnsi="Times New Roman" w:cs="Times New Roman"/>
          <w:noProof/>
          <w:color w:val="000000" w:themeColor="text1"/>
          <w:sz w:val="20"/>
          <w:szCs w:val="20"/>
        </w:rPr>
        <w:t>22, 23</w:t>
      </w:r>
      <w:r w:rsidR="003C1A58" w:rsidRPr="004A5BD5">
        <w:rPr>
          <w:rFonts w:ascii="Times New Roman" w:hAnsi="Times New Roman" w:cs="Times New Roman"/>
          <w:noProof/>
          <w:color w:val="000000" w:themeColor="text1"/>
          <w:sz w:val="20"/>
          <w:szCs w:val="20"/>
        </w:rPr>
        <w:t>]</w:t>
      </w:r>
      <w:r w:rsidRPr="004A5BD5">
        <w:rPr>
          <w:rFonts w:ascii="Times New Roman" w:hAnsi="Times New Roman" w:cs="Times New Roman"/>
          <w:color w:val="000000" w:themeColor="text1"/>
          <w:sz w:val="20"/>
          <w:szCs w:val="20"/>
        </w:rPr>
        <w:t>. Written informed consent was obtained prior to study participation and ethical approval was granted by the East of England Regional Ethics Committee.</w:t>
      </w:r>
    </w:p>
    <w:p w14:paraId="484BFE25" w14:textId="77777777" w:rsidR="007B6F6F" w:rsidRPr="004A5BD5" w:rsidRDefault="007B6F6F" w:rsidP="00914544">
      <w:pPr>
        <w:autoSpaceDE w:val="0"/>
        <w:autoSpaceDN w:val="0"/>
        <w:adjustRightInd w:val="0"/>
        <w:spacing w:line="480" w:lineRule="auto"/>
        <w:outlineLvl w:val="0"/>
        <w:rPr>
          <w:rFonts w:ascii="Times New Roman" w:hAnsi="Times New Roman" w:cs="Times New Roman"/>
          <w:b/>
          <w:i/>
          <w:color w:val="000000" w:themeColor="text1"/>
          <w:sz w:val="20"/>
          <w:szCs w:val="20"/>
        </w:rPr>
      </w:pPr>
    </w:p>
    <w:p w14:paraId="2661A80F" w14:textId="77777777" w:rsidR="007B6F6F" w:rsidRPr="004A5BD5" w:rsidRDefault="007B6F6F" w:rsidP="00914544">
      <w:pPr>
        <w:autoSpaceDE w:val="0"/>
        <w:autoSpaceDN w:val="0"/>
        <w:adjustRightInd w:val="0"/>
        <w:spacing w:line="480" w:lineRule="auto"/>
        <w:outlineLvl w:val="0"/>
        <w:rPr>
          <w:rFonts w:ascii="Times New Roman" w:hAnsi="Times New Roman" w:cs="Times New Roman"/>
          <w:b/>
          <w:i/>
          <w:color w:val="000000" w:themeColor="text1"/>
          <w:sz w:val="20"/>
          <w:szCs w:val="20"/>
        </w:rPr>
      </w:pPr>
      <w:r w:rsidRPr="004A5BD5">
        <w:rPr>
          <w:rFonts w:ascii="Times New Roman" w:hAnsi="Times New Roman" w:cs="Times New Roman"/>
          <w:b/>
          <w:i/>
          <w:color w:val="000000" w:themeColor="text1"/>
          <w:sz w:val="20"/>
          <w:szCs w:val="20"/>
        </w:rPr>
        <w:t>Inclusion and exclusion criteria</w:t>
      </w:r>
    </w:p>
    <w:p w14:paraId="568103F9" w14:textId="77777777" w:rsidR="000661B7" w:rsidRPr="004A5BD5" w:rsidRDefault="00DF69B4" w:rsidP="000661B7">
      <w:pPr>
        <w:autoSpaceDE w:val="0"/>
        <w:autoSpaceDN w:val="0"/>
        <w:adjustRightInd w:val="0"/>
        <w:spacing w:line="480" w:lineRule="auto"/>
        <w:rPr>
          <w:rFonts w:ascii="Times New Roman" w:hAnsi="Times New Roman" w:cs="Times New Roman"/>
          <w:color w:val="000000" w:themeColor="text1"/>
          <w:sz w:val="20"/>
          <w:szCs w:val="20"/>
        </w:rPr>
      </w:pPr>
      <w:r w:rsidRPr="004A5BD5">
        <w:rPr>
          <w:rFonts w:ascii="Times New Roman" w:hAnsi="Times New Roman" w:cs="Times New Roman"/>
          <w:color w:val="000000" w:themeColor="text1"/>
          <w:sz w:val="20"/>
          <w:szCs w:val="20"/>
        </w:rPr>
        <w:t xml:space="preserve">The aim was to be as inclusive as possible so that the results of the study would have broad applicability. </w:t>
      </w:r>
      <w:r w:rsidR="007B6F6F" w:rsidRPr="004A5BD5">
        <w:rPr>
          <w:rFonts w:ascii="Times New Roman" w:hAnsi="Times New Roman" w:cs="Times New Roman"/>
          <w:color w:val="000000" w:themeColor="text1"/>
          <w:sz w:val="20"/>
          <w:szCs w:val="20"/>
        </w:rPr>
        <w:t>Bladder cancer patients listed for RC via the multi-disciplinary t</w:t>
      </w:r>
      <w:r w:rsidRPr="004A5BD5">
        <w:rPr>
          <w:rFonts w:ascii="Times New Roman" w:hAnsi="Times New Roman" w:cs="Times New Roman"/>
          <w:color w:val="000000" w:themeColor="text1"/>
          <w:sz w:val="20"/>
          <w:szCs w:val="20"/>
        </w:rPr>
        <w:t xml:space="preserve">eam were included in the study and </w:t>
      </w:r>
      <w:r w:rsidR="007B6F6F" w:rsidRPr="004A5BD5">
        <w:rPr>
          <w:rFonts w:ascii="Times New Roman" w:hAnsi="Times New Roman" w:cs="Times New Roman"/>
          <w:color w:val="000000" w:themeColor="text1"/>
          <w:sz w:val="20"/>
          <w:szCs w:val="20"/>
        </w:rPr>
        <w:t>eligibility was not limited by choice of surg</w:t>
      </w:r>
      <w:r w:rsidRPr="004A5BD5">
        <w:rPr>
          <w:rFonts w:ascii="Times New Roman" w:hAnsi="Times New Roman" w:cs="Times New Roman"/>
          <w:color w:val="000000" w:themeColor="text1"/>
          <w:sz w:val="20"/>
          <w:szCs w:val="20"/>
        </w:rPr>
        <w:t>ical technique</w:t>
      </w:r>
      <w:r w:rsidR="007B6F6F" w:rsidRPr="004A5BD5">
        <w:rPr>
          <w:rFonts w:ascii="Times New Roman" w:hAnsi="Times New Roman" w:cs="Times New Roman"/>
          <w:color w:val="000000" w:themeColor="text1"/>
          <w:sz w:val="20"/>
          <w:szCs w:val="20"/>
        </w:rPr>
        <w:t>. Patients undergoing neo-adjuvant chemotherapy before RC were also included but entered the trial at least 2 weeks after completion of treatment. Patients offered urinary diversion for benign disease were excluded from the study.</w:t>
      </w:r>
      <w:r w:rsidRPr="004A5BD5">
        <w:rPr>
          <w:rFonts w:ascii="Times New Roman" w:hAnsi="Times New Roman" w:cs="Times New Roman"/>
          <w:color w:val="000000" w:themeColor="text1"/>
          <w:sz w:val="20"/>
          <w:szCs w:val="20"/>
        </w:rPr>
        <w:t xml:space="preserve"> None of the patients recruited to the study were meeting current physical activity guidelines of a minimum of 150 minutes of moderate intensity physical activity per week </w:t>
      </w:r>
      <w:r w:rsidR="000661B7" w:rsidRPr="004A5BD5">
        <w:rPr>
          <w:rFonts w:ascii="Times New Roman" w:hAnsi="Times New Roman" w:cs="Times New Roman"/>
          <w:color w:val="000000" w:themeColor="text1"/>
          <w:sz w:val="20"/>
          <w:szCs w:val="20"/>
        </w:rPr>
        <w:t>[24</w:t>
      </w:r>
      <w:r w:rsidRPr="004A5BD5">
        <w:rPr>
          <w:rFonts w:ascii="Times New Roman" w:hAnsi="Times New Roman" w:cs="Times New Roman"/>
          <w:color w:val="000000" w:themeColor="text1"/>
          <w:sz w:val="20"/>
          <w:szCs w:val="20"/>
        </w:rPr>
        <w:t xml:space="preserve">]. </w:t>
      </w:r>
    </w:p>
    <w:p w14:paraId="626C5B49" w14:textId="2E823F80" w:rsidR="007B6F6F" w:rsidRPr="004A5BD5" w:rsidRDefault="007B6F6F" w:rsidP="000661B7">
      <w:pPr>
        <w:autoSpaceDE w:val="0"/>
        <w:autoSpaceDN w:val="0"/>
        <w:adjustRightInd w:val="0"/>
        <w:spacing w:line="480" w:lineRule="auto"/>
        <w:rPr>
          <w:rFonts w:ascii="Times New Roman" w:hAnsi="Times New Roman" w:cs="Times New Roman"/>
          <w:color w:val="000000" w:themeColor="text1"/>
          <w:sz w:val="20"/>
          <w:szCs w:val="20"/>
        </w:rPr>
      </w:pPr>
      <w:r w:rsidRPr="004A5BD5">
        <w:rPr>
          <w:rFonts w:ascii="Times New Roman" w:hAnsi="Times New Roman" w:cs="Times New Roman"/>
          <w:b/>
          <w:i/>
          <w:color w:val="000000" w:themeColor="text1"/>
          <w:sz w:val="20"/>
          <w:szCs w:val="20"/>
        </w:rPr>
        <w:t>Standard treatment</w:t>
      </w:r>
    </w:p>
    <w:p w14:paraId="71F6EF9C" w14:textId="77777777" w:rsidR="007B6F6F" w:rsidRPr="004A5BD5" w:rsidRDefault="007B6F6F" w:rsidP="00914544">
      <w:pPr>
        <w:autoSpaceDE w:val="0"/>
        <w:autoSpaceDN w:val="0"/>
        <w:adjustRightInd w:val="0"/>
        <w:spacing w:line="480" w:lineRule="auto"/>
        <w:rPr>
          <w:rFonts w:ascii="Times New Roman" w:hAnsi="Times New Roman" w:cs="Times New Roman"/>
          <w:color w:val="000000" w:themeColor="text1"/>
          <w:sz w:val="20"/>
          <w:szCs w:val="20"/>
        </w:rPr>
      </w:pPr>
      <w:r w:rsidRPr="004A5BD5">
        <w:rPr>
          <w:rFonts w:ascii="Times New Roman" w:hAnsi="Times New Roman" w:cs="Times New Roman"/>
          <w:color w:val="000000" w:themeColor="text1"/>
          <w:sz w:val="20"/>
          <w:szCs w:val="20"/>
        </w:rPr>
        <w:t xml:space="preserve">Patients are treated according to targets set by NHS England, i.e. following general practitioner referral for a suspected cancer, patients are to be investigated by 31 days and treated by 62 days, resulting in a time-window between decision to operate and RC of 31 days (though this can vary due to medical decisions and availability of operating slots). Pre- and post-operatively, patients in both groups received the same level of standard treatment, which included pre-planned admission to the same High Dependency Unit (HDU) in the immediate post-operative period and subsequent step down to a urology ward. Patients were cared for by the same group of nurses and doctors who were blinded to group allocation. Patients in the control group were advised to carry on with their lifestyles in the ‘usual way’. </w:t>
      </w:r>
    </w:p>
    <w:p w14:paraId="295329B0" w14:textId="77777777" w:rsidR="007B6F6F" w:rsidRPr="004A5BD5" w:rsidRDefault="007B6F6F" w:rsidP="00914544">
      <w:pPr>
        <w:autoSpaceDE w:val="0"/>
        <w:autoSpaceDN w:val="0"/>
        <w:adjustRightInd w:val="0"/>
        <w:spacing w:line="480" w:lineRule="auto"/>
        <w:outlineLvl w:val="0"/>
        <w:rPr>
          <w:rFonts w:ascii="Times New Roman" w:hAnsi="Times New Roman" w:cs="Times New Roman"/>
          <w:color w:val="000000" w:themeColor="text1"/>
          <w:sz w:val="20"/>
          <w:szCs w:val="20"/>
        </w:rPr>
      </w:pPr>
    </w:p>
    <w:p w14:paraId="7672FBB5" w14:textId="77777777" w:rsidR="007B6F6F" w:rsidRPr="004A5BD5" w:rsidRDefault="007B6F6F" w:rsidP="00914544">
      <w:pPr>
        <w:autoSpaceDE w:val="0"/>
        <w:autoSpaceDN w:val="0"/>
        <w:adjustRightInd w:val="0"/>
        <w:spacing w:line="480" w:lineRule="auto"/>
        <w:outlineLvl w:val="0"/>
        <w:rPr>
          <w:rFonts w:ascii="Times New Roman" w:hAnsi="Times New Roman" w:cs="Times New Roman"/>
          <w:b/>
          <w:i/>
          <w:color w:val="000000" w:themeColor="text1"/>
          <w:sz w:val="20"/>
          <w:szCs w:val="20"/>
        </w:rPr>
      </w:pPr>
      <w:r w:rsidRPr="004A5BD5">
        <w:rPr>
          <w:rFonts w:ascii="Times New Roman" w:hAnsi="Times New Roman" w:cs="Times New Roman"/>
          <w:b/>
          <w:i/>
          <w:color w:val="000000" w:themeColor="text1"/>
          <w:sz w:val="20"/>
          <w:szCs w:val="20"/>
        </w:rPr>
        <w:t>Supervised exercise intervention</w:t>
      </w:r>
    </w:p>
    <w:p w14:paraId="77BC2FBA" w14:textId="6169002B" w:rsidR="007A609A" w:rsidRPr="004A5BD5" w:rsidRDefault="007B6F6F" w:rsidP="00914544">
      <w:pPr>
        <w:autoSpaceDE w:val="0"/>
        <w:autoSpaceDN w:val="0"/>
        <w:adjustRightInd w:val="0"/>
        <w:spacing w:line="480" w:lineRule="auto"/>
        <w:rPr>
          <w:rFonts w:ascii="Times New Roman" w:hAnsi="Times New Roman" w:cs="Times New Roman"/>
          <w:color w:val="000000" w:themeColor="text1"/>
          <w:sz w:val="20"/>
          <w:szCs w:val="20"/>
        </w:rPr>
      </w:pPr>
      <w:r w:rsidRPr="004A5BD5">
        <w:rPr>
          <w:rFonts w:ascii="Times New Roman" w:hAnsi="Times New Roman" w:cs="Times New Roman"/>
          <w:color w:val="000000" w:themeColor="text1"/>
          <w:sz w:val="20"/>
          <w:szCs w:val="20"/>
        </w:rPr>
        <w:t xml:space="preserve">Twice-weekly exercise training sessions were supervised by a </w:t>
      </w:r>
      <w:r w:rsidR="007A609A" w:rsidRPr="004A5BD5">
        <w:rPr>
          <w:rFonts w:ascii="Times New Roman" w:hAnsi="Times New Roman" w:cs="Times New Roman"/>
          <w:color w:val="000000" w:themeColor="text1"/>
          <w:sz w:val="20"/>
          <w:szCs w:val="20"/>
        </w:rPr>
        <w:t xml:space="preserve">small </w:t>
      </w:r>
      <w:r w:rsidRPr="004A5BD5">
        <w:rPr>
          <w:rFonts w:ascii="Times New Roman" w:hAnsi="Times New Roman" w:cs="Times New Roman"/>
          <w:color w:val="000000" w:themeColor="text1"/>
          <w:sz w:val="20"/>
          <w:szCs w:val="20"/>
        </w:rPr>
        <w:t xml:space="preserve">team of exercise science staff working closely with the study urologist (SB) in an exercise facility at the University of East Anglia, UK, which is close to the treating hospital. </w:t>
      </w:r>
      <w:r w:rsidR="007A609A" w:rsidRPr="004A5BD5">
        <w:rPr>
          <w:rFonts w:ascii="Times New Roman" w:hAnsi="Times New Roman" w:cs="Times New Roman"/>
          <w:color w:val="000000" w:themeColor="text1"/>
          <w:sz w:val="20"/>
          <w:szCs w:val="20"/>
        </w:rPr>
        <w:t xml:space="preserve">A consistent approach to setting the exercise intensity and monitoring physiological responses was used throughout the study. </w:t>
      </w:r>
      <w:r w:rsidRPr="004A5BD5">
        <w:rPr>
          <w:rFonts w:ascii="Times New Roman" w:hAnsi="Times New Roman" w:cs="Times New Roman"/>
          <w:color w:val="000000" w:themeColor="text1"/>
          <w:sz w:val="20"/>
          <w:szCs w:val="20"/>
        </w:rPr>
        <w:t xml:space="preserve">Sessions comprised vigorous intensity aerobic interval exercise on a cycle ergometer (Monark 824E; Varberg, Sweden) using the Borg Ratings of Perceived Exertion (RPE) Scale to control intensity </w:t>
      </w:r>
      <w:r w:rsidR="00D52E9E" w:rsidRPr="004A5BD5">
        <w:rPr>
          <w:rFonts w:ascii="Times New Roman" w:hAnsi="Times New Roman" w:cs="Times New Roman"/>
          <w:noProof/>
          <w:color w:val="000000" w:themeColor="text1"/>
          <w:sz w:val="20"/>
          <w:szCs w:val="20"/>
        </w:rPr>
        <w:t>[</w:t>
      </w:r>
      <w:r w:rsidR="000661B7" w:rsidRPr="004A5BD5">
        <w:rPr>
          <w:rFonts w:ascii="Times New Roman" w:hAnsi="Times New Roman" w:cs="Times New Roman"/>
          <w:noProof/>
          <w:color w:val="000000" w:themeColor="text1"/>
          <w:sz w:val="20"/>
          <w:szCs w:val="20"/>
        </w:rPr>
        <w:t>25</w:t>
      </w:r>
      <w:r w:rsidR="003C1A58" w:rsidRPr="004A5BD5">
        <w:rPr>
          <w:rFonts w:ascii="Times New Roman" w:hAnsi="Times New Roman" w:cs="Times New Roman"/>
          <w:noProof/>
          <w:color w:val="000000" w:themeColor="text1"/>
          <w:sz w:val="20"/>
          <w:szCs w:val="20"/>
        </w:rPr>
        <w:t>]</w:t>
      </w:r>
      <w:r w:rsidRPr="004A5BD5">
        <w:rPr>
          <w:rFonts w:ascii="Times New Roman" w:hAnsi="Times New Roman" w:cs="Times New Roman"/>
          <w:color w:val="000000" w:themeColor="text1"/>
          <w:sz w:val="20"/>
          <w:szCs w:val="20"/>
        </w:rPr>
        <w:t>. The Borg RPE Scale is a psychophysiological scale, ranging from “No exertion” to “Maximal Exertion”. Following a 5-10 min warm-up against light resistance (50 W), the aim was for patients to perform 6 x 5 min intervals at a target perceived exertion of 13-15 (‘somewhat hard’ to ‘hard’, equating to 70-85% predicted maximum heart rate</w:t>
      </w:r>
      <w:r w:rsidR="00DB4C8E" w:rsidRPr="004A5BD5">
        <w:rPr>
          <w:rFonts w:ascii="Times New Roman" w:hAnsi="Times New Roman" w:cs="Times New Roman"/>
          <w:color w:val="000000" w:themeColor="text1"/>
          <w:sz w:val="20"/>
          <w:szCs w:val="20"/>
        </w:rPr>
        <w:t xml:space="preserve"> </w:t>
      </w:r>
      <w:r w:rsidRPr="004A5BD5">
        <w:rPr>
          <w:rFonts w:ascii="Times New Roman" w:hAnsi="Times New Roman" w:cs="Times New Roman"/>
          <w:color w:val="000000" w:themeColor="text1"/>
          <w:sz w:val="20"/>
          <w:szCs w:val="20"/>
        </w:rPr>
        <w:t>based on 220-age), with 2.5 min interpolated active rest intervals against light resistance (50 W). They were instructed to maintain a steady pedalling cadence of 50-60 rev</w:t>
      </w:r>
      <w:r w:rsidRPr="004A5BD5">
        <w:rPr>
          <w:rFonts w:ascii="Times New Roman" w:hAnsi="Times New Roman" w:cs="Times New Roman"/>
          <w:color w:val="000000" w:themeColor="text1"/>
          <w:sz w:val="20"/>
          <w:szCs w:val="20"/>
        </w:rPr>
        <w:sym w:font="Symbol" w:char="F0D7"/>
      </w:r>
      <w:r w:rsidRPr="004A5BD5">
        <w:rPr>
          <w:rFonts w:ascii="Times New Roman" w:hAnsi="Times New Roman" w:cs="Times New Roman"/>
          <w:color w:val="000000" w:themeColor="text1"/>
          <w:sz w:val="20"/>
          <w:szCs w:val="20"/>
        </w:rPr>
        <w:t>min</w:t>
      </w:r>
      <w:r w:rsidRPr="004A5BD5">
        <w:rPr>
          <w:rFonts w:ascii="Times New Roman" w:hAnsi="Times New Roman" w:cs="Times New Roman"/>
          <w:color w:val="000000" w:themeColor="text1"/>
          <w:sz w:val="20"/>
          <w:szCs w:val="20"/>
          <w:vertAlign w:val="superscript"/>
        </w:rPr>
        <w:t>-1</w:t>
      </w:r>
      <w:r w:rsidRPr="004A5BD5">
        <w:rPr>
          <w:rFonts w:ascii="Times New Roman" w:hAnsi="Times New Roman" w:cs="Times New Roman"/>
          <w:color w:val="000000" w:themeColor="text1"/>
          <w:sz w:val="20"/>
          <w:szCs w:val="20"/>
        </w:rPr>
        <w:t xml:space="preserve"> during the aerobic intervals and the exercise program was progressed by gradually adding more load to the flywheel to maintain the target perceived exertion (Figure 2). Immediately following the aerobic intervals, patients performed a ‘cool-down’ against low resistance (50 W). </w:t>
      </w:r>
    </w:p>
    <w:p w14:paraId="14B00D71" w14:textId="77777777" w:rsidR="007B6F6F" w:rsidRPr="004A5BD5" w:rsidRDefault="007B6F6F" w:rsidP="00914544">
      <w:pPr>
        <w:autoSpaceDE w:val="0"/>
        <w:autoSpaceDN w:val="0"/>
        <w:adjustRightInd w:val="0"/>
        <w:spacing w:line="480" w:lineRule="auto"/>
        <w:rPr>
          <w:rFonts w:ascii="Times New Roman" w:hAnsi="Times New Roman" w:cs="Times New Roman"/>
          <w:color w:val="000000" w:themeColor="text1"/>
          <w:sz w:val="20"/>
          <w:szCs w:val="20"/>
        </w:rPr>
      </w:pPr>
    </w:p>
    <w:p w14:paraId="41006E55" w14:textId="77777777" w:rsidR="007B6F6F" w:rsidRPr="004A5BD5" w:rsidRDefault="007B6F6F" w:rsidP="00914544">
      <w:pPr>
        <w:autoSpaceDE w:val="0"/>
        <w:autoSpaceDN w:val="0"/>
        <w:adjustRightInd w:val="0"/>
        <w:spacing w:line="480" w:lineRule="auto"/>
        <w:outlineLvl w:val="0"/>
        <w:rPr>
          <w:rFonts w:ascii="Times New Roman" w:hAnsi="Times New Roman" w:cs="Times New Roman"/>
          <w:b/>
          <w:i/>
          <w:color w:val="000000" w:themeColor="text1"/>
          <w:sz w:val="20"/>
          <w:szCs w:val="20"/>
        </w:rPr>
      </w:pPr>
      <w:r w:rsidRPr="004A5BD5">
        <w:rPr>
          <w:rFonts w:ascii="Times New Roman" w:hAnsi="Times New Roman" w:cs="Times New Roman"/>
          <w:b/>
          <w:i/>
          <w:color w:val="000000" w:themeColor="text1"/>
          <w:sz w:val="20"/>
          <w:szCs w:val="20"/>
        </w:rPr>
        <w:t>Feasibility outcomes</w:t>
      </w:r>
    </w:p>
    <w:p w14:paraId="48959B41" w14:textId="77777777" w:rsidR="007B6F6F" w:rsidRPr="004A5BD5" w:rsidRDefault="007B6F6F" w:rsidP="00914544">
      <w:pPr>
        <w:autoSpaceDE w:val="0"/>
        <w:autoSpaceDN w:val="0"/>
        <w:adjustRightInd w:val="0"/>
        <w:spacing w:line="480" w:lineRule="auto"/>
        <w:rPr>
          <w:rFonts w:ascii="Times New Roman" w:hAnsi="Times New Roman" w:cs="Times New Roman"/>
          <w:b/>
          <w:i/>
          <w:color w:val="000000" w:themeColor="text1"/>
          <w:sz w:val="20"/>
          <w:szCs w:val="20"/>
        </w:rPr>
      </w:pPr>
      <w:r w:rsidRPr="004A5BD5">
        <w:rPr>
          <w:rFonts w:ascii="Times New Roman" w:hAnsi="Times New Roman" w:cs="Times New Roman"/>
          <w:color w:val="000000" w:themeColor="text1"/>
          <w:sz w:val="20"/>
          <w:szCs w:val="20"/>
        </w:rPr>
        <w:t xml:space="preserve">Feasibility was assessed in terms of recruitment and attrition, willingness to be randomized, acceptability of the outcome measures, adherence to the intervention, safety and suitability of the exercise dose and adverse events. </w:t>
      </w:r>
    </w:p>
    <w:p w14:paraId="2E71E76E" w14:textId="77777777" w:rsidR="007B6F6F" w:rsidRPr="004A5BD5" w:rsidRDefault="007B6F6F" w:rsidP="00914544">
      <w:pPr>
        <w:autoSpaceDE w:val="0"/>
        <w:autoSpaceDN w:val="0"/>
        <w:adjustRightInd w:val="0"/>
        <w:spacing w:line="480" w:lineRule="auto"/>
        <w:rPr>
          <w:rFonts w:ascii="Times New Roman" w:hAnsi="Times New Roman" w:cs="Times New Roman"/>
          <w:b/>
          <w:i/>
          <w:color w:val="000000" w:themeColor="text1"/>
          <w:sz w:val="20"/>
          <w:szCs w:val="20"/>
        </w:rPr>
      </w:pPr>
    </w:p>
    <w:p w14:paraId="76D78D78" w14:textId="77777777" w:rsidR="002E1A9A" w:rsidRPr="004A5BD5" w:rsidRDefault="002E1A9A" w:rsidP="00914544">
      <w:pPr>
        <w:autoSpaceDE w:val="0"/>
        <w:autoSpaceDN w:val="0"/>
        <w:adjustRightInd w:val="0"/>
        <w:spacing w:line="480" w:lineRule="auto"/>
        <w:outlineLvl w:val="0"/>
        <w:rPr>
          <w:rFonts w:ascii="Times New Roman" w:hAnsi="Times New Roman" w:cs="Times New Roman"/>
          <w:b/>
          <w:i/>
          <w:color w:val="000000" w:themeColor="text1"/>
          <w:sz w:val="20"/>
          <w:szCs w:val="20"/>
        </w:rPr>
      </w:pPr>
    </w:p>
    <w:p w14:paraId="62C82021" w14:textId="77777777" w:rsidR="007B6F6F" w:rsidRPr="004A5BD5" w:rsidRDefault="007B6F6F" w:rsidP="00914544">
      <w:pPr>
        <w:autoSpaceDE w:val="0"/>
        <w:autoSpaceDN w:val="0"/>
        <w:adjustRightInd w:val="0"/>
        <w:spacing w:line="480" w:lineRule="auto"/>
        <w:outlineLvl w:val="0"/>
        <w:rPr>
          <w:rFonts w:ascii="Times New Roman" w:hAnsi="Times New Roman" w:cs="Times New Roman"/>
          <w:b/>
          <w:i/>
          <w:color w:val="000000" w:themeColor="text1"/>
          <w:sz w:val="20"/>
          <w:szCs w:val="20"/>
        </w:rPr>
      </w:pPr>
      <w:r w:rsidRPr="004A5BD5">
        <w:rPr>
          <w:rFonts w:ascii="Times New Roman" w:hAnsi="Times New Roman" w:cs="Times New Roman"/>
          <w:b/>
          <w:i/>
          <w:color w:val="000000" w:themeColor="text1"/>
          <w:sz w:val="20"/>
          <w:szCs w:val="20"/>
        </w:rPr>
        <w:t>Cardiopulmonary exercise test and post-operative recovery outcomes</w:t>
      </w:r>
    </w:p>
    <w:p w14:paraId="32858288" w14:textId="7546F28A" w:rsidR="007B6F6F" w:rsidRPr="004A5BD5" w:rsidRDefault="00DB4C8E" w:rsidP="00914544">
      <w:pPr>
        <w:autoSpaceDE w:val="0"/>
        <w:autoSpaceDN w:val="0"/>
        <w:adjustRightInd w:val="0"/>
        <w:spacing w:line="480" w:lineRule="auto"/>
        <w:rPr>
          <w:rFonts w:ascii="Times New Roman" w:hAnsi="Times New Roman" w:cs="Times New Roman"/>
          <w:color w:val="000000" w:themeColor="text1"/>
          <w:sz w:val="20"/>
          <w:szCs w:val="20"/>
        </w:rPr>
      </w:pPr>
      <w:r w:rsidRPr="004A5BD5">
        <w:rPr>
          <w:rFonts w:ascii="Times New Roman" w:hAnsi="Times New Roman" w:cs="Times New Roman"/>
          <w:color w:val="000000" w:themeColor="text1"/>
          <w:sz w:val="20"/>
          <w:szCs w:val="20"/>
        </w:rPr>
        <w:t>CPETs</w:t>
      </w:r>
      <w:r w:rsidR="007B6F6F" w:rsidRPr="004A5BD5">
        <w:rPr>
          <w:rFonts w:ascii="Times New Roman" w:hAnsi="Times New Roman" w:cs="Times New Roman"/>
          <w:color w:val="000000" w:themeColor="text1"/>
          <w:sz w:val="20"/>
          <w:szCs w:val="20"/>
        </w:rPr>
        <w:t xml:space="preserve"> and post-operative recovery outcomes were blindly assessed by an exercise physiologist who was not directly involved in the supervision of exercise sessions and clinical staff at the treating hospital who were unaware of group allocation, respectively. </w:t>
      </w:r>
    </w:p>
    <w:p w14:paraId="46ED6E80" w14:textId="77777777" w:rsidR="007B6F6F" w:rsidRPr="004A5BD5" w:rsidRDefault="007B6F6F" w:rsidP="00914544">
      <w:pPr>
        <w:spacing w:line="480" w:lineRule="auto"/>
        <w:rPr>
          <w:rFonts w:ascii="Times New Roman" w:hAnsi="Times New Roman" w:cs="Times New Roman"/>
          <w:i/>
          <w:color w:val="000000" w:themeColor="text1"/>
          <w:sz w:val="20"/>
          <w:szCs w:val="20"/>
        </w:rPr>
      </w:pPr>
    </w:p>
    <w:p w14:paraId="1DB50F33" w14:textId="515D00E3" w:rsidR="007B6F6F" w:rsidRPr="004A5BD5" w:rsidRDefault="007B6F6F" w:rsidP="00914544">
      <w:pPr>
        <w:spacing w:line="480" w:lineRule="auto"/>
        <w:rPr>
          <w:rFonts w:ascii="Times New Roman" w:hAnsi="Times New Roman" w:cs="Times New Roman"/>
          <w:color w:val="000000" w:themeColor="text1"/>
          <w:sz w:val="20"/>
          <w:szCs w:val="20"/>
        </w:rPr>
      </w:pPr>
      <w:r w:rsidRPr="004A5BD5">
        <w:rPr>
          <w:rFonts w:ascii="Times New Roman" w:hAnsi="Times New Roman" w:cs="Times New Roman"/>
          <w:color w:val="000000" w:themeColor="text1"/>
          <w:sz w:val="20"/>
          <w:szCs w:val="20"/>
        </w:rPr>
        <w:t>All patients performed a baseline incremental CPET to maximum exercise tolerance on an electronically-braked cycle ergometer (Excalibur Sport, Lode, Netherlands). Following a 2-min warm-up against no resistance (0 W), work rate was increased using a ramp protocol (10-20 W</w:t>
      </w:r>
      <w:r w:rsidRPr="004A5BD5">
        <w:rPr>
          <w:rFonts w:ascii="Times New Roman" w:hAnsi="Times New Roman" w:cs="Times New Roman"/>
          <w:color w:val="000000" w:themeColor="text1"/>
          <w:sz w:val="20"/>
          <w:szCs w:val="20"/>
        </w:rPr>
        <w:sym w:font="Symbol" w:char="F0D7"/>
      </w:r>
      <w:r w:rsidRPr="004A5BD5">
        <w:rPr>
          <w:rFonts w:ascii="Times New Roman" w:hAnsi="Times New Roman" w:cs="Times New Roman"/>
          <w:color w:val="000000" w:themeColor="text1"/>
          <w:sz w:val="20"/>
          <w:szCs w:val="20"/>
        </w:rPr>
        <w:t>min</w:t>
      </w:r>
      <w:r w:rsidRPr="004A5BD5">
        <w:rPr>
          <w:rFonts w:ascii="Times New Roman" w:hAnsi="Times New Roman" w:cs="Times New Roman"/>
          <w:color w:val="000000" w:themeColor="text1"/>
          <w:sz w:val="20"/>
          <w:szCs w:val="20"/>
          <w:vertAlign w:val="superscript"/>
        </w:rPr>
        <w:t>-1</w:t>
      </w:r>
      <w:r w:rsidRPr="004A5BD5">
        <w:rPr>
          <w:rFonts w:ascii="Times New Roman" w:hAnsi="Times New Roman" w:cs="Times New Roman"/>
          <w:color w:val="000000" w:themeColor="text1"/>
          <w:sz w:val="20"/>
          <w:szCs w:val="20"/>
        </w:rPr>
        <w:t>) to maximum exercise tolerance. Heart rate was recorded continuously by ECG (Cardioperfect, Cardioperfect, Welch Allyn, USA).  Pulmonary gas exchange variables (</w:t>
      </w:r>
      <w:r w:rsidR="00DB4C8E" w:rsidRPr="004A5BD5">
        <w:rPr>
          <w:rFonts w:ascii="Times New Roman" w:hAnsi="Times New Roman" w:cs="Times New Roman"/>
          <w:color w:val="000000" w:themeColor="text1"/>
          <w:sz w:val="20"/>
          <w:szCs w:val="20"/>
        </w:rPr>
        <w:t xml:space="preserve">oxygen uptake [ </w:t>
      </w:r>
      <m:oMath>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V</m:t>
            </m:r>
          </m:e>
        </m:acc>
      </m:oMath>
      <w:r w:rsidRPr="004A5BD5">
        <w:rPr>
          <w:rFonts w:ascii="Times New Roman" w:hAnsi="Times New Roman" w:cs="Times New Roman"/>
          <w:color w:val="000000" w:themeColor="text1"/>
          <w:sz w:val="20"/>
          <w:szCs w:val="20"/>
        </w:rPr>
        <w:t>O</w:t>
      </w:r>
      <w:r w:rsidRPr="004A5BD5">
        <w:rPr>
          <w:rFonts w:ascii="Times New Roman" w:hAnsi="Times New Roman" w:cs="Times New Roman"/>
          <w:color w:val="000000" w:themeColor="text1"/>
          <w:sz w:val="20"/>
          <w:szCs w:val="20"/>
          <w:vertAlign w:val="subscript"/>
        </w:rPr>
        <w:t>2</w:t>
      </w:r>
      <w:r w:rsidR="00DB4C8E" w:rsidRPr="004A5BD5">
        <w:rPr>
          <w:rFonts w:ascii="Times New Roman" w:hAnsi="Times New Roman" w:cs="Times New Roman"/>
          <w:color w:val="000000" w:themeColor="text1"/>
          <w:sz w:val="20"/>
          <w:szCs w:val="20"/>
        </w:rPr>
        <w:t>]; carbon dioxide production:[</w:t>
      </w:r>
      <w:r w:rsidRPr="004A5BD5">
        <w:rPr>
          <w:rFonts w:ascii="Times New Roman" w:hAnsi="Times New Roman" w:cs="Times New Roman"/>
          <w:color w:val="000000" w:themeColor="text1"/>
          <w:sz w:val="20"/>
          <w:szCs w:val="20"/>
        </w:rPr>
        <w:t xml:space="preserve"> </w:t>
      </w:r>
      <m:oMath>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V</m:t>
            </m:r>
          </m:e>
        </m:acc>
        <m:r>
          <m:rPr>
            <m:sty m:val="p"/>
          </m:rPr>
          <w:rPr>
            <w:rFonts w:ascii="Cambria Math" w:hAnsi="Cambria Math" w:cs="Times New Roman"/>
            <w:color w:val="000000" w:themeColor="text1"/>
            <w:sz w:val="20"/>
            <w:szCs w:val="20"/>
          </w:rPr>
          <m:t>C</m:t>
        </m:r>
      </m:oMath>
      <w:r w:rsidRPr="004A5BD5">
        <w:rPr>
          <w:rFonts w:ascii="Times New Roman" w:hAnsi="Times New Roman" w:cs="Times New Roman"/>
          <w:color w:val="000000" w:themeColor="text1"/>
          <w:sz w:val="20"/>
          <w:szCs w:val="20"/>
        </w:rPr>
        <w:t>O</w:t>
      </w:r>
      <w:r w:rsidRPr="004A5BD5">
        <w:rPr>
          <w:rFonts w:ascii="Times New Roman" w:hAnsi="Times New Roman" w:cs="Times New Roman"/>
          <w:color w:val="000000" w:themeColor="text1"/>
          <w:sz w:val="20"/>
          <w:szCs w:val="20"/>
          <w:vertAlign w:val="subscript"/>
        </w:rPr>
        <w:t>2</w:t>
      </w:r>
      <w:r w:rsidR="00DB4C8E" w:rsidRPr="004A5BD5">
        <w:rPr>
          <w:rFonts w:ascii="Times New Roman" w:hAnsi="Times New Roman" w:cs="Times New Roman"/>
          <w:color w:val="000000" w:themeColor="text1"/>
          <w:sz w:val="20"/>
          <w:szCs w:val="20"/>
        </w:rPr>
        <w:t>];</w:t>
      </w:r>
      <w:r w:rsidRPr="004A5BD5">
        <w:rPr>
          <w:rFonts w:ascii="Times New Roman" w:hAnsi="Times New Roman" w:cs="Times New Roman"/>
          <w:color w:val="000000" w:themeColor="text1"/>
          <w:sz w:val="20"/>
          <w:szCs w:val="20"/>
        </w:rPr>
        <w:t xml:space="preserve"> minute ventilation [</w:t>
      </w:r>
      <m:oMath>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V</m:t>
            </m:r>
          </m:e>
        </m:acc>
      </m:oMath>
      <w:r w:rsidRPr="004A5BD5">
        <w:rPr>
          <w:rFonts w:ascii="Times New Roman" w:hAnsi="Times New Roman" w:cs="Times New Roman"/>
          <w:color w:val="000000" w:themeColor="text1"/>
          <w:sz w:val="20"/>
          <w:szCs w:val="20"/>
        </w:rPr>
        <w:t>E]</w:t>
      </w:r>
      <w:r w:rsidR="00DB4C8E" w:rsidRPr="004A5BD5">
        <w:rPr>
          <w:rFonts w:ascii="Times New Roman" w:hAnsi="Times New Roman" w:cs="Times New Roman"/>
          <w:color w:val="000000" w:themeColor="text1"/>
          <w:sz w:val="20"/>
          <w:szCs w:val="20"/>
        </w:rPr>
        <w:t>)</w:t>
      </w:r>
      <w:r w:rsidRPr="004A5BD5">
        <w:rPr>
          <w:rFonts w:ascii="Times New Roman" w:hAnsi="Times New Roman" w:cs="Times New Roman"/>
          <w:color w:val="000000" w:themeColor="text1"/>
          <w:sz w:val="20"/>
          <w:szCs w:val="20"/>
        </w:rPr>
        <w:t xml:space="preserve"> and other respiratory variables) were measured breath-by-breath with an on-line expired gas analysis system (Ultima, CardioO2; Medical Graphics Corporation). </w:t>
      </w:r>
      <w:r w:rsidR="00DB4C8E" w:rsidRPr="004A5BD5">
        <w:rPr>
          <w:rFonts w:ascii="Times New Roman" w:hAnsi="Times New Roman" w:cs="Times New Roman"/>
          <w:color w:val="000000" w:themeColor="text1"/>
          <w:sz w:val="20"/>
          <w:szCs w:val="20"/>
        </w:rPr>
        <w:t>Anaerobic threshold (</w:t>
      </w:r>
      <w:r w:rsidRPr="004A5BD5">
        <w:rPr>
          <w:rFonts w:ascii="Times New Roman" w:hAnsi="Times New Roman" w:cs="Times New Roman"/>
          <w:color w:val="000000" w:themeColor="text1"/>
          <w:sz w:val="20"/>
          <w:szCs w:val="20"/>
        </w:rPr>
        <w:t>AT</w:t>
      </w:r>
      <w:r w:rsidR="00DB4C8E" w:rsidRPr="004A5BD5">
        <w:rPr>
          <w:rFonts w:ascii="Times New Roman" w:hAnsi="Times New Roman" w:cs="Times New Roman"/>
          <w:color w:val="000000" w:themeColor="text1"/>
          <w:sz w:val="20"/>
          <w:szCs w:val="20"/>
        </w:rPr>
        <w:t>)</w:t>
      </w:r>
      <w:r w:rsidRPr="004A5BD5">
        <w:rPr>
          <w:rFonts w:ascii="Times New Roman" w:hAnsi="Times New Roman" w:cs="Times New Roman"/>
          <w:color w:val="000000" w:themeColor="text1"/>
          <w:sz w:val="20"/>
          <w:szCs w:val="20"/>
        </w:rPr>
        <w:t xml:space="preserve"> was determined from 30 s averaged data by two experienced exercise physiologists (JS and GC) using the V-slope method and confirmed by analysing the ventilatory equivalents </w:t>
      </w:r>
      <w:r w:rsidR="00D52E9E" w:rsidRPr="004A5BD5">
        <w:rPr>
          <w:rFonts w:ascii="Times New Roman" w:hAnsi="Times New Roman" w:cs="Times New Roman"/>
          <w:noProof/>
          <w:color w:val="000000" w:themeColor="text1"/>
          <w:sz w:val="20"/>
          <w:szCs w:val="20"/>
        </w:rPr>
        <w:t>[</w:t>
      </w:r>
      <w:r w:rsidR="000661B7" w:rsidRPr="004A5BD5">
        <w:rPr>
          <w:rFonts w:ascii="Times New Roman" w:hAnsi="Times New Roman" w:cs="Times New Roman"/>
          <w:noProof/>
          <w:color w:val="000000" w:themeColor="text1"/>
          <w:sz w:val="20"/>
          <w:szCs w:val="20"/>
        </w:rPr>
        <w:t>26</w:t>
      </w:r>
      <w:r w:rsidR="003C1A58" w:rsidRPr="004A5BD5">
        <w:rPr>
          <w:rFonts w:ascii="Times New Roman" w:hAnsi="Times New Roman" w:cs="Times New Roman"/>
          <w:noProof/>
          <w:color w:val="000000" w:themeColor="text1"/>
          <w:sz w:val="20"/>
          <w:szCs w:val="20"/>
        </w:rPr>
        <w:t>]</w:t>
      </w:r>
      <w:r w:rsidRPr="004A5BD5">
        <w:rPr>
          <w:rFonts w:ascii="Times New Roman" w:hAnsi="Times New Roman" w:cs="Times New Roman"/>
          <w:color w:val="000000" w:themeColor="text1"/>
          <w:sz w:val="20"/>
          <w:szCs w:val="20"/>
        </w:rPr>
        <w:t>. Peak values for all variables were recorded as the highest value over any 30-s averaged period, with peak oxygen pulse calculated as the amount of oxygen consumed per heartbeat.</w:t>
      </w:r>
    </w:p>
    <w:p w14:paraId="4614E42E" w14:textId="77777777" w:rsidR="007B6F6F" w:rsidRPr="004A5BD5" w:rsidRDefault="007B6F6F" w:rsidP="00914544">
      <w:pPr>
        <w:autoSpaceDE w:val="0"/>
        <w:autoSpaceDN w:val="0"/>
        <w:adjustRightInd w:val="0"/>
        <w:spacing w:line="480" w:lineRule="auto"/>
        <w:outlineLvl w:val="0"/>
        <w:rPr>
          <w:rFonts w:ascii="Times New Roman" w:hAnsi="Times New Roman" w:cs="Times New Roman"/>
          <w:b/>
          <w:i/>
          <w:color w:val="000000" w:themeColor="text1"/>
          <w:sz w:val="20"/>
          <w:szCs w:val="20"/>
        </w:rPr>
      </w:pPr>
    </w:p>
    <w:p w14:paraId="2A828B95" w14:textId="77777777" w:rsidR="007B6F6F" w:rsidRPr="004A5BD5" w:rsidRDefault="007B6F6F" w:rsidP="00914544">
      <w:pPr>
        <w:autoSpaceDE w:val="0"/>
        <w:autoSpaceDN w:val="0"/>
        <w:adjustRightInd w:val="0"/>
        <w:spacing w:line="480" w:lineRule="auto"/>
        <w:outlineLvl w:val="0"/>
        <w:rPr>
          <w:rFonts w:ascii="Times New Roman" w:hAnsi="Times New Roman" w:cs="Times New Roman"/>
          <w:b/>
          <w:i/>
          <w:color w:val="000000" w:themeColor="text1"/>
          <w:sz w:val="20"/>
          <w:szCs w:val="20"/>
        </w:rPr>
      </w:pPr>
      <w:r w:rsidRPr="004A5BD5">
        <w:rPr>
          <w:rFonts w:ascii="Times New Roman" w:hAnsi="Times New Roman" w:cs="Times New Roman"/>
          <w:b/>
          <w:i/>
          <w:color w:val="000000" w:themeColor="text1"/>
          <w:sz w:val="20"/>
          <w:szCs w:val="20"/>
        </w:rPr>
        <w:t>Post-operative recovery outcomes</w:t>
      </w:r>
    </w:p>
    <w:p w14:paraId="6D31A8EB" w14:textId="254DC690" w:rsidR="007B6F6F" w:rsidRPr="004A5BD5" w:rsidRDefault="007B6F6F" w:rsidP="00914544">
      <w:pPr>
        <w:autoSpaceDE w:val="0"/>
        <w:autoSpaceDN w:val="0"/>
        <w:adjustRightInd w:val="0"/>
        <w:spacing w:line="480" w:lineRule="auto"/>
        <w:rPr>
          <w:rFonts w:ascii="Times New Roman" w:hAnsi="Times New Roman" w:cs="Times New Roman"/>
          <w:color w:val="000000" w:themeColor="text1"/>
          <w:sz w:val="20"/>
          <w:szCs w:val="20"/>
        </w:rPr>
      </w:pPr>
      <w:r w:rsidRPr="004A5BD5">
        <w:rPr>
          <w:rFonts w:ascii="Times New Roman" w:hAnsi="Times New Roman" w:cs="Times New Roman"/>
          <w:color w:val="000000" w:themeColor="text1"/>
          <w:sz w:val="20"/>
          <w:szCs w:val="20"/>
        </w:rPr>
        <w:t xml:space="preserve">Clavien-Dindo grading was used to score post-surgical complications </w:t>
      </w:r>
      <w:r w:rsidR="00D52E9E" w:rsidRPr="004A5BD5">
        <w:rPr>
          <w:rFonts w:ascii="Times New Roman" w:hAnsi="Times New Roman" w:cs="Times New Roman"/>
          <w:noProof/>
          <w:color w:val="000000" w:themeColor="text1"/>
          <w:sz w:val="20"/>
          <w:szCs w:val="20"/>
        </w:rPr>
        <w:t>[</w:t>
      </w:r>
      <w:r w:rsidR="000661B7" w:rsidRPr="004A5BD5">
        <w:rPr>
          <w:rFonts w:ascii="Times New Roman" w:hAnsi="Times New Roman" w:cs="Times New Roman"/>
          <w:noProof/>
          <w:color w:val="000000" w:themeColor="text1"/>
          <w:sz w:val="20"/>
          <w:szCs w:val="20"/>
        </w:rPr>
        <w:t>27, 28</w:t>
      </w:r>
      <w:r w:rsidR="003C1A58" w:rsidRPr="004A5BD5">
        <w:rPr>
          <w:rFonts w:ascii="Times New Roman" w:hAnsi="Times New Roman" w:cs="Times New Roman"/>
          <w:noProof/>
          <w:color w:val="000000" w:themeColor="text1"/>
          <w:sz w:val="20"/>
          <w:szCs w:val="20"/>
        </w:rPr>
        <w:t>]</w:t>
      </w:r>
      <w:r w:rsidRPr="004A5BD5">
        <w:rPr>
          <w:rFonts w:ascii="Times New Roman" w:hAnsi="Times New Roman" w:cs="Times New Roman"/>
          <w:color w:val="000000" w:themeColor="text1"/>
          <w:sz w:val="20"/>
          <w:szCs w:val="20"/>
        </w:rPr>
        <w:t xml:space="preserve">. </w:t>
      </w:r>
      <w:r w:rsidRPr="004A5BD5">
        <w:rPr>
          <w:rFonts w:ascii="Times New Roman" w:eastAsia="Calibri" w:hAnsi="Times New Roman" w:cs="Times New Roman"/>
          <w:color w:val="000000" w:themeColor="text1"/>
          <w:sz w:val="20"/>
          <w:szCs w:val="20"/>
        </w:rPr>
        <w:t xml:space="preserve">Post-operative ileus and </w:t>
      </w:r>
      <w:r w:rsidR="002E1D93" w:rsidRPr="004A5BD5">
        <w:rPr>
          <w:rFonts w:ascii="Times New Roman" w:eastAsia="Calibri" w:hAnsi="Times New Roman" w:cs="Times New Roman"/>
          <w:color w:val="000000" w:themeColor="text1"/>
          <w:sz w:val="20"/>
          <w:szCs w:val="20"/>
        </w:rPr>
        <w:t>pneumonia</w:t>
      </w:r>
      <w:r w:rsidRPr="004A5BD5">
        <w:rPr>
          <w:rFonts w:ascii="Times New Roman" w:eastAsia="Calibri" w:hAnsi="Times New Roman" w:cs="Times New Roman"/>
          <w:color w:val="000000" w:themeColor="text1"/>
          <w:sz w:val="20"/>
          <w:szCs w:val="20"/>
        </w:rPr>
        <w:t xml:space="preserve"> prevalence, time </w:t>
      </w:r>
      <w:r w:rsidRPr="004A5BD5">
        <w:rPr>
          <w:rFonts w:ascii="Times New Roman" w:hAnsi="Times New Roman" w:cs="Times New Roman"/>
          <w:color w:val="000000" w:themeColor="text1"/>
          <w:sz w:val="20"/>
          <w:szCs w:val="20"/>
        </w:rPr>
        <w:t>spent in HDU, need for inotropic support and hospital length of stay (LoS) were used as other post-operative recovery outcomes.</w:t>
      </w:r>
    </w:p>
    <w:p w14:paraId="252A3EC0" w14:textId="77777777" w:rsidR="007B6F6F" w:rsidRPr="004A5BD5" w:rsidRDefault="007B6F6F" w:rsidP="00914544">
      <w:pPr>
        <w:autoSpaceDE w:val="0"/>
        <w:autoSpaceDN w:val="0"/>
        <w:adjustRightInd w:val="0"/>
        <w:spacing w:line="480" w:lineRule="auto"/>
        <w:rPr>
          <w:rFonts w:ascii="Times New Roman" w:hAnsi="Times New Roman" w:cs="Times New Roman"/>
          <w:b/>
          <w:i/>
          <w:color w:val="000000" w:themeColor="text1"/>
          <w:sz w:val="20"/>
          <w:szCs w:val="20"/>
        </w:rPr>
      </w:pPr>
    </w:p>
    <w:p w14:paraId="60B61D7F" w14:textId="77777777" w:rsidR="007B6F6F" w:rsidRPr="004A5BD5" w:rsidRDefault="007B6F6F" w:rsidP="00914544">
      <w:pPr>
        <w:autoSpaceDE w:val="0"/>
        <w:autoSpaceDN w:val="0"/>
        <w:adjustRightInd w:val="0"/>
        <w:spacing w:line="480" w:lineRule="auto"/>
        <w:outlineLvl w:val="0"/>
        <w:rPr>
          <w:rFonts w:ascii="Times New Roman" w:hAnsi="Times New Roman" w:cs="Times New Roman"/>
          <w:b/>
          <w:i/>
          <w:color w:val="000000" w:themeColor="text1"/>
          <w:sz w:val="20"/>
          <w:szCs w:val="20"/>
        </w:rPr>
      </w:pPr>
      <w:r w:rsidRPr="004A5BD5">
        <w:rPr>
          <w:rFonts w:ascii="Times New Roman" w:hAnsi="Times New Roman" w:cs="Times New Roman"/>
          <w:b/>
          <w:i/>
          <w:color w:val="000000" w:themeColor="text1"/>
          <w:sz w:val="20"/>
          <w:szCs w:val="20"/>
        </w:rPr>
        <w:t>Data analysis</w:t>
      </w:r>
    </w:p>
    <w:p w14:paraId="4596717F" w14:textId="7F6F7522" w:rsidR="007B6F6F" w:rsidRPr="004A5BD5" w:rsidRDefault="007B6F6F" w:rsidP="00914544">
      <w:pPr>
        <w:autoSpaceDE w:val="0"/>
        <w:autoSpaceDN w:val="0"/>
        <w:adjustRightInd w:val="0"/>
        <w:spacing w:line="480" w:lineRule="auto"/>
        <w:rPr>
          <w:rFonts w:ascii="Times New Roman" w:hAnsi="Times New Roman" w:cs="Times New Roman"/>
          <w:color w:val="000000" w:themeColor="text1"/>
          <w:sz w:val="20"/>
          <w:szCs w:val="20"/>
        </w:rPr>
      </w:pPr>
      <w:r w:rsidRPr="004A5BD5">
        <w:rPr>
          <w:rFonts w:ascii="Times New Roman" w:hAnsi="Times New Roman" w:cs="Times New Roman"/>
          <w:color w:val="000000" w:themeColor="text1"/>
          <w:sz w:val="20"/>
          <w:szCs w:val="20"/>
        </w:rPr>
        <w:t xml:space="preserve">All statistical analyses were undertaken using SPSS (SPSS Inc., Chicago, Illinois, USA). CPET and post-operative recovery outcomes were tested for normality of distribution using Kolmogorov-Smirnov test. </w:t>
      </w:r>
      <w:r w:rsidR="00DB4C8E" w:rsidRPr="004A5BD5">
        <w:rPr>
          <w:rFonts w:ascii="Times New Roman" w:hAnsi="Times New Roman" w:cs="Times New Roman"/>
          <w:color w:val="000000" w:themeColor="text1"/>
          <w:sz w:val="20"/>
          <w:szCs w:val="20"/>
        </w:rPr>
        <w:t>Body mass index (</w:t>
      </w:r>
      <w:r w:rsidRPr="004A5BD5">
        <w:rPr>
          <w:rFonts w:ascii="Times New Roman" w:hAnsi="Times New Roman" w:cs="Times New Roman"/>
          <w:color w:val="000000" w:themeColor="text1"/>
          <w:sz w:val="20"/>
          <w:szCs w:val="20"/>
        </w:rPr>
        <w:t>BMI</w:t>
      </w:r>
      <w:r w:rsidR="00DB4C8E" w:rsidRPr="004A5BD5">
        <w:rPr>
          <w:rFonts w:ascii="Times New Roman" w:hAnsi="Times New Roman" w:cs="Times New Roman"/>
          <w:color w:val="000000" w:themeColor="text1"/>
          <w:sz w:val="20"/>
          <w:szCs w:val="20"/>
        </w:rPr>
        <w:t>)</w:t>
      </w:r>
      <w:r w:rsidRPr="004A5BD5">
        <w:rPr>
          <w:rFonts w:ascii="Times New Roman" w:hAnsi="Times New Roman" w:cs="Times New Roman"/>
          <w:color w:val="000000" w:themeColor="text1"/>
          <w:sz w:val="20"/>
          <w:szCs w:val="20"/>
        </w:rPr>
        <w:t xml:space="preserve"> and CPET variables were normally distributed and analysed using </w:t>
      </w:r>
      <w:r w:rsidR="00DB4C8E" w:rsidRPr="004A5BD5">
        <w:rPr>
          <w:rFonts w:ascii="Times New Roman" w:hAnsi="Times New Roman" w:cs="Times New Roman"/>
          <w:color w:val="000000" w:themeColor="text1"/>
          <w:sz w:val="20"/>
          <w:szCs w:val="20"/>
        </w:rPr>
        <w:t>Analysis of Covariance (</w:t>
      </w:r>
      <w:r w:rsidRPr="004A5BD5">
        <w:rPr>
          <w:rFonts w:ascii="Times New Roman" w:hAnsi="Times New Roman" w:cs="Times New Roman"/>
          <w:color w:val="000000" w:themeColor="text1"/>
          <w:sz w:val="20"/>
          <w:szCs w:val="20"/>
        </w:rPr>
        <w:t>ANCOVA</w:t>
      </w:r>
      <w:r w:rsidR="00DB4C8E" w:rsidRPr="004A5BD5">
        <w:rPr>
          <w:rFonts w:ascii="Times New Roman" w:hAnsi="Times New Roman" w:cs="Times New Roman"/>
          <w:color w:val="000000" w:themeColor="text1"/>
          <w:sz w:val="20"/>
          <w:szCs w:val="20"/>
        </w:rPr>
        <w:t>)</w:t>
      </w:r>
      <w:r w:rsidRPr="004A5BD5">
        <w:rPr>
          <w:rFonts w:ascii="Times New Roman" w:hAnsi="Times New Roman" w:cs="Times New Roman"/>
          <w:color w:val="000000" w:themeColor="text1"/>
          <w:sz w:val="20"/>
          <w:szCs w:val="20"/>
        </w:rPr>
        <w:t xml:space="preserve">, with baseline values as the covariate </w:t>
      </w:r>
      <w:r w:rsidR="00D52E9E" w:rsidRPr="004A5BD5">
        <w:rPr>
          <w:rFonts w:ascii="Times New Roman" w:hAnsi="Times New Roman" w:cs="Times New Roman"/>
          <w:noProof/>
          <w:color w:val="000000" w:themeColor="text1"/>
          <w:sz w:val="20"/>
          <w:szCs w:val="20"/>
        </w:rPr>
        <w:t>[</w:t>
      </w:r>
      <w:r w:rsidR="000661B7" w:rsidRPr="004A5BD5">
        <w:rPr>
          <w:rFonts w:ascii="Times New Roman" w:hAnsi="Times New Roman" w:cs="Times New Roman"/>
          <w:noProof/>
          <w:color w:val="000000" w:themeColor="text1"/>
          <w:sz w:val="20"/>
          <w:szCs w:val="20"/>
        </w:rPr>
        <w:t>29</w:t>
      </w:r>
      <w:r w:rsidR="003C1A58" w:rsidRPr="004A5BD5">
        <w:rPr>
          <w:rFonts w:ascii="Times New Roman" w:hAnsi="Times New Roman" w:cs="Times New Roman"/>
          <w:noProof/>
          <w:color w:val="000000" w:themeColor="text1"/>
          <w:sz w:val="20"/>
          <w:szCs w:val="20"/>
        </w:rPr>
        <w:t>]</w:t>
      </w:r>
      <w:r w:rsidRPr="004A5BD5">
        <w:rPr>
          <w:rFonts w:ascii="Times New Roman" w:hAnsi="Times New Roman" w:cs="Times New Roman"/>
          <w:color w:val="000000" w:themeColor="text1"/>
          <w:sz w:val="20"/>
          <w:szCs w:val="20"/>
        </w:rPr>
        <w:t xml:space="preserve">, to compare differences between the groups at follow-up (prior to surgery). Post-operative recovery outcomes </w:t>
      </w:r>
      <w:r w:rsidRPr="004A5BD5" w:rsidDel="00406735">
        <w:rPr>
          <w:rFonts w:ascii="Times New Roman" w:hAnsi="Times New Roman" w:cs="Times New Roman"/>
          <w:color w:val="000000" w:themeColor="text1"/>
          <w:sz w:val="20"/>
          <w:szCs w:val="20"/>
        </w:rPr>
        <w:t>were</w:t>
      </w:r>
      <w:r w:rsidRPr="004A5BD5">
        <w:rPr>
          <w:rFonts w:ascii="Times New Roman" w:hAnsi="Times New Roman" w:cs="Times New Roman"/>
          <w:color w:val="000000" w:themeColor="text1"/>
          <w:sz w:val="20"/>
          <w:szCs w:val="20"/>
        </w:rPr>
        <w:t xml:space="preserve"> not normally distributed and non-parametric statistical tests were used. The Chi -Square test was used to compare categorical data. The Spearman’s rank correlation coefficient was used to investigated bivariate associations between CPET variables and post-operative recovery outcomes in pooled baseline data (independent of group assignment). Normally distributed data are presented as mean ± SD and non-normally distributed data as medians and range (unless otherwise stated). The significance level was set at </w:t>
      </w:r>
      <w:r w:rsidRPr="004A5BD5">
        <w:rPr>
          <w:rFonts w:ascii="Times New Roman" w:hAnsi="Times New Roman" w:cs="Times New Roman"/>
          <w:i/>
          <w:color w:val="000000" w:themeColor="text1"/>
          <w:sz w:val="20"/>
          <w:szCs w:val="20"/>
        </w:rPr>
        <w:t>P</w:t>
      </w:r>
      <w:r w:rsidRPr="004A5BD5">
        <w:rPr>
          <w:rFonts w:ascii="Times New Roman" w:hAnsi="Times New Roman" w:cs="Times New Roman"/>
          <w:color w:val="000000" w:themeColor="text1"/>
          <w:sz w:val="20"/>
          <w:szCs w:val="20"/>
        </w:rPr>
        <w:t xml:space="preserve">&lt;0.05. </w:t>
      </w:r>
    </w:p>
    <w:p w14:paraId="60AB70E3" w14:textId="77777777" w:rsidR="00DB4C8E" w:rsidRPr="004A5BD5" w:rsidRDefault="00DB4C8E" w:rsidP="00914544">
      <w:pPr>
        <w:autoSpaceDE w:val="0"/>
        <w:autoSpaceDN w:val="0"/>
        <w:adjustRightInd w:val="0"/>
        <w:spacing w:line="480" w:lineRule="auto"/>
        <w:rPr>
          <w:rFonts w:ascii="Times New Roman" w:hAnsi="Times New Roman" w:cs="Times New Roman"/>
          <w:b/>
          <w:color w:val="000000" w:themeColor="text1"/>
          <w:sz w:val="20"/>
          <w:szCs w:val="20"/>
        </w:rPr>
      </w:pPr>
    </w:p>
    <w:p w14:paraId="02156BE8" w14:textId="77777777" w:rsidR="007B6F6F" w:rsidRPr="004A5BD5" w:rsidRDefault="007B6F6F" w:rsidP="00914544">
      <w:pPr>
        <w:autoSpaceDE w:val="0"/>
        <w:autoSpaceDN w:val="0"/>
        <w:adjustRightInd w:val="0"/>
        <w:spacing w:line="480" w:lineRule="auto"/>
        <w:rPr>
          <w:rFonts w:ascii="Times New Roman" w:hAnsi="Times New Roman" w:cs="Times New Roman"/>
          <w:color w:val="000000" w:themeColor="text1"/>
          <w:sz w:val="20"/>
          <w:szCs w:val="20"/>
        </w:rPr>
      </w:pPr>
      <w:r w:rsidRPr="004A5BD5">
        <w:rPr>
          <w:rFonts w:ascii="Times New Roman" w:hAnsi="Times New Roman" w:cs="Times New Roman"/>
          <w:b/>
          <w:color w:val="000000" w:themeColor="text1"/>
          <w:sz w:val="20"/>
          <w:szCs w:val="20"/>
        </w:rPr>
        <w:t>RESULTS</w:t>
      </w:r>
    </w:p>
    <w:p w14:paraId="4E5DE819" w14:textId="77777777" w:rsidR="007B6F6F" w:rsidRPr="004A5BD5" w:rsidRDefault="007B6F6F" w:rsidP="00914544">
      <w:pPr>
        <w:spacing w:line="480" w:lineRule="auto"/>
        <w:outlineLvl w:val="0"/>
        <w:rPr>
          <w:rFonts w:ascii="Times New Roman" w:hAnsi="Times New Roman" w:cs="Times New Roman"/>
          <w:b/>
          <w:i/>
          <w:color w:val="000000" w:themeColor="text1"/>
          <w:sz w:val="20"/>
          <w:szCs w:val="20"/>
        </w:rPr>
      </w:pPr>
      <w:r w:rsidRPr="004A5BD5">
        <w:rPr>
          <w:rFonts w:ascii="Times New Roman" w:hAnsi="Times New Roman" w:cs="Times New Roman"/>
          <w:b/>
          <w:i/>
          <w:color w:val="000000" w:themeColor="text1"/>
          <w:sz w:val="20"/>
          <w:szCs w:val="20"/>
        </w:rPr>
        <w:t>Feasibility</w:t>
      </w:r>
    </w:p>
    <w:p w14:paraId="039DF539" w14:textId="77777777" w:rsidR="007B6F6F" w:rsidRPr="004A5BD5" w:rsidRDefault="007B6F6F">
      <w:pPr>
        <w:spacing w:line="480" w:lineRule="auto"/>
        <w:rPr>
          <w:rFonts w:ascii="Times New Roman" w:hAnsi="Times New Roman" w:cs="Times New Roman"/>
          <w:b/>
          <w:color w:val="000000" w:themeColor="text1"/>
          <w:sz w:val="20"/>
          <w:szCs w:val="20"/>
        </w:rPr>
      </w:pPr>
      <w:r w:rsidRPr="004A5BD5">
        <w:rPr>
          <w:rFonts w:ascii="Times New Roman" w:hAnsi="Times New Roman" w:cs="Times New Roman"/>
          <w:color w:val="000000" w:themeColor="text1"/>
          <w:sz w:val="20"/>
          <w:szCs w:val="20"/>
        </w:rPr>
        <w:t>Of the 112 eligible patients who were approached to take part in the study, 60 (53.5%) agreed to participate (53 males; 7 females). All recruited patients were willing to be randomized and none withdrew consent following randomization. The groups were well-matched for demographic variables, surgical treatment, comorbidities and smoking habits, though more patients in the control group had a history of ischemic heart disease and more patients in the exercise group had undergone neoadjuvant chemotherapy prior to the study (Table 1).</w:t>
      </w:r>
      <w:r w:rsidRPr="004A5BD5">
        <w:rPr>
          <w:rFonts w:ascii="Times New Roman" w:hAnsi="Times New Roman" w:cs="Times New Roman"/>
          <w:b/>
          <w:color w:val="000000" w:themeColor="text1"/>
          <w:sz w:val="20"/>
          <w:szCs w:val="20"/>
        </w:rPr>
        <w:t xml:space="preserve"> </w:t>
      </w:r>
      <w:r w:rsidRPr="004A5BD5">
        <w:rPr>
          <w:rFonts w:ascii="Times New Roman" w:hAnsi="Times New Roman" w:cs="Times New Roman"/>
          <w:color w:val="000000" w:themeColor="text1"/>
          <w:sz w:val="20"/>
          <w:szCs w:val="20"/>
        </w:rPr>
        <w:t xml:space="preserve">Travel distance to the exercise facility was cited as the reason for non-participation in 38 (73%) of 52 eligible patients who declined to take part. Three eligible patients (5.8%) refused to take part because they felt they would be unable to undertake the CPET or comply with the exercise regimen. A further four patients (7.6%) refused to take part as they had an indwelling urethral catheter or a nephrostomy which they thought might prevent them from undertaking exercise. Seven patients (13.4%) did not specify their reasons for not participating. Only five of the 60 recruited patients dropped out of the study, two were deemed unfit for surgery following randomization and three opted for radiotherapy after the follow-up CPET. Recruitment and patient flow through the study is shown in Figure 1. </w:t>
      </w:r>
    </w:p>
    <w:p w14:paraId="5DD53058" w14:textId="77777777" w:rsidR="007B6F6F" w:rsidRPr="004A5BD5" w:rsidRDefault="007B6F6F" w:rsidP="00914544">
      <w:pPr>
        <w:spacing w:line="480" w:lineRule="auto"/>
        <w:rPr>
          <w:rFonts w:ascii="Times New Roman" w:hAnsi="Times New Roman" w:cs="Times New Roman"/>
          <w:color w:val="000000" w:themeColor="text1"/>
          <w:sz w:val="20"/>
          <w:szCs w:val="20"/>
        </w:rPr>
      </w:pPr>
    </w:p>
    <w:p w14:paraId="277CD796" w14:textId="77777777" w:rsidR="00136D35" w:rsidRPr="004A5BD5" w:rsidRDefault="007B6F6F" w:rsidP="00914544">
      <w:pPr>
        <w:spacing w:line="480" w:lineRule="auto"/>
        <w:rPr>
          <w:rFonts w:ascii="Times New Roman" w:hAnsi="Times New Roman" w:cs="Times New Roman"/>
          <w:color w:val="000000" w:themeColor="text1"/>
          <w:sz w:val="20"/>
          <w:szCs w:val="20"/>
        </w:rPr>
      </w:pPr>
      <w:r w:rsidRPr="004A5BD5">
        <w:rPr>
          <w:rFonts w:ascii="Times New Roman" w:hAnsi="Times New Roman" w:cs="Times New Roman"/>
          <w:color w:val="000000" w:themeColor="text1"/>
          <w:sz w:val="20"/>
          <w:szCs w:val="20"/>
        </w:rPr>
        <w:t xml:space="preserve">Most patients completed all assessments, demonstrating the acceptability of the pre-operative CPET and post-operative recovery outcomes. One patient from each group dropped out of the study before the follow-up CPET. Another two patients from the exercise group and four controls did not complete the follow-up CPET but their post-operative outcomes were included in the analysis (Figure 1). </w:t>
      </w:r>
      <w:r w:rsidR="00516468" w:rsidRPr="004A5BD5">
        <w:rPr>
          <w:rFonts w:ascii="Times New Roman" w:hAnsi="Times New Roman" w:cs="Times New Roman"/>
          <w:color w:val="000000" w:themeColor="text1"/>
          <w:sz w:val="20"/>
          <w:szCs w:val="20"/>
        </w:rPr>
        <w:t xml:space="preserve">The latter patients did not drop out of the study, rather they were unable to attend the follow-up (pre-operative) CPET. </w:t>
      </w:r>
      <w:r w:rsidRPr="004A5BD5">
        <w:rPr>
          <w:rFonts w:ascii="Times New Roman" w:hAnsi="Times New Roman" w:cs="Times New Roman"/>
          <w:color w:val="000000" w:themeColor="text1"/>
          <w:sz w:val="20"/>
          <w:szCs w:val="20"/>
        </w:rPr>
        <w:t>This means that a total of 27/30 (90%) of patients in the exercise group and 25/30 (83%) patients in the control group completed both CPET assessments (Figure 1), with no adverse events</w:t>
      </w:r>
      <w:r w:rsidR="00D3761B" w:rsidRPr="004A5BD5">
        <w:rPr>
          <w:rFonts w:ascii="Times New Roman" w:hAnsi="Times New Roman" w:cs="Times New Roman"/>
          <w:color w:val="000000" w:themeColor="text1"/>
          <w:sz w:val="20"/>
          <w:szCs w:val="20"/>
        </w:rPr>
        <w:t>,</w:t>
      </w:r>
      <w:r w:rsidRPr="004A5BD5">
        <w:rPr>
          <w:rFonts w:ascii="Times New Roman" w:hAnsi="Times New Roman" w:cs="Times New Roman"/>
          <w:color w:val="000000" w:themeColor="text1"/>
          <w:sz w:val="20"/>
          <w:szCs w:val="20"/>
        </w:rPr>
        <w:t xml:space="preserve"> and with AT data being available for 24 and 23 patients, respectively. </w:t>
      </w:r>
      <w:r w:rsidR="00516468" w:rsidRPr="004A5BD5">
        <w:rPr>
          <w:rFonts w:ascii="Times New Roman" w:hAnsi="Times New Roman" w:cs="Times New Roman"/>
          <w:color w:val="000000" w:themeColor="text1"/>
          <w:sz w:val="20"/>
          <w:szCs w:val="20"/>
        </w:rPr>
        <w:t>There were no post-operative recovery outcomes for three</w:t>
      </w:r>
      <w:r w:rsidR="00136D35" w:rsidRPr="004A5BD5">
        <w:rPr>
          <w:rFonts w:ascii="Times New Roman" w:hAnsi="Times New Roman" w:cs="Times New Roman"/>
          <w:color w:val="000000" w:themeColor="text1"/>
          <w:sz w:val="20"/>
          <w:szCs w:val="20"/>
        </w:rPr>
        <w:t xml:space="preserve"> </w:t>
      </w:r>
      <w:r w:rsidR="00516468" w:rsidRPr="004A5BD5">
        <w:rPr>
          <w:rFonts w:ascii="Times New Roman" w:hAnsi="Times New Roman" w:cs="Times New Roman"/>
          <w:color w:val="000000" w:themeColor="text1"/>
          <w:sz w:val="20"/>
          <w:szCs w:val="20"/>
        </w:rPr>
        <w:t>other patients in the exercise group (one dropped out before the follow-up CPET and the others after the follow-up CPET) and two other patients in the control group (one dropped out before the follow-up CPET and the other after the follow-up CPET).</w:t>
      </w:r>
      <w:r w:rsidR="00136D35" w:rsidRPr="004A5BD5">
        <w:rPr>
          <w:rFonts w:ascii="Times New Roman" w:hAnsi="Times New Roman" w:cs="Times New Roman"/>
          <w:color w:val="000000" w:themeColor="text1"/>
          <w:sz w:val="20"/>
          <w:szCs w:val="20"/>
        </w:rPr>
        <w:t xml:space="preserve"> This means that 10% of </w:t>
      </w:r>
      <w:r w:rsidR="00DE081D" w:rsidRPr="004A5BD5">
        <w:rPr>
          <w:rFonts w:ascii="Times New Roman" w:hAnsi="Times New Roman" w:cs="Times New Roman"/>
          <w:color w:val="000000" w:themeColor="text1"/>
          <w:sz w:val="20"/>
          <w:szCs w:val="20"/>
        </w:rPr>
        <w:t>patients in the e</w:t>
      </w:r>
      <w:r w:rsidR="00136D35" w:rsidRPr="004A5BD5">
        <w:rPr>
          <w:rFonts w:ascii="Times New Roman" w:hAnsi="Times New Roman" w:cs="Times New Roman"/>
          <w:color w:val="000000" w:themeColor="text1"/>
          <w:sz w:val="20"/>
          <w:szCs w:val="20"/>
        </w:rPr>
        <w:t xml:space="preserve">xercise group and 7% </w:t>
      </w:r>
      <w:r w:rsidR="00DE081D" w:rsidRPr="004A5BD5">
        <w:rPr>
          <w:rFonts w:ascii="Times New Roman" w:hAnsi="Times New Roman" w:cs="Times New Roman"/>
          <w:color w:val="000000" w:themeColor="text1"/>
          <w:sz w:val="20"/>
          <w:szCs w:val="20"/>
        </w:rPr>
        <w:t xml:space="preserve">in the </w:t>
      </w:r>
      <w:r w:rsidR="00136D35" w:rsidRPr="004A5BD5">
        <w:rPr>
          <w:rFonts w:ascii="Times New Roman" w:hAnsi="Times New Roman" w:cs="Times New Roman"/>
          <w:color w:val="000000" w:themeColor="text1"/>
          <w:sz w:val="20"/>
          <w:szCs w:val="20"/>
        </w:rPr>
        <w:t xml:space="preserve">control group </w:t>
      </w:r>
      <w:r w:rsidR="00DE081D" w:rsidRPr="004A5BD5">
        <w:rPr>
          <w:rFonts w:ascii="Times New Roman" w:hAnsi="Times New Roman" w:cs="Times New Roman"/>
          <w:color w:val="000000" w:themeColor="text1"/>
          <w:sz w:val="20"/>
          <w:szCs w:val="20"/>
        </w:rPr>
        <w:t>dropped out of the study</w:t>
      </w:r>
      <w:r w:rsidRPr="004A5BD5">
        <w:rPr>
          <w:rFonts w:ascii="Times New Roman" w:hAnsi="Times New Roman" w:cs="Times New Roman"/>
          <w:color w:val="000000" w:themeColor="text1"/>
          <w:sz w:val="20"/>
          <w:szCs w:val="20"/>
        </w:rPr>
        <w:t xml:space="preserve"> (Figure 1). </w:t>
      </w:r>
    </w:p>
    <w:p w14:paraId="7F6B275E" w14:textId="7B675BB3" w:rsidR="007B6F6F" w:rsidRPr="004A5BD5" w:rsidRDefault="007B6F6F" w:rsidP="00914544">
      <w:pPr>
        <w:spacing w:line="480" w:lineRule="auto"/>
        <w:rPr>
          <w:rFonts w:ascii="Times New Roman" w:hAnsi="Times New Roman" w:cs="Times New Roman"/>
          <w:color w:val="000000" w:themeColor="text1"/>
          <w:sz w:val="20"/>
          <w:szCs w:val="20"/>
        </w:rPr>
      </w:pPr>
      <w:r w:rsidRPr="004A5BD5">
        <w:rPr>
          <w:rFonts w:ascii="Times New Roman" w:hAnsi="Times New Roman" w:cs="Times New Roman"/>
          <w:color w:val="000000" w:themeColor="text1"/>
          <w:sz w:val="20"/>
          <w:szCs w:val="20"/>
        </w:rPr>
        <w:t xml:space="preserve">The median number of supervised exercise sessions attended by patients in the exercise arm was 8 (range: 1-10) over a pre-operative period of 3 - 6 weeks. Three exercise patients underwent RC &lt;4 weeks after recruitment and consequently attended &lt;8 sessions. Between the first and fourth week, patients exercised at an average of 85-87% predicted maximum heart rate (based on 220-age) and 90-92% of the measured peak </w:t>
      </w:r>
      <w:r w:rsidR="00DB4C8E" w:rsidRPr="004A5BD5">
        <w:rPr>
          <w:rFonts w:ascii="Times New Roman" w:hAnsi="Times New Roman" w:cs="Times New Roman"/>
          <w:color w:val="000000" w:themeColor="text1"/>
          <w:sz w:val="20"/>
          <w:szCs w:val="20"/>
        </w:rPr>
        <w:t>heart rate</w:t>
      </w:r>
      <w:r w:rsidRPr="004A5BD5">
        <w:rPr>
          <w:rFonts w:ascii="Times New Roman" w:hAnsi="Times New Roman" w:cs="Times New Roman"/>
          <w:color w:val="000000" w:themeColor="text1"/>
          <w:sz w:val="20"/>
          <w:szCs w:val="20"/>
        </w:rPr>
        <w:t xml:space="preserve"> during the CPET (Figure 2), demonstrating the safety and suitability of the exercise dose. Flywheel load (power output) was gradually increased from 111 ± 5.5 W to 122 ± 5.8 W duri</w:t>
      </w:r>
      <w:r w:rsidR="00DB4C8E" w:rsidRPr="004A5BD5">
        <w:rPr>
          <w:rFonts w:ascii="Times New Roman" w:hAnsi="Times New Roman" w:cs="Times New Roman"/>
          <w:color w:val="000000" w:themeColor="text1"/>
          <w:sz w:val="20"/>
          <w:szCs w:val="20"/>
        </w:rPr>
        <w:t>ng this time to ensure target heart rate</w:t>
      </w:r>
      <w:r w:rsidRPr="004A5BD5">
        <w:rPr>
          <w:rFonts w:ascii="Times New Roman" w:hAnsi="Times New Roman" w:cs="Times New Roman"/>
          <w:color w:val="000000" w:themeColor="text1"/>
          <w:sz w:val="20"/>
          <w:szCs w:val="20"/>
        </w:rPr>
        <w:t xml:space="preserve">s for vigorous intensity exercise were maintained as patients adapted to the exercise program (Figure 2). The average number of aerobic intervals achieved in the first week of exercise was 5.5 (range: 3.5-6.0), whereas all patients were achieving 6 intervals per session in the fourth week. There were no adverse events resulting from the supervised exercise sessions. </w:t>
      </w:r>
    </w:p>
    <w:p w14:paraId="4CD23A02" w14:textId="77777777" w:rsidR="007B6F6F" w:rsidRPr="004A5BD5" w:rsidRDefault="007B6F6F" w:rsidP="00914544">
      <w:pPr>
        <w:spacing w:line="480" w:lineRule="auto"/>
        <w:outlineLvl w:val="0"/>
        <w:rPr>
          <w:rFonts w:ascii="Times New Roman" w:hAnsi="Times New Roman" w:cs="Times New Roman"/>
          <w:b/>
          <w:i/>
          <w:color w:val="000000" w:themeColor="text1"/>
          <w:sz w:val="20"/>
          <w:szCs w:val="20"/>
        </w:rPr>
      </w:pPr>
    </w:p>
    <w:p w14:paraId="3808381E" w14:textId="77777777" w:rsidR="007B6F6F" w:rsidRPr="004A5BD5" w:rsidRDefault="007B6F6F" w:rsidP="00914544">
      <w:pPr>
        <w:spacing w:line="480" w:lineRule="auto"/>
        <w:outlineLvl w:val="0"/>
        <w:rPr>
          <w:rFonts w:ascii="Times New Roman" w:hAnsi="Times New Roman" w:cs="Times New Roman"/>
          <w:b/>
          <w:i/>
          <w:color w:val="000000" w:themeColor="text1"/>
          <w:sz w:val="20"/>
          <w:szCs w:val="20"/>
        </w:rPr>
      </w:pPr>
      <w:r w:rsidRPr="004A5BD5">
        <w:rPr>
          <w:rFonts w:ascii="Times New Roman" w:hAnsi="Times New Roman" w:cs="Times New Roman"/>
          <w:b/>
          <w:i/>
          <w:color w:val="000000" w:themeColor="text1"/>
          <w:sz w:val="20"/>
          <w:szCs w:val="20"/>
        </w:rPr>
        <w:t>CPET and post-operative recovery outcomes</w:t>
      </w:r>
    </w:p>
    <w:p w14:paraId="2E5DA520" w14:textId="267FDF2D" w:rsidR="007B6F6F" w:rsidRPr="004A5BD5" w:rsidRDefault="007B6F6F" w:rsidP="00914544">
      <w:pPr>
        <w:spacing w:line="480" w:lineRule="auto"/>
        <w:rPr>
          <w:rFonts w:ascii="Times New Roman" w:hAnsi="Times New Roman" w:cs="Times New Roman"/>
          <w:color w:val="000000" w:themeColor="text1"/>
          <w:sz w:val="20"/>
          <w:szCs w:val="20"/>
        </w:rPr>
      </w:pPr>
      <w:r w:rsidRPr="004A5BD5">
        <w:rPr>
          <w:rFonts w:ascii="Times New Roman" w:hAnsi="Times New Roman" w:cs="Times New Roman"/>
          <w:color w:val="000000" w:themeColor="text1"/>
          <w:sz w:val="20"/>
          <w:szCs w:val="20"/>
        </w:rPr>
        <w:t>CPET variables at baseline and follow-up are presented in Table 2. The time between baseline and follow-up CPET was 32 (6.5) days (range: 20-45 days) for the exercise group and 29 (4.2) days (range: 21-37 days) for the controls. Improvements in peak values of oxygen pulse (</w:t>
      </w:r>
      <w:r w:rsidRPr="004A5BD5">
        <w:rPr>
          <w:rFonts w:ascii="Times New Roman" w:hAnsi="Times New Roman" w:cs="Times New Roman"/>
          <w:i/>
          <w:color w:val="000000" w:themeColor="text1"/>
          <w:sz w:val="20"/>
          <w:szCs w:val="20"/>
        </w:rPr>
        <w:t>P</w:t>
      </w:r>
      <w:r w:rsidRPr="004A5BD5">
        <w:rPr>
          <w:rFonts w:ascii="Times New Roman" w:hAnsi="Times New Roman" w:cs="Times New Roman"/>
          <w:color w:val="000000" w:themeColor="text1"/>
          <w:sz w:val="20"/>
          <w:szCs w:val="20"/>
        </w:rPr>
        <w:t xml:space="preserve">=0.001), </w:t>
      </w:r>
      <m:oMath>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V</m:t>
            </m:r>
          </m:e>
        </m:acc>
      </m:oMath>
      <w:r w:rsidRPr="004A5BD5">
        <w:rPr>
          <w:rFonts w:ascii="Times New Roman" w:hAnsi="Times New Roman" w:cs="Times New Roman"/>
          <w:color w:val="000000" w:themeColor="text1"/>
          <w:sz w:val="20"/>
          <w:szCs w:val="20"/>
        </w:rPr>
        <w:t>E (</w:t>
      </w:r>
      <w:r w:rsidRPr="004A5BD5">
        <w:rPr>
          <w:rFonts w:ascii="Times New Roman" w:hAnsi="Times New Roman" w:cs="Times New Roman"/>
          <w:i/>
          <w:color w:val="000000" w:themeColor="text1"/>
          <w:sz w:val="20"/>
          <w:szCs w:val="20"/>
        </w:rPr>
        <w:t>P</w:t>
      </w:r>
      <w:r w:rsidRPr="004A5BD5">
        <w:rPr>
          <w:rFonts w:ascii="Times New Roman" w:hAnsi="Times New Roman" w:cs="Times New Roman"/>
          <w:color w:val="000000" w:themeColor="text1"/>
          <w:sz w:val="20"/>
          <w:szCs w:val="20"/>
        </w:rPr>
        <w:t>=0.002) and power output (</w:t>
      </w:r>
      <w:r w:rsidRPr="004A5BD5">
        <w:rPr>
          <w:rFonts w:ascii="Times New Roman" w:hAnsi="Times New Roman" w:cs="Times New Roman"/>
          <w:i/>
          <w:color w:val="000000" w:themeColor="text1"/>
          <w:sz w:val="20"/>
          <w:szCs w:val="20"/>
        </w:rPr>
        <w:t>P</w:t>
      </w:r>
      <w:r w:rsidRPr="004A5BD5">
        <w:rPr>
          <w:rFonts w:ascii="Times New Roman" w:hAnsi="Times New Roman" w:cs="Times New Roman"/>
          <w:color w:val="000000" w:themeColor="text1"/>
          <w:sz w:val="20"/>
          <w:szCs w:val="20"/>
        </w:rPr>
        <w:t xml:space="preserve">&lt;0.001) but not peak </w:t>
      </w:r>
      <m:oMath>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V</m:t>
            </m:r>
          </m:e>
        </m:acc>
      </m:oMath>
      <w:r w:rsidRPr="004A5BD5">
        <w:rPr>
          <w:rFonts w:ascii="Times New Roman" w:hAnsi="Times New Roman" w:cs="Times New Roman"/>
          <w:color w:val="000000" w:themeColor="text1"/>
          <w:sz w:val="20"/>
          <w:szCs w:val="20"/>
        </w:rPr>
        <w:t>O</w:t>
      </w:r>
      <w:r w:rsidRPr="004A5BD5">
        <w:rPr>
          <w:rFonts w:ascii="Times New Roman" w:hAnsi="Times New Roman" w:cs="Times New Roman"/>
          <w:color w:val="000000" w:themeColor="text1"/>
          <w:sz w:val="20"/>
          <w:szCs w:val="20"/>
          <w:vertAlign w:val="subscript"/>
        </w:rPr>
        <w:t>2</w:t>
      </w:r>
      <w:r w:rsidRPr="004A5BD5">
        <w:rPr>
          <w:rFonts w:ascii="Times New Roman" w:hAnsi="Times New Roman" w:cs="Times New Roman"/>
          <w:color w:val="000000" w:themeColor="text1"/>
          <w:sz w:val="20"/>
          <w:szCs w:val="20"/>
        </w:rPr>
        <w:t xml:space="preserve"> (</w:t>
      </w:r>
      <w:r w:rsidRPr="004A5BD5">
        <w:rPr>
          <w:rFonts w:ascii="Times New Roman" w:hAnsi="Times New Roman" w:cs="Times New Roman"/>
          <w:i/>
          <w:color w:val="000000" w:themeColor="text1"/>
          <w:sz w:val="20"/>
          <w:szCs w:val="20"/>
        </w:rPr>
        <w:t>P</w:t>
      </w:r>
      <w:r w:rsidRPr="004A5BD5">
        <w:rPr>
          <w:rFonts w:ascii="Times New Roman" w:hAnsi="Times New Roman" w:cs="Times New Roman"/>
          <w:color w:val="000000" w:themeColor="text1"/>
          <w:sz w:val="20"/>
          <w:szCs w:val="20"/>
        </w:rPr>
        <w:t>=0.057) or AT (</w:t>
      </w:r>
      <w:r w:rsidRPr="004A5BD5">
        <w:rPr>
          <w:rFonts w:ascii="Times New Roman" w:hAnsi="Times New Roman" w:cs="Times New Roman"/>
          <w:i/>
          <w:color w:val="000000" w:themeColor="text1"/>
          <w:sz w:val="20"/>
          <w:szCs w:val="20"/>
        </w:rPr>
        <w:t>P</w:t>
      </w:r>
      <w:r w:rsidRPr="004A5BD5">
        <w:rPr>
          <w:rFonts w:ascii="Times New Roman" w:hAnsi="Times New Roman" w:cs="Times New Roman"/>
          <w:color w:val="000000" w:themeColor="text1"/>
          <w:sz w:val="20"/>
          <w:szCs w:val="20"/>
        </w:rPr>
        <w:t xml:space="preserve">=0.637) were observed at the follow-up CPET in the exercise group versus controls (Table 2). </w:t>
      </w:r>
      <w:r w:rsidRPr="004A5BD5">
        <w:rPr>
          <w:rFonts w:ascii="Times New Roman" w:eastAsia="Calibri" w:hAnsi="Times New Roman" w:cs="Times New Roman"/>
          <w:color w:val="000000" w:themeColor="text1"/>
          <w:sz w:val="20"/>
          <w:szCs w:val="20"/>
        </w:rPr>
        <w:t xml:space="preserve">Although this feasibility study was not powered to detect changes in post-operative recovery outcomes, four patients (15%) in the exercise group versus 10 controls (36%) had some deviation from the normal post-operative course of recovery (Clavien-Dindo Grade ≥1; </w:t>
      </w:r>
      <w:r w:rsidRPr="004A5BD5">
        <w:rPr>
          <w:rFonts w:ascii="Times New Roman" w:eastAsia="Calibri" w:hAnsi="Times New Roman" w:cs="Times New Roman"/>
          <w:i/>
          <w:color w:val="000000" w:themeColor="text1"/>
          <w:sz w:val="20"/>
          <w:szCs w:val="20"/>
        </w:rPr>
        <w:t>P</w:t>
      </w:r>
      <w:r w:rsidRPr="004A5BD5">
        <w:rPr>
          <w:rFonts w:ascii="Times New Roman" w:eastAsia="Calibri" w:hAnsi="Times New Roman" w:cs="Times New Roman"/>
          <w:color w:val="000000" w:themeColor="text1"/>
          <w:sz w:val="20"/>
          <w:szCs w:val="20"/>
        </w:rPr>
        <w:t>=0.075), whereas one patient (4%) in the exercise group and four controls (14%) had a Clavien-Dindo Grade ≥ 3; (</w:t>
      </w:r>
      <w:r w:rsidRPr="004A5BD5">
        <w:rPr>
          <w:rFonts w:ascii="Times New Roman" w:eastAsia="Calibri" w:hAnsi="Times New Roman" w:cs="Times New Roman"/>
          <w:i/>
          <w:color w:val="000000" w:themeColor="text1"/>
          <w:sz w:val="20"/>
          <w:szCs w:val="20"/>
        </w:rPr>
        <w:t>P</w:t>
      </w:r>
      <w:r w:rsidRPr="004A5BD5">
        <w:rPr>
          <w:rFonts w:ascii="Times New Roman" w:eastAsia="Calibri" w:hAnsi="Times New Roman" w:cs="Times New Roman"/>
          <w:color w:val="000000" w:themeColor="text1"/>
          <w:sz w:val="20"/>
          <w:szCs w:val="20"/>
        </w:rPr>
        <w:t>=0.172). The prevalence of post-operative ileus (</w:t>
      </w:r>
      <w:r w:rsidRPr="004A5BD5">
        <w:rPr>
          <w:rFonts w:ascii="Times New Roman" w:eastAsia="Calibri" w:hAnsi="Times New Roman" w:cs="Times New Roman"/>
          <w:i/>
          <w:color w:val="000000" w:themeColor="text1"/>
          <w:sz w:val="20"/>
          <w:szCs w:val="20"/>
        </w:rPr>
        <w:t>P</w:t>
      </w:r>
      <w:r w:rsidRPr="004A5BD5">
        <w:rPr>
          <w:rFonts w:ascii="Times New Roman" w:eastAsia="Calibri" w:hAnsi="Times New Roman" w:cs="Times New Roman"/>
          <w:color w:val="000000" w:themeColor="text1"/>
          <w:sz w:val="20"/>
          <w:szCs w:val="20"/>
        </w:rPr>
        <w:t xml:space="preserve">=0.808) and </w:t>
      </w:r>
      <w:r w:rsidR="002E1D93" w:rsidRPr="004A5BD5">
        <w:rPr>
          <w:rFonts w:ascii="Times New Roman" w:eastAsia="Calibri" w:hAnsi="Times New Roman" w:cs="Times New Roman"/>
          <w:color w:val="000000" w:themeColor="text1"/>
          <w:sz w:val="20"/>
          <w:szCs w:val="20"/>
        </w:rPr>
        <w:t>pneumonia</w:t>
      </w:r>
      <w:r w:rsidRPr="004A5BD5">
        <w:rPr>
          <w:rFonts w:ascii="Times New Roman" w:eastAsia="Calibri" w:hAnsi="Times New Roman" w:cs="Times New Roman"/>
          <w:color w:val="000000" w:themeColor="text1"/>
          <w:sz w:val="20"/>
          <w:szCs w:val="20"/>
        </w:rPr>
        <w:t xml:space="preserve"> (</w:t>
      </w:r>
      <w:r w:rsidRPr="004A5BD5">
        <w:rPr>
          <w:rFonts w:ascii="Times New Roman" w:eastAsia="Calibri" w:hAnsi="Times New Roman" w:cs="Times New Roman"/>
          <w:i/>
          <w:color w:val="000000" w:themeColor="text1"/>
          <w:sz w:val="20"/>
          <w:szCs w:val="20"/>
        </w:rPr>
        <w:t>P</w:t>
      </w:r>
      <w:r w:rsidRPr="004A5BD5">
        <w:rPr>
          <w:rFonts w:ascii="Times New Roman" w:eastAsia="Calibri" w:hAnsi="Times New Roman" w:cs="Times New Roman"/>
          <w:color w:val="000000" w:themeColor="text1"/>
          <w:sz w:val="20"/>
          <w:szCs w:val="20"/>
        </w:rPr>
        <w:t xml:space="preserve">=0.609) were similar between the exercise and control groups (6 versus 7 patients and 3 versus 2 patients, respectively). Median time spent in HDU was 1 day in both the exercise and control group (range 1-10 and 1-7 days, respectively; </w:t>
      </w:r>
      <w:r w:rsidRPr="004A5BD5">
        <w:rPr>
          <w:rFonts w:ascii="Times New Roman" w:eastAsia="Calibri" w:hAnsi="Times New Roman" w:cs="Times New Roman"/>
          <w:i/>
          <w:color w:val="000000" w:themeColor="text1"/>
          <w:sz w:val="20"/>
          <w:szCs w:val="20"/>
        </w:rPr>
        <w:t>P</w:t>
      </w:r>
      <w:r w:rsidRPr="004A5BD5">
        <w:rPr>
          <w:rFonts w:ascii="Times New Roman" w:eastAsia="Calibri" w:hAnsi="Times New Roman" w:cs="Times New Roman"/>
          <w:color w:val="000000" w:themeColor="text1"/>
          <w:sz w:val="20"/>
          <w:szCs w:val="20"/>
        </w:rPr>
        <w:t xml:space="preserve">=0.938), although fewer patients in the exercise group needed HDU inotropic support, reaching borderline statistical significance (2 versus 7 patients; </w:t>
      </w:r>
      <w:r w:rsidRPr="004A5BD5">
        <w:rPr>
          <w:rFonts w:ascii="Times New Roman" w:eastAsia="Calibri" w:hAnsi="Times New Roman" w:cs="Times New Roman"/>
          <w:i/>
          <w:color w:val="000000" w:themeColor="text1"/>
          <w:sz w:val="20"/>
          <w:szCs w:val="20"/>
        </w:rPr>
        <w:t>P</w:t>
      </w:r>
      <w:r w:rsidRPr="004A5BD5">
        <w:rPr>
          <w:rFonts w:ascii="Times New Roman" w:eastAsia="Calibri" w:hAnsi="Times New Roman" w:cs="Times New Roman"/>
          <w:color w:val="000000" w:themeColor="text1"/>
          <w:sz w:val="20"/>
          <w:szCs w:val="20"/>
        </w:rPr>
        <w:t xml:space="preserve">=0.078). The median hospital LoS was 7 days in both the exercise and control groups (range 4-78 and 5-107 days, respectively; </w:t>
      </w:r>
      <w:r w:rsidRPr="004A5BD5">
        <w:rPr>
          <w:rFonts w:ascii="Times New Roman" w:eastAsia="Calibri" w:hAnsi="Times New Roman" w:cs="Times New Roman"/>
          <w:i/>
          <w:color w:val="000000" w:themeColor="text1"/>
          <w:sz w:val="20"/>
          <w:szCs w:val="20"/>
        </w:rPr>
        <w:t>P</w:t>
      </w:r>
      <w:r w:rsidRPr="004A5BD5">
        <w:rPr>
          <w:rFonts w:ascii="Times New Roman" w:eastAsia="Calibri" w:hAnsi="Times New Roman" w:cs="Times New Roman"/>
          <w:color w:val="000000" w:themeColor="text1"/>
          <w:sz w:val="20"/>
          <w:szCs w:val="20"/>
        </w:rPr>
        <w:t xml:space="preserve">=0.865). </w:t>
      </w:r>
      <w:r w:rsidRPr="004A5BD5">
        <w:rPr>
          <w:rFonts w:ascii="Times New Roman" w:hAnsi="Times New Roman" w:cs="Times New Roman"/>
          <w:color w:val="000000" w:themeColor="text1"/>
          <w:sz w:val="20"/>
          <w:szCs w:val="20"/>
        </w:rPr>
        <w:t>When the pre-operative data were pooled and considered independent of group assignment,</w:t>
      </w:r>
      <w:r w:rsidRPr="004A5BD5">
        <w:rPr>
          <w:rFonts w:ascii="Times New Roman" w:eastAsia="Calibri" w:hAnsi="Times New Roman" w:cs="Times New Roman"/>
          <w:color w:val="000000" w:themeColor="text1"/>
          <w:sz w:val="20"/>
          <w:szCs w:val="20"/>
        </w:rPr>
        <w:t xml:space="preserve"> i</w:t>
      </w:r>
      <w:r w:rsidRPr="004A5BD5">
        <w:rPr>
          <w:rFonts w:ascii="Times New Roman" w:hAnsi="Times New Roman" w:cs="Times New Roman"/>
          <w:color w:val="000000" w:themeColor="text1"/>
          <w:sz w:val="20"/>
          <w:szCs w:val="20"/>
        </w:rPr>
        <w:t>nverse associations were observed between LoS (HDU and hospital) and pre-operative CPET variables (</w:t>
      </w:r>
      <w:r w:rsidRPr="004A5BD5">
        <w:rPr>
          <w:rFonts w:ascii="Times New Roman" w:hAnsi="Times New Roman" w:cs="Times New Roman"/>
          <w:i/>
          <w:color w:val="000000" w:themeColor="text1"/>
          <w:sz w:val="20"/>
          <w:szCs w:val="20"/>
        </w:rPr>
        <w:t>P</w:t>
      </w:r>
      <w:r w:rsidRPr="004A5BD5">
        <w:rPr>
          <w:rFonts w:ascii="Times New Roman" w:hAnsi="Times New Roman" w:cs="Times New Roman"/>
          <w:color w:val="000000" w:themeColor="text1"/>
          <w:sz w:val="20"/>
          <w:szCs w:val="20"/>
        </w:rPr>
        <w:t>&lt;0.05; Table 3).</w:t>
      </w:r>
    </w:p>
    <w:p w14:paraId="530CE760" w14:textId="77777777" w:rsidR="009D680C" w:rsidRPr="004A5BD5" w:rsidRDefault="009D680C" w:rsidP="00914544">
      <w:pPr>
        <w:spacing w:line="480" w:lineRule="auto"/>
        <w:outlineLvl w:val="0"/>
        <w:rPr>
          <w:rFonts w:ascii="Times New Roman" w:hAnsi="Times New Roman" w:cs="Times New Roman"/>
          <w:color w:val="000000" w:themeColor="text1"/>
          <w:sz w:val="20"/>
          <w:szCs w:val="20"/>
        </w:rPr>
      </w:pPr>
    </w:p>
    <w:p w14:paraId="311526AB" w14:textId="77777777" w:rsidR="009D680C" w:rsidRPr="004A5BD5" w:rsidRDefault="009D680C" w:rsidP="00914544">
      <w:pPr>
        <w:spacing w:line="480" w:lineRule="auto"/>
        <w:outlineLvl w:val="0"/>
        <w:rPr>
          <w:rFonts w:ascii="Times New Roman" w:hAnsi="Times New Roman" w:cs="Times New Roman"/>
          <w:color w:val="000000" w:themeColor="text1"/>
          <w:sz w:val="20"/>
          <w:szCs w:val="20"/>
        </w:rPr>
      </w:pPr>
    </w:p>
    <w:p w14:paraId="422C4CD4" w14:textId="77777777" w:rsidR="007B6F6F" w:rsidRPr="004A5BD5" w:rsidRDefault="007B6F6F" w:rsidP="00914544">
      <w:pPr>
        <w:spacing w:line="480" w:lineRule="auto"/>
        <w:outlineLvl w:val="0"/>
        <w:rPr>
          <w:rFonts w:ascii="Times New Roman" w:hAnsi="Times New Roman" w:cs="Times New Roman"/>
          <w:b/>
          <w:color w:val="000000" w:themeColor="text1"/>
          <w:sz w:val="20"/>
          <w:szCs w:val="20"/>
        </w:rPr>
      </w:pPr>
      <w:r w:rsidRPr="004A5BD5">
        <w:rPr>
          <w:rFonts w:ascii="Times New Roman" w:hAnsi="Times New Roman" w:cs="Times New Roman"/>
          <w:b/>
          <w:color w:val="000000" w:themeColor="text1"/>
          <w:sz w:val="20"/>
          <w:szCs w:val="20"/>
        </w:rPr>
        <w:t>DISCUSSION</w:t>
      </w:r>
    </w:p>
    <w:p w14:paraId="7817E28E" w14:textId="77777777" w:rsidR="006D2F57" w:rsidRPr="004A5BD5" w:rsidRDefault="006D2F57" w:rsidP="006D2F57">
      <w:pPr>
        <w:spacing w:line="480" w:lineRule="auto"/>
        <w:rPr>
          <w:rFonts w:ascii="Times New Roman" w:hAnsi="Times New Roman" w:cs="Times New Roman"/>
          <w:color w:val="000000" w:themeColor="text1"/>
          <w:sz w:val="20"/>
          <w:szCs w:val="20"/>
        </w:rPr>
      </w:pPr>
      <w:r w:rsidRPr="004A5BD5">
        <w:rPr>
          <w:rFonts w:ascii="Times New Roman" w:hAnsi="Times New Roman" w:cs="Times New Roman"/>
          <w:color w:val="000000" w:themeColor="text1"/>
          <w:sz w:val="20"/>
          <w:szCs w:val="20"/>
        </w:rPr>
        <w:t xml:space="preserve">This is the first study to show that vigorous intensity aerobic interval exercise is feasible in bladder cancer patients awaiting RC. Patients adapted to the program quickly and all were able to perform six aerobic intervals per exercise session at the vigorous intensity target heart rate by the fourth week of exercise. The recruitment rate of eligible patients was very good (53.5%), with the main reason for non-participation being distance between the exercise facility and their home. As the hospital serves a large rural community, with some patients living &gt;80 km away, twice-weekly travel to the supervised exercise sessions was too onerous for some participants. We also observed excellent retention over the course of the study (8.3% attrition), which is likely to be at least in part due to flexible exercise scheduling. In addition, most patients (87%) were able to attend both CPET assessments prior to RC and there were no adverse events. The time between baseline and follow-up CPET assessments was in the range of 20-45 days across both groups. This provided an opportunity for all patients in the exercise arm to attend a minimum of six supervised exercise sessions prior to RC. </w:t>
      </w:r>
    </w:p>
    <w:p w14:paraId="475B5E7E" w14:textId="77777777" w:rsidR="006D2F57" w:rsidRPr="004A5BD5" w:rsidRDefault="006D2F57" w:rsidP="006D2F57">
      <w:pPr>
        <w:autoSpaceDE w:val="0"/>
        <w:autoSpaceDN w:val="0"/>
        <w:adjustRightInd w:val="0"/>
        <w:spacing w:line="480" w:lineRule="auto"/>
        <w:rPr>
          <w:rFonts w:ascii="Times New Roman" w:hAnsi="Times New Roman" w:cs="Times New Roman"/>
          <w:color w:val="000000" w:themeColor="text1"/>
          <w:sz w:val="20"/>
          <w:szCs w:val="20"/>
        </w:rPr>
      </w:pPr>
    </w:p>
    <w:p w14:paraId="1744D9D3" w14:textId="6CFEB1D3" w:rsidR="006D2F57" w:rsidRPr="004A5BD5" w:rsidRDefault="006D2F57" w:rsidP="006D2F57">
      <w:pPr>
        <w:autoSpaceDE w:val="0"/>
        <w:autoSpaceDN w:val="0"/>
        <w:adjustRightInd w:val="0"/>
        <w:spacing w:line="480" w:lineRule="auto"/>
        <w:rPr>
          <w:rFonts w:ascii="Times New Roman" w:hAnsi="Times New Roman" w:cs="Times New Roman"/>
          <w:color w:val="000000" w:themeColor="text1"/>
          <w:sz w:val="20"/>
          <w:szCs w:val="20"/>
        </w:rPr>
      </w:pPr>
      <w:r w:rsidRPr="004A5BD5">
        <w:rPr>
          <w:rFonts w:ascii="Times New Roman" w:hAnsi="Times New Roman" w:cs="Times New Roman"/>
          <w:color w:val="000000" w:themeColor="text1"/>
          <w:sz w:val="20"/>
          <w:szCs w:val="20"/>
        </w:rPr>
        <w:t xml:space="preserve">Because of the short time-window between decision for surgery and RC, there is a need for pre-surgical exercise programs to be effective and time efficient and the potential advantages of vigorous interval exercise were recently highlighted </w:t>
      </w:r>
      <w:r w:rsidR="00F16E10" w:rsidRPr="004A5BD5">
        <w:rPr>
          <w:rFonts w:ascii="Times New Roman" w:hAnsi="Times New Roman" w:cs="Times New Roman"/>
          <w:noProof/>
          <w:color w:val="000000" w:themeColor="text1"/>
          <w:sz w:val="20"/>
          <w:szCs w:val="20"/>
        </w:rPr>
        <w:t>[21</w:t>
      </w:r>
      <w:r w:rsidRPr="004A5BD5">
        <w:rPr>
          <w:rFonts w:ascii="Times New Roman" w:hAnsi="Times New Roman" w:cs="Times New Roman"/>
          <w:noProof/>
          <w:color w:val="000000" w:themeColor="text1"/>
          <w:sz w:val="20"/>
          <w:szCs w:val="20"/>
        </w:rPr>
        <w:t>]</w:t>
      </w:r>
      <w:r w:rsidRPr="004A5BD5">
        <w:rPr>
          <w:rFonts w:ascii="Times New Roman" w:hAnsi="Times New Roman" w:cs="Times New Roman"/>
          <w:color w:val="000000" w:themeColor="text1"/>
          <w:sz w:val="20"/>
          <w:szCs w:val="20"/>
        </w:rPr>
        <w:t xml:space="preserve">. Supervised pre-operative exercise programs also need to be pragmatic, taking into account the need for extra hospital visits, and the challenges this presents for some patients. Our exercise program involved twice-weekly aerobic interval exercise training at “somewhat hard” to “hard” intensity (Borg RPE 13-15), equating to ~70-85% predicted maximum heart rate </w:t>
      </w:r>
      <w:r w:rsidR="000661B7" w:rsidRPr="004A5BD5">
        <w:rPr>
          <w:rFonts w:ascii="Times New Roman" w:hAnsi="Times New Roman" w:cs="Times New Roman"/>
          <w:noProof/>
          <w:color w:val="000000" w:themeColor="text1"/>
          <w:sz w:val="20"/>
          <w:szCs w:val="20"/>
        </w:rPr>
        <w:t>[30</w:t>
      </w:r>
      <w:r w:rsidRPr="004A5BD5">
        <w:rPr>
          <w:rFonts w:ascii="Times New Roman" w:hAnsi="Times New Roman" w:cs="Times New Roman"/>
          <w:noProof/>
          <w:color w:val="000000" w:themeColor="text1"/>
          <w:sz w:val="20"/>
          <w:szCs w:val="20"/>
        </w:rPr>
        <w:t>]</w:t>
      </w:r>
      <w:r w:rsidRPr="004A5BD5">
        <w:rPr>
          <w:rFonts w:ascii="Times New Roman" w:hAnsi="Times New Roman" w:cs="Times New Roman"/>
          <w:color w:val="000000" w:themeColor="text1"/>
          <w:sz w:val="20"/>
          <w:szCs w:val="20"/>
        </w:rPr>
        <w:t xml:space="preserve">, which is reported to be optimal for inducing improvements in cardiopulmonary fitness in previously sedentary older people </w:t>
      </w:r>
      <w:r w:rsidR="000661B7" w:rsidRPr="004A5BD5">
        <w:rPr>
          <w:rFonts w:ascii="Times New Roman" w:hAnsi="Times New Roman" w:cs="Times New Roman"/>
          <w:noProof/>
          <w:color w:val="000000" w:themeColor="text1"/>
          <w:sz w:val="20"/>
          <w:szCs w:val="20"/>
        </w:rPr>
        <w:t>[31</w:t>
      </w:r>
      <w:r w:rsidRPr="004A5BD5">
        <w:rPr>
          <w:rFonts w:ascii="Times New Roman" w:hAnsi="Times New Roman" w:cs="Times New Roman"/>
          <w:noProof/>
          <w:color w:val="000000" w:themeColor="text1"/>
          <w:sz w:val="20"/>
          <w:szCs w:val="20"/>
        </w:rPr>
        <w:t>]</w:t>
      </w:r>
      <w:r w:rsidRPr="004A5BD5">
        <w:rPr>
          <w:rFonts w:ascii="Times New Roman" w:hAnsi="Times New Roman" w:cs="Times New Roman"/>
          <w:color w:val="000000" w:themeColor="text1"/>
          <w:sz w:val="20"/>
          <w:szCs w:val="20"/>
        </w:rPr>
        <w:t xml:space="preserve">. Improvements in peak values of oxygen pulse, </w:t>
      </w:r>
      <m:oMath>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V</m:t>
            </m:r>
          </m:e>
        </m:acc>
      </m:oMath>
      <w:r w:rsidRPr="004A5BD5">
        <w:rPr>
          <w:rFonts w:ascii="Times New Roman" w:hAnsi="Times New Roman" w:cs="Times New Roman"/>
          <w:color w:val="000000" w:themeColor="text1"/>
          <w:sz w:val="20"/>
          <w:szCs w:val="20"/>
        </w:rPr>
        <w:t xml:space="preserve">E and power output suggests the exercise program could be an effective stimulus for inducing cardiopulmonary adaptations. Furthermore, the improvement in peak oxygen pulse and progressive increase in power output needed to maintain the vigorous intensity target heart rate (Figure 2) are indicative of adaptations in cardiac stroke volume, which commonly result from endurance training </w:t>
      </w:r>
      <w:r w:rsidR="000661B7" w:rsidRPr="004A5BD5">
        <w:rPr>
          <w:rFonts w:ascii="Times New Roman" w:hAnsi="Times New Roman" w:cs="Times New Roman"/>
          <w:noProof/>
          <w:color w:val="000000" w:themeColor="text1"/>
          <w:sz w:val="20"/>
          <w:szCs w:val="20"/>
        </w:rPr>
        <w:t>[32</w:t>
      </w:r>
      <w:r w:rsidRPr="004A5BD5">
        <w:rPr>
          <w:rFonts w:ascii="Times New Roman" w:hAnsi="Times New Roman" w:cs="Times New Roman"/>
          <w:noProof/>
          <w:color w:val="000000" w:themeColor="text1"/>
          <w:sz w:val="20"/>
          <w:szCs w:val="20"/>
        </w:rPr>
        <w:t>]</w:t>
      </w:r>
      <w:r w:rsidRPr="004A5BD5">
        <w:rPr>
          <w:rFonts w:ascii="Times New Roman" w:hAnsi="Times New Roman" w:cs="Times New Roman"/>
          <w:color w:val="000000" w:themeColor="text1"/>
          <w:sz w:val="20"/>
          <w:szCs w:val="20"/>
        </w:rPr>
        <w:t>.</w:t>
      </w:r>
      <w:r w:rsidRPr="004A5BD5" w:rsidDel="000B7AD1">
        <w:rPr>
          <w:rFonts w:ascii="Times New Roman" w:hAnsi="Times New Roman" w:cs="Times New Roman"/>
          <w:color w:val="000000" w:themeColor="text1"/>
          <w:sz w:val="20"/>
          <w:szCs w:val="20"/>
        </w:rPr>
        <w:t xml:space="preserve"> </w:t>
      </w:r>
      <w:r w:rsidRPr="004A5BD5">
        <w:rPr>
          <w:rFonts w:ascii="Times New Roman" w:hAnsi="Times New Roman" w:cs="Times New Roman"/>
          <w:color w:val="000000" w:themeColor="text1"/>
          <w:sz w:val="20"/>
          <w:szCs w:val="20"/>
        </w:rPr>
        <w:t xml:space="preserve">These improvements were accompanied by a marginal (non-significant) increase in peak </w:t>
      </w:r>
      <m:oMath>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V</m:t>
            </m:r>
          </m:e>
        </m:acc>
      </m:oMath>
      <w:r w:rsidRPr="004A5BD5">
        <w:rPr>
          <w:rFonts w:ascii="Times New Roman" w:hAnsi="Times New Roman" w:cs="Times New Roman"/>
          <w:color w:val="000000" w:themeColor="text1"/>
          <w:sz w:val="20"/>
          <w:szCs w:val="20"/>
        </w:rPr>
        <w:t>O</w:t>
      </w:r>
      <w:r w:rsidRPr="004A5BD5">
        <w:rPr>
          <w:rFonts w:ascii="Times New Roman" w:hAnsi="Times New Roman" w:cs="Times New Roman"/>
          <w:color w:val="000000" w:themeColor="text1"/>
          <w:sz w:val="20"/>
          <w:szCs w:val="20"/>
          <w:vertAlign w:val="subscript"/>
        </w:rPr>
        <w:t>2</w:t>
      </w:r>
      <w:r w:rsidRPr="004A5BD5">
        <w:rPr>
          <w:rFonts w:ascii="Times New Roman" w:hAnsi="Times New Roman" w:cs="Times New Roman"/>
          <w:color w:val="000000" w:themeColor="text1"/>
          <w:sz w:val="20"/>
          <w:szCs w:val="20"/>
        </w:rPr>
        <w:t xml:space="preserve">, which in conjunction with enhanced pedalling efficiency, probably account for the increase in peak power output observed in the exercise group. In contrast, AT was unchanged, suggesting metabolic adaptations influencing oxygen utilisation within active skeletal muscles were negligible. In the exercise group, the ability of skeletal muscle to utilise additional oxygen resulting from enhanced delivery may have been compromised to a greater degree because a higher proportion of participants had undergone neoadjuvant chemotherapy (33% versus 17% in the control group). </w:t>
      </w:r>
    </w:p>
    <w:p w14:paraId="7957E247" w14:textId="77777777" w:rsidR="006D2F57" w:rsidRPr="004A5BD5" w:rsidRDefault="006D2F57" w:rsidP="006D2F57">
      <w:pPr>
        <w:autoSpaceDE w:val="0"/>
        <w:autoSpaceDN w:val="0"/>
        <w:adjustRightInd w:val="0"/>
        <w:spacing w:line="480" w:lineRule="auto"/>
        <w:rPr>
          <w:rFonts w:ascii="Times New Roman" w:hAnsi="Times New Roman" w:cs="Times New Roman"/>
          <w:color w:val="000000" w:themeColor="text1"/>
          <w:sz w:val="20"/>
          <w:szCs w:val="20"/>
        </w:rPr>
      </w:pPr>
    </w:p>
    <w:p w14:paraId="47652328" w14:textId="358F8AB5" w:rsidR="006D2F57" w:rsidRPr="004A5BD5" w:rsidRDefault="006D2F57" w:rsidP="006D2F57">
      <w:pPr>
        <w:autoSpaceDE w:val="0"/>
        <w:autoSpaceDN w:val="0"/>
        <w:adjustRightInd w:val="0"/>
        <w:spacing w:line="480" w:lineRule="auto"/>
        <w:rPr>
          <w:rFonts w:ascii="Times New Roman" w:hAnsi="Times New Roman" w:cs="Times New Roman"/>
          <w:color w:val="000000" w:themeColor="text1"/>
          <w:sz w:val="20"/>
          <w:szCs w:val="20"/>
        </w:rPr>
      </w:pPr>
      <w:r w:rsidRPr="004A5BD5">
        <w:rPr>
          <w:rFonts w:ascii="Times New Roman" w:hAnsi="Times New Roman" w:cs="Times New Roman"/>
          <w:color w:val="000000" w:themeColor="text1"/>
          <w:sz w:val="20"/>
          <w:szCs w:val="20"/>
        </w:rPr>
        <w:t xml:space="preserve">Neoadjuvant chemotherapy was previously shown to adversely affect skeletal muscle mitochondrial oxidative phosphorylation in patients with locally advanced rectal cancer, probably influencing the reported decline in peak </w:t>
      </w:r>
      <m:oMath>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V</m:t>
            </m:r>
          </m:e>
        </m:acc>
      </m:oMath>
      <w:r w:rsidRPr="004A5BD5">
        <w:rPr>
          <w:rFonts w:ascii="Times New Roman" w:hAnsi="Times New Roman" w:cs="Times New Roman"/>
          <w:color w:val="000000" w:themeColor="text1"/>
          <w:sz w:val="20"/>
          <w:szCs w:val="20"/>
        </w:rPr>
        <w:t>O</w:t>
      </w:r>
      <w:r w:rsidRPr="004A5BD5">
        <w:rPr>
          <w:rFonts w:ascii="Times New Roman" w:hAnsi="Times New Roman" w:cs="Times New Roman"/>
          <w:color w:val="000000" w:themeColor="text1"/>
          <w:sz w:val="20"/>
          <w:szCs w:val="20"/>
          <w:vertAlign w:val="subscript"/>
        </w:rPr>
        <w:t>2</w:t>
      </w:r>
      <w:r w:rsidRPr="004A5BD5">
        <w:rPr>
          <w:rFonts w:ascii="Times New Roman" w:hAnsi="Times New Roman" w:cs="Times New Roman"/>
          <w:color w:val="000000" w:themeColor="text1"/>
          <w:sz w:val="20"/>
          <w:szCs w:val="20"/>
        </w:rPr>
        <w:t xml:space="preserve"> and AT prior to surgery </w:t>
      </w:r>
      <w:r w:rsidR="000661B7" w:rsidRPr="004A5BD5">
        <w:rPr>
          <w:rFonts w:ascii="Times New Roman" w:hAnsi="Times New Roman" w:cs="Times New Roman"/>
          <w:noProof/>
          <w:color w:val="000000" w:themeColor="text1"/>
          <w:sz w:val="20"/>
          <w:szCs w:val="20"/>
        </w:rPr>
        <w:t>[33</w:t>
      </w:r>
      <w:r w:rsidRPr="004A5BD5">
        <w:rPr>
          <w:rFonts w:ascii="Times New Roman" w:hAnsi="Times New Roman" w:cs="Times New Roman"/>
          <w:noProof/>
          <w:color w:val="000000" w:themeColor="text1"/>
          <w:sz w:val="20"/>
          <w:szCs w:val="20"/>
        </w:rPr>
        <w:t>]</w:t>
      </w:r>
      <w:r w:rsidRPr="004A5BD5">
        <w:rPr>
          <w:rFonts w:ascii="Times New Roman" w:hAnsi="Times New Roman" w:cs="Times New Roman"/>
          <w:color w:val="000000" w:themeColor="text1"/>
          <w:sz w:val="20"/>
          <w:szCs w:val="20"/>
        </w:rPr>
        <w:t xml:space="preserve">. Furthermore, cisplatin (commonly used in neoadjuvant chemotherapy) causes skeletal muscle atrophy and alterations in metabolic signalling pathways that were only partially reversed by exercise training in healthy mice </w:t>
      </w:r>
      <w:r w:rsidR="000661B7" w:rsidRPr="004A5BD5">
        <w:rPr>
          <w:rFonts w:ascii="Times New Roman" w:hAnsi="Times New Roman" w:cs="Times New Roman"/>
          <w:noProof/>
          <w:color w:val="000000" w:themeColor="text1"/>
          <w:sz w:val="20"/>
          <w:szCs w:val="20"/>
        </w:rPr>
        <w:t>[34</w:t>
      </w:r>
      <w:r w:rsidRPr="004A5BD5">
        <w:rPr>
          <w:rFonts w:ascii="Times New Roman" w:hAnsi="Times New Roman" w:cs="Times New Roman"/>
          <w:noProof/>
          <w:color w:val="000000" w:themeColor="text1"/>
          <w:sz w:val="20"/>
          <w:szCs w:val="20"/>
        </w:rPr>
        <w:t>]</w:t>
      </w:r>
      <w:r w:rsidRPr="004A5BD5">
        <w:rPr>
          <w:rFonts w:ascii="Times New Roman" w:hAnsi="Times New Roman" w:cs="Times New Roman"/>
          <w:color w:val="000000" w:themeColor="text1"/>
          <w:sz w:val="20"/>
          <w:szCs w:val="20"/>
        </w:rPr>
        <w:t xml:space="preserve">. As improvements in AT following endurance training are strongly influenced by adaptations in metabolic pathways that enhance fat utilization and oxidative ATP production </w:t>
      </w:r>
      <w:r w:rsidR="00F16E10" w:rsidRPr="004A5BD5">
        <w:rPr>
          <w:rFonts w:ascii="Times New Roman" w:hAnsi="Times New Roman" w:cs="Times New Roman"/>
          <w:noProof/>
          <w:color w:val="000000" w:themeColor="text1"/>
          <w:sz w:val="20"/>
          <w:szCs w:val="20"/>
        </w:rPr>
        <w:t>[32</w:t>
      </w:r>
      <w:r w:rsidRPr="004A5BD5">
        <w:rPr>
          <w:rFonts w:ascii="Times New Roman" w:hAnsi="Times New Roman" w:cs="Times New Roman"/>
          <w:noProof/>
          <w:color w:val="000000" w:themeColor="text1"/>
          <w:sz w:val="20"/>
          <w:szCs w:val="20"/>
        </w:rPr>
        <w:t>]</w:t>
      </w:r>
      <w:r w:rsidRPr="004A5BD5">
        <w:rPr>
          <w:rFonts w:ascii="Times New Roman" w:hAnsi="Times New Roman" w:cs="Times New Roman"/>
          <w:color w:val="000000" w:themeColor="text1"/>
          <w:sz w:val="20"/>
          <w:szCs w:val="20"/>
        </w:rPr>
        <w:t xml:space="preserve">, a higher volume of pre-operative exercise and/or longer period of recovery may be needed to overcome the adverse effects of neoadjuvant chemotherapy on skeletal muscle mitochondria and signalling pathways prior to RC. In this respect, a 6-week program of thrice-weekly cycle ergometer interval training was needed to restore AT to pre-neoadjuvant chemotherapy levels in patients with locally advanced rectal cancer </w:t>
      </w:r>
      <w:r w:rsidR="000661B7" w:rsidRPr="004A5BD5">
        <w:rPr>
          <w:rFonts w:ascii="Times New Roman" w:hAnsi="Times New Roman" w:cs="Times New Roman"/>
          <w:noProof/>
          <w:color w:val="000000" w:themeColor="text1"/>
          <w:sz w:val="20"/>
          <w:szCs w:val="20"/>
        </w:rPr>
        <w:t>[35</w:t>
      </w:r>
      <w:r w:rsidRPr="004A5BD5">
        <w:rPr>
          <w:rFonts w:ascii="Times New Roman" w:hAnsi="Times New Roman" w:cs="Times New Roman"/>
          <w:noProof/>
          <w:color w:val="000000" w:themeColor="text1"/>
          <w:sz w:val="20"/>
          <w:szCs w:val="20"/>
        </w:rPr>
        <w:t>]</w:t>
      </w:r>
      <w:r w:rsidRPr="004A5BD5">
        <w:rPr>
          <w:rFonts w:ascii="Times New Roman" w:hAnsi="Times New Roman" w:cs="Times New Roman"/>
          <w:color w:val="000000" w:themeColor="text1"/>
          <w:sz w:val="20"/>
          <w:szCs w:val="20"/>
        </w:rPr>
        <w:t>. Hence, programs which offer additional weekly sessions might be needed to enhance the stimulus for metabolic adaptations in patients who have undergone neoadjuvant chemotherapy.</w:t>
      </w:r>
    </w:p>
    <w:p w14:paraId="0E029585" w14:textId="77777777" w:rsidR="006D2F57" w:rsidRPr="004A5BD5" w:rsidRDefault="006D2F57" w:rsidP="006D2F57">
      <w:pPr>
        <w:autoSpaceDE w:val="0"/>
        <w:autoSpaceDN w:val="0"/>
        <w:adjustRightInd w:val="0"/>
        <w:spacing w:line="480" w:lineRule="auto"/>
        <w:rPr>
          <w:rFonts w:ascii="Times New Roman" w:hAnsi="Times New Roman" w:cs="Times New Roman"/>
          <w:color w:val="000000" w:themeColor="text1"/>
          <w:sz w:val="20"/>
          <w:szCs w:val="20"/>
        </w:rPr>
      </w:pPr>
    </w:p>
    <w:p w14:paraId="142EB695" w14:textId="598FA5C6" w:rsidR="006D2F57" w:rsidRPr="004A5BD5" w:rsidRDefault="006D2F57" w:rsidP="006D2F57">
      <w:pPr>
        <w:autoSpaceDE w:val="0"/>
        <w:autoSpaceDN w:val="0"/>
        <w:adjustRightInd w:val="0"/>
        <w:spacing w:line="480" w:lineRule="auto"/>
        <w:rPr>
          <w:rFonts w:ascii="Times New Roman" w:hAnsi="Times New Roman" w:cs="Times New Roman"/>
          <w:color w:val="000000" w:themeColor="text1"/>
          <w:sz w:val="20"/>
          <w:szCs w:val="20"/>
        </w:rPr>
      </w:pPr>
      <w:r w:rsidRPr="004A5BD5">
        <w:rPr>
          <w:rFonts w:ascii="Times New Roman" w:hAnsi="Times New Roman" w:cs="Times New Roman"/>
          <w:color w:val="000000" w:themeColor="text1"/>
          <w:sz w:val="20"/>
          <w:szCs w:val="20"/>
        </w:rPr>
        <w:t xml:space="preserve">Systematic reviews support the positive impact of pre-operative exercise on post-operative recovery outcomes in patients undergoing cardiac and abdominal surgery but there has been significant heterogeneity in study design and a paucity of high quality studies </w:t>
      </w:r>
      <w:r w:rsidR="000661B7" w:rsidRPr="004A5BD5">
        <w:rPr>
          <w:rFonts w:ascii="Times New Roman" w:hAnsi="Times New Roman" w:cs="Times New Roman"/>
          <w:noProof/>
          <w:color w:val="000000" w:themeColor="text1"/>
          <w:sz w:val="20"/>
          <w:szCs w:val="20"/>
        </w:rPr>
        <w:t>[36, 37</w:t>
      </w:r>
      <w:r w:rsidRPr="004A5BD5">
        <w:rPr>
          <w:rFonts w:ascii="Times New Roman" w:hAnsi="Times New Roman" w:cs="Times New Roman"/>
          <w:noProof/>
          <w:color w:val="000000" w:themeColor="text1"/>
          <w:sz w:val="20"/>
          <w:szCs w:val="20"/>
        </w:rPr>
        <w:t>]</w:t>
      </w:r>
      <w:r w:rsidRPr="004A5BD5">
        <w:rPr>
          <w:rFonts w:ascii="Times New Roman" w:hAnsi="Times New Roman" w:cs="Times New Roman"/>
          <w:color w:val="000000" w:themeColor="text1"/>
          <w:sz w:val="20"/>
          <w:szCs w:val="20"/>
        </w:rPr>
        <w:t xml:space="preserve">. Our results are to be considered with caution as adequately powered clinical trials are needed to establish whether improvements in pre-operative cardiopulmonary fitness are associated with enhanced recovery following RC. Nevertheless, these preliminary data show marginal (non-significant) differences in favour of the exercise group in post-operative Clavien-Dindo score (≥1) and need for HDU inotropic support. It has been proposed that pre-operative exercise has the potential to improve physiological reserve, thereby helping to counter the physical challenges of surgery and enhancing post-operative recuperation </w:t>
      </w:r>
      <w:r w:rsidRPr="004A5BD5">
        <w:rPr>
          <w:rFonts w:ascii="Times New Roman" w:hAnsi="Times New Roman" w:cs="Times New Roman"/>
          <w:noProof/>
          <w:color w:val="000000" w:themeColor="text1"/>
          <w:sz w:val="20"/>
          <w:szCs w:val="20"/>
        </w:rPr>
        <w:t>[4]</w:t>
      </w:r>
      <w:r w:rsidRPr="004A5BD5">
        <w:rPr>
          <w:rFonts w:ascii="Times New Roman" w:hAnsi="Times New Roman" w:cs="Times New Roman"/>
          <w:color w:val="000000" w:themeColor="text1"/>
          <w:sz w:val="20"/>
          <w:szCs w:val="20"/>
        </w:rPr>
        <w:t>. However, the magnitude of change necessary to positively influence surgical outcomes is unclear and previous research suggests that improvements of 2-3 ml</w:t>
      </w:r>
      <w:r w:rsidRPr="004A5BD5">
        <w:rPr>
          <w:rFonts w:ascii="Times New Roman" w:hAnsi="Times New Roman" w:cs="Times New Roman"/>
          <w:color w:val="000000" w:themeColor="text1"/>
          <w:sz w:val="20"/>
          <w:szCs w:val="20"/>
        </w:rPr>
        <w:sym w:font="Symbol" w:char="F0D7"/>
      </w:r>
      <w:r w:rsidRPr="004A5BD5">
        <w:rPr>
          <w:rFonts w:ascii="Times New Roman" w:hAnsi="Times New Roman" w:cs="Times New Roman"/>
          <w:color w:val="000000" w:themeColor="text1"/>
          <w:sz w:val="20"/>
          <w:szCs w:val="20"/>
        </w:rPr>
        <w:t>kg</w:t>
      </w:r>
      <w:r w:rsidRPr="004A5BD5">
        <w:rPr>
          <w:rFonts w:ascii="Times New Roman" w:hAnsi="Times New Roman" w:cs="Times New Roman"/>
          <w:color w:val="000000" w:themeColor="text1"/>
          <w:sz w:val="20"/>
          <w:szCs w:val="20"/>
          <w:vertAlign w:val="superscript"/>
        </w:rPr>
        <w:t>-1</w:t>
      </w:r>
      <w:r w:rsidRPr="004A5BD5">
        <w:rPr>
          <w:rFonts w:ascii="Times New Roman" w:hAnsi="Times New Roman" w:cs="Times New Roman"/>
          <w:color w:val="000000" w:themeColor="text1"/>
          <w:sz w:val="20"/>
          <w:szCs w:val="20"/>
        </w:rPr>
        <w:sym w:font="Symbol" w:char="F0D7"/>
      </w:r>
      <w:r w:rsidRPr="004A5BD5">
        <w:rPr>
          <w:rFonts w:ascii="Times New Roman" w:hAnsi="Times New Roman" w:cs="Times New Roman"/>
          <w:color w:val="000000" w:themeColor="text1"/>
          <w:sz w:val="20"/>
          <w:szCs w:val="20"/>
        </w:rPr>
        <w:t>min</w:t>
      </w:r>
      <w:r w:rsidRPr="004A5BD5">
        <w:rPr>
          <w:rFonts w:ascii="Times New Roman" w:hAnsi="Times New Roman" w:cs="Times New Roman"/>
          <w:color w:val="000000" w:themeColor="text1"/>
          <w:sz w:val="20"/>
          <w:szCs w:val="20"/>
          <w:vertAlign w:val="superscript"/>
        </w:rPr>
        <w:t>-1</w:t>
      </w:r>
      <w:r w:rsidRPr="004A5BD5">
        <w:rPr>
          <w:rFonts w:ascii="Times New Roman" w:hAnsi="Times New Roman" w:cs="Times New Roman"/>
          <w:color w:val="000000" w:themeColor="text1"/>
          <w:sz w:val="20"/>
          <w:szCs w:val="20"/>
        </w:rPr>
        <w:t xml:space="preserve"> in pre-operative peak </w:t>
      </w:r>
      <m:oMath>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V</m:t>
            </m:r>
          </m:e>
        </m:acc>
      </m:oMath>
      <w:r w:rsidRPr="004A5BD5">
        <w:rPr>
          <w:rFonts w:ascii="Times New Roman" w:hAnsi="Times New Roman" w:cs="Times New Roman"/>
          <w:color w:val="000000" w:themeColor="text1"/>
          <w:sz w:val="20"/>
          <w:szCs w:val="20"/>
        </w:rPr>
        <w:t>O</w:t>
      </w:r>
      <w:r w:rsidRPr="004A5BD5">
        <w:rPr>
          <w:rFonts w:ascii="Times New Roman" w:hAnsi="Times New Roman" w:cs="Times New Roman"/>
          <w:color w:val="000000" w:themeColor="text1"/>
          <w:sz w:val="20"/>
          <w:szCs w:val="20"/>
          <w:vertAlign w:val="subscript"/>
        </w:rPr>
        <w:t xml:space="preserve">2 </w:t>
      </w:r>
      <w:r w:rsidRPr="004A5BD5">
        <w:rPr>
          <w:rFonts w:ascii="Times New Roman" w:hAnsi="Times New Roman" w:cs="Times New Roman"/>
          <w:color w:val="000000" w:themeColor="text1"/>
          <w:sz w:val="20"/>
          <w:szCs w:val="20"/>
        </w:rPr>
        <w:t xml:space="preserve">following exercise programs </w:t>
      </w:r>
      <w:r w:rsidRPr="004A5BD5">
        <w:rPr>
          <w:rFonts w:ascii="Times New Roman" w:hAnsi="Times New Roman" w:cs="Times New Roman"/>
          <w:noProof/>
          <w:color w:val="000000" w:themeColor="text1"/>
          <w:sz w:val="20"/>
          <w:szCs w:val="20"/>
        </w:rPr>
        <w:t>[8, 9]</w:t>
      </w:r>
      <w:r w:rsidRPr="004A5BD5">
        <w:rPr>
          <w:rFonts w:ascii="Times New Roman" w:hAnsi="Times New Roman" w:cs="Times New Roman"/>
          <w:color w:val="000000" w:themeColor="text1"/>
          <w:sz w:val="20"/>
          <w:szCs w:val="20"/>
        </w:rPr>
        <w:t xml:space="preserve"> might not translate into quality of life enhancements in lung cancer patients before or after surgery </w:t>
      </w:r>
      <w:r w:rsidRPr="004A5BD5">
        <w:rPr>
          <w:rFonts w:ascii="Times New Roman" w:hAnsi="Times New Roman" w:cs="Times New Roman"/>
          <w:noProof/>
          <w:color w:val="000000" w:themeColor="text1"/>
          <w:sz w:val="20"/>
          <w:szCs w:val="20"/>
        </w:rPr>
        <w:t>[10]</w:t>
      </w:r>
      <w:r w:rsidRPr="004A5BD5">
        <w:rPr>
          <w:rFonts w:ascii="Times New Roman" w:hAnsi="Times New Roman" w:cs="Times New Roman"/>
          <w:color w:val="000000" w:themeColor="text1"/>
          <w:sz w:val="20"/>
          <w:szCs w:val="20"/>
        </w:rPr>
        <w:t xml:space="preserve">. Other exercise prehabilitation studies in lung, colorectal and bladder cancer patients have not reported changes in cardiopulmonary fitness following exercise prehabilitation programs that resulted in improvements </w:t>
      </w:r>
      <w:r w:rsidRPr="004A5BD5">
        <w:rPr>
          <w:rFonts w:ascii="Times New Roman" w:hAnsi="Times New Roman" w:cs="Times New Roman"/>
          <w:noProof/>
          <w:color w:val="000000" w:themeColor="text1"/>
          <w:sz w:val="20"/>
          <w:szCs w:val="20"/>
        </w:rPr>
        <w:t>[12]</w:t>
      </w:r>
      <w:r w:rsidRPr="004A5BD5">
        <w:rPr>
          <w:rFonts w:ascii="Times New Roman" w:hAnsi="Times New Roman" w:cs="Times New Roman"/>
          <w:color w:val="000000" w:themeColor="text1"/>
          <w:sz w:val="20"/>
          <w:szCs w:val="20"/>
        </w:rPr>
        <w:t xml:space="preserve"> or no improvements </w:t>
      </w:r>
      <w:r w:rsidRPr="004A5BD5">
        <w:rPr>
          <w:rFonts w:ascii="Times New Roman" w:hAnsi="Times New Roman" w:cs="Times New Roman"/>
          <w:noProof/>
          <w:color w:val="000000" w:themeColor="text1"/>
          <w:sz w:val="20"/>
          <w:szCs w:val="20"/>
        </w:rPr>
        <w:t>[16-19]</w:t>
      </w:r>
      <w:r w:rsidRPr="004A5BD5">
        <w:rPr>
          <w:rFonts w:ascii="Times New Roman" w:hAnsi="Times New Roman" w:cs="Times New Roman"/>
          <w:color w:val="000000" w:themeColor="text1"/>
          <w:sz w:val="20"/>
          <w:szCs w:val="20"/>
        </w:rPr>
        <w:t xml:space="preserve"> in post-operative recovery outcomes. Observational studies suggest that an AT of less than 11-12 ml</w:t>
      </w:r>
      <w:r w:rsidRPr="004A5BD5">
        <w:rPr>
          <w:rFonts w:ascii="Times New Roman" w:hAnsi="Times New Roman" w:cs="Times New Roman"/>
          <w:color w:val="000000" w:themeColor="text1"/>
          <w:sz w:val="20"/>
          <w:szCs w:val="20"/>
        </w:rPr>
        <w:sym w:font="Symbol" w:char="F0D7"/>
      </w:r>
      <w:r w:rsidRPr="004A5BD5">
        <w:rPr>
          <w:rFonts w:ascii="Times New Roman" w:hAnsi="Times New Roman" w:cs="Times New Roman"/>
          <w:color w:val="000000" w:themeColor="text1"/>
          <w:sz w:val="20"/>
          <w:szCs w:val="20"/>
        </w:rPr>
        <w:t>kg</w:t>
      </w:r>
      <w:r w:rsidRPr="004A5BD5">
        <w:rPr>
          <w:rFonts w:ascii="Times New Roman" w:hAnsi="Times New Roman" w:cs="Times New Roman"/>
          <w:color w:val="000000" w:themeColor="text1"/>
          <w:sz w:val="20"/>
          <w:szCs w:val="20"/>
          <w:vertAlign w:val="superscript"/>
        </w:rPr>
        <w:t>-1</w:t>
      </w:r>
      <w:r w:rsidRPr="004A5BD5">
        <w:rPr>
          <w:rFonts w:ascii="Times New Roman" w:hAnsi="Times New Roman" w:cs="Times New Roman"/>
          <w:color w:val="000000" w:themeColor="text1"/>
          <w:sz w:val="20"/>
          <w:szCs w:val="20"/>
        </w:rPr>
        <w:sym w:font="Symbol" w:char="F0D7"/>
      </w:r>
      <w:r w:rsidRPr="004A5BD5">
        <w:rPr>
          <w:rFonts w:ascii="Times New Roman" w:hAnsi="Times New Roman" w:cs="Times New Roman"/>
          <w:color w:val="000000" w:themeColor="text1"/>
          <w:sz w:val="20"/>
          <w:szCs w:val="20"/>
        </w:rPr>
        <w:t>min</w:t>
      </w:r>
      <w:r w:rsidRPr="004A5BD5">
        <w:rPr>
          <w:rFonts w:ascii="Times New Roman" w:hAnsi="Times New Roman" w:cs="Times New Roman"/>
          <w:color w:val="000000" w:themeColor="text1"/>
          <w:sz w:val="20"/>
          <w:szCs w:val="20"/>
          <w:vertAlign w:val="superscript"/>
        </w:rPr>
        <w:t>-1</w:t>
      </w:r>
      <w:r w:rsidRPr="004A5BD5">
        <w:rPr>
          <w:rFonts w:ascii="Times New Roman" w:hAnsi="Times New Roman" w:cs="Times New Roman"/>
          <w:color w:val="000000" w:themeColor="text1"/>
          <w:sz w:val="20"/>
          <w:szCs w:val="20"/>
        </w:rPr>
        <w:t xml:space="preserve"> is associated with major post-operative complications (Clavien Class ≥3) and poorer recovery outcomes (including hospital length of stay) in bladder cancer patients undergoing RC </w:t>
      </w:r>
      <w:r w:rsidR="002E1A9A" w:rsidRPr="004A5BD5">
        <w:rPr>
          <w:rFonts w:ascii="Times New Roman" w:hAnsi="Times New Roman" w:cs="Times New Roman"/>
          <w:noProof/>
          <w:color w:val="000000" w:themeColor="text1"/>
          <w:sz w:val="20"/>
          <w:szCs w:val="20"/>
        </w:rPr>
        <w:t>[2, 38</w:t>
      </w:r>
      <w:r w:rsidRPr="004A5BD5">
        <w:rPr>
          <w:rFonts w:ascii="Times New Roman" w:hAnsi="Times New Roman" w:cs="Times New Roman"/>
          <w:noProof/>
          <w:color w:val="000000" w:themeColor="text1"/>
          <w:sz w:val="20"/>
          <w:szCs w:val="20"/>
        </w:rPr>
        <w:t>]</w:t>
      </w:r>
      <w:r w:rsidRPr="004A5BD5">
        <w:rPr>
          <w:rFonts w:ascii="Times New Roman" w:hAnsi="Times New Roman" w:cs="Times New Roman"/>
          <w:color w:val="000000" w:themeColor="text1"/>
          <w:sz w:val="20"/>
          <w:szCs w:val="20"/>
        </w:rPr>
        <w:t xml:space="preserve"> and this is consistent with evidence from a large-scale study of patients (N=843) undergoing intra-abdominal surgery </w:t>
      </w:r>
      <w:r w:rsidRPr="004A5BD5">
        <w:rPr>
          <w:rFonts w:ascii="Times New Roman" w:hAnsi="Times New Roman" w:cs="Times New Roman"/>
          <w:noProof/>
          <w:color w:val="000000" w:themeColor="text1"/>
          <w:sz w:val="20"/>
          <w:szCs w:val="20"/>
        </w:rPr>
        <w:t>[</w:t>
      </w:r>
      <w:r w:rsidR="002E1A9A" w:rsidRPr="004A5BD5">
        <w:rPr>
          <w:rFonts w:ascii="Times New Roman" w:hAnsi="Times New Roman" w:cs="Times New Roman"/>
          <w:noProof/>
          <w:color w:val="000000" w:themeColor="text1"/>
          <w:sz w:val="20"/>
          <w:szCs w:val="20"/>
        </w:rPr>
        <w:t>39</w:t>
      </w:r>
      <w:r w:rsidRPr="004A5BD5">
        <w:rPr>
          <w:rFonts w:ascii="Times New Roman" w:hAnsi="Times New Roman" w:cs="Times New Roman"/>
          <w:noProof/>
          <w:color w:val="000000" w:themeColor="text1"/>
          <w:sz w:val="20"/>
          <w:szCs w:val="20"/>
        </w:rPr>
        <w:t>]</w:t>
      </w:r>
      <w:r w:rsidRPr="004A5BD5">
        <w:rPr>
          <w:rFonts w:ascii="Times New Roman" w:hAnsi="Times New Roman" w:cs="Times New Roman"/>
          <w:color w:val="000000" w:themeColor="text1"/>
          <w:sz w:val="20"/>
          <w:szCs w:val="20"/>
        </w:rPr>
        <w:t>. AT was &gt;11 ml</w:t>
      </w:r>
      <w:r w:rsidRPr="004A5BD5">
        <w:rPr>
          <w:rFonts w:ascii="Times New Roman" w:hAnsi="Times New Roman" w:cs="Times New Roman"/>
          <w:color w:val="000000" w:themeColor="text1"/>
          <w:sz w:val="20"/>
          <w:szCs w:val="20"/>
        </w:rPr>
        <w:sym w:font="Symbol" w:char="F0D7"/>
      </w:r>
      <w:r w:rsidRPr="004A5BD5">
        <w:rPr>
          <w:rFonts w:ascii="Times New Roman" w:hAnsi="Times New Roman" w:cs="Times New Roman"/>
          <w:color w:val="000000" w:themeColor="text1"/>
          <w:sz w:val="20"/>
          <w:szCs w:val="20"/>
        </w:rPr>
        <w:t>kg</w:t>
      </w:r>
      <w:r w:rsidRPr="004A5BD5">
        <w:rPr>
          <w:rFonts w:ascii="Times New Roman" w:hAnsi="Times New Roman" w:cs="Times New Roman"/>
          <w:color w:val="000000" w:themeColor="text1"/>
          <w:sz w:val="20"/>
          <w:szCs w:val="20"/>
          <w:vertAlign w:val="superscript"/>
        </w:rPr>
        <w:t>-1</w:t>
      </w:r>
      <w:r w:rsidRPr="004A5BD5">
        <w:rPr>
          <w:rFonts w:ascii="Times New Roman" w:hAnsi="Times New Roman" w:cs="Times New Roman"/>
          <w:color w:val="000000" w:themeColor="text1"/>
          <w:sz w:val="20"/>
          <w:szCs w:val="20"/>
        </w:rPr>
        <w:sym w:font="Symbol" w:char="F0D7"/>
      </w:r>
      <w:r w:rsidRPr="004A5BD5">
        <w:rPr>
          <w:rFonts w:ascii="Times New Roman" w:hAnsi="Times New Roman" w:cs="Times New Roman"/>
          <w:color w:val="000000" w:themeColor="text1"/>
          <w:sz w:val="20"/>
          <w:szCs w:val="20"/>
        </w:rPr>
        <w:t>min</w:t>
      </w:r>
      <w:r w:rsidRPr="004A5BD5">
        <w:rPr>
          <w:rFonts w:ascii="Times New Roman" w:hAnsi="Times New Roman" w:cs="Times New Roman"/>
          <w:color w:val="000000" w:themeColor="text1"/>
          <w:sz w:val="20"/>
          <w:szCs w:val="20"/>
          <w:vertAlign w:val="superscript"/>
        </w:rPr>
        <w:t>-1</w:t>
      </w:r>
      <w:r w:rsidRPr="004A5BD5">
        <w:rPr>
          <w:rFonts w:ascii="Times New Roman" w:hAnsi="Times New Roman" w:cs="Times New Roman"/>
          <w:color w:val="000000" w:themeColor="text1"/>
          <w:sz w:val="20"/>
          <w:szCs w:val="20"/>
        </w:rPr>
        <w:t xml:space="preserve"> in &gt;50% of our participants prior to surgery and when our data were pooled and considered independent of group assignment, higher scores for pre-operative peak </w:t>
      </w:r>
      <m:oMath>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V</m:t>
            </m:r>
          </m:e>
        </m:acc>
      </m:oMath>
      <w:r w:rsidRPr="004A5BD5">
        <w:rPr>
          <w:rFonts w:ascii="Times New Roman" w:hAnsi="Times New Roman" w:cs="Times New Roman"/>
          <w:color w:val="000000" w:themeColor="text1"/>
          <w:sz w:val="20"/>
          <w:szCs w:val="20"/>
        </w:rPr>
        <w:t>O</w:t>
      </w:r>
      <w:r w:rsidRPr="004A5BD5">
        <w:rPr>
          <w:rFonts w:ascii="Times New Roman" w:hAnsi="Times New Roman" w:cs="Times New Roman"/>
          <w:color w:val="000000" w:themeColor="text1"/>
          <w:sz w:val="20"/>
          <w:szCs w:val="20"/>
          <w:vertAlign w:val="subscript"/>
        </w:rPr>
        <w:t>2</w:t>
      </w:r>
      <w:r w:rsidRPr="004A5BD5">
        <w:rPr>
          <w:rFonts w:ascii="Times New Roman" w:hAnsi="Times New Roman" w:cs="Times New Roman"/>
          <w:color w:val="000000" w:themeColor="text1"/>
          <w:sz w:val="20"/>
          <w:szCs w:val="20"/>
        </w:rPr>
        <w:t xml:space="preserve">, peak </w:t>
      </w:r>
      <m:oMath>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V</m:t>
            </m:r>
          </m:e>
        </m:acc>
        <m:r>
          <w:rPr>
            <w:rFonts w:ascii="Cambria Math" w:hAnsi="Cambria Math" w:cs="Times New Roman"/>
            <w:color w:val="000000" w:themeColor="text1"/>
            <w:sz w:val="20"/>
            <w:szCs w:val="20"/>
          </w:rPr>
          <m:t>E</m:t>
        </m:r>
      </m:oMath>
      <w:r w:rsidRPr="004A5BD5">
        <w:rPr>
          <w:rFonts w:ascii="Times New Roman" w:hAnsi="Times New Roman" w:cs="Times New Roman"/>
          <w:color w:val="000000" w:themeColor="text1"/>
          <w:sz w:val="20"/>
          <w:szCs w:val="20"/>
        </w:rPr>
        <w:t xml:space="preserve">, peak power output and AT were associated with improved recovery outcomes (Table 3). This raises the question of whether cardiopulmonary fitness gains that fail to reach a given AT or peak </w:t>
      </w:r>
      <m:oMath>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V</m:t>
            </m:r>
          </m:e>
        </m:acc>
      </m:oMath>
      <w:r w:rsidRPr="004A5BD5">
        <w:rPr>
          <w:rFonts w:ascii="Times New Roman" w:hAnsi="Times New Roman" w:cs="Times New Roman"/>
          <w:color w:val="000000" w:themeColor="text1"/>
          <w:sz w:val="20"/>
          <w:szCs w:val="20"/>
        </w:rPr>
        <w:t>O</w:t>
      </w:r>
      <w:r w:rsidRPr="004A5BD5">
        <w:rPr>
          <w:rFonts w:ascii="Times New Roman" w:hAnsi="Times New Roman" w:cs="Times New Roman"/>
          <w:color w:val="000000" w:themeColor="text1"/>
          <w:sz w:val="20"/>
          <w:szCs w:val="20"/>
          <w:vertAlign w:val="subscript"/>
        </w:rPr>
        <w:t xml:space="preserve">2 </w:t>
      </w:r>
      <w:r w:rsidRPr="004A5BD5">
        <w:rPr>
          <w:rFonts w:ascii="Times New Roman" w:hAnsi="Times New Roman" w:cs="Times New Roman"/>
          <w:color w:val="000000" w:themeColor="text1"/>
          <w:sz w:val="20"/>
          <w:szCs w:val="20"/>
        </w:rPr>
        <w:t xml:space="preserve">threshold could positively influence post-operative recovery outcomes in this patient group. In addition, the relative importance of cardiopulmonary fitness versus other factors in optimising post-operative recovery, e.g. adequate nutrition, mental preparation, etc. </w:t>
      </w:r>
      <w:r w:rsidRPr="004A5BD5">
        <w:rPr>
          <w:rFonts w:ascii="Times New Roman" w:hAnsi="Times New Roman" w:cs="Times New Roman"/>
          <w:noProof/>
          <w:color w:val="000000" w:themeColor="text1"/>
          <w:sz w:val="20"/>
          <w:szCs w:val="20"/>
        </w:rPr>
        <w:t>[4]</w:t>
      </w:r>
      <w:r w:rsidRPr="004A5BD5">
        <w:rPr>
          <w:rFonts w:ascii="Times New Roman" w:hAnsi="Times New Roman" w:cs="Times New Roman"/>
          <w:color w:val="000000" w:themeColor="text1"/>
          <w:sz w:val="20"/>
          <w:szCs w:val="20"/>
        </w:rPr>
        <w:t xml:space="preserve">, is an important avenue for future research. </w:t>
      </w:r>
    </w:p>
    <w:p w14:paraId="5F1F2C7F" w14:textId="77777777" w:rsidR="006D2F57" w:rsidRPr="004A5BD5" w:rsidRDefault="006D2F57" w:rsidP="006D2F57">
      <w:pPr>
        <w:autoSpaceDE w:val="0"/>
        <w:autoSpaceDN w:val="0"/>
        <w:adjustRightInd w:val="0"/>
        <w:spacing w:line="480" w:lineRule="auto"/>
        <w:rPr>
          <w:rFonts w:ascii="Times New Roman" w:hAnsi="Times New Roman" w:cs="Times New Roman"/>
          <w:color w:val="000000" w:themeColor="text1"/>
          <w:sz w:val="20"/>
          <w:szCs w:val="20"/>
        </w:rPr>
      </w:pPr>
    </w:p>
    <w:p w14:paraId="49FAF115" w14:textId="77777777" w:rsidR="006D2F57" w:rsidRPr="004A5BD5" w:rsidRDefault="006D2F57" w:rsidP="006D2F57">
      <w:pPr>
        <w:autoSpaceDE w:val="0"/>
        <w:autoSpaceDN w:val="0"/>
        <w:adjustRightInd w:val="0"/>
        <w:spacing w:line="480" w:lineRule="auto"/>
        <w:rPr>
          <w:rFonts w:ascii="Times New Roman" w:hAnsi="Times New Roman" w:cs="Times New Roman"/>
          <w:color w:val="000000" w:themeColor="text1"/>
          <w:sz w:val="20"/>
          <w:szCs w:val="20"/>
        </w:rPr>
      </w:pPr>
      <w:r w:rsidRPr="004A5BD5">
        <w:rPr>
          <w:rFonts w:ascii="Times New Roman" w:hAnsi="Times New Roman" w:cs="Times New Roman"/>
          <w:color w:val="000000" w:themeColor="text1"/>
          <w:sz w:val="20"/>
          <w:szCs w:val="20"/>
        </w:rPr>
        <w:t xml:space="preserve">This study had some limitations. The sample size was insufficient to draw definitive conclusions about the effects of improved pre-operative cardiopulmonary fitness on post-operative recovery outcomes and we have no data on the long-term maintenance of intervention effects. Furthermore, because we aimed to be as inclusive as possible, broad variability in participant characteristics at baseline (comorbidities, physical fitness levels, etc.) and differences in the number of exercise sessions attended are likely to have had some bearing on the results. </w:t>
      </w:r>
    </w:p>
    <w:p w14:paraId="3AFF9084" w14:textId="77777777" w:rsidR="006D2F57" w:rsidRPr="004A5BD5" w:rsidRDefault="006D2F57" w:rsidP="006D2F57">
      <w:pPr>
        <w:autoSpaceDE w:val="0"/>
        <w:autoSpaceDN w:val="0"/>
        <w:adjustRightInd w:val="0"/>
        <w:spacing w:line="480" w:lineRule="auto"/>
        <w:rPr>
          <w:rFonts w:ascii="Times New Roman" w:hAnsi="Times New Roman" w:cs="Times New Roman"/>
          <w:color w:val="000000" w:themeColor="text1"/>
          <w:sz w:val="20"/>
          <w:szCs w:val="20"/>
        </w:rPr>
      </w:pPr>
      <w:r w:rsidRPr="004A5BD5">
        <w:rPr>
          <w:rFonts w:ascii="Times New Roman" w:hAnsi="Times New Roman" w:cs="Times New Roman"/>
          <w:color w:val="000000" w:themeColor="text1"/>
          <w:sz w:val="20"/>
          <w:szCs w:val="20"/>
        </w:rPr>
        <w:t xml:space="preserve">In addition, the mean age of our sample population (&gt;70 years) and recruitment of patients from a single centre serving a large rural community may limit the generalization of our results. Regarding the latter, our recruitment rate and reasons for non-participation may be less representative of patients living closer to treating hospitals. Travel distance to the exercise facility was cited as the main reason for non-participation in the study but this is likely to be less of an issue in patients living in closer proximity. Nevertheless, other reasons (including physical limitations or a lack of confidence to engage in the exercise program) prevented &gt;26% of eligible patients from taking part. This suggests that a program of hospital supervised vigorous intensity aerobic interval exercise is unlikely to be feasible for all bladder cancer patients. For this reason, other forms of pre-operative exercise, particularly exercise that can be undertaken in the home or community environment, should be evaluated in future research. </w:t>
      </w:r>
    </w:p>
    <w:p w14:paraId="7A68945D" w14:textId="77777777" w:rsidR="00763830" w:rsidRPr="004A5BD5" w:rsidRDefault="00763830" w:rsidP="00914544">
      <w:pPr>
        <w:autoSpaceDE w:val="0"/>
        <w:autoSpaceDN w:val="0"/>
        <w:adjustRightInd w:val="0"/>
        <w:spacing w:line="480" w:lineRule="auto"/>
        <w:rPr>
          <w:rFonts w:ascii="Times New Roman" w:hAnsi="Times New Roman" w:cs="Times New Roman"/>
          <w:color w:val="000000" w:themeColor="text1"/>
          <w:sz w:val="20"/>
          <w:szCs w:val="20"/>
        </w:rPr>
      </w:pPr>
    </w:p>
    <w:p w14:paraId="77C7276E" w14:textId="77777777" w:rsidR="00603A76" w:rsidRPr="004A5BD5" w:rsidRDefault="00603A76" w:rsidP="00914544">
      <w:pPr>
        <w:autoSpaceDE w:val="0"/>
        <w:autoSpaceDN w:val="0"/>
        <w:adjustRightInd w:val="0"/>
        <w:spacing w:line="480" w:lineRule="auto"/>
        <w:rPr>
          <w:rFonts w:ascii="Times New Roman" w:hAnsi="Times New Roman" w:cs="Times New Roman"/>
          <w:b/>
          <w:color w:val="000000" w:themeColor="text1"/>
          <w:sz w:val="20"/>
          <w:szCs w:val="20"/>
        </w:rPr>
      </w:pPr>
    </w:p>
    <w:p w14:paraId="2E4098C7" w14:textId="77777777" w:rsidR="00603A76" w:rsidRPr="004A5BD5" w:rsidRDefault="00603A76" w:rsidP="00914544">
      <w:pPr>
        <w:autoSpaceDE w:val="0"/>
        <w:autoSpaceDN w:val="0"/>
        <w:adjustRightInd w:val="0"/>
        <w:spacing w:line="480" w:lineRule="auto"/>
        <w:rPr>
          <w:rFonts w:ascii="Times New Roman" w:hAnsi="Times New Roman" w:cs="Times New Roman"/>
          <w:b/>
          <w:color w:val="000000" w:themeColor="text1"/>
          <w:sz w:val="20"/>
          <w:szCs w:val="20"/>
        </w:rPr>
      </w:pPr>
    </w:p>
    <w:p w14:paraId="7F31E0D5" w14:textId="77777777" w:rsidR="00603A76" w:rsidRPr="004A5BD5" w:rsidRDefault="00603A76" w:rsidP="00914544">
      <w:pPr>
        <w:autoSpaceDE w:val="0"/>
        <w:autoSpaceDN w:val="0"/>
        <w:adjustRightInd w:val="0"/>
        <w:spacing w:line="480" w:lineRule="auto"/>
        <w:rPr>
          <w:rFonts w:ascii="Times New Roman" w:hAnsi="Times New Roman" w:cs="Times New Roman"/>
          <w:b/>
          <w:color w:val="000000" w:themeColor="text1"/>
          <w:sz w:val="20"/>
          <w:szCs w:val="20"/>
        </w:rPr>
      </w:pPr>
    </w:p>
    <w:p w14:paraId="51CE2D73" w14:textId="4E3FA34D" w:rsidR="00511252" w:rsidRPr="004A5BD5" w:rsidRDefault="00763830" w:rsidP="00914544">
      <w:pPr>
        <w:autoSpaceDE w:val="0"/>
        <w:autoSpaceDN w:val="0"/>
        <w:adjustRightInd w:val="0"/>
        <w:spacing w:line="480" w:lineRule="auto"/>
        <w:rPr>
          <w:rFonts w:ascii="Times New Roman" w:hAnsi="Times New Roman" w:cs="Times New Roman"/>
          <w:b/>
          <w:color w:val="000000" w:themeColor="text1"/>
          <w:sz w:val="20"/>
          <w:szCs w:val="20"/>
        </w:rPr>
      </w:pPr>
      <w:r w:rsidRPr="004A5BD5">
        <w:rPr>
          <w:rFonts w:ascii="Times New Roman" w:hAnsi="Times New Roman" w:cs="Times New Roman"/>
          <w:b/>
          <w:color w:val="000000" w:themeColor="text1"/>
          <w:sz w:val="20"/>
          <w:szCs w:val="20"/>
        </w:rPr>
        <w:t>LIST OF ABBREVIATIONS</w:t>
      </w:r>
    </w:p>
    <w:p w14:paraId="7BA12E2D" w14:textId="52260A53" w:rsidR="00B51934" w:rsidRPr="004A5BD5" w:rsidRDefault="00B51934" w:rsidP="00914544">
      <w:pPr>
        <w:autoSpaceDE w:val="0"/>
        <w:autoSpaceDN w:val="0"/>
        <w:adjustRightInd w:val="0"/>
        <w:spacing w:line="480" w:lineRule="auto"/>
        <w:rPr>
          <w:rFonts w:ascii="Times New Roman" w:hAnsi="Times New Roman" w:cs="Times New Roman"/>
          <w:color w:val="000000" w:themeColor="text1"/>
          <w:sz w:val="20"/>
          <w:szCs w:val="20"/>
        </w:rPr>
      </w:pPr>
      <w:r w:rsidRPr="004A5BD5">
        <w:rPr>
          <w:rFonts w:ascii="Times New Roman" w:hAnsi="Times New Roman" w:cs="Times New Roman"/>
          <w:color w:val="000000" w:themeColor="text1"/>
          <w:sz w:val="20"/>
          <w:szCs w:val="20"/>
        </w:rPr>
        <w:t>ANCOVA: Analysis of Covariance</w:t>
      </w:r>
    </w:p>
    <w:p w14:paraId="1866E720" w14:textId="037F7A6A" w:rsidR="00B51934" w:rsidRPr="004A5BD5" w:rsidRDefault="00B51934" w:rsidP="00914544">
      <w:pPr>
        <w:autoSpaceDE w:val="0"/>
        <w:autoSpaceDN w:val="0"/>
        <w:adjustRightInd w:val="0"/>
        <w:spacing w:line="480" w:lineRule="auto"/>
        <w:rPr>
          <w:rFonts w:ascii="Times New Roman" w:hAnsi="Times New Roman" w:cs="Times New Roman"/>
          <w:color w:val="000000" w:themeColor="text1"/>
          <w:sz w:val="20"/>
          <w:szCs w:val="20"/>
        </w:rPr>
      </w:pPr>
      <w:r w:rsidRPr="004A5BD5">
        <w:rPr>
          <w:rFonts w:ascii="Times New Roman" w:hAnsi="Times New Roman" w:cs="Times New Roman"/>
          <w:color w:val="000000" w:themeColor="text1"/>
          <w:sz w:val="20"/>
          <w:szCs w:val="20"/>
        </w:rPr>
        <w:t>AT: Anaerobic threshold</w:t>
      </w:r>
    </w:p>
    <w:p w14:paraId="1CBCEACC" w14:textId="4C87EA61" w:rsidR="00B51934" w:rsidRPr="004A5BD5" w:rsidRDefault="00B51934" w:rsidP="00914544">
      <w:pPr>
        <w:autoSpaceDE w:val="0"/>
        <w:autoSpaceDN w:val="0"/>
        <w:adjustRightInd w:val="0"/>
        <w:spacing w:line="480" w:lineRule="auto"/>
        <w:rPr>
          <w:rFonts w:ascii="Times New Roman" w:hAnsi="Times New Roman" w:cs="Times New Roman"/>
          <w:color w:val="000000" w:themeColor="text1"/>
          <w:sz w:val="20"/>
          <w:szCs w:val="20"/>
        </w:rPr>
      </w:pPr>
      <w:r w:rsidRPr="004A5BD5">
        <w:rPr>
          <w:rFonts w:ascii="Times New Roman" w:hAnsi="Times New Roman" w:cs="Times New Roman"/>
          <w:color w:val="000000" w:themeColor="text1"/>
          <w:sz w:val="20"/>
          <w:szCs w:val="20"/>
        </w:rPr>
        <w:t>BMI: Body mass index</w:t>
      </w:r>
    </w:p>
    <w:p w14:paraId="071B6090" w14:textId="15377C15" w:rsidR="00B51934" w:rsidRPr="004A5BD5" w:rsidRDefault="00B51934" w:rsidP="00914544">
      <w:pPr>
        <w:autoSpaceDE w:val="0"/>
        <w:autoSpaceDN w:val="0"/>
        <w:adjustRightInd w:val="0"/>
        <w:spacing w:line="480" w:lineRule="auto"/>
        <w:rPr>
          <w:rFonts w:ascii="Times New Roman" w:hAnsi="Times New Roman" w:cs="Times New Roman"/>
          <w:color w:val="000000" w:themeColor="text1"/>
          <w:sz w:val="20"/>
          <w:szCs w:val="20"/>
        </w:rPr>
      </w:pPr>
      <w:r w:rsidRPr="004A5BD5">
        <w:rPr>
          <w:rFonts w:ascii="Times New Roman" w:hAnsi="Times New Roman" w:cs="Times New Roman"/>
          <w:color w:val="000000" w:themeColor="text1"/>
          <w:sz w:val="20"/>
          <w:szCs w:val="20"/>
        </w:rPr>
        <w:t>CPET: Cardiopulmonary exercise test</w:t>
      </w:r>
    </w:p>
    <w:p w14:paraId="4F3EE1C0" w14:textId="0C9FFA3D" w:rsidR="00B51934" w:rsidRPr="004A5BD5" w:rsidRDefault="00B51934" w:rsidP="00914544">
      <w:pPr>
        <w:autoSpaceDE w:val="0"/>
        <w:autoSpaceDN w:val="0"/>
        <w:adjustRightInd w:val="0"/>
        <w:spacing w:line="480" w:lineRule="auto"/>
        <w:rPr>
          <w:rFonts w:ascii="Times New Roman" w:hAnsi="Times New Roman" w:cs="Times New Roman"/>
          <w:color w:val="000000" w:themeColor="text1"/>
          <w:sz w:val="20"/>
          <w:szCs w:val="20"/>
        </w:rPr>
      </w:pPr>
      <w:r w:rsidRPr="004A5BD5">
        <w:rPr>
          <w:rFonts w:ascii="Times New Roman" w:hAnsi="Times New Roman" w:cs="Times New Roman"/>
          <w:color w:val="000000" w:themeColor="text1"/>
          <w:sz w:val="20"/>
          <w:szCs w:val="20"/>
        </w:rPr>
        <w:t>HDU: High Dependency Unit</w:t>
      </w:r>
    </w:p>
    <w:p w14:paraId="698D577C" w14:textId="74C553A4" w:rsidR="00B51934" w:rsidRPr="004A5BD5" w:rsidRDefault="00B51934" w:rsidP="00914544">
      <w:pPr>
        <w:autoSpaceDE w:val="0"/>
        <w:autoSpaceDN w:val="0"/>
        <w:adjustRightInd w:val="0"/>
        <w:spacing w:line="480" w:lineRule="auto"/>
        <w:rPr>
          <w:rFonts w:ascii="Times New Roman" w:hAnsi="Times New Roman" w:cs="Times New Roman"/>
          <w:color w:val="000000" w:themeColor="text1"/>
          <w:sz w:val="20"/>
          <w:szCs w:val="20"/>
        </w:rPr>
      </w:pPr>
      <w:r w:rsidRPr="004A5BD5">
        <w:rPr>
          <w:rFonts w:ascii="Times New Roman" w:hAnsi="Times New Roman" w:cs="Times New Roman"/>
          <w:color w:val="000000" w:themeColor="text1"/>
          <w:sz w:val="20"/>
          <w:szCs w:val="20"/>
        </w:rPr>
        <w:t>LoS: Length of Stay</w:t>
      </w:r>
    </w:p>
    <w:p w14:paraId="2949420A" w14:textId="5126A14E" w:rsidR="00B51934" w:rsidRPr="004A5BD5" w:rsidRDefault="00B51934" w:rsidP="00914544">
      <w:pPr>
        <w:autoSpaceDE w:val="0"/>
        <w:autoSpaceDN w:val="0"/>
        <w:adjustRightInd w:val="0"/>
        <w:spacing w:line="480" w:lineRule="auto"/>
        <w:rPr>
          <w:rFonts w:ascii="Times New Roman" w:hAnsi="Times New Roman" w:cs="Times New Roman"/>
          <w:color w:val="000000" w:themeColor="text1"/>
          <w:sz w:val="20"/>
          <w:szCs w:val="20"/>
        </w:rPr>
      </w:pPr>
      <w:r w:rsidRPr="004A5BD5">
        <w:rPr>
          <w:rFonts w:ascii="Times New Roman" w:hAnsi="Times New Roman" w:cs="Times New Roman"/>
          <w:color w:val="000000" w:themeColor="text1"/>
          <w:sz w:val="20"/>
          <w:szCs w:val="20"/>
        </w:rPr>
        <w:t>NHS: National Health Service</w:t>
      </w:r>
    </w:p>
    <w:p w14:paraId="6B8424B3" w14:textId="5207085F" w:rsidR="00B51934" w:rsidRPr="004A5BD5" w:rsidRDefault="00B51934" w:rsidP="00914544">
      <w:pPr>
        <w:autoSpaceDE w:val="0"/>
        <w:autoSpaceDN w:val="0"/>
        <w:adjustRightInd w:val="0"/>
        <w:spacing w:line="480" w:lineRule="auto"/>
        <w:rPr>
          <w:rFonts w:ascii="Times New Roman" w:hAnsi="Times New Roman" w:cs="Times New Roman"/>
          <w:color w:val="000000" w:themeColor="text1"/>
          <w:sz w:val="20"/>
          <w:szCs w:val="20"/>
        </w:rPr>
      </w:pPr>
      <w:r w:rsidRPr="004A5BD5">
        <w:rPr>
          <w:rFonts w:ascii="Times New Roman" w:hAnsi="Times New Roman" w:cs="Times New Roman"/>
          <w:color w:val="000000" w:themeColor="text1"/>
          <w:sz w:val="20"/>
          <w:szCs w:val="20"/>
        </w:rPr>
        <w:t>RC: Radical Cystectomy</w:t>
      </w:r>
    </w:p>
    <w:p w14:paraId="374EB937" w14:textId="6224433A" w:rsidR="00FD312C" w:rsidRPr="004A5BD5" w:rsidRDefault="00FD312C" w:rsidP="00914544">
      <w:pPr>
        <w:autoSpaceDE w:val="0"/>
        <w:autoSpaceDN w:val="0"/>
        <w:adjustRightInd w:val="0"/>
        <w:spacing w:line="480" w:lineRule="auto"/>
        <w:rPr>
          <w:rFonts w:ascii="Times New Roman" w:hAnsi="Times New Roman" w:cs="Times New Roman"/>
          <w:color w:val="000000" w:themeColor="text1"/>
          <w:sz w:val="20"/>
          <w:szCs w:val="20"/>
        </w:rPr>
      </w:pPr>
      <w:r w:rsidRPr="004A5BD5">
        <w:rPr>
          <w:rFonts w:ascii="Times New Roman" w:hAnsi="Times New Roman" w:cs="Times New Roman"/>
          <w:color w:val="000000" w:themeColor="text1"/>
          <w:sz w:val="20"/>
          <w:szCs w:val="20"/>
        </w:rPr>
        <w:t>RPE: Ratings of Perceived Exertion</w:t>
      </w:r>
    </w:p>
    <w:p w14:paraId="1BED41EE" w14:textId="72D918F3" w:rsidR="00B51934" w:rsidRPr="004A5BD5" w:rsidRDefault="00E626B1" w:rsidP="00914544">
      <w:pPr>
        <w:autoSpaceDE w:val="0"/>
        <w:autoSpaceDN w:val="0"/>
        <w:adjustRightInd w:val="0"/>
        <w:spacing w:line="480" w:lineRule="auto"/>
        <w:rPr>
          <w:rFonts w:ascii="Times New Roman" w:hAnsi="Times New Roman" w:cs="Times New Roman"/>
          <w:color w:val="000000" w:themeColor="text1"/>
          <w:sz w:val="20"/>
          <w:szCs w:val="20"/>
        </w:rPr>
      </w:pPr>
      <m:oMath>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V</m:t>
            </m:r>
          </m:e>
        </m:acc>
        <m:r>
          <w:rPr>
            <w:rFonts w:ascii="Times New Roman" w:hAnsi="Times New Roman" w:cs="Times New Roman"/>
            <w:color w:val="000000" w:themeColor="text1"/>
            <w:sz w:val="20"/>
            <w:szCs w:val="20"/>
          </w:rPr>
          <m:t>E</m:t>
        </m:r>
      </m:oMath>
      <w:r w:rsidR="00B51934" w:rsidRPr="004A5BD5">
        <w:rPr>
          <w:rFonts w:ascii="Times New Roman" w:eastAsiaTheme="minorEastAsia" w:hAnsi="Times New Roman" w:cs="Times New Roman"/>
          <w:color w:val="000000" w:themeColor="text1"/>
          <w:sz w:val="20"/>
          <w:szCs w:val="20"/>
        </w:rPr>
        <w:t xml:space="preserve">: Minute ventilation </w:t>
      </w:r>
    </w:p>
    <w:p w14:paraId="15DB6D75" w14:textId="59523050" w:rsidR="00B51934" w:rsidRPr="004A5BD5" w:rsidRDefault="00E626B1" w:rsidP="00914544">
      <w:pPr>
        <w:autoSpaceDE w:val="0"/>
        <w:autoSpaceDN w:val="0"/>
        <w:adjustRightInd w:val="0"/>
        <w:spacing w:line="480" w:lineRule="auto"/>
        <w:rPr>
          <w:rFonts w:ascii="Times New Roman" w:hAnsi="Times New Roman" w:cs="Times New Roman"/>
          <w:color w:val="000000" w:themeColor="text1"/>
          <w:sz w:val="20"/>
          <w:szCs w:val="20"/>
        </w:rPr>
      </w:pPr>
      <m:oMath>
        <m:acc>
          <m:accPr>
            <m:chr m:val="̇"/>
            <m:ctrlPr>
              <w:rPr>
                <w:rFonts w:ascii="Cambria Math" w:hAnsi="Cambria Math" w:cs="Times New Roman"/>
                <w:i/>
                <w:color w:val="000000" w:themeColor="text1"/>
                <w:sz w:val="20"/>
                <w:szCs w:val="20"/>
              </w:rPr>
            </m:ctrlPr>
          </m:accPr>
          <m:e>
            <m:r>
              <w:rPr>
                <w:rFonts w:ascii="Cambria Math" w:hAnsi="Cambria Math" w:cs="Times New Roman"/>
                <w:color w:val="000000" w:themeColor="text1"/>
                <w:sz w:val="20"/>
                <w:szCs w:val="20"/>
              </w:rPr>
              <m:t>V</m:t>
            </m:r>
          </m:e>
        </m:acc>
      </m:oMath>
      <w:r w:rsidR="00B51934" w:rsidRPr="004A5BD5">
        <w:rPr>
          <w:rFonts w:ascii="Times New Roman" w:hAnsi="Times New Roman" w:cs="Times New Roman"/>
          <w:color w:val="000000" w:themeColor="text1"/>
          <w:sz w:val="20"/>
          <w:szCs w:val="20"/>
        </w:rPr>
        <w:t>O</w:t>
      </w:r>
      <w:r w:rsidR="00B51934" w:rsidRPr="004A5BD5">
        <w:rPr>
          <w:rFonts w:ascii="Times New Roman" w:hAnsi="Times New Roman" w:cs="Times New Roman"/>
          <w:color w:val="000000" w:themeColor="text1"/>
          <w:sz w:val="20"/>
          <w:szCs w:val="20"/>
          <w:vertAlign w:val="subscript"/>
        </w:rPr>
        <w:t>2</w:t>
      </w:r>
      <w:r w:rsidR="00B51934" w:rsidRPr="004A5BD5">
        <w:rPr>
          <w:rFonts w:ascii="Times New Roman" w:eastAsiaTheme="minorEastAsia" w:hAnsi="Times New Roman" w:cs="Times New Roman"/>
          <w:color w:val="000000" w:themeColor="text1"/>
          <w:sz w:val="20"/>
          <w:szCs w:val="20"/>
        </w:rPr>
        <w:t>: Oxygen consumption per minute</w:t>
      </w:r>
    </w:p>
    <w:p w14:paraId="53005166" w14:textId="77777777" w:rsidR="00763830" w:rsidRPr="004A5BD5" w:rsidRDefault="00763830" w:rsidP="00914544">
      <w:pPr>
        <w:autoSpaceDE w:val="0"/>
        <w:autoSpaceDN w:val="0"/>
        <w:adjustRightInd w:val="0"/>
        <w:spacing w:line="480" w:lineRule="auto"/>
        <w:rPr>
          <w:rFonts w:ascii="Times New Roman" w:hAnsi="Times New Roman" w:cs="Times New Roman"/>
          <w:color w:val="000000" w:themeColor="text1"/>
          <w:sz w:val="20"/>
          <w:szCs w:val="20"/>
        </w:rPr>
      </w:pPr>
    </w:p>
    <w:p w14:paraId="6DB2810C" w14:textId="4823CE08" w:rsidR="00511252" w:rsidRPr="004A5BD5" w:rsidRDefault="00511252" w:rsidP="00914544">
      <w:pPr>
        <w:autoSpaceDE w:val="0"/>
        <w:autoSpaceDN w:val="0"/>
        <w:adjustRightInd w:val="0"/>
        <w:spacing w:line="480" w:lineRule="auto"/>
        <w:rPr>
          <w:rFonts w:ascii="Times New Roman" w:hAnsi="Times New Roman" w:cs="Times New Roman"/>
          <w:b/>
          <w:color w:val="000000" w:themeColor="text1"/>
          <w:sz w:val="20"/>
          <w:szCs w:val="20"/>
        </w:rPr>
      </w:pPr>
      <w:r w:rsidRPr="004A5BD5">
        <w:rPr>
          <w:rFonts w:ascii="Times New Roman" w:hAnsi="Times New Roman" w:cs="Times New Roman"/>
          <w:b/>
          <w:color w:val="000000" w:themeColor="text1"/>
          <w:sz w:val="20"/>
          <w:szCs w:val="20"/>
        </w:rPr>
        <w:t>CONFLICT OF INTEREST STATEMENT</w:t>
      </w:r>
    </w:p>
    <w:p w14:paraId="740D9541" w14:textId="0579D23E" w:rsidR="00511252" w:rsidRPr="004A5BD5" w:rsidRDefault="00511252" w:rsidP="00914544">
      <w:pPr>
        <w:autoSpaceDE w:val="0"/>
        <w:autoSpaceDN w:val="0"/>
        <w:adjustRightInd w:val="0"/>
        <w:spacing w:line="480" w:lineRule="auto"/>
        <w:rPr>
          <w:rFonts w:ascii="Times New Roman" w:hAnsi="Times New Roman" w:cs="Times New Roman"/>
          <w:color w:val="000000" w:themeColor="text1"/>
          <w:sz w:val="20"/>
          <w:szCs w:val="20"/>
        </w:rPr>
      </w:pPr>
      <w:r w:rsidRPr="004A5BD5">
        <w:rPr>
          <w:rFonts w:ascii="Times New Roman" w:hAnsi="Times New Roman" w:cs="Times New Roman"/>
          <w:color w:val="000000" w:themeColor="text1"/>
          <w:sz w:val="20"/>
          <w:szCs w:val="20"/>
        </w:rPr>
        <w:t>All authors declare that they have no conflicts of interest. The corresponding author has full control of all primary data and agrees to allow the journal to review the data if requested.</w:t>
      </w:r>
    </w:p>
    <w:p w14:paraId="3B781A87" w14:textId="77777777" w:rsidR="007B6F6F" w:rsidRPr="004A5BD5" w:rsidRDefault="007B6F6F" w:rsidP="00914544">
      <w:pPr>
        <w:autoSpaceDE w:val="0"/>
        <w:autoSpaceDN w:val="0"/>
        <w:adjustRightInd w:val="0"/>
        <w:spacing w:line="480" w:lineRule="auto"/>
        <w:rPr>
          <w:rFonts w:ascii="Times New Roman" w:hAnsi="Times New Roman" w:cs="Times New Roman"/>
          <w:b/>
          <w:color w:val="000000" w:themeColor="text1"/>
          <w:sz w:val="20"/>
          <w:szCs w:val="20"/>
        </w:rPr>
      </w:pPr>
    </w:p>
    <w:p w14:paraId="51CCAB59" w14:textId="77777777" w:rsidR="007B6F6F" w:rsidRPr="004A5BD5" w:rsidRDefault="007B6F6F" w:rsidP="00914544">
      <w:pPr>
        <w:autoSpaceDE w:val="0"/>
        <w:autoSpaceDN w:val="0"/>
        <w:adjustRightInd w:val="0"/>
        <w:spacing w:line="480" w:lineRule="auto"/>
        <w:rPr>
          <w:rFonts w:ascii="Times New Roman" w:hAnsi="Times New Roman" w:cs="Times New Roman"/>
          <w:b/>
          <w:color w:val="000000" w:themeColor="text1"/>
          <w:sz w:val="20"/>
          <w:szCs w:val="20"/>
        </w:rPr>
      </w:pPr>
      <w:r w:rsidRPr="004A5BD5">
        <w:rPr>
          <w:rFonts w:ascii="Times New Roman" w:hAnsi="Times New Roman" w:cs="Times New Roman"/>
          <w:b/>
          <w:color w:val="000000" w:themeColor="text1"/>
          <w:sz w:val="20"/>
          <w:szCs w:val="20"/>
        </w:rPr>
        <w:t>REFERENCES</w:t>
      </w:r>
    </w:p>
    <w:p w14:paraId="33D6474E" w14:textId="6677C72E" w:rsidR="007B6F6F" w:rsidRPr="004A5BD5" w:rsidRDefault="0085514D" w:rsidP="00914544">
      <w:pPr>
        <w:pStyle w:val="EndNoteBibliography"/>
        <w:spacing w:line="480" w:lineRule="auto"/>
        <w:ind w:left="720" w:hanging="720"/>
        <w:rPr>
          <w:rFonts w:ascii="Times New Roman" w:hAnsi="Times New Roman" w:cs="Times New Roman"/>
          <w:noProof/>
          <w:color w:val="000000" w:themeColor="text1"/>
          <w:sz w:val="20"/>
          <w:szCs w:val="20"/>
        </w:rPr>
      </w:pPr>
      <w:r w:rsidRPr="004A5BD5">
        <w:rPr>
          <w:rFonts w:ascii="Times New Roman" w:hAnsi="Times New Roman" w:cs="Times New Roman"/>
          <w:noProof/>
          <w:color w:val="000000" w:themeColor="text1"/>
          <w:sz w:val="20"/>
          <w:szCs w:val="20"/>
        </w:rPr>
        <w:t>1.</w:t>
      </w:r>
      <w:r w:rsidRPr="004A5BD5">
        <w:rPr>
          <w:rFonts w:ascii="Times New Roman" w:hAnsi="Times New Roman" w:cs="Times New Roman"/>
          <w:noProof/>
          <w:color w:val="000000" w:themeColor="text1"/>
          <w:sz w:val="20"/>
          <w:szCs w:val="20"/>
        </w:rPr>
        <w:tab/>
      </w:r>
      <w:r w:rsidRPr="004A5BD5">
        <w:rPr>
          <w:rFonts w:ascii="Times New Roman" w:hAnsi="Times New Roman" w:cs="Times New Roman"/>
          <w:color w:val="000000" w:themeColor="text1"/>
          <w:sz w:val="20"/>
          <w:szCs w:val="20"/>
        </w:rPr>
        <w:t>Older P, Hall A, Hader R</w:t>
      </w:r>
      <w:r w:rsidR="00E320E1" w:rsidRPr="004A5BD5">
        <w:rPr>
          <w:rFonts w:ascii="Times New Roman" w:hAnsi="Times New Roman" w:cs="Times New Roman"/>
          <w:color w:val="000000" w:themeColor="text1"/>
          <w:sz w:val="20"/>
          <w:szCs w:val="20"/>
        </w:rPr>
        <w:t xml:space="preserve"> (1999)</w:t>
      </w:r>
      <w:r w:rsidRPr="004A5BD5">
        <w:rPr>
          <w:rFonts w:ascii="Times New Roman" w:hAnsi="Times New Roman" w:cs="Times New Roman"/>
          <w:color w:val="000000" w:themeColor="text1"/>
          <w:sz w:val="20"/>
          <w:szCs w:val="20"/>
        </w:rPr>
        <w:t xml:space="preserve"> Cardiopulmonary exercise testing as a screening test for perioperative management of majo</w:t>
      </w:r>
      <w:r w:rsidR="00325B3B" w:rsidRPr="004A5BD5">
        <w:rPr>
          <w:rFonts w:ascii="Times New Roman" w:hAnsi="Times New Roman" w:cs="Times New Roman"/>
          <w:color w:val="000000" w:themeColor="text1"/>
          <w:sz w:val="20"/>
          <w:szCs w:val="20"/>
        </w:rPr>
        <w:t>r surgery in the elderly. Chest</w:t>
      </w:r>
      <w:r w:rsidR="00E320E1" w:rsidRPr="004A5BD5">
        <w:rPr>
          <w:rFonts w:ascii="Times New Roman" w:hAnsi="Times New Roman" w:cs="Times New Roman"/>
          <w:color w:val="000000" w:themeColor="text1"/>
          <w:sz w:val="20"/>
          <w:szCs w:val="20"/>
        </w:rPr>
        <w:t xml:space="preserve"> </w:t>
      </w:r>
      <w:r w:rsidR="009973E1" w:rsidRPr="004A5BD5">
        <w:rPr>
          <w:rFonts w:ascii="Times New Roman" w:hAnsi="Times New Roman" w:cs="Times New Roman"/>
          <w:color w:val="000000" w:themeColor="text1"/>
          <w:sz w:val="20"/>
          <w:szCs w:val="20"/>
        </w:rPr>
        <w:t>116</w:t>
      </w:r>
      <w:r w:rsidRPr="004A5BD5">
        <w:rPr>
          <w:rFonts w:ascii="Times New Roman" w:hAnsi="Times New Roman" w:cs="Times New Roman"/>
          <w:color w:val="000000" w:themeColor="text1"/>
          <w:sz w:val="20"/>
          <w:szCs w:val="20"/>
        </w:rPr>
        <w:t>:355-</w:t>
      </w:r>
      <w:r w:rsidR="009973E1" w:rsidRPr="004A5BD5">
        <w:rPr>
          <w:rFonts w:ascii="Times New Roman" w:hAnsi="Times New Roman" w:cs="Times New Roman"/>
          <w:color w:val="000000" w:themeColor="text1"/>
          <w:sz w:val="20"/>
          <w:szCs w:val="20"/>
        </w:rPr>
        <w:t>3</w:t>
      </w:r>
      <w:r w:rsidRPr="004A5BD5">
        <w:rPr>
          <w:rFonts w:ascii="Times New Roman" w:hAnsi="Times New Roman" w:cs="Times New Roman"/>
          <w:color w:val="000000" w:themeColor="text1"/>
          <w:sz w:val="20"/>
          <w:szCs w:val="20"/>
        </w:rPr>
        <w:t>62.</w:t>
      </w:r>
    </w:p>
    <w:p w14:paraId="3E7A4A3C" w14:textId="28BD26B2" w:rsidR="007B6F6F" w:rsidRPr="004A5BD5" w:rsidRDefault="007B6F6F" w:rsidP="00914544">
      <w:pPr>
        <w:pStyle w:val="EndNoteBibliography"/>
        <w:spacing w:line="480" w:lineRule="auto"/>
        <w:ind w:left="720" w:hanging="720"/>
        <w:rPr>
          <w:rFonts w:ascii="Times New Roman" w:hAnsi="Times New Roman" w:cs="Times New Roman"/>
          <w:noProof/>
          <w:color w:val="000000" w:themeColor="text1"/>
          <w:sz w:val="20"/>
          <w:szCs w:val="20"/>
        </w:rPr>
      </w:pPr>
      <w:r w:rsidRPr="004A5BD5">
        <w:rPr>
          <w:rFonts w:ascii="Times New Roman" w:hAnsi="Times New Roman" w:cs="Times New Roman"/>
          <w:noProof/>
          <w:color w:val="000000" w:themeColor="text1"/>
          <w:sz w:val="20"/>
          <w:szCs w:val="20"/>
        </w:rPr>
        <w:t>2.</w:t>
      </w:r>
      <w:r w:rsidRPr="004A5BD5">
        <w:rPr>
          <w:rFonts w:ascii="Times New Roman" w:hAnsi="Times New Roman" w:cs="Times New Roman"/>
          <w:noProof/>
          <w:color w:val="000000" w:themeColor="text1"/>
          <w:sz w:val="20"/>
          <w:szCs w:val="20"/>
        </w:rPr>
        <w:tab/>
      </w:r>
      <w:r w:rsidR="0085514D" w:rsidRPr="004A5BD5">
        <w:rPr>
          <w:rFonts w:ascii="Times New Roman" w:hAnsi="Times New Roman" w:cs="Times New Roman"/>
          <w:color w:val="000000" w:themeColor="text1"/>
          <w:sz w:val="20"/>
          <w:szCs w:val="20"/>
        </w:rPr>
        <w:t xml:space="preserve">Prentis JM, Trenell </w:t>
      </w:r>
      <w:r w:rsidR="009C0195" w:rsidRPr="004A5BD5">
        <w:rPr>
          <w:rFonts w:ascii="Times New Roman" w:hAnsi="Times New Roman" w:cs="Times New Roman"/>
          <w:color w:val="000000" w:themeColor="text1"/>
          <w:sz w:val="20"/>
          <w:szCs w:val="20"/>
        </w:rPr>
        <w:t>MI, Vasdev N, French R, Dines G</w:t>
      </w:r>
      <w:r w:rsidR="0085514D" w:rsidRPr="004A5BD5">
        <w:rPr>
          <w:rFonts w:ascii="Times New Roman" w:hAnsi="Times New Roman" w:cs="Times New Roman"/>
          <w:color w:val="000000" w:themeColor="text1"/>
          <w:sz w:val="20"/>
          <w:szCs w:val="20"/>
        </w:rPr>
        <w:t xml:space="preserve"> </w:t>
      </w:r>
      <w:r w:rsidR="00763A64" w:rsidRPr="004A5BD5">
        <w:rPr>
          <w:rFonts w:ascii="Times New Roman" w:hAnsi="Times New Roman" w:cs="Times New Roman"/>
          <w:color w:val="000000" w:themeColor="text1"/>
          <w:sz w:val="20"/>
          <w:szCs w:val="20"/>
        </w:rPr>
        <w:t>et al</w:t>
      </w:r>
      <w:r w:rsidR="00E320E1" w:rsidRPr="004A5BD5">
        <w:rPr>
          <w:rFonts w:ascii="Times New Roman" w:hAnsi="Times New Roman" w:cs="Times New Roman"/>
          <w:color w:val="000000" w:themeColor="text1"/>
          <w:sz w:val="20"/>
          <w:szCs w:val="20"/>
        </w:rPr>
        <w:t xml:space="preserve"> (2013)</w:t>
      </w:r>
      <w:r w:rsidR="0085514D" w:rsidRPr="004A5BD5">
        <w:rPr>
          <w:rFonts w:ascii="Times New Roman" w:hAnsi="Times New Roman" w:cs="Times New Roman"/>
          <w:color w:val="000000" w:themeColor="text1"/>
          <w:sz w:val="20"/>
          <w:szCs w:val="20"/>
        </w:rPr>
        <w:t xml:space="preserve"> Impaired cardiopulmonary reserve in an elderly population is related to postoperative morbidity and length of hospital stay af</w:t>
      </w:r>
      <w:r w:rsidR="00325B3B" w:rsidRPr="004A5BD5">
        <w:rPr>
          <w:rFonts w:ascii="Times New Roman" w:hAnsi="Times New Roman" w:cs="Times New Roman"/>
          <w:color w:val="000000" w:themeColor="text1"/>
          <w:sz w:val="20"/>
          <w:szCs w:val="20"/>
        </w:rPr>
        <w:t>ter radical cystectomy. BJU Int</w:t>
      </w:r>
      <w:r w:rsidR="00E320E1" w:rsidRPr="004A5BD5">
        <w:rPr>
          <w:rFonts w:ascii="Times New Roman" w:hAnsi="Times New Roman" w:cs="Times New Roman"/>
          <w:color w:val="000000" w:themeColor="text1"/>
          <w:sz w:val="20"/>
          <w:szCs w:val="20"/>
        </w:rPr>
        <w:t xml:space="preserve"> </w:t>
      </w:r>
      <w:r w:rsidR="009973E1" w:rsidRPr="004A5BD5">
        <w:rPr>
          <w:rFonts w:ascii="Times New Roman" w:hAnsi="Times New Roman" w:cs="Times New Roman"/>
          <w:color w:val="000000" w:themeColor="text1"/>
          <w:sz w:val="20"/>
          <w:szCs w:val="20"/>
        </w:rPr>
        <w:t>112</w:t>
      </w:r>
      <w:r w:rsidR="0085514D" w:rsidRPr="004A5BD5">
        <w:rPr>
          <w:rFonts w:ascii="Times New Roman" w:hAnsi="Times New Roman" w:cs="Times New Roman"/>
          <w:color w:val="000000" w:themeColor="text1"/>
          <w:sz w:val="20"/>
          <w:szCs w:val="20"/>
        </w:rPr>
        <w:t>:E13-19.</w:t>
      </w:r>
    </w:p>
    <w:p w14:paraId="747EC3E6" w14:textId="0F79D9DF" w:rsidR="007B6F6F" w:rsidRPr="004A5BD5" w:rsidRDefault="007B6F6F" w:rsidP="00914544">
      <w:pPr>
        <w:pStyle w:val="EndNoteBibliography"/>
        <w:spacing w:line="480" w:lineRule="auto"/>
        <w:ind w:left="720" w:hanging="720"/>
        <w:rPr>
          <w:rFonts w:ascii="Times New Roman" w:hAnsi="Times New Roman" w:cs="Times New Roman"/>
          <w:noProof/>
          <w:color w:val="000000" w:themeColor="text1"/>
          <w:sz w:val="20"/>
          <w:szCs w:val="20"/>
        </w:rPr>
      </w:pPr>
      <w:r w:rsidRPr="004A5BD5">
        <w:rPr>
          <w:rFonts w:ascii="Times New Roman" w:hAnsi="Times New Roman" w:cs="Times New Roman"/>
          <w:noProof/>
          <w:color w:val="000000" w:themeColor="text1"/>
          <w:sz w:val="20"/>
          <w:szCs w:val="20"/>
        </w:rPr>
        <w:t>3.</w:t>
      </w:r>
      <w:r w:rsidRPr="004A5BD5">
        <w:rPr>
          <w:rFonts w:ascii="Times New Roman" w:hAnsi="Times New Roman" w:cs="Times New Roman"/>
          <w:noProof/>
          <w:color w:val="000000" w:themeColor="text1"/>
          <w:sz w:val="20"/>
          <w:szCs w:val="20"/>
        </w:rPr>
        <w:tab/>
      </w:r>
      <w:r w:rsidR="0085514D" w:rsidRPr="004A5BD5">
        <w:rPr>
          <w:rFonts w:ascii="Times New Roman" w:hAnsi="Times New Roman" w:cs="Times New Roman"/>
          <w:color w:val="000000" w:themeColor="text1"/>
          <w:sz w:val="20"/>
          <w:szCs w:val="20"/>
        </w:rPr>
        <w:t>Stringer W, Casaburi R, Older P</w:t>
      </w:r>
      <w:r w:rsidR="00E320E1" w:rsidRPr="004A5BD5">
        <w:rPr>
          <w:rFonts w:ascii="Times New Roman" w:hAnsi="Times New Roman" w:cs="Times New Roman"/>
          <w:color w:val="000000" w:themeColor="text1"/>
          <w:sz w:val="20"/>
          <w:szCs w:val="20"/>
        </w:rPr>
        <w:t xml:space="preserve"> (2012)</w:t>
      </w:r>
      <w:r w:rsidR="0085514D" w:rsidRPr="004A5BD5">
        <w:rPr>
          <w:rFonts w:ascii="Times New Roman" w:hAnsi="Times New Roman" w:cs="Times New Roman"/>
          <w:color w:val="000000" w:themeColor="text1"/>
          <w:sz w:val="20"/>
          <w:szCs w:val="20"/>
        </w:rPr>
        <w:t xml:space="preserve"> Cardiopulmonary exercise testing: does it improve perioperative care and </w:t>
      </w:r>
      <w:r w:rsidR="00325B3B" w:rsidRPr="004A5BD5">
        <w:rPr>
          <w:rFonts w:ascii="Times New Roman" w:hAnsi="Times New Roman" w:cs="Times New Roman"/>
          <w:color w:val="000000" w:themeColor="text1"/>
          <w:sz w:val="20"/>
          <w:szCs w:val="20"/>
        </w:rPr>
        <w:t>outcome? Curr Opin Anaesthesiol</w:t>
      </w:r>
      <w:r w:rsidR="009973E1" w:rsidRPr="004A5BD5">
        <w:rPr>
          <w:rFonts w:ascii="Times New Roman" w:hAnsi="Times New Roman" w:cs="Times New Roman"/>
          <w:color w:val="000000" w:themeColor="text1"/>
          <w:sz w:val="20"/>
          <w:szCs w:val="20"/>
        </w:rPr>
        <w:t xml:space="preserve"> 25</w:t>
      </w:r>
      <w:r w:rsidR="0085514D" w:rsidRPr="004A5BD5">
        <w:rPr>
          <w:rFonts w:ascii="Times New Roman" w:hAnsi="Times New Roman" w:cs="Times New Roman"/>
          <w:color w:val="000000" w:themeColor="text1"/>
          <w:sz w:val="20"/>
          <w:szCs w:val="20"/>
        </w:rPr>
        <w:t>:178-</w:t>
      </w:r>
      <w:r w:rsidR="009973E1" w:rsidRPr="004A5BD5">
        <w:rPr>
          <w:rFonts w:ascii="Times New Roman" w:hAnsi="Times New Roman" w:cs="Times New Roman"/>
          <w:color w:val="000000" w:themeColor="text1"/>
          <w:sz w:val="20"/>
          <w:szCs w:val="20"/>
        </w:rPr>
        <w:t>1</w:t>
      </w:r>
      <w:r w:rsidR="0085514D" w:rsidRPr="004A5BD5">
        <w:rPr>
          <w:rFonts w:ascii="Times New Roman" w:hAnsi="Times New Roman" w:cs="Times New Roman"/>
          <w:color w:val="000000" w:themeColor="text1"/>
          <w:sz w:val="20"/>
          <w:szCs w:val="20"/>
        </w:rPr>
        <w:t>84.</w:t>
      </w:r>
    </w:p>
    <w:p w14:paraId="3E2E422B" w14:textId="7C6525CB" w:rsidR="007B6F6F" w:rsidRPr="004A5BD5" w:rsidRDefault="007B6F6F" w:rsidP="00914544">
      <w:pPr>
        <w:pStyle w:val="EndNoteBibliography"/>
        <w:spacing w:line="480" w:lineRule="auto"/>
        <w:ind w:left="720" w:hanging="720"/>
        <w:rPr>
          <w:rFonts w:ascii="Times New Roman" w:hAnsi="Times New Roman" w:cs="Times New Roman"/>
          <w:noProof/>
          <w:color w:val="000000" w:themeColor="text1"/>
          <w:sz w:val="20"/>
          <w:szCs w:val="20"/>
        </w:rPr>
      </w:pPr>
      <w:r w:rsidRPr="004A5BD5">
        <w:rPr>
          <w:rFonts w:ascii="Times New Roman" w:hAnsi="Times New Roman" w:cs="Times New Roman"/>
          <w:noProof/>
          <w:color w:val="000000" w:themeColor="text1"/>
          <w:sz w:val="20"/>
          <w:szCs w:val="20"/>
        </w:rPr>
        <w:t>4.</w:t>
      </w:r>
      <w:r w:rsidRPr="004A5BD5">
        <w:rPr>
          <w:rFonts w:ascii="Times New Roman" w:hAnsi="Times New Roman" w:cs="Times New Roman"/>
          <w:noProof/>
          <w:color w:val="000000" w:themeColor="text1"/>
          <w:sz w:val="20"/>
          <w:szCs w:val="20"/>
        </w:rPr>
        <w:tab/>
      </w:r>
      <w:r w:rsidR="008B6423" w:rsidRPr="004A5BD5">
        <w:rPr>
          <w:rFonts w:ascii="Times New Roman" w:hAnsi="Times New Roman" w:cs="Times New Roman"/>
          <w:noProof/>
          <w:color w:val="000000" w:themeColor="text1"/>
          <w:sz w:val="20"/>
          <w:szCs w:val="20"/>
        </w:rPr>
        <w:t>Carli FG, Scheede-Bergdahl C</w:t>
      </w:r>
      <w:r w:rsidR="00E320E1" w:rsidRPr="004A5BD5">
        <w:rPr>
          <w:rFonts w:ascii="Times New Roman" w:hAnsi="Times New Roman" w:cs="Times New Roman"/>
          <w:noProof/>
          <w:color w:val="000000" w:themeColor="text1"/>
          <w:sz w:val="20"/>
          <w:szCs w:val="20"/>
        </w:rPr>
        <w:t xml:space="preserve"> (2017)</w:t>
      </w:r>
      <w:r w:rsidRPr="004A5BD5">
        <w:rPr>
          <w:rFonts w:ascii="Times New Roman" w:hAnsi="Times New Roman" w:cs="Times New Roman"/>
          <w:noProof/>
          <w:color w:val="000000" w:themeColor="text1"/>
          <w:sz w:val="20"/>
          <w:szCs w:val="20"/>
        </w:rPr>
        <w:t xml:space="preserve"> Promoting a culture of prehabilitation for the surgical </w:t>
      </w:r>
      <w:r w:rsidR="00E320E1" w:rsidRPr="004A5BD5">
        <w:rPr>
          <w:rFonts w:ascii="Times New Roman" w:hAnsi="Times New Roman" w:cs="Times New Roman"/>
          <w:noProof/>
          <w:color w:val="000000" w:themeColor="text1"/>
          <w:sz w:val="20"/>
          <w:szCs w:val="20"/>
        </w:rPr>
        <w:t>cancer patient. Acta Oncologica</w:t>
      </w:r>
      <w:r w:rsidR="008B6423" w:rsidRPr="004A5BD5">
        <w:rPr>
          <w:rFonts w:ascii="Times New Roman" w:hAnsi="Times New Roman" w:cs="Times New Roman"/>
          <w:noProof/>
          <w:color w:val="000000" w:themeColor="text1"/>
          <w:sz w:val="20"/>
          <w:szCs w:val="20"/>
        </w:rPr>
        <w:t xml:space="preserve">; </w:t>
      </w:r>
      <w:r w:rsidRPr="004A5BD5">
        <w:rPr>
          <w:rFonts w:ascii="Times New Roman" w:hAnsi="Times New Roman" w:cs="Times New Roman"/>
          <w:noProof/>
          <w:color w:val="000000" w:themeColor="text1"/>
          <w:sz w:val="20"/>
          <w:szCs w:val="20"/>
        </w:rPr>
        <w:t>Published online: 09 Jan 2017.</w:t>
      </w:r>
    </w:p>
    <w:p w14:paraId="0FAD4FF4" w14:textId="02276693" w:rsidR="007B6F6F" w:rsidRPr="004A5BD5" w:rsidRDefault="007B6F6F" w:rsidP="00914544">
      <w:pPr>
        <w:pStyle w:val="EndNoteBibliography"/>
        <w:spacing w:line="480" w:lineRule="auto"/>
        <w:ind w:left="720" w:hanging="720"/>
        <w:rPr>
          <w:rFonts w:ascii="Times New Roman" w:hAnsi="Times New Roman" w:cs="Times New Roman"/>
          <w:noProof/>
          <w:color w:val="000000" w:themeColor="text1"/>
          <w:sz w:val="20"/>
          <w:szCs w:val="20"/>
        </w:rPr>
      </w:pPr>
      <w:r w:rsidRPr="004A5BD5">
        <w:rPr>
          <w:rFonts w:ascii="Times New Roman" w:hAnsi="Times New Roman" w:cs="Times New Roman"/>
          <w:noProof/>
          <w:color w:val="000000" w:themeColor="text1"/>
          <w:sz w:val="20"/>
          <w:szCs w:val="20"/>
        </w:rPr>
        <w:t>5.</w:t>
      </w:r>
      <w:r w:rsidRPr="004A5BD5">
        <w:rPr>
          <w:rFonts w:ascii="Times New Roman" w:hAnsi="Times New Roman" w:cs="Times New Roman"/>
          <w:noProof/>
          <w:color w:val="000000" w:themeColor="text1"/>
          <w:sz w:val="20"/>
          <w:szCs w:val="20"/>
        </w:rPr>
        <w:tab/>
      </w:r>
      <w:r w:rsidR="00E320E1" w:rsidRPr="004A5BD5">
        <w:rPr>
          <w:rFonts w:ascii="Times New Roman" w:hAnsi="Times New Roman" w:cs="Times New Roman"/>
          <w:color w:val="000000" w:themeColor="text1"/>
          <w:sz w:val="20"/>
          <w:szCs w:val="20"/>
        </w:rPr>
        <w:t>Jack S, West M, Grocott MP (2011)</w:t>
      </w:r>
      <w:r w:rsidR="0085514D" w:rsidRPr="004A5BD5">
        <w:rPr>
          <w:rFonts w:ascii="Times New Roman" w:hAnsi="Times New Roman" w:cs="Times New Roman"/>
          <w:color w:val="000000" w:themeColor="text1"/>
          <w:sz w:val="20"/>
          <w:szCs w:val="20"/>
        </w:rPr>
        <w:t xml:space="preserve"> Perioperative exercise training in elderly subjects. B</w:t>
      </w:r>
      <w:r w:rsidR="00325B3B" w:rsidRPr="004A5BD5">
        <w:rPr>
          <w:rFonts w:ascii="Times New Roman" w:hAnsi="Times New Roman" w:cs="Times New Roman"/>
          <w:color w:val="000000" w:themeColor="text1"/>
          <w:sz w:val="20"/>
          <w:szCs w:val="20"/>
        </w:rPr>
        <w:t>est Pract Res Clin Anaesthesiol</w:t>
      </w:r>
      <w:r w:rsidR="00E320E1" w:rsidRPr="004A5BD5">
        <w:rPr>
          <w:rFonts w:ascii="Times New Roman" w:hAnsi="Times New Roman" w:cs="Times New Roman"/>
          <w:color w:val="000000" w:themeColor="text1"/>
          <w:sz w:val="20"/>
          <w:szCs w:val="20"/>
        </w:rPr>
        <w:t xml:space="preserve"> </w:t>
      </w:r>
      <w:r w:rsidR="009973E1" w:rsidRPr="004A5BD5">
        <w:rPr>
          <w:rFonts w:ascii="Times New Roman" w:hAnsi="Times New Roman" w:cs="Times New Roman"/>
          <w:color w:val="000000" w:themeColor="text1"/>
          <w:sz w:val="20"/>
          <w:szCs w:val="20"/>
        </w:rPr>
        <w:t>25</w:t>
      </w:r>
      <w:r w:rsidR="0085514D" w:rsidRPr="004A5BD5">
        <w:rPr>
          <w:rFonts w:ascii="Times New Roman" w:hAnsi="Times New Roman" w:cs="Times New Roman"/>
          <w:color w:val="000000" w:themeColor="text1"/>
          <w:sz w:val="20"/>
          <w:szCs w:val="20"/>
        </w:rPr>
        <w:t>:461-</w:t>
      </w:r>
      <w:r w:rsidR="009973E1" w:rsidRPr="004A5BD5">
        <w:rPr>
          <w:rFonts w:ascii="Times New Roman" w:hAnsi="Times New Roman" w:cs="Times New Roman"/>
          <w:color w:val="000000" w:themeColor="text1"/>
          <w:sz w:val="20"/>
          <w:szCs w:val="20"/>
        </w:rPr>
        <w:t>4</w:t>
      </w:r>
      <w:r w:rsidR="0085514D" w:rsidRPr="004A5BD5">
        <w:rPr>
          <w:rFonts w:ascii="Times New Roman" w:hAnsi="Times New Roman" w:cs="Times New Roman"/>
          <w:color w:val="000000" w:themeColor="text1"/>
          <w:sz w:val="20"/>
          <w:szCs w:val="20"/>
        </w:rPr>
        <w:t>72.</w:t>
      </w:r>
    </w:p>
    <w:p w14:paraId="06E0FF70" w14:textId="7D0491A3" w:rsidR="007B6F6F" w:rsidRPr="004A5BD5" w:rsidRDefault="007B6F6F" w:rsidP="00914544">
      <w:pPr>
        <w:pStyle w:val="EndNoteBibliography"/>
        <w:spacing w:line="480" w:lineRule="auto"/>
        <w:ind w:left="720" w:hanging="720"/>
        <w:rPr>
          <w:rFonts w:ascii="Times New Roman" w:hAnsi="Times New Roman" w:cs="Times New Roman"/>
          <w:noProof/>
          <w:color w:val="000000" w:themeColor="text1"/>
          <w:sz w:val="20"/>
          <w:szCs w:val="20"/>
        </w:rPr>
      </w:pPr>
      <w:r w:rsidRPr="004A5BD5">
        <w:rPr>
          <w:rFonts w:ascii="Times New Roman" w:hAnsi="Times New Roman" w:cs="Times New Roman"/>
          <w:noProof/>
          <w:color w:val="000000" w:themeColor="text1"/>
          <w:sz w:val="20"/>
          <w:szCs w:val="20"/>
        </w:rPr>
        <w:t>6.</w:t>
      </w:r>
      <w:r w:rsidRPr="004A5BD5">
        <w:rPr>
          <w:rFonts w:ascii="Times New Roman" w:hAnsi="Times New Roman" w:cs="Times New Roman"/>
          <w:noProof/>
          <w:color w:val="000000" w:themeColor="text1"/>
          <w:sz w:val="20"/>
          <w:szCs w:val="20"/>
        </w:rPr>
        <w:tab/>
      </w:r>
      <w:r w:rsidR="0085514D" w:rsidRPr="004A5BD5">
        <w:rPr>
          <w:rFonts w:ascii="Times New Roman" w:hAnsi="Times New Roman" w:cs="Times New Roman"/>
          <w:color w:val="000000" w:themeColor="text1"/>
          <w:sz w:val="20"/>
          <w:szCs w:val="20"/>
        </w:rPr>
        <w:t xml:space="preserve">Singh F, Newton </w:t>
      </w:r>
      <w:r w:rsidR="00E320E1" w:rsidRPr="004A5BD5">
        <w:rPr>
          <w:rFonts w:ascii="Times New Roman" w:hAnsi="Times New Roman" w:cs="Times New Roman"/>
          <w:color w:val="000000" w:themeColor="text1"/>
          <w:sz w:val="20"/>
          <w:szCs w:val="20"/>
        </w:rPr>
        <w:t>RU, Galvao DA, Spry N, Baker MK (2013)</w:t>
      </w:r>
      <w:r w:rsidR="0085514D" w:rsidRPr="004A5BD5">
        <w:rPr>
          <w:rFonts w:ascii="Times New Roman" w:hAnsi="Times New Roman" w:cs="Times New Roman"/>
          <w:color w:val="000000" w:themeColor="text1"/>
          <w:sz w:val="20"/>
          <w:szCs w:val="20"/>
        </w:rPr>
        <w:t xml:space="preserve"> A systematic review of pre-surgical exercise intervention studies w</w:t>
      </w:r>
      <w:r w:rsidR="00325B3B" w:rsidRPr="004A5BD5">
        <w:rPr>
          <w:rFonts w:ascii="Times New Roman" w:hAnsi="Times New Roman" w:cs="Times New Roman"/>
          <w:color w:val="000000" w:themeColor="text1"/>
          <w:sz w:val="20"/>
          <w:szCs w:val="20"/>
        </w:rPr>
        <w:t>ith cancer patients. Surg Oncol</w:t>
      </w:r>
      <w:r w:rsidR="00E320E1" w:rsidRPr="004A5BD5">
        <w:rPr>
          <w:rFonts w:ascii="Times New Roman" w:hAnsi="Times New Roman" w:cs="Times New Roman"/>
          <w:color w:val="000000" w:themeColor="text1"/>
          <w:sz w:val="20"/>
          <w:szCs w:val="20"/>
        </w:rPr>
        <w:t xml:space="preserve"> </w:t>
      </w:r>
      <w:r w:rsidR="009973E1" w:rsidRPr="004A5BD5">
        <w:rPr>
          <w:rFonts w:ascii="Times New Roman" w:hAnsi="Times New Roman" w:cs="Times New Roman"/>
          <w:color w:val="000000" w:themeColor="text1"/>
          <w:sz w:val="20"/>
          <w:szCs w:val="20"/>
        </w:rPr>
        <w:t>22</w:t>
      </w:r>
      <w:r w:rsidR="0085514D" w:rsidRPr="004A5BD5">
        <w:rPr>
          <w:rFonts w:ascii="Times New Roman" w:hAnsi="Times New Roman" w:cs="Times New Roman"/>
          <w:color w:val="000000" w:themeColor="text1"/>
          <w:sz w:val="20"/>
          <w:szCs w:val="20"/>
        </w:rPr>
        <w:t>:92-104.</w:t>
      </w:r>
    </w:p>
    <w:p w14:paraId="00B41D38" w14:textId="51B72D1F" w:rsidR="007B6F6F" w:rsidRPr="004A5BD5" w:rsidRDefault="007B6F6F" w:rsidP="00914544">
      <w:pPr>
        <w:pStyle w:val="EndNoteBibliography"/>
        <w:spacing w:line="480" w:lineRule="auto"/>
        <w:ind w:left="720" w:hanging="720"/>
        <w:rPr>
          <w:rFonts w:ascii="Times New Roman" w:hAnsi="Times New Roman" w:cs="Times New Roman"/>
          <w:noProof/>
          <w:color w:val="000000" w:themeColor="text1"/>
          <w:sz w:val="20"/>
          <w:szCs w:val="20"/>
        </w:rPr>
      </w:pPr>
      <w:r w:rsidRPr="004A5BD5">
        <w:rPr>
          <w:rFonts w:ascii="Times New Roman" w:hAnsi="Times New Roman" w:cs="Times New Roman"/>
          <w:noProof/>
          <w:color w:val="000000" w:themeColor="text1"/>
          <w:sz w:val="20"/>
          <w:szCs w:val="20"/>
        </w:rPr>
        <w:t>7.</w:t>
      </w:r>
      <w:r w:rsidRPr="004A5BD5">
        <w:rPr>
          <w:rFonts w:ascii="Times New Roman" w:hAnsi="Times New Roman" w:cs="Times New Roman"/>
          <w:noProof/>
          <w:color w:val="000000" w:themeColor="text1"/>
          <w:sz w:val="20"/>
          <w:szCs w:val="20"/>
        </w:rPr>
        <w:tab/>
      </w:r>
      <w:r w:rsidR="0085514D" w:rsidRPr="004A5BD5">
        <w:rPr>
          <w:rFonts w:ascii="Times New Roman" w:hAnsi="Times New Roman" w:cs="Times New Roman"/>
          <w:color w:val="000000" w:themeColor="text1"/>
          <w:sz w:val="20"/>
          <w:szCs w:val="20"/>
        </w:rPr>
        <w:t>Santa Mina D, Clarke H</w:t>
      </w:r>
      <w:r w:rsidR="009C0195" w:rsidRPr="004A5BD5">
        <w:rPr>
          <w:rFonts w:ascii="Times New Roman" w:hAnsi="Times New Roman" w:cs="Times New Roman"/>
          <w:color w:val="000000" w:themeColor="text1"/>
          <w:sz w:val="20"/>
          <w:szCs w:val="20"/>
        </w:rPr>
        <w:t>, Ritvo P, Leung YW, Matthew AG</w:t>
      </w:r>
      <w:r w:rsidR="0085514D" w:rsidRPr="004A5BD5">
        <w:rPr>
          <w:rFonts w:ascii="Times New Roman" w:hAnsi="Times New Roman" w:cs="Times New Roman"/>
          <w:color w:val="000000" w:themeColor="text1"/>
          <w:sz w:val="20"/>
          <w:szCs w:val="20"/>
        </w:rPr>
        <w:t xml:space="preserve"> </w:t>
      </w:r>
      <w:r w:rsidR="00763A64" w:rsidRPr="004A5BD5">
        <w:rPr>
          <w:rFonts w:ascii="Times New Roman" w:hAnsi="Times New Roman" w:cs="Times New Roman"/>
          <w:color w:val="000000" w:themeColor="text1"/>
          <w:sz w:val="20"/>
          <w:szCs w:val="20"/>
        </w:rPr>
        <w:t>et al</w:t>
      </w:r>
      <w:r w:rsidR="00E320E1" w:rsidRPr="004A5BD5">
        <w:rPr>
          <w:rFonts w:ascii="Times New Roman" w:hAnsi="Times New Roman" w:cs="Times New Roman"/>
          <w:color w:val="000000" w:themeColor="text1"/>
          <w:sz w:val="20"/>
          <w:szCs w:val="20"/>
        </w:rPr>
        <w:t xml:space="preserve"> (2014)</w:t>
      </w:r>
      <w:r w:rsidR="0085514D" w:rsidRPr="004A5BD5">
        <w:rPr>
          <w:rFonts w:ascii="Times New Roman" w:hAnsi="Times New Roman" w:cs="Times New Roman"/>
          <w:color w:val="000000" w:themeColor="text1"/>
          <w:sz w:val="20"/>
          <w:szCs w:val="20"/>
        </w:rPr>
        <w:t xml:space="preserve"> Effect of total-body prehabilitation on postoperative outcomes: a systematic review and meta-analysis.</w:t>
      </w:r>
      <w:r w:rsidR="00325B3B" w:rsidRPr="004A5BD5">
        <w:rPr>
          <w:rFonts w:ascii="Times New Roman" w:hAnsi="Times New Roman" w:cs="Times New Roman"/>
          <w:color w:val="000000" w:themeColor="text1"/>
          <w:sz w:val="20"/>
          <w:szCs w:val="20"/>
        </w:rPr>
        <w:t xml:space="preserve"> Physiotherapy</w:t>
      </w:r>
      <w:r w:rsidR="00E320E1" w:rsidRPr="004A5BD5">
        <w:rPr>
          <w:rFonts w:ascii="Times New Roman" w:hAnsi="Times New Roman" w:cs="Times New Roman"/>
          <w:color w:val="000000" w:themeColor="text1"/>
          <w:sz w:val="20"/>
          <w:szCs w:val="20"/>
        </w:rPr>
        <w:t xml:space="preserve"> </w:t>
      </w:r>
      <w:r w:rsidR="009973E1" w:rsidRPr="004A5BD5">
        <w:rPr>
          <w:rFonts w:ascii="Times New Roman" w:hAnsi="Times New Roman" w:cs="Times New Roman"/>
          <w:color w:val="000000" w:themeColor="text1"/>
          <w:sz w:val="20"/>
          <w:szCs w:val="20"/>
        </w:rPr>
        <w:t>100:</w:t>
      </w:r>
      <w:r w:rsidR="0085514D" w:rsidRPr="004A5BD5">
        <w:rPr>
          <w:rFonts w:ascii="Times New Roman" w:hAnsi="Times New Roman" w:cs="Times New Roman"/>
          <w:color w:val="000000" w:themeColor="text1"/>
          <w:sz w:val="20"/>
          <w:szCs w:val="20"/>
        </w:rPr>
        <w:t>196-207.</w:t>
      </w:r>
    </w:p>
    <w:p w14:paraId="18D1A34B" w14:textId="022025CF" w:rsidR="007B6F6F" w:rsidRPr="004A5BD5" w:rsidRDefault="007B6F6F" w:rsidP="00914544">
      <w:pPr>
        <w:pStyle w:val="EndNoteBibliography"/>
        <w:spacing w:line="480" w:lineRule="auto"/>
        <w:ind w:left="720" w:hanging="720"/>
        <w:rPr>
          <w:rFonts w:ascii="Times New Roman" w:hAnsi="Times New Roman" w:cs="Times New Roman"/>
          <w:noProof/>
          <w:color w:val="000000" w:themeColor="text1"/>
          <w:sz w:val="20"/>
          <w:szCs w:val="20"/>
        </w:rPr>
      </w:pPr>
      <w:r w:rsidRPr="004A5BD5">
        <w:rPr>
          <w:rFonts w:ascii="Times New Roman" w:hAnsi="Times New Roman" w:cs="Times New Roman"/>
          <w:noProof/>
          <w:color w:val="000000" w:themeColor="text1"/>
          <w:sz w:val="20"/>
          <w:szCs w:val="20"/>
        </w:rPr>
        <w:t>8.</w:t>
      </w:r>
      <w:r w:rsidRPr="004A5BD5">
        <w:rPr>
          <w:rFonts w:ascii="Times New Roman" w:hAnsi="Times New Roman" w:cs="Times New Roman"/>
          <w:noProof/>
          <w:color w:val="000000" w:themeColor="text1"/>
          <w:sz w:val="20"/>
          <w:szCs w:val="20"/>
        </w:rPr>
        <w:tab/>
      </w:r>
      <w:r w:rsidR="0085514D" w:rsidRPr="004A5BD5">
        <w:rPr>
          <w:rFonts w:ascii="Times New Roman" w:hAnsi="Times New Roman" w:cs="Times New Roman"/>
          <w:color w:val="000000" w:themeColor="text1"/>
          <w:sz w:val="20"/>
          <w:szCs w:val="20"/>
        </w:rPr>
        <w:t>Jones LW, Peddle CJ, Eves ND, Haykow</w:t>
      </w:r>
      <w:r w:rsidR="009C0195" w:rsidRPr="004A5BD5">
        <w:rPr>
          <w:rFonts w:ascii="Times New Roman" w:hAnsi="Times New Roman" w:cs="Times New Roman"/>
          <w:color w:val="000000" w:themeColor="text1"/>
          <w:sz w:val="20"/>
          <w:szCs w:val="20"/>
        </w:rPr>
        <w:t>sky MJ, Courneya KS</w:t>
      </w:r>
      <w:r w:rsidR="00763A64" w:rsidRPr="004A5BD5">
        <w:rPr>
          <w:rFonts w:ascii="Times New Roman" w:hAnsi="Times New Roman" w:cs="Times New Roman"/>
          <w:color w:val="000000" w:themeColor="text1"/>
          <w:sz w:val="20"/>
          <w:szCs w:val="20"/>
        </w:rPr>
        <w:t xml:space="preserve"> </w:t>
      </w:r>
      <w:r w:rsidR="00E320E1" w:rsidRPr="004A5BD5">
        <w:rPr>
          <w:rFonts w:ascii="Times New Roman" w:hAnsi="Times New Roman" w:cs="Times New Roman"/>
          <w:color w:val="000000" w:themeColor="text1"/>
          <w:sz w:val="20"/>
          <w:szCs w:val="20"/>
        </w:rPr>
        <w:t>et al (2007)</w:t>
      </w:r>
      <w:r w:rsidR="0085514D" w:rsidRPr="004A5BD5">
        <w:rPr>
          <w:rFonts w:ascii="Times New Roman" w:hAnsi="Times New Roman" w:cs="Times New Roman"/>
          <w:color w:val="000000" w:themeColor="text1"/>
          <w:sz w:val="20"/>
          <w:szCs w:val="20"/>
        </w:rPr>
        <w:t xml:space="preserve"> Effects of presurgical exercise training on cardiorespiratory fitness among patients undergoing thoracic surgery for malignant lung lesions. C</w:t>
      </w:r>
      <w:r w:rsidR="00325B3B" w:rsidRPr="004A5BD5">
        <w:rPr>
          <w:rFonts w:ascii="Times New Roman" w:hAnsi="Times New Roman" w:cs="Times New Roman"/>
          <w:color w:val="000000" w:themeColor="text1"/>
          <w:sz w:val="20"/>
          <w:szCs w:val="20"/>
        </w:rPr>
        <w:t>ancer</w:t>
      </w:r>
      <w:r w:rsidR="00E320E1" w:rsidRPr="004A5BD5">
        <w:rPr>
          <w:rFonts w:ascii="Times New Roman" w:hAnsi="Times New Roman" w:cs="Times New Roman"/>
          <w:color w:val="000000" w:themeColor="text1"/>
          <w:sz w:val="20"/>
          <w:szCs w:val="20"/>
        </w:rPr>
        <w:t xml:space="preserve"> </w:t>
      </w:r>
      <w:r w:rsidR="009973E1" w:rsidRPr="004A5BD5">
        <w:rPr>
          <w:rFonts w:ascii="Times New Roman" w:hAnsi="Times New Roman" w:cs="Times New Roman"/>
          <w:color w:val="000000" w:themeColor="text1"/>
          <w:sz w:val="20"/>
          <w:szCs w:val="20"/>
        </w:rPr>
        <w:t>110</w:t>
      </w:r>
      <w:r w:rsidR="0085514D" w:rsidRPr="004A5BD5">
        <w:rPr>
          <w:rFonts w:ascii="Times New Roman" w:hAnsi="Times New Roman" w:cs="Times New Roman"/>
          <w:color w:val="000000" w:themeColor="text1"/>
          <w:sz w:val="20"/>
          <w:szCs w:val="20"/>
        </w:rPr>
        <w:t>:590-</w:t>
      </w:r>
      <w:r w:rsidR="009973E1" w:rsidRPr="004A5BD5">
        <w:rPr>
          <w:rFonts w:ascii="Times New Roman" w:hAnsi="Times New Roman" w:cs="Times New Roman"/>
          <w:color w:val="000000" w:themeColor="text1"/>
          <w:sz w:val="20"/>
          <w:szCs w:val="20"/>
        </w:rPr>
        <w:t>5</w:t>
      </w:r>
      <w:r w:rsidR="0085514D" w:rsidRPr="004A5BD5">
        <w:rPr>
          <w:rFonts w:ascii="Times New Roman" w:hAnsi="Times New Roman" w:cs="Times New Roman"/>
          <w:color w:val="000000" w:themeColor="text1"/>
          <w:sz w:val="20"/>
          <w:szCs w:val="20"/>
        </w:rPr>
        <w:t>98.</w:t>
      </w:r>
    </w:p>
    <w:p w14:paraId="3D7245B2" w14:textId="7A621273" w:rsidR="007B6F6F" w:rsidRPr="004A5BD5" w:rsidRDefault="007B6F6F" w:rsidP="00914544">
      <w:pPr>
        <w:pStyle w:val="EndNoteBibliography"/>
        <w:spacing w:line="480" w:lineRule="auto"/>
        <w:ind w:left="720" w:hanging="720"/>
        <w:rPr>
          <w:rFonts w:ascii="Times New Roman" w:hAnsi="Times New Roman" w:cs="Times New Roman"/>
          <w:noProof/>
          <w:color w:val="000000" w:themeColor="text1"/>
          <w:sz w:val="20"/>
          <w:szCs w:val="20"/>
        </w:rPr>
      </w:pPr>
      <w:r w:rsidRPr="004A5BD5">
        <w:rPr>
          <w:rFonts w:ascii="Times New Roman" w:hAnsi="Times New Roman" w:cs="Times New Roman"/>
          <w:noProof/>
          <w:color w:val="000000" w:themeColor="text1"/>
          <w:sz w:val="20"/>
          <w:szCs w:val="20"/>
        </w:rPr>
        <w:t>9.</w:t>
      </w:r>
      <w:r w:rsidRPr="004A5BD5">
        <w:rPr>
          <w:rFonts w:ascii="Times New Roman" w:hAnsi="Times New Roman" w:cs="Times New Roman"/>
          <w:noProof/>
          <w:color w:val="000000" w:themeColor="text1"/>
          <w:sz w:val="20"/>
          <w:szCs w:val="20"/>
        </w:rPr>
        <w:tab/>
      </w:r>
      <w:r w:rsidR="0085514D" w:rsidRPr="004A5BD5">
        <w:rPr>
          <w:rFonts w:ascii="Times New Roman" w:hAnsi="Times New Roman" w:cs="Times New Roman"/>
          <w:color w:val="000000" w:themeColor="text1"/>
          <w:sz w:val="20"/>
          <w:szCs w:val="20"/>
        </w:rPr>
        <w:t>Stefanelli F, Meoli I, Cobuccio R</w:t>
      </w:r>
      <w:r w:rsidR="009C0195" w:rsidRPr="004A5BD5">
        <w:rPr>
          <w:rFonts w:ascii="Times New Roman" w:hAnsi="Times New Roman" w:cs="Times New Roman"/>
          <w:color w:val="000000" w:themeColor="text1"/>
          <w:sz w:val="20"/>
          <w:szCs w:val="20"/>
        </w:rPr>
        <w:t>, Curcio C, Amore D</w:t>
      </w:r>
      <w:r w:rsidR="00763A64" w:rsidRPr="004A5BD5">
        <w:rPr>
          <w:rFonts w:ascii="Times New Roman" w:hAnsi="Times New Roman" w:cs="Times New Roman"/>
          <w:color w:val="000000" w:themeColor="text1"/>
          <w:sz w:val="20"/>
          <w:szCs w:val="20"/>
        </w:rPr>
        <w:t xml:space="preserve"> </w:t>
      </w:r>
      <w:r w:rsidR="00E320E1" w:rsidRPr="004A5BD5">
        <w:rPr>
          <w:rFonts w:ascii="Times New Roman" w:hAnsi="Times New Roman" w:cs="Times New Roman"/>
          <w:color w:val="000000" w:themeColor="text1"/>
          <w:sz w:val="20"/>
          <w:szCs w:val="20"/>
        </w:rPr>
        <w:t>et al (2013)</w:t>
      </w:r>
      <w:r w:rsidR="0085514D" w:rsidRPr="004A5BD5">
        <w:rPr>
          <w:rFonts w:ascii="Times New Roman" w:hAnsi="Times New Roman" w:cs="Times New Roman"/>
          <w:color w:val="000000" w:themeColor="text1"/>
          <w:sz w:val="20"/>
          <w:szCs w:val="20"/>
        </w:rPr>
        <w:t xml:space="preserve"> High-intensity training and cardiopulmonary exercise testing in patients with chronic obstructive pulmonary disease and non-small-cell lung cancer undergoing lob</w:t>
      </w:r>
      <w:r w:rsidR="00325B3B" w:rsidRPr="004A5BD5">
        <w:rPr>
          <w:rFonts w:ascii="Times New Roman" w:hAnsi="Times New Roman" w:cs="Times New Roman"/>
          <w:color w:val="000000" w:themeColor="text1"/>
          <w:sz w:val="20"/>
          <w:szCs w:val="20"/>
        </w:rPr>
        <w:t>ectomy. Eur J Cardiothorac Surg</w:t>
      </w:r>
      <w:r w:rsidR="00E320E1" w:rsidRPr="004A5BD5">
        <w:rPr>
          <w:rFonts w:ascii="Times New Roman" w:hAnsi="Times New Roman" w:cs="Times New Roman"/>
          <w:color w:val="000000" w:themeColor="text1"/>
          <w:sz w:val="20"/>
          <w:szCs w:val="20"/>
        </w:rPr>
        <w:t xml:space="preserve"> </w:t>
      </w:r>
      <w:r w:rsidR="009973E1" w:rsidRPr="004A5BD5">
        <w:rPr>
          <w:rFonts w:ascii="Times New Roman" w:hAnsi="Times New Roman" w:cs="Times New Roman"/>
          <w:color w:val="000000" w:themeColor="text1"/>
          <w:sz w:val="20"/>
          <w:szCs w:val="20"/>
        </w:rPr>
        <w:t>44</w:t>
      </w:r>
      <w:r w:rsidR="0085514D" w:rsidRPr="004A5BD5">
        <w:rPr>
          <w:rFonts w:ascii="Times New Roman" w:hAnsi="Times New Roman" w:cs="Times New Roman"/>
          <w:color w:val="000000" w:themeColor="text1"/>
          <w:sz w:val="20"/>
          <w:szCs w:val="20"/>
        </w:rPr>
        <w:t>:e260-</w:t>
      </w:r>
      <w:r w:rsidR="009973E1" w:rsidRPr="004A5BD5">
        <w:rPr>
          <w:rFonts w:ascii="Times New Roman" w:hAnsi="Times New Roman" w:cs="Times New Roman"/>
          <w:color w:val="000000" w:themeColor="text1"/>
          <w:sz w:val="20"/>
          <w:szCs w:val="20"/>
        </w:rPr>
        <w:t>2</w:t>
      </w:r>
      <w:r w:rsidR="0085514D" w:rsidRPr="004A5BD5">
        <w:rPr>
          <w:rFonts w:ascii="Times New Roman" w:hAnsi="Times New Roman" w:cs="Times New Roman"/>
          <w:color w:val="000000" w:themeColor="text1"/>
          <w:sz w:val="20"/>
          <w:szCs w:val="20"/>
        </w:rPr>
        <w:t>65.</w:t>
      </w:r>
    </w:p>
    <w:p w14:paraId="63E88DA6" w14:textId="5AD3070A" w:rsidR="007B6F6F" w:rsidRPr="004A5BD5" w:rsidRDefault="007B6F6F" w:rsidP="00914544">
      <w:pPr>
        <w:pStyle w:val="EndNoteBibliography"/>
        <w:spacing w:line="480" w:lineRule="auto"/>
        <w:ind w:left="720" w:hanging="720"/>
        <w:rPr>
          <w:rFonts w:ascii="Times New Roman" w:hAnsi="Times New Roman" w:cs="Times New Roman"/>
          <w:noProof/>
          <w:color w:val="000000" w:themeColor="text1"/>
          <w:sz w:val="20"/>
          <w:szCs w:val="20"/>
        </w:rPr>
      </w:pPr>
      <w:r w:rsidRPr="004A5BD5">
        <w:rPr>
          <w:rFonts w:ascii="Times New Roman" w:hAnsi="Times New Roman" w:cs="Times New Roman"/>
          <w:noProof/>
          <w:color w:val="000000" w:themeColor="text1"/>
          <w:sz w:val="20"/>
          <w:szCs w:val="20"/>
        </w:rPr>
        <w:t>10.</w:t>
      </w:r>
      <w:r w:rsidRPr="004A5BD5">
        <w:rPr>
          <w:rFonts w:ascii="Times New Roman" w:hAnsi="Times New Roman" w:cs="Times New Roman"/>
          <w:noProof/>
          <w:color w:val="000000" w:themeColor="text1"/>
          <w:sz w:val="20"/>
          <w:szCs w:val="20"/>
        </w:rPr>
        <w:tab/>
      </w:r>
      <w:r w:rsidR="0085514D" w:rsidRPr="004A5BD5">
        <w:rPr>
          <w:rFonts w:ascii="Times New Roman" w:hAnsi="Times New Roman" w:cs="Times New Roman"/>
          <w:color w:val="000000" w:themeColor="text1"/>
          <w:sz w:val="20"/>
          <w:szCs w:val="20"/>
        </w:rPr>
        <w:t>Peddle CJ, Jones L</w:t>
      </w:r>
      <w:r w:rsidR="009C0195" w:rsidRPr="004A5BD5">
        <w:rPr>
          <w:rFonts w:ascii="Times New Roman" w:hAnsi="Times New Roman" w:cs="Times New Roman"/>
          <w:color w:val="000000" w:themeColor="text1"/>
          <w:sz w:val="20"/>
          <w:szCs w:val="20"/>
        </w:rPr>
        <w:t>W, Eves ND, Reiman T, Sellar CM</w:t>
      </w:r>
      <w:r w:rsidR="0085514D" w:rsidRPr="004A5BD5">
        <w:rPr>
          <w:rFonts w:ascii="Times New Roman" w:hAnsi="Times New Roman" w:cs="Times New Roman"/>
          <w:color w:val="000000" w:themeColor="text1"/>
          <w:sz w:val="20"/>
          <w:szCs w:val="20"/>
        </w:rPr>
        <w:t xml:space="preserve"> </w:t>
      </w:r>
      <w:r w:rsidR="00E320E1" w:rsidRPr="004A5BD5">
        <w:rPr>
          <w:rFonts w:ascii="Times New Roman" w:hAnsi="Times New Roman" w:cs="Times New Roman"/>
          <w:color w:val="000000" w:themeColor="text1"/>
          <w:sz w:val="20"/>
          <w:szCs w:val="20"/>
        </w:rPr>
        <w:t>et al (2009)</w:t>
      </w:r>
      <w:r w:rsidR="0085514D" w:rsidRPr="004A5BD5">
        <w:rPr>
          <w:rFonts w:ascii="Times New Roman" w:hAnsi="Times New Roman" w:cs="Times New Roman"/>
          <w:color w:val="000000" w:themeColor="text1"/>
          <w:sz w:val="20"/>
          <w:szCs w:val="20"/>
        </w:rPr>
        <w:t xml:space="preserve"> Effects of presurgical exercise training on quality of life in patients undergoing lung resection for suspected maligna</w:t>
      </w:r>
      <w:r w:rsidR="00325B3B" w:rsidRPr="004A5BD5">
        <w:rPr>
          <w:rFonts w:ascii="Times New Roman" w:hAnsi="Times New Roman" w:cs="Times New Roman"/>
          <w:color w:val="000000" w:themeColor="text1"/>
          <w:sz w:val="20"/>
          <w:szCs w:val="20"/>
        </w:rPr>
        <w:t>ncy: a pilot study. Cancer Nurs</w:t>
      </w:r>
      <w:r w:rsidR="00E320E1" w:rsidRPr="004A5BD5">
        <w:rPr>
          <w:rFonts w:ascii="Times New Roman" w:hAnsi="Times New Roman" w:cs="Times New Roman"/>
          <w:color w:val="000000" w:themeColor="text1"/>
          <w:sz w:val="20"/>
          <w:szCs w:val="20"/>
        </w:rPr>
        <w:t xml:space="preserve"> </w:t>
      </w:r>
      <w:r w:rsidR="009973E1" w:rsidRPr="004A5BD5">
        <w:rPr>
          <w:rFonts w:ascii="Times New Roman" w:hAnsi="Times New Roman" w:cs="Times New Roman"/>
          <w:color w:val="000000" w:themeColor="text1"/>
          <w:sz w:val="20"/>
          <w:szCs w:val="20"/>
        </w:rPr>
        <w:t>32</w:t>
      </w:r>
      <w:r w:rsidR="0085514D" w:rsidRPr="004A5BD5">
        <w:rPr>
          <w:rFonts w:ascii="Times New Roman" w:hAnsi="Times New Roman" w:cs="Times New Roman"/>
          <w:color w:val="000000" w:themeColor="text1"/>
          <w:sz w:val="20"/>
          <w:szCs w:val="20"/>
        </w:rPr>
        <w:t>:158-</w:t>
      </w:r>
      <w:r w:rsidR="009973E1" w:rsidRPr="004A5BD5">
        <w:rPr>
          <w:rFonts w:ascii="Times New Roman" w:hAnsi="Times New Roman" w:cs="Times New Roman"/>
          <w:color w:val="000000" w:themeColor="text1"/>
          <w:sz w:val="20"/>
          <w:szCs w:val="20"/>
        </w:rPr>
        <w:t>1</w:t>
      </w:r>
      <w:r w:rsidR="0085514D" w:rsidRPr="004A5BD5">
        <w:rPr>
          <w:rFonts w:ascii="Times New Roman" w:hAnsi="Times New Roman" w:cs="Times New Roman"/>
          <w:color w:val="000000" w:themeColor="text1"/>
          <w:sz w:val="20"/>
          <w:szCs w:val="20"/>
        </w:rPr>
        <w:t>65.</w:t>
      </w:r>
    </w:p>
    <w:p w14:paraId="6B8F0280" w14:textId="687D4410" w:rsidR="007B6F6F" w:rsidRPr="004A5BD5" w:rsidRDefault="007B6F6F" w:rsidP="00914544">
      <w:pPr>
        <w:pStyle w:val="EndNoteBibliography"/>
        <w:spacing w:line="480" w:lineRule="auto"/>
        <w:ind w:left="720" w:hanging="720"/>
        <w:rPr>
          <w:rFonts w:ascii="Times New Roman" w:hAnsi="Times New Roman" w:cs="Times New Roman"/>
          <w:noProof/>
          <w:color w:val="000000" w:themeColor="text1"/>
          <w:sz w:val="20"/>
          <w:szCs w:val="20"/>
        </w:rPr>
      </w:pPr>
      <w:r w:rsidRPr="004A5BD5">
        <w:rPr>
          <w:rFonts w:ascii="Times New Roman" w:hAnsi="Times New Roman" w:cs="Times New Roman"/>
          <w:noProof/>
          <w:color w:val="000000" w:themeColor="text1"/>
          <w:sz w:val="20"/>
          <w:szCs w:val="20"/>
        </w:rPr>
        <w:t>11.</w:t>
      </w:r>
      <w:r w:rsidRPr="004A5BD5">
        <w:rPr>
          <w:rFonts w:ascii="Times New Roman" w:hAnsi="Times New Roman" w:cs="Times New Roman"/>
          <w:noProof/>
          <w:color w:val="000000" w:themeColor="text1"/>
          <w:sz w:val="20"/>
          <w:szCs w:val="20"/>
        </w:rPr>
        <w:tab/>
      </w:r>
      <w:r w:rsidR="0085514D" w:rsidRPr="004A5BD5">
        <w:rPr>
          <w:rFonts w:ascii="Times New Roman" w:hAnsi="Times New Roman" w:cs="Times New Roman"/>
          <w:color w:val="000000" w:themeColor="text1"/>
          <w:sz w:val="20"/>
          <w:szCs w:val="20"/>
        </w:rPr>
        <w:t xml:space="preserve">Cheville AL, Alberts SR, Rummans TA, </w:t>
      </w:r>
      <w:r w:rsidR="009C0195" w:rsidRPr="004A5BD5">
        <w:rPr>
          <w:rFonts w:ascii="Times New Roman" w:hAnsi="Times New Roman" w:cs="Times New Roman"/>
          <w:color w:val="000000" w:themeColor="text1"/>
          <w:sz w:val="20"/>
          <w:szCs w:val="20"/>
        </w:rPr>
        <w:t>Basford JR, Lapid MI</w:t>
      </w:r>
      <w:r w:rsidR="00763A64" w:rsidRPr="004A5BD5">
        <w:rPr>
          <w:rFonts w:ascii="Times New Roman" w:hAnsi="Times New Roman" w:cs="Times New Roman"/>
          <w:color w:val="000000" w:themeColor="text1"/>
          <w:sz w:val="20"/>
          <w:szCs w:val="20"/>
        </w:rPr>
        <w:t xml:space="preserve"> </w:t>
      </w:r>
      <w:r w:rsidR="00E320E1" w:rsidRPr="004A5BD5">
        <w:rPr>
          <w:rFonts w:ascii="Times New Roman" w:hAnsi="Times New Roman" w:cs="Times New Roman"/>
          <w:color w:val="000000" w:themeColor="text1"/>
          <w:sz w:val="20"/>
          <w:szCs w:val="20"/>
        </w:rPr>
        <w:t>et al (2015)</w:t>
      </w:r>
      <w:r w:rsidR="0085514D" w:rsidRPr="004A5BD5">
        <w:rPr>
          <w:rFonts w:ascii="Times New Roman" w:hAnsi="Times New Roman" w:cs="Times New Roman"/>
          <w:color w:val="000000" w:themeColor="text1"/>
          <w:sz w:val="20"/>
          <w:szCs w:val="20"/>
        </w:rPr>
        <w:t xml:space="preserve"> Improving Adherence to Cancer Treatment by Addressing Quality of Life in Patients With Advanced Gastrointestinal Cancers. J</w:t>
      </w:r>
      <w:r w:rsidR="00325B3B" w:rsidRPr="004A5BD5">
        <w:rPr>
          <w:rFonts w:ascii="Times New Roman" w:hAnsi="Times New Roman" w:cs="Times New Roman"/>
          <w:color w:val="000000" w:themeColor="text1"/>
          <w:sz w:val="20"/>
          <w:szCs w:val="20"/>
        </w:rPr>
        <w:t xml:space="preserve"> Pain Symptom Manage</w:t>
      </w:r>
      <w:r w:rsidR="00E320E1" w:rsidRPr="004A5BD5">
        <w:rPr>
          <w:rFonts w:ascii="Times New Roman" w:hAnsi="Times New Roman" w:cs="Times New Roman"/>
          <w:color w:val="000000" w:themeColor="text1"/>
          <w:sz w:val="20"/>
          <w:szCs w:val="20"/>
        </w:rPr>
        <w:t xml:space="preserve"> </w:t>
      </w:r>
      <w:r w:rsidR="009973E1" w:rsidRPr="004A5BD5">
        <w:rPr>
          <w:rFonts w:ascii="Times New Roman" w:hAnsi="Times New Roman" w:cs="Times New Roman"/>
          <w:color w:val="000000" w:themeColor="text1"/>
          <w:sz w:val="20"/>
          <w:szCs w:val="20"/>
        </w:rPr>
        <w:t>50</w:t>
      </w:r>
      <w:r w:rsidR="0085514D" w:rsidRPr="004A5BD5">
        <w:rPr>
          <w:rFonts w:ascii="Times New Roman" w:hAnsi="Times New Roman" w:cs="Times New Roman"/>
          <w:color w:val="000000" w:themeColor="text1"/>
          <w:sz w:val="20"/>
          <w:szCs w:val="20"/>
        </w:rPr>
        <w:t>:321-</w:t>
      </w:r>
      <w:r w:rsidR="009973E1" w:rsidRPr="004A5BD5">
        <w:rPr>
          <w:rFonts w:ascii="Times New Roman" w:hAnsi="Times New Roman" w:cs="Times New Roman"/>
          <w:color w:val="000000" w:themeColor="text1"/>
          <w:sz w:val="20"/>
          <w:szCs w:val="20"/>
        </w:rPr>
        <w:t>3</w:t>
      </w:r>
      <w:r w:rsidR="0085514D" w:rsidRPr="004A5BD5">
        <w:rPr>
          <w:rFonts w:ascii="Times New Roman" w:hAnsi="Times New Roman" w:cs="Times New Roman"/>
          <w:color w:val="000000" w:themeColor="text1"/>
          <w:sz w:val="20"/>
          <w:szCs w:val="20"/>
        </w:rPr>
        <w:t>27.</w:t>
      </w:r>
    </w:p>
    <w:p w14:paraId="685FE999" w14:textId="772D4198" w:rsidR="007B6F6F" w:rsidRPr="004A5BD5" w:rsidRDefault="007B6F6F" w:rsidP="00914544">
      <w:pPr>
        <w:pStyle w:val="EndNoteBibliography"/>
        <w:spacing w:line="480" w:lineRule="auto"/>
        <w:ind w:left="720" w:hanging="720"/>
        <w:rPr>
          <w:rFonts w:ascii="Times New Roman" w:hAnsi="Times New Roman" w:cs="Times New Roman"/>
          <w:noProof/>
          <w:color w:val="000000" w:themeColor="text1"/>
          <w:sz w:val="20"/>
          <w:szCs w:val="20"/>
        </w:rPr>
      </w:pPr>
      <w:r w:rsidRPr="004A5BD5">
        <w:rPr>
          <w:rFonts w:ascii="Times New Roman" w:hAnsi="Times New Roman" w:cs="Times New Roman"/>
          <w:noProof/>
          <w:color w:val="000000" w:themeColor="text1"/>
          <w:sz w:val="20"/>
          <w:szCs w:val="20"/>
        </w:rPr>
        <w:t>12.</w:t>
      </w:r>
      <w:r w:rsidRPr="004A5BD5">
        <w:rPr>
          <w:rFonts w:ascii="Times New Roman" w:hAnsi="Times New Roman" w:cs="Times New Roman"/>
          <w:noProof/>
          <w:color w:val="000000" w:themeColor="text1"/>
          <w:sz w:val="20"/>
          <w:szCs w:val="20"/>
        </w:rPr>
        <w:tab/>
      </w:r>
      <w:r w:rsidR="0085514D" w:rsidRPr="004A5BD5">
        <w:rPr>
          <w:rFonts w:ascii="Times New Roman" w:hAnsi="Times New Roman" w:cs="Times New Roman"/>
          <w:color w:val="000000" w:themeColor="text1"/>
          <w:sz w:val="20"/>
          <w:szCs w:val="20"/>
        </w:rPr>
        <w:t>Sekine Y, Chiyo M, Iwata T, Y</w:t>
      </w:r>
      <w:r w:rsidR="009C0195" w:rsidRPr="004A5BD5">
        <w:rPr>
          <w:rFonts w:ascii="Times New Roman" w:hAnsi="Times New Roman" w:cs="Times New Roman"/>
          <w:color w:val="000000" w:themeColor="text1"/>
          <w:sz w:val="20"/>
          <w:szCs w:val="20"/>
        </w:rPr>
        <w:t>asufuku K, Furukawa S</w:t>
      </w:r>
      <w:r w:rsidR="00763A64" w:rsidRPr="004A5BD5">
        <w:rPr>
          <w:rFonts w:ascii="Times New Roman" w:hAnsi="Times New Roman" w:cs="Times New Roman"/>
          <w:color w:val="000000" w:themeColor="text1"/>
          <w:sz w:val="20"/>
          <w:szCs w:val="20"/>
        </w:rPr>
        <w:t xml:space="preserve"> </w:t>
      </w:r>
      <w:r w:rsidR="00E320E1" w:rsidRPr="004A5BD5">
        <w:rPr>
          <w:rFonts w:ascii="Times New Roman" w:hAnsi="Times New Roman" w:cs="Times New Roman"/>
          <w:color w:val="000000" w:themeColor="text1"/>
          <w:sz w:val="20"/>
          <w:szCs w:val="20"/>
        </w:rPr>
        <w:t>et al (2005)</w:t>
      </w:r>
      <w:r w:rsidR="0085514D" w:rsidRPr="004A5BD5">
        <w:rPr>
          <w:rFonts w:ascii="Times New Roman" w:hAnsi="Times New Roman" w:cs="Times New Roman"/>
          <w:color w:val="000000" w:themeColor="text1"/>
          <w:sz w:val="20"/>
          <w:szCs w:val="20"/>
        </w:rPr>
        <w:t xml:space="preserve"> Perioperative rehabilitation and physiotherapy for lung cancer patients with chronic obstructive pulmonary disease. Jpn J Thorac Cardiovasc Sur</w:t>
      </w:r>
      <w:r w:rsidR="00325B3B" w:rsidRPr="004A5BD5">
        <w:rPr>
          <w:rFonts w:ascii="Times New Roman" w:hAnsi="Times New Roman" w:cs="Times New Roman"/>
          <w:color w:val="000000" w:themeColor="text1"/>
          <w:sz w:val="20"/>
          <w:szCs w:val="20"/>
        </w:rPr>
        <w:t>g</w:t>
      </w:r>
      <w:r w:rsidR="00E320E1" w:rsidRPr="004A5BD5">
        <w:rPr>
          <w:rFonts w:ascii="Times New Roman" w:hAnsi="Times New Roman" w:cs="Times New Roman"/>
          <w:color w:val="000000" w:themeColor="text1"/>
          <w:sz w:val="20"/>
          <w:szCs w:val="20"/>
        </w:rPr>
        <w:t xml:space="preserve"> </w:t>
      </w:r>
      <w:r w:rsidR="009973E1" w:rsidRPr="004A5BD5">
        <w:rPr>
          <w:rFonts w:ascii="Times New Roman" w:hAnsi="Times New Roman" w:cs="Times New Roman"/>
          <w:color w:val="000000" w:themeColor="text1"/>
          <w:sz w:val="20"/>
          <w:szCs w:val="20"/>
        </w:rPr>
        <w:t>53</w:t>
      </w:r>
      <w:r w:rsidR="0085514D" w:rsidRPr="004A5BD5">
        <w:rPr>
          <w:rFonts w:ascii="Times New Roman" w:hAnsi="Times New Roman" w:cs="Times New Roman"/>
          <w:color w:val="000000" w:themeColor="text1"/>
          <w:sz w:val="20"/>
          <w:szCs w:val="20"/>
        </w:rPr>
        <w:t>:237-</w:t>
      </w:r>
      <w:r w:rsidR="009973E1" w:rsidRPr="004A5BD5">
        <w:rPr>
          <w:rFonts w:ascii="Times New Roman" w:hAnsi="Times New Roman" w:cs="Times New Roman"/>
          <w:color w:val="000000" w:themeColor="text1"/>
          <w:sz w:val="20"/>
          <w:szCs w:val="20"/>
        </w:rPr>
        <w:t>2</w:t>
      </w:r>
      <w:r w:rsidR="0085514D" w:rsidRPr="004A5BD5">
        <w:rPr>
          <w:rFonts w:ascii="Times New Roman" w:hAnsi="Times New Roman" w:cs="Times New Roman"/>
          <w:color w:val="000000" w:themeColor="text1"/>
          <w:sz w:val="20"/>
          <w:szCs w:val="20"/>
        </w:rPr>
        <w:t>43.</w:t>
      </w:r>
    </w:p>
    <w:p w14:paraId="42919196" w14:textId="66EAB606" w:rsidR="007B6F6F" w:rsidRPr="004A5BD5" w:rsidRDefault="007B6F6F" w:rsidP="00914544">
      <w:pPr>
        <w:pStyle w:val="EndNoteBibliography"/>
        <w:spacing w:line="480" w:lineRule="auto"/>
        <w:ind w:left="720" w:hanging="720"/>
        <w:rPr>
          <w:rFonts w:ascii="Times New Roman" w:hAnsi="Times New Roman" w:cs="Times New Roman"/>
          <w:noProof/>
          <w:color w:val="000000" w:themeColor="text1"/>
          <w:sz w:val="20"/>
          <w:szCs w:val="20"/>
        </w:rPr>
      </w:pPr>
      <w:r w:rsidRPr="004A5BD5">
        <w:rPr>
          <w:rFonts w:ascii="Times New Roman" w:hAnsi="Times New Roman" w:cs="Times New Roman"/>
          <w:noProof/>
          <w:color w:val="000000" w:themeColor="text1"/>
          <w:sz w:val="20"/>
          <w:szCs w:val="20"/>
        </w:rPr>
        <w:t>13.</w:t>
      </w:r>
      <w:r w:rsidRPr="004A5BD5">
        <w:rPr>
          <w:rFonts w:ascii="Times New Roman" w:hAnsi="Times New Roman" w:cs="Times New Roman"/>
          <w:noProof/>
          <w:color w:val="000000" w:themeColor="text1"/>
          <w:sz w:val="20"/>
          <w:szCs w:val="20"/>
        </w:rPr>
        <w:tab/>
      </w:r>
      <w:r w:rsidR="00E320E1" w:rsidRPr="004A5BD5">
        <w:rPr>
          <w:rFonts w:ascii="Times New Roman" w:hAnsi="Times New Roman" w:cs="Times New Roman"/>
          <w:color w:val="000000" w:themeColor="text1"/>
          <w:sz w:val="20"/>
          <w:szCs w:val="20"/>
        </w:rPr>
        <w:t>Sueppel C, Kreder K, See W (2001)</w:t>
      </w:r>
      <w:r w:rsidR="0085514D" w:rsidRPr="004A5BD5">
        <w:rPr>
          <w:rFonts w:ascii="Times New Roman" w:hAnsi="Times New Roman" w:cs="Times New Roman"/>
          <w:color w:val="000000" w:themeColor="text1"/>
          <w:sz w:val="20"/>
          <w:szCs w:val="20"/>
        </w:rPr>
        <w:t xml:space="preserve"> Improved continence outcomes with preoperative pelvic floor muscle strengthening </w:t>
      </w:r>
      <w:r w:rsidR="00E320E1" w:rsidRPr="004A5BD5">
        <w:rPr>
          <w:rFonts w:ascii="Times New Roman" w:hAnsi="Times New Roman" w:cs="Times New Roman"/>
          <w:color w:val="000000" w:themeColor="text1"/>
          <w:sz w:val="20"/>
          <w:szCs w:val="20"/>
        </w:rPr>
        <w:t xml:space="preserve">exercises. Urol Nurs </w:t>
      </w:r>
      <w:r w:rsidR="009973E1" w:rsidRPr="004A5BD5">
        <w:rPr>
          <w:rFonts w:ascii="Times New Roman" w:hAnsi="Times New Roman" w:cs="Times New Roman"/>
          <w:color w:val="000000" w:themeColor="text1"/>
          <w:sz w:val="20"/>
          <w:szCs w:val="20"/>
        </w:rPr>
        <w:t>21</w:t>
      </w:r>
      <w:r w:rsidR="0085514D" w:rsidRPr="004A5BD5">
        <w:rPr>
          <w:rFonts w:ascii="Times New Roman" w:hAnsi="Times New Roman" w:cs="Times New Roman"/>
          <w:color w:val="000000" w:themeColor="text1"/>
          <w:sz w:val="20"/>
          <w:szCs w:val="20"/>
        </w:rPr>
        <w:t>:201-</w:t>
      </w:r>
      <w:r w:rsidR="009973E1" w:rsidRPr="004A5BD5">
        <w:rPr>
          <w:rFonts w:ascii="Times New Roman" w:hAnsi="Times New Roman" w:cs="Times New Roman"/>
          <w:color w:val="000000" w:themeColor="text1"/>
          <w:sz w:val="20"/>
          <w:szCs w:val="20"/>
        </w:rPr>
        <w:t>2</w:t>
      </w:r>
      <w:r w:rsidR="0085514D" w:rsidRPr="004A5BD5">
        <w:rPr>
          <w:rFonts w:ascii="Times New Roman" w:hAnsi="Times New Roman" w:cs="Times New Roman"/>
          <w:color w:val="000000" w:themeColor="text1"/>
          <w:sz w:val="20"/>
          <w:szCs w:val="20"/>
        </w:rPr>
        <w:t>10.</w:t>
      </w:r>
    </w:p>
    <w:p w14:paraId="658AFCC2" w14:textId="3D098493" w:rsidR="007B6F6F" w:rsidRPr="004A5BD5" w:rsidRDefault="007B6F6F" w:rsidP="00914544">
      <w:pPr>
        <w:pStyle w:val="EndNoteBibliography"/>
        <w:spacing w:line="480" w:lineRule="auto"/>
        <w:ind w:left="720" w:hanging="720"/>
        <w:rPr>
          <w:rFonts w:ascii="Times New Roman" w:hAnsi="Times New Roman" w:cs="Times New Roman"/>
          <w:noProof/>
          <w:color w:val="000000" w:themeColor="text1"/>
          <w:sz w:val="20"/>
          <w:szCs w:val="20"/>
        </w:rPr>
      </w:pPr>
      <w:r w:rsidRPr="004A5BD5">
        <w:rPr>
          <w:rFonts w:ascii="Times New Roman" w:hAnsi="Times New Roman" w:cs="Times New Roman"/>
          <w:noProof/>
          <w:color w:val="000000" w:themeColor="text1"/>
          <w:sz w:val="20"/>
          <w:szCs w:val="20"/>
        </w:rPr>
        <w:t>14.</w:t>
      </w:r>
      <w:r w:rsidRPr="004A5BD5">
        <w:rPr>
          <w:rFonts w:ascii="Times New Roman" w:hAnsi="Times New Roman" w:cs="Times New Roman"/>
          <w:noProof/>
          <w:color w:val="000000" w:themeColor="text1"/>
          <w:sz w:val="20"/>
          <w:szCs w:val="20"/>
        </w:rPr>
        <w:tab/>
      </w:r>
      <w:r w:rsidR="0085514D" w:rsidRPr="004A5BD5">
        <w:rPr>
          <w:rFonts w:ascii="Times New Roman" w:hAnsi="Times New Roman" w:cs="Times New Roman"/>
          <w:color w:val="000000" w:themeColor="text1"/>
          <w:sz w:val="20"/>
          <w:szCs w:val="20"/>
        </w:rPr>
        <w:t>Burgio KL, Goode PS,</w:t>
      </w:r>
      <w:r w:rsidR="009C0195" w:rsidRPr="004A5BD5">
        <w:rPr>
          <w:rFonts w:ascii="Times New Roman" w:hAnsi="Times New Roman" w:cs="Times New Roman"/>
          <w:color w:val="000000" w:themeColor="text1"/>
          <w:sz w:val="20"/>
          <w:szCs w:val="20"/>
        </w:rPr>
        <w:t xml:space="preserve"> Urban DA, Umlauf MG, Locher JL</w:t>
      </w:r>
      <w:r w:rsidR="0085514D" w:rsidRPr="004A5BD5">
        <w:rPr>
          <w:rFonts w:ascii="Times New Roman" w:hAnsi="Times New Roman" w:cs="Times New Roman"/>
          <w:color w:val="000000" w:themeColor="text1"/>
          <w:sz w:val="20"/>
          <w:szCs w:val="20"/>
        </w:rPr>
        <w:t xml:space="preserve"> </w:t>
      </w:r>
      <w:r w:rsidR="00E320E1" w:rsidRPr="004A5BD5">
        <w:rPr>
          <w:rFonts w:ascii="Times New Roman" w:hAnsi="Times New Roman" w:cs="Times New Roman"/>
          <w:color w:val="000000" w:themeColor="text1"/>
          <w:sz w:val="20"/>
          <w:szCs w:val="20"/>
        </w:rPr>
        <w:t xml:space="preserve">et al (2006) </w:t>
      </w:r>
      <w:r w:rsidR="0085514D" w:rsidRPr="004A5BD5">
        <w:rPr>
          <w:rFonts w:ascii="Times New Roman" w:hAnsi="Times New Roman" w:cs="Times New Roman"/>
          <w:color w:val="000000" w:themeColor="text1"/>
          <w:sz w:val="20"/>
          <w:szCs w:val="20"/>
        </w:rPr>
        <w:t>Preoperative biofeedback assisted behavioral training to decrease post-prostatectomy incontinence: a rando</w:t>
      </w:r>
      <w:r w:rsidR="00325B3B" w:rsidRPr="004A5BD5">
        <w:rPr>
          <w:rFonts w:ascii="Times New Roman" w:hAnsi="Times New Roman" w:cs="Times New Roman"/>
          <w:color w:val="000000" w:themeColor="text1"/>
          <w:sz w:val="20"/>
          <w:szCs w:val="20"/>
        </w:rPr>
        <w:t>mized, controlled trial. J Urol</w:t>
      </w:r>
      <w:r w:rsidR="00E320E1" w:rsidRPr="004A5BD5">
        <w:rPr>
          <w:rFonts w:ascii="Times New Roman" w:hAnsi="Times New Roman" w:cs="Times New Roman"/>
          <w:color w:val="000000" w:themeColor="text1"/>
          <w:sz w:val="20"/>
          <w:szCs w:val="20"/>
        </w:rPr>
        <w:t xml:space="preserve"> </w:t>
      </w:r>
      <w:r w:rsidR="009973E1" w:rsidRPr="004A5BD5">
        <w:rPr>
          <w:rFonts w:ascii="Times New Roman" w:hAnsi="Times New Roman" w:cs="Times New Roman"/>
          <w:color w:val="000000" w:themeColor="text1"/>
          <w:sz w:val="20"/>
          <w:szCs w:val="20"/>
        </w:rPr>
        <w:t>175</w:t>
      </w:r>
      <w:r w:rsidR="0085514D" w:rsidRPr="004A5BD5">
        <w:rPr>
          <w:rFonts w:ascii="Times New Roman" w:hAnsi="Times New Roman" w:cs="Times New Roman"/>
          <w:color w:val="000000" w:themeColor="text1"/>
          <w:sz w:val="20"/>
          <w:szCs w:val="20"/>
        </w:rPr>
        <w:t>:196-201.</w:t>
      </w:r>
    </w:p>
    <w:p w14:paraId="200F9371" w14:textId="115CB0FC" w:rsidR="007B6F6F" w:rsidRPr="004A5BD5" w:rsidRDefault="007B6F6F" w:rsidP="00914544">
      <w:pPr>
        <w:pStyle w:val="EndNoteBibliography"/>
        <w:spacing w:line="480" w:lineRule="auto"/>
        <w:ind w:left="720" w:hanging="720"/>
        <w:rPr>
          <w:rFonts w:ascii="Times New Roman" w:hAnsi="Times New Roman" w:cs="Times New Roman"/>
          <w:noProof/>
          <w:color w:val="000000" w:themeColor="text1"/>
          <w:sz w:val="20"/>
          <w:szCs w:val="20"/>
        </w:rPr>
      </w:pPr>
      <w:r w:rsidRPr="004A5BD5">
        <w:rPr>
          <w:rFonts w:ascii="Times New Roman" w:hAnsi="Times New Roman" w:cs="Times New Roman"/>
          <w:noProof/>
          <w:color w:val="000000" w:themeColor="text1"/>
          <w:sz w:val="20"/>
          <w:szCs w:val="20"/>
        </w:rPr>
        <w:t>15.</w:t>
      </w:r>
      <w:r w:rsidRPr="004A5BD5">
        <w:rPr>
          <w:rFonts w:ascii="Times New Roman" w:hAnsi="Times New Roman" w:cs="Times New Roman"/>
          <w:noProof/>
          <w:color w:val="000000" w:themeColor="text1"/>
          <w:sz w:val="20"/>
          <w:szCs w:val="20"/>
        </w:rPr>
        <w:tab/>
      </w:r>
      <w:r w:rsidR="0085514D" w:rsidRPr="004A5BD5">
        <w:rPr>
          <w:rFonts w:ascii="Times New Roman" w:hAnsi="Times New Roman" w:cs="Times New Roman"/>
          <w:color w:val="000000" w:themeColor="text1"/>
          <w:sz w:val="20"/>
          <w:szCs w:val="20"/>
        </w:rPr>
        <w:t>Centemero A, Rigatti L, Giraudo D, La</w:t>
      </w:r>
      <w:r w:rsidR="009C0195" w:rsidRPr="004A5BD5">
        <w:rPr>
          <w:rFonts w:ascii="Times New Roman" w:hAnsi="Times New Roman" w:cs="Times New Roman"/>
          <w:color w:val="000000" w:themeColor="text1"/>
          <w:sz w:val="20"/>
          <w:szCs w:val="20"/>
        </w:rPr>
        <w:t>zzeri M, Lughezzani G</w:t>
      </w:r>
      <w:r w:rsidR="00763A64" w:rsidRPr="004A5BD5">
        <w:rPr>
          <w:rFonts w:ascii="Times New Roman" w:hAnsi="Times New Roman" w:cs="Times New Roman"/>
          <w:color w:val="000000" w:themeColor="text1"/>
          <w:sz w:val="20"/>
          <w:szCs w:val="20"/>
        </w:rPr>
        <w:t xml:space="preserve"> </w:t>
      </w:r>
      <w:r w:rsidR="00E320E1" w:rsidRPr="004A5BD5">
        <w:rPr>
          <w:rFonts w:ascii="Times New Roman" w:hAnsi="Times New Roman" w:cs="Times New Roman"/>
          <w:color w:val="000000" w:themeColor="text1"/>
          <w:sz w:val="20"/>
          <w:szCs w:val="20"/>
        </w:rPr>
        <w:t>et al (2010)</w:t>
      </w:r>
      <w:r w:rsidR="0085514D" w:rsidRPr="004A5BD5">
        <w:rPr>
          <w:rFonts w:ascii="Times New Roman" w:hAnsi="Times New Roman" w:cs="Times New Roman"/>
          <w:color w:val="000000" w:themeColor="text1"/>
          <w:sz w:val="20"/>
          <w:szCs w:val="20"/>
        </w:rPr>
        <w:t xml:space="preserve"> Preoperative pelvic floor muscle exercise for early continence after radical prostatectomy: a random</w:t>
      </w:r>
      <w:r w:rsidR="00325B3B" w:rsidRPr="004A5BD5">
        <w:rPr>
          <w:rFonts w:ascii="Times New Roman" w:hAnsi="Times New Roman" w:cs="Times New Roman"/>
          <w:color w:val="000000" w:themeColor="text1"/>
          <w:sz w:val="20"/>
          <w:szCs w:val="20"/>
        </w:rPr>
        <w:t>ised controlled study. Eur Urol</w:t>
      </w:r>
      <w:r w:rsidR="00E320E1" w:rsidRPr="004A5BD5">
        <w:rPr>
          <w:rFonts w:ascii="Times New Roman" w:hAnsi="Times New Roman" w:cs="Times New Roman"/>
          <w:color w:val="000000" w:themeColor="text1"/>
          <w:sz w:val="20"/>
          <w:szCs w:val="20"/>
        </w:rPr>
        <w:t xml:space="preserve"> </w:t>
      </w:r>
      <w:r w:rsidR="009973E1" w:rsidRPr="004A5BD5">
        <w:rPr>
          <w:rFonts w:ascii="Times New Roman" w:hAnsi="Times New Roman" w:cs="Times New Roman"/>
          <w:color w:val="000000" w:themeColor="text1"/>
          <w:sz w:val="20"/>
          <w:szCs w:val="20"/>
        </w:rPr>
        <w:t>57</w:t>
      </w:r>
      <w:r w:rsidR="0085514D" w:rsidRPr="004A5BD5">
        <w:rPr>
          <w:rFonts w:ascii="Times New Roman" w:hAnsi="Times New Roman" w:cs="Times New Roman"/>
          <w:color w:val="000000" w:themeColor="text1"/>
          <w:sz w:val="20"/>
          <w:szCs w:val="20"/>
        </w:rPr>
        <w:t>:1039-</w:t>
      </w:r>
      <w:r w:rsidR="009973E1" w:rsidRPr="004A5BD5">
        <w:rPr>
          <w:rFonts w:ascii="Times New Roman" w:hAnsi="Times New Roman" w:cs="Times New Roman"/>
          <w:color w:val="000000" w:themeColor="text1"/>
          <w:sz w:val="20"/>
          <w:szCs w:val="20"/>
        </w:rPr>
        <w:t>10</w:t>
      </w:r>
      <w:r w:rsidR="0085514D" w:rsidRPr="004A5BD5">
        <w:rPr>
          <w:rFonts w:ascii="Times New Roman" w:hAnsi="Times New Roman" w:cs="Times New Roman"/>
          <w:color w:val="000000" w:themeColor="text1"/>
          <w:sz w:val="20"/>
          <w:szCs w:val="20"/>
        </w:rPr>
        <w:t>43.</w:t>
      </w:r>
    </w:p>
    <w:p w14:paraId="10981E49" w14:textId="5C32E6C9" w:rsidR="007B6F6F" w:rsidRPr="004A5BD5" w:rsidRDefault="007B6F6F" w:rsidP="00914544">
      <w:pPr>
        <w:pStyle w:val="EndNoteBibliography"/>
        <w:spacing w:line="480" w:lineRule="auto"/>
        <w:ind w:left="720" w:hanging="720"/>
        <w:rPr>
          <w:rFonts w:ascii="Times New Roman" w:hAnsi="Times New Roman" w:cs="Times New Roman"/>
          <w:noProof/>
          <w:color w:val="000000" w:themeColor="text1"/>
          <w:sz w:val="20"/>
          <w:szCs w:val="20"/>
        </w:rPr>
      </w:pPr>
      <w:r w:rsidRPr="004A5BD5">
        <w:rPr>
          <w:rFonts w:ascii="Times New Roman" w:hAnsi="Times New Roman" w:cs="Times New Roman"/>
          <w:noProof/>
          <w:color w:val="000000" w:themeColor="text1"/>
          <w:sz w:val="20"/>
          <w:szCs w:val="20"/>
        </w:rPr>
        <w:t>16.</w:t>
      </w:r>
      <w:r w:rsidRPr="004A5BD5">
        <w:rPr>
          <w:rFonts w:ascii="Times New Roman" w:hAnsi="Times New Roman" w:cs="Times New Roman"/>
          <w:noProof/>
          <w:color w:val="000000" w:themeColor="text1"/>
          <w:sz w:val="20"/>
          <w:szCs w:val="20"/>
        </w:rPr>
        <w:tab/>
      </w:r>
      <w:r w:rsidR="0085514D" w:rsidRPr="004A5BD5">
        <w:rPr>
          <w:rFonts w:ascii="Times New Roman" w:hAnsi="Times New Roman" w:cs="Times New Roman"/>
          <w:color w:val="000000" w:themeColor="text1"/>
          <w:sz w:val="20"/>
          <w:szCs w:val="20"/>
        </w:rPr>
        <w:t>Li C, Carli F, Lee L, Char</w:t>
      </w:r>
      <w:r w:rsidR="009C0195" w:rsidRPr="004A5BD5">
        <w:rPr>
          <w:rFonts w:ascii="Times New Roman" w:hAnsi="Times New Roman" w:cs="Times New Roman"/>
          <w:color w:val="000000" w:themeColor="text1"/>
          <w:sz w:val="20"/>
          <w:szCs w:val="20"/>
        </w:rPr>
        <w:t>lebois P, Stein B</w:t>
      </w:r>
      <w:r w:rsidR="00763A64" w:rsidRPr="004A5BD5">
        <w:rPr>
          <w:rFonts w:ascii="Times New Roman" w:hAnsi="Times New Roman" w:cs="Times New Roman"/>
          <w:color w:val="000000" w:themeColor="text1"/>
          <w:sz w:val="20"/>
          <w:szCs w:val="20"/>
        </w:rPr>
        <w:t xml:space="preserve"> </w:t>
      </w:r>
      <w:r w:rsidR="00E320E1" w:rsidRPr="004A5BD5">
        <w:rPr>
          <w:rFonts w:ascii="Times New Roman" w:hAnsi="Times New Roman" w:cs="Times New Roman"/>
          <w:color w:val="000000" w:themeColor="text1"/>
          <w:sz w:val="20"/>
          <w:szCs w:val="20"/>
        </w:rPr>
        <w:t>et al (2013)</w:t>
      </w:r>
      <w:r w:rsidR="0085514D" w:rsidRPr="004A5BD5">
        <w:rPr>
          <w:rFonts w:ascii="Times New Roman" w:hAnsi="Times New Roman" w:cs="Times New Roman"/>
          <w:color w:val="000000" w:themeColor="text1"/>
          <w:sz w:val="20"/>
          <w:szCs w:val="20"/>
        </w:rPr>
        <w:t xml:space="preserve"> Impact of a trimodal prehabilitation program on functional recovery after colorectal cancer surg</w:t>
      </w:r>
      <w:r w:rsidR="00325B3B" w:rsidRPr="004A5BD5">
        <w:rPr>
          <w:rFonts w:ascii="Times New Roman" w:hAnsi="Times New Roman" w:cs="Times New Roman"/>
          <w:color w:val="000000" w:themeColor="text1"/>
          <w:sz w:val="20"/>
          <w:szCs w:val="20"/>
        </w:rPr>
        <w:t>ery: a pilot study. Surg Endosc</w:t>
      </w:r>
      <w:r w:rsidR="00E320E1" w:rsidRPr="004A5BD5">
        <w:rPr>
          <w:rFonts w:ascii="Times New Roman" w:hAnsi="Times New Roman" w:cs="Times New Roman"/>
          <w:color w:val="000000" w:themeColor="text1"/>
          <w:sz w:val="20"/>
          <w:szCs w:val="20"/>
        </w:rPr>
        <w:t xml:space="preserve"> </w:t>
      </w:r>
      <w:r w:rsidR="009973E1" w:rsidRPr="004A5BD5">
        <w:rPr>
          <w:rFonts w:ascii="Times New Roman" w:hAnsi="Times New Roman" w:cs="Times New Roman"/>
          <w:color w:val="000000" w:themeColor="text1"/>
          <w:sz w:val="20"/>
          <w:szCs w:val="20"/>
        </w:rPr>
        <w:t>27</w:t>
      </w:r>
      <w:r w:rsidR="0085514D" w:rsidRPr="004A5BD5">
        <w:rPr>
          <w:rFonts w:ascii="Times New Roman" w:hAnsi="Times New Roman" w:cs="Times New Roman"/>
          <w:color w:val="000000" w:themeColor="text1"/>
          <w:sz w:val="20"/>
          <w:szCs w:val="20"/>
        </w:rPr>
        <w:t>:1072-</w:t>
      </w:r>
      <w:r w:rsidR="009973E1" w:rsidRPr="004A5BD5">
        <w:rPr>
          <w:rFonts w:ascii="Times New Roman" w:hAnsi="Times New Roman" w:cs="Times New Roman"/>
          <w:color w:val="000000" w:themeColor="text1"/>
          <w:sz w:val="20"/>
          <w:szCs w:val="20"/>
        </w:rPr>
        <w:t>10</w:t>
      </w:r>
      <w:r w:rsidR="0085514D" w:rsidRPr="004A5BD5">
        <w:rPr>
          <w:rFonts w:ascii="Times New Roman" w:hAnsi="Times New Roman" w:cs="Times New Roman"/>
          <w:color w:val="000000" w:themeColor="text1"/>
          <w:sz w:val="20"/>
          <w:szCs w:val="20"/>
        </w:rPr>
        <w:t>82.</w:t>
      </w:r>
    </w:p>
    <w:p w14:paraId="36CE8DE4" w14:textId="7043EAB7" w:rsidR="007B6F6F" w:rsidRPr="004A5BD5" w:rsidRDefault="007B6F6F" w:rsidP="00914544">
      <w:pPr>
        <w:pStyle w:val="EndNoteBibliography"/>
        <w:spacing w:line="480" w:lineRule="auto"/>
        <w:ind w:left="720" w:hanging="720"/>
        <w:rPr>
          <w:rFonts w:ascii="Times New Roman" w:hAnsi="Times New Roman" w:cs="Times New Roman"/>
          <w:noProof/>
          <w:color w:val="000000" w:themeColor="text1"/>
          <w:sz w:val="20"/>
          <w:szCs w:val="20"/>
        </w:rPr>
      </w:pPr>
      <w:r w:rsidRPr="004A5BD5">
        <w:rPr>
          <w:rFonts w:ascii="Times New Roman" w:hAnsi="Times New Roman" w:cs="Times New Roman"/>
          <w:noProof/>
          <w:color w:val="000000" w:themeColor="text1"/>
          <w:sz w:val="20"/>
          <w:szCs w:val="20"/>
        </w:rPr>
        <w:t>17.</w:t>
      </w:r>
      <w:r w:rsidRPr="004A5BD5">
        <w:rPr>
          <w:rFonts w:ascii="Times New Roman" w:hAnsi="Times New Roman" w:cs="Times New Roman"/>
          <w:noProof/>
          <w:color w:val="000000" w:themeColor="text1"/>
          <w:sz w:val="20"/>
          <w:szCs w:val="20"/>
        </w:rPr>
        <w:tab/>
      </w:r>
      <w:r w:rsidR="0085514D" w:rsidRPr="004A5BD5">
        <w:rPr>
          <w:rFonts w:ascii="Times New Roman" w:hAnsi="Times New Roman" w:cs="Times New Roman"/>
          <w:color w:val="000000" w:themeColor="text1"/>
          <w:sz w:val="20"/>
          <w:szCs w:val="20"/>
        </w:rPr>
        <w:t xml:space="preserve">Gillis C, Li C, Lee L, </w:t>
      </w:r>
      <w:r w:rsidR="009C0195" w:rsidRPr="004A5BD5">
        <w:rPr>
          <w:rFonts w:ascii="Times New Roman" w:hAnsi="Times New Roman" w:cs="Times New Roman"/>
          <w:color w:val="000000" w:themeColor="text1"/>
          <w:sz w:val="20"/>
          <w:szCs w:val="20"/>
        </w:rPr>
        <w:t>Awasthi R, Augustin B</w:t>
      </w:r>
      <w:r w:rsidR="00763A64" w:rsidRPr="004A5BD5">
        <w:rPr>
          <w:rFonts w:ascii="Times New Roman" w:hAnsi="Times New Roman" w:cs="Times New Roman"/>
          <w:color w:val="000000" w:themeColor="text1"/>
          <w:sz w:val="20"/>
          <w:szCs w:val="20"/>
        </w:rPr>
        <w:t xml:space="preserve"> </w:t>
      </w:r>
      <w:r w:rsidR="00E320E1" w:rsidRPr="004A5BD5">
        <w:rPr>
          <w:rFonts w:ascii="Times New Roman" w:hAnsi="Times New Roman" w:cs="Times New Roman"/>
          <w:color w:val="000000" w:themeColor="text1"/>
          <w:sz w:val="20"/>
          <w:szCs w:val="20"/>
        </w:rPr>
        <w:t>et al (2014)</w:t>
      </w:r>
      <w:r w:rsidR="0085514D" w:rsidRPr="004A5BD5">
        <w:rPr>
          <w:rFonts w:ascii="Times New Roman" w:hAnsi="Times New Roman" w:cs="Times New Roman"/>
          <w:color w:val="000000" w:themeColor="text1"/>
          <w:sz w:val="20"/>
          <w:szCs w:val="20"/>
        </w:rPr>
        <w:t xml:space="preserve"> Prehabilitation versus rehabilitation: a randomized control trial in patients undergoing colorectal resec</w:t>
      </w:r>
      <w:r w:rsidR="00325B3B" w:rsidRPr="004A5BD5">
        <w:rPr>
          <w:rFonts w:ascii="Times New Roman" w:hAnsi="Times New Roman" w:cs="Times New Roman"/>
          <w:color w:val="000000" w:themeColor="text1"/>
          <w:sz w:val="20"/>
          <w:szCs w:val="20"/>
        </w:rPr>
        <w:t>tion for cancer. Anesthesiology</w:t>
      </w:r>
      <w:r w:rsidR="00E320E1" w:rsidRPr="004A5BD5">
        <w:rPr>
          <w:rFonts w:ascii="Times New Roman" w:hAnsi="Times New Roman" w:cs="Times New Roman"/>
          <w:color w:val="000000" w:themeColor="text1"/>
          <w:sz w:val="20"/>
          <w:szCs w:val="20"/>
        </w:rPr>
        <w:t xml:space="preserve"> </w:t>
      </w:r>
      <w:r w:rsidR="009973E1" w:rsidRPr="004A5BD5">
        <w:rPr>
          <w:rFonts w:ascii="Times New Roman" w:hAnsi="Times New Roman" w:cs="Times New Roman"/>
          <w:color w:val="000000" w:themeColor="text1"/>
          <w:sz w:val="20"/>
          <w:szCs w:val="20"/>
        </w:rPr>
        <w:t>121</w:t>
      </w:r>
      <w:r w:rsidR="0085514D" w:rsidRPr="004A5BD5">
        <w:rPr>
          <w:rFonts w:ascii="Times New Roman" w:hAnsi="Times New Roman" w:cs="Times New Roman"/>
          <w:color w:val="000000" w:themeColor="text1"/>
          <w:sz w:val="20"/>
          <w:szCs w:val="20"/>
        </w:rPr>
        <w:t>:937-</w:t>
      </w:r>
      <w:r w:rsidR="009973E1" w:rsidRPr="004A5BD5">
        <w:rPr>
          <w:rFonts w:ascii="Times New Roman" w:hAnsi="Times New Roman" w:cs="Times New Roman"/>
          <w:color w:val="000000" w:themeColor="text1"/>
          <w:sz w:val="20"/>
          <w:szCs w:val="20"/>
        </w:rPr>
        <w:t>9</w:t>
      </w:r>
      <w:r w:rsidR="0085514D" w:rsidRPr="004A5BD5">
        <w:rPr>
          <w:rFonts w:ascii="Times New Roman" w:hAnsi="Times New Roman" w:cs="Times New Roman"/>
          <w:color w:val="000000" w:themeColor="text1"/>
          <w:sz w:val="20"/>
          <w:szCs w:val="20"/>
        </w:rPr>
        <w:t>47.</w:t>
      </w:r>
    </w:p>
    <w:p w14:paraId="2D264696" w14:textId="564C7442" w:rsidR="007B6F6F" w:rsidRPr="004A5BD5" w:rsidRDefault="007B6F6F" w:rsidP="00914544">
      <w:pPr>
        <w:pStyle w:val="EndNoteBibliography"/>
        <w:spacing w:line="480" w:lineRule="auto"/>
        <w:ind w:left="720" w:hanging="720"/>
        <w:rPr>
          <w:rFonts w:ascii="Times New Roman" w:hAnsi="Times New Roman" w:cs="Times New Roman"/>
          <w:noProof/>
          <w:color w:val="000000" w:themeColor="text1"/>
          <w:sz w:val="20"/>
          <w:szCs w:val="20"/>
        </w:rPr>
      </w:pPr>
      <w:r w:rsidRPr="004A5BD5">
        <w:rPr>
          <w:rFonts w:ascii="Times New Roman" w:hAnsi="Times New Roman" w:cs="Times New Roman"/>
          <w:noProof/>
          <w:color w:val="000000" w:themeColor="text1"/>
          <w:sz w:val="20"/>
          <w:szCs w:val="20"/>
        </w:rPr>
        <w:t>18.</w:t>
      </w:r>
      <w:r w:rsidRPr="004A5BD5">
        <w:rPr>
          <w:rFonts w:ascii="Times New Roman" w:hAnsi="Times New Roman" w:cs="Times New Roman"/>
          <w:noProof/>
          <w:color w:val="000000" w:themeColor="text1"/>
          <w:sz w:val="20"/>
          <w:szCs w:val="20"/>
        </w:rPr>
        <w:tab/>
      </w:r>
      <w:r w:rsidR="0085514D" w:rsidRPr="004A5BD5">
        <w:rPr>
          <w:rFonts w:ascii="Times New Roman" w:hAnsi="Times New Roman" w:cs="Times New Roman"/>
          <w:color w:val="000000" w:themeColor="text1"/>
          <w:sz w:val="20"/>
          <w:szCs w:val="20"/>
        </w:rPr>
        <w:t>Jensen BT, Jensen JB, Laustsen S, Pete</w:t>
      </w:r>
      <w:r w:rsidR="009C0195" w:rsidRPr="004A5BD5">
        <w:rPr>
          <w:rFonts w:ascii="Times New Roman" w:hAnsi="Times New Roman" w:cs="Times New Roman"/>
          <w:color w:val="000000" w:themeColor="text1"/>
          <w:sz w:val="20"/>
          <w:szCs w:val="20"/>
        </w:rPr>
        <w:t>rsen AK, Sondergaard I</w:t>
      </w:r>
      <w:r w:rsidR="00E320E1" w:rsidRPr="004A5BD5">
        <w:rPr>
          <w:rFonts w:ascii="Times New Roman" w:hAnsi="Times New Roman" w:cs="Times New Roman"/>
          <w:color w:val="000000" w:themeColor="text1"/>
          <w:sz w:val="20"/>
          <w:szCs w:val="20"/>
        </w:rPr>
        <w:t xml:space="preserve"> et al (2014)</w:t>
      </w:r>
      <w:r w:rsidR="0085514D" w:rsidRPr="004A5BD5">
        <w:rPr>
          <w:rFonts w:ascii="Times New Roman" w:hAnsi="Times New Roman" w:cs="Times New Roman"/>
          <w:color w:val="000000" w:themeColor="text1"/>
          <w:sz w:val="20"/>
          <w:szCs w:val="20"/>
        </w:rPr>
        <w:t xml:space="preserve"> Multidisciplinary rehabilitation can impact on health-related quality of life outcome in radical cystectomy: secondary reported outcome of a randomized controll</w:t>
      </w:r>
      <w:r w:rsidR="00325B3B" w:rsidRPr="004A5BD5">
        <w:rPr>
          <w:rFonts w:ascii="Times New Roman" w:hAnsi="Times New Roman" w:cs="Times New Roman"/>
          <w:color w:val="000000" w:themeColor="text1"/>
          <w:sz w:val="20"/>
          <w:szCs w:val="20"/>
        </w:rPr>
        <w:t>ed trial. J Multidiscip Healthc</w:t>
      </w:r>
      <w:r w:rsidR="00E320E1" w:rsidRPr="004A5BD5">
        <w:rPr>
          <w:rFonts w:ascii="Times New Roman" w:hAnsi="Times New Roman" w:cs="Times New Roman"/>
          <w:color w:val="000000" w:themeColor="text1"/>
          <w:sz w:val="20"/>
          <w:szCs w:val="20"/>
        </w:rPr>
        <w:t xml:space="preserve"> </w:t>
      </w:r>
      <w:r w:rsidR="0085514D" w:rsidRPr="004A5BD5">
        <w:rPr>
          <w:rFonts w:ascii="Times New Roman" w:hAnsi="Times New Roman" w:cs="Times New Roman"/>
          <w:color w:val="000000" w:themeColor="text1"/>
          <w:sz w:val="20"/>
          <w:szCs w:val="20"/>
        </w:rPr>
        <w:t>7:301-</w:t>
      </w:r>
      <w:r w:rsidR="009973E1" w:rsidRPr="004A5BD5">
        <w:rPr>
          <w:rFonts w:ascii="Times New Roman" w:hAnsi="Times New Roman" w:cs="Times New Roman"/>
          <w:color w:val="000000" w:themeColor="text1"/>
          <w:sz w:val="20"/>
          <w:szCs w:val="20"/>
        </w:rPr>
        <w:t>3</w:t>
      </w:r>
      <w:r w:rsidR="0085514D" w:rsidRPr="004A5BD5">
        <w:rPr>
          <w:rFonts w:ascii="Times New Roman" w:hAnsi="Times New Roman" w:cs="Times New Roman"/>
          <w:color w:val="000000" w:themeColor="text1"/>
          <w:sz w:val="20"/>
          <w:szCs w:val="20"/>
        </w:rPr>
        <w:t>11.</w:t>
      </w:r>
    </w:p>
    <w:p w14:paraId="123B4099" w14:textId="77777777" w:rsidR="00603A76" w:rsidRPr="004A5BD5" w:rsidRDefault="007B6F6F" w:rsidP="00603A76">
      <w:pPr>
        <w:pStyle w:val="EndNoteBibliography"/>
        <w:spacing w:line="480" w:lineRule="auto"/>
        <w:ind w:left="720" w:hanging="720"/>
        <w:rPr>
          <w:rFonts w:ascii="Times New Roman" w:hAnsi="Times New Roman" w:cs="Times New Roman"/>
          <w:color w:val="000000" w:themeColor="text1"/>
          <w:sz w:val="20"/>
          <w:szCs w:val="20"/>
        </w:rPr>
      </w:pPr>
      <w:r w:rsidRPr="004A5BD5">
        <w:rPr>
          <w:rFonts w:ascii="Times New Roman" w:hAnsi="Times New Roman" w:cs="Times New Roman"/>
          <w:noProof/>
          <w:color w:val="000000" w:themeColor="text1"/>
          <w:sz w:val="20"/>
          <w:szCs w:val="20"/>
        </w:rPr>
        <w:t>19.</w:t>
      </w:r>
      <w:r w:rsidRPr="004A5BD5">
        <w:rPr>
          <w:rFonts w:ascii="Times New Roman" w:hAnsi="Times New Roman" w:cs="Times New Roman"/>
          <w:noProof/>
          <w:color w:val="000000" w:themeColor="text1"/>
          <w:sz w:val="20"/>
          <w:szCs w:val="20"/>
        </w:rPr>
        <w:tab/>
      </w:r>
      <w:r w:rsidR="0085514D" w:rsidRPr="004A5BD5">
        <w:rPr>
          <w:rFonts w:ascii="Times New Roman" w:hAnsi="Times New Roman" w:cs="Times New Roman"/>
          <w:color w:val="000000" w:themeColor="text1"/>
          <w:sz w:val="20"/>
          <w:szCs w:val="20"/>
        </w:rPr>
        <w:t>Jensen BT, Petersen AK,</w:t>
      </w:r>
      <w:r w:rsidR="009C0195" w:rsidRPr="004A5BD5">
        <w:rPr>
          <w:rFonts w:ascii="Times New Roman" w:hAnsi="Times New Roman" w:cs="Times New Roman"/>
          <w:color w:val="000000" w:themeColor="text1"/>
          <w:sz w:val="20"/>
          <w:szCs w:val="20"/>
        </w:rPr>
        <w:t xml:space="preserve"> Jensen JB, Laustsen S, Borre M (2015)</w:t>
      </w:r>
      <w:r w:rsidR="0085514D" w:rsidRPr="004A5BD5">
        <w:rPr>
          <w:rFonts w:ascii="Times New Roman" w:hAnsi="Times New Roman" w:cs="Times New Roman"/>
          <w:color w:val="000000" w:themeColor="text1"/>
          <w:sz w:val="20"/>
          <w:szCs w:val="20"/>
        </w:rPr>
        <w:t xml:space="preserve"> Efficacy of a multiprofessional rehabilitation programme in radical cystectomy pathways: a prospective randomized</w:t>
      </w:r>
      <w:r w:rsidR="00325B3B" w:rsidRPr="004A5BD5">
        <w:rPr>
          <w:rFonts w:ascii="Times New Roman" w:hAnsi="Times New Roman" w:cs="Times New Roman"/>
          <w:color w:val="000000" w:themeColor="text1"/>
          <w:sz w:val="20"/>
          <w:szCs w:val="20"/>
        </w:rPr>
        <w:t xml:space="preserve"> controlled trial. Scand J Urol</w:t>
      </w:r>
      <w:r w:rsidR="009C0195" w:rsidRPr="004A5BD5">
        <w:rPr>
          <w:rFonts w:ascii="Times New Roman" w:hAnsi="Times New Roman" w:cs="Times New Roman"/>
          <w:color w:val="000000" w:themeColor="text1"/>
          <w:sz w:val="20"/>
          <w:szCs w:val="20"/>
        </w:rPr>
        <w:t xml:space="preserve"> </w:t>
      </w:r>
      <w:r w:rsidR="009973E1" w:rsidRPr="004A5BD5">
        <w:rPr>
          <w:rFonts w:ascii="Times New Roman" w:hAnsi="Times New Roman" w:cs="Times New Roman"/>
          <w:color w:val="000000" w:themeColor="text1"/>
          <w:sz w:val="20"/>
          <w:szCs w:val="20"/>
        </w:rPr>
        <w:t>49</w:t>
      </w:r>
      <w:r w:rsidR="0085514D" w:rsidRPr="004A5BD5">
        <w:rPr>
          <w:rFonts w:ascii="Times New Roman" w:hAnsi="Times New Roman" w:cs="Times New Roman"/>
          <w:color w:val="000000" w:themeColor="text1"/>
          <w:sz w:val="20"/>
          <w:szCs w:val="20"/>
        </w:rPr>
        <w:t>:133-</w:t>
      </w:r>
      <w:r w:rsidR="009973E1" w:rsidRPr="004A5BD5">
        <w:rPr>
          <w:rFonts w:ascii="Times New Roman" w:hAnsi="Times New Roman" w:cs="Times New Roman"/>
          <w:color w:val="000000" w:themeColor="text1"/>
          <w:sz w:val="20"/>
          <w:szCs w:val="20"/>
        </w:rPr>
        <w:t>1</w:t>
      </w:r>
      <w:r w:rsidR="0085514D" w:rsidRPr="004A5BD5">
        <w:rPr>
          <w:rFonts w:ascii="Times New Roman" w:hAnsi="Times New Roman" w:cs="Times New Roman"/>
          <w:color w:val="000000" w:themeColor="text1"/>
          <w:sz w:val="20"/>
          <w:szCs w:val="20"/>
        </w:rPr>
        <w:t>41.</w:t>
      </w:r>
    </w:p>
    <w:p w14:paraId="4684CDC3" w14:textId="0EBA58FD" w:rsidR="00603A76" w:rsidRPr="004A5BD5" w:rsidRDefault="00603A76" w:rsidP="00603A76">
      <w:pPr>
        <w:pStyle w:val="EndNoteBibliography"/>
        <w:spacing w:line="480" w:lineRule="auto"/>
        <w:ind w:left="720" w:hanging="720"/>
        <w:rPr>
          <w:rFonts w:ascii="Times New Roman" w:hAnsi="Times New Roman" w:cs="Times New Roman"/>
          <w:color w:val="000000" w:themeColor="text1"/>
          <w:sz w:val="20"/>
          <w:szCs w:val="20"/>
        </w:rPr>
      </w:pPr>
      <w:r w:rsidRPr="004A5BD5">
        <w:rPr>
          <w:rFonts w:ascii="Times New Roman" w:hAnsi="Times New Roman" w:cs="Times New Roman"/>
          <w:color w:val="000000" w:themeColor="text1"/>
          <w:sz w:val="20"/>
          <w:szCs w:val="20"/>
        </w:rPr>
        <w:t>20.</w:t>
      </w:r>
      <w:r w:rsidRPr="004A5BD5">
        <w:rPr>
          <w:rFonts w:ascii="Times New Roman" w:hAnsi="Times New Roman" w:cs="Times New Roman"/>
          <w:color w:val="000000" w:themeColor="text1"/>
          <w:sz w:val="20"/>
          <w:szCs w:val="20"/>
        </w:rPr>
        <w:tab/>
      </w:r>
      <w:r w:rsidRPr="004A5BD5">
        <w:rPr>
          <w:rFonts w:ascii="Times New Roman" w:hAnsi="Times New Roman" w:cs="Times New Roman"/>
          <w:iCs/>
          <w:color w:val="000000" w:themeColor="text1"/>
          <w:sz w:val="20"/>
          <w:szCs w:val="20"/>
        </w:rPr>
        <w:t>Jensen BE, Laustsen S, Jensen JB, Borre M, Petersen AK (2016). Exercise-based pre-habilitation is feasible and effective in radical cystectomy pathways—secondary results from a randomized controlled trial. Support Care Cancer 24: 3325-3331.</w:t>
      </w:r>
    </w:p>
    <w:p w14:paraId="20B27020" w14:textId="66AB69F2" w:rsidR="007B6F6F" w:rsidRPr="004A5BD5" w:rsidRDefault="00603A76" w:rsidP="00914544">
      <w:pPr>
        <w:pStyle w:val="EndNoteBibliography"/>
        <w:spacing w:line="480" w:lineRule="auto"/>
        <w:ind w:left="720" w:hanging="720"/>
        <w:rPr>
          <w:rFonts w:ascii="Times New Roman" w:hAnsi="Times New Roman" w:cs="Times New Roman"/>
          <w:noProof/>
          <w:color w:val="000000" w:themeColor="text1"/>
          <w:sz w:val="20"/>
          <w:szCs w:val="20"/>
        </w:rPr>
      </w:pPr>
      <w:r w:rsidRPr="004A5BD5">
        <w:rPr>
          <w:rFonts w:ascii="Times New Roman" w:hAnsi="Times New Roman" w:cs="Times New Roman"/>
          <w:noProof/>
          <w:color w:val="000000" w:themeColor="text1"/>
          <w:sz w:val="20"/>
          <w:szCs w:val="20"/>
        </w:rPr>
        <w:t>21</w:t>
      </w:r>
      <w:r w:rsidR="007B6F6F" w:rsidRPr="004A5BD5">
        <w:rPr>
          <w:rFonts w:ascii="Times New Roman" w:hAnsi="Times New Roman" w:cs="Times New Roman"/>
          <w:noProof/>
          <w:color w:val="000000" w:themeColor="text1"/>
          <w:sz w:val="20"/>
          <w:szCs w:val="20"/>
        </w:rPr>
        <w:t>.</w:t>
      </w:r>
      <w:r w:rsidR="007B6F6F" w:rsidRPr="004A5BD5">
        <w:rPr>
          <w:rFonts w:ascii="Times New Roman" w:hAnsi="Times New Roman" w:cs="Times New Roman"/>
          <w:noProof/>
          <w:color w:val="000000" w:themeColor="text1"/>
          <w:sz w:val="20"/>
          <w:szCs w:val="20"/>
        </w:rPr>
        <w:tab/>
      </w:r>
      <w:r w:rsidR="0085514D" w:rsidRPr="004A5BD5">
        <w:rPr>
          <w:rFonts w:ascii="Times New Roman" w:hAnsi="Times New Roman" w:cs="Times New Roman"/>
          <w:color w:val="000000" w:themeColor="text1"/>
          <w:sz w:val="20"/>
          <w:szCs w:val="20"/>
        </w:rPr>
        <w:t>Weston M, We</w:t>
      </w:r>
      <w:r w:rsidR="009C0195" w:rsidRPr="004A5BD5">
        <w:rPr>
          <w:rFonts w:ascii="Times New Roman" w:hAnsi="Times New Roman" w:cs="Times New Roman"/>
          <w:color w:val="000000" w:themeColor="text1"/>
          <w:sz w:val="20"/>
          <w:szCs w:val="20"/>
        </w:rPr>
        <w:t>ston KL, Prentis JM, Snowden CP (2016)</w:t>
      </w:r>
      <w:r w:rsidR="0085514D" w:rsidRPr="004A5BD5">
        <w:rPr>
          <w:rFonts w:ascii="Times New Roman" w:hAnsi="Times New Roman" w:cs="Times New Roman"/>
          <w:color w:val="000000" w:themeColor="text1"/>
          <w:sz w:val="20"/>
          <w:szCs w:val="20"/>
        </w:rPr>
        <w:t xml:space="preserve"> High-intensity interval training (HIT) for effective and time-efficient pre-surgical exercise int</w:t>
      </w:r>
      <w:r w:rsidR="00325B3B" w:rsidRPr="004A5BD5">
        <w:rPr>
          <w:rFonts w:ascii="Times New Roman" w:hAnsi="Times New Roman" w:cs="Times New Roman"/>
          <w:color w:val="000000" w:themeColor="text1"/>
          <w:sz w:val="20"/>
          <w:szCs w:val="20"/>
        </w:rPr>
        <w:t>erventions. Perioper Med (Lond)</w:t>
      </w:r>
      <w:r w:rsidR="009C0195" w:rsidRPr="004A5BD5">
        <w:rPr>
          <w:rFonts w:ascii="Times New Roman" w:hAnsi="Times New Roman" w:cs="Times New Roman"/>
          <w:color w:val="000000" w:themeColor="text1"/>
          <w:sz w:val="20"/>
          <w:szCs w:val="20"/>
        </w:rPr>
        <w:t xml:space="preserve"> </w:t>
      </w:r>
      <w:r w:rsidR="0085514D" w:rsidRPr="004A5BD5">
        <w:rPr>
          <w:rFonts w:ascii="Times New Roman" w:hAnsi="Times New Roman" w:cs="Times New Roman"/>
          <w:color w:val="000000" w:themeColor="text1"/>
          <w:sz w:val="20"/>
          <w:szCs w:val="20"/>
        </w:rPr>
        <w:t>5:2.</w:t>
      </w:r>
    </w:p>
    <w:p w14:paraId="78845011" w14:textId="4AC225BC" w:rsidR="007B6F6F" w:rsidRPr="004A5BD5" w:rsidRDefault="00603A76" w:rsidP="00914544">
      <w:pPr>
        <w:pStyle w:val="EndNoteBibliography"/>
        <w:spacing w:line="480" w:lineRule="auto"/>
        <w:ind w:left="720" w:hanging="720"/>
        <w:rPr>
          <w:rFonts w:ascii="Times New Roman" w:hAnsi="Times New Roman" w:cs="Times New Roman"/>
          <w:noProof/>
          <w:color w:val="000000" w:themeColor="text1"/>
          <w:sz w:val="20"/>
          <w:szCs w:val="20"/>
        </w:rPr>
      </w:pPr>
      <w:r w:rsidRPr="004A5BD5">
        <w:rPr>
          <w:rFonts w:ascii="Times New Roman" w:hAnsi="Times New Roman" w:cs="Times New Roman"/>
          <w:noProof/>
          <w:color w:val="000000" w:themeColor="text1"/>
          <w:sz w:val="20"/>
          <w:szCs w:val="20"/>
        </w:rPr>
        <w:t>22</w:t>
      </w:r>
      <w:r w:rsidR="007B6F6F" w:rsidRPr="004A5BD5">
        <w:rPr>
          <w:rFonts w:ascii="Times New Roman" w:hAnsi="Times New Roman" w:cs="Times New Roman"/>
          <w:noProof/>
          <w:color w:val="000000" w:themeColor="text1"/>
          <w:sz w:val="20"/>
          <w:szCs w:val="20"/>
        </w:rPr>
        <w:t>.</w:t>
      </w:r>
      <w:r w:rsidR="007B6F6F" w:rsidRPr="004A5BD5">
        <w:rPr>
          <w:rFonts w:ascii="Times New Roman" w:hAnsi="Times New Roman" w:cs="Times New Roman"/>
          <w:noProof/>
          <w:color w:val="000000" w:themeColor="text1"/>
          <w:sz w:val="20"/>
          <w:szCs w:val="20"/>
        </w:rPr>
        <w:tab/>
      </w:r>
      <w:r w:rsidR="0085514D" w:rsidRPr="004A5BD5">
        <w:rPr>
          <w:rFonts w:ascii="Times New Roman" w:hAnsi="Times New Roman" w:cs="Times New Roman"/>
          <w:color w:val="000000" w:themeColor="text1"/>
          <w:sz w:val="20"/>
          <w:szCs w:val="20"/>
        </w:rPr>
        <w:t>Lanc</w:t>
      </w:r>
      <w:r w:rsidR="009C0195" w:rsidRPr="004A5BD5">
        <w:rPr>
          <w:rFonts w:ascii="Times New Roman" w:hAnsi="Times New Roman" w:cs="Times New Roman"/>
          <w:color w:val="000000" w:themeColor="text1"/>
          <w:sz w:val="20"/>
          <w:szCs w:val="20"/>
        </w:rPr>
        <w:t>aster GA, Dodd S, Williamson PR (2004)</w:t>
      </w:r>
      <w:r w:rsidR="0085514D" w:rsidRPr="004A5BD5">
        <w:rPr>
          <w:rFonts w:ascii="Times New Roman" w:hAnsi="Times New Roman" w:cs="Times New Roman"/>
          <w:color w:val="000000" w:themeColor="text1"/>
          <w:sz w:val="20"/>
          <w:szCs w:val="20"/>
        </w:rPr>
        <w:t xml:space="preserve"> Design and analysis of pilot studies: recommendations for g</w:t>
      </w:r>
      <w:r w:rsidR="00325B3B" w:rsidRPr="004A5BD5">
        <w:rPr>
          <w:rFonts w:ascii="Times New Roman" w:hAnsi="Times New Roman" w:cs="Times New Roman"/>
          <w:color w:val="000000" w:themeColor="text1"/>
          <w:sz w:val="20"/>
          <w:szCs w:val="20"/>
        </w:rPr>
        <w:t>ood practice. J Eval Clin Pract</w:t>
      </w:r>
      <w:r w:rsidR="009C0195" w:rsidRPr="004A5BD5">
        <w:rPr>
          <w:rFonts w:ascii="Times New Roman" w:hAnsi="Times New Roman" w:cs="Times New Roman"/>
          <w:color w:val="000000" w:themeColor="text1"/>
          <w:sz w:val="20"/>
          <w:szCs w:val="20"/>
        </w:rPr>
        <w:t xml:space="preserve"> </w:t>
      </w:r>
      <w:r w:rsidR="009973E1" w:rsidRPr="004A5BD5">
        <w:rPr>
          <w:rFonts w:ascii="Times New Roman" w:hAnsi="Times New Roman" w:cs="Times New Roman"/>
          <w:color w:val="000000" w:themeColor="text1"/>
          <w:sz w:val="20"/>
          <w:szCs w:val="20"/>
        </w:rPr>
        <w:t>10</w:t>
      </w:r>
      <w:r w:rsidR="0085514D" w:rsidRPr="004A5BD5">
        <w:rPr>
          <w:rFonts w:ascii="Times New Roman" w:hAnsi="Times New Roman" w:cs="Times New Roman"/>
          <w:color w:val="000000" w:themeColor="text1"/>
          <w:sz w:val="20"/>
          <w:szCs w:val="20"/>
        </w:rPr>
        <w:t>:307-</w:t>
      </w:r>
      <w:r w:rsidR="009973E1" w:rsidRPr="004A5BD5">
        <w:rPr>
          <w:rFonts w:ascii="Times New Roman" w:hAnsi="Times New Roman" w:cs="Times New Roman"/>
          <w:color w:val="000000" w:themeColor="text1"/>
          <w:sz w:val="20"/>
          <w:szCs w:val="20"/>
        </w:rPr>
        <w:t>3</w:t>
      </w:r>
      <w:r w:rsidR="0085514D" w:rsidRPr="004A5BD5">
        <w:rPr>
          <w:rFonts w:ascii="Times New Roman" w:hAnsi="Times New Roman" w:cs="Times New Roman"/>
          <w:color w:val="000000" w:themeColor="text1"/>
          <w:sz w:val="20"/>
          <w:szCs w:val="20"/>
        </w:rPr>
        <w:t>12.</w:t>
      </w:r>
    </w:p>
    <w:p w14:paraId="0E0EA0E7" w14:textId="77777777" w:rsidR="00603A76" w:rsidRPr="004A5BD5" w:rsidRDefault="00603A76" w:rsidP="00603A76">
      <w:pPr>
        <w:pStyle w:val="EndNoteBibliography"/>
        <w:spacing w:line="480" w:lineRule="auto"/>
        <w:ind w:left="720" w:hanging="720"/>
        <w:rPr>
          <w:rFonts w:ascii="Times New Roman" w:hAnsi="Times New Roman" w:cs="Times New Roman"/>
          <w:color w:val="000000" w:themeColor="text1"/>
          <w:sz w:val="20"/>
          <w:szCs w:val="20"/>
        </w:rPr>
      </w:pPr>
      <w:r w:rsidRPr="004A5BD5">
        <w:rPr>
          <w:rFonts w:ascii="Times New Roman" w:hAnsi="Times New Roman" w:cs="Times New Roman"/>
          <w:noProof/>
          <w:color w:val="000000" w:themeColor="text1"/>
          <w:sz w:val="20"/>
          <w:szCs w:val="20"/>
        </w:rPr>
        <w:t>23</w:t>
      </w:r>
      <w:r w:rsidR="007B6F6F" w:rsidRPr="004A5BD5">
        <w:rPr>
          <w:rFonts w:ascii="Times New Roman" w:hAnsi="Times New Roman" w:cs="Times New Roman"/>
          <w:noProof/>
          <w:color w:val="000000" w:themeColor="text1"/>
          <w:sz w:val="20"/>
          <w:szCs w:val="20"/>
        </w:rPr>
        <w:t>.</w:t>
      </w:r>
      <w:r w:rsidR="007B6F6F" w:rsidRPr="004A5BD5">
        <w:rPr>
          <w:rFonts w:ascii="Times New Roman" w:hAnsi="Times New Roman" w:cs="Times New Roman"/>
          <w:noProof/>
          <w:color w:val="000000" w:themeColor="text1"/>
          <w:sz w:val="20"/>
          <w:szCs w:val="20"/>
        </w:rPr>
        <w:tab/>
      </w:r>
      <w:r w:rsidR="009C0195" w:rsidRPr="004A5BD5">
        <w:rPr>
          <w:rFonts w:ascii="Times New Roman" w:hAnsi="Times New Roman" w:cs="Times New Roman"/>
          <w:color w:val="000000" w:themeColor="text1"/>
          <w:sz w:val="20"/>
          <w:szCs w:val="20"/>
        </w:rPr>
        <w:t>Browne RH (1995)</w:t>
      </w:r>
      <w:r w:rsidR="0085514D" w:rsidRPr="004A5BD5">
        <w:rPr>
          <w:rFonts w:ascii="Times New Roman" w:hAnsi="Times New Roman" w:cs="Times New Roman"/>
          <w:color w:val="000000" w:themeColor="text1"/>
          <w:sz w:val="20"/>
          <w:szCs w:val="20"/>
        </w:rPr>
        <w:t xml:space="preserve"> On the use of a pilot sample for samp</w:t>
      </w:r>
      <w:r w:rsidR="00325B3B" w:rsidRPr="004A5BD5">
        <w:rPr>
          <w:rFonts w:ascii="Times New Roman" w:hAnsi="Times New Roman" w:cs="Times New Roman"/>
          <w:color w:val="000000" w:themeColor="text1"/>
          <w:sz w:val="20"/>
          <w:szCs w:val="20"/>
        </w:rPr>
        <w:t>le size determination. Stat Med</w:t>
      </w:r>
      <w:r w:rsidR="009C0195" w:rsidRPr="004A5BD5">
        <w:rPr>
          <w:rFonts w:ascii="Times New Roman" w:hAnsi="Times New Roman" w:cs="Times New Roman"/>
          <w:color w:val="000000" w:themeColor="text1"/>
          <w:sz w:val="20"/>
          <w:szCs w:val="20"/>
        </w:rPr>
        <w:t xml:space="preserve"> </w:t>
      </w:r>
      <w:r w:rsidR="009973E1" w:rsidRPr="004A5BD5">
        <w:rPr>
          <w:rFonts w:ascii="Times New Roman" w:hAnsi="Times New Roman" w:cs="Times New Roman"/>
          <w:color w:val="000000" w:themeColor="text1"/>
          <w:sz w:val="20"/>
          <w:szCs w:val="20"/>
        </w:rPr>
        <w:t>14</w:t>
      </w:r>
      <w:r w:rsidR="0085514D" w:rsidRPr="004A5BD5">
        <w:rPr>
          <w:rFonts w:ascii="Times New Roman" w:hAnsi="Times New Roman" w:cs="Times New Roman"/>
          <w:color w:val="000000" w:themeColor="text1"/>
          <w:sz w:val="20"/>
          <w:szCs w:val="20"/>
        </w:rPr>
        <w:t>:1933-</w:t>
      </w:r>
      <w:r w:rsidR="009973E1" w:rsidRPr="004A5BD5">
        <w:rPr>
          <w:rFonts w:ascii="Times New Roman" w:hAnsi="Times New Roman" w:cs="Times New Roman"/>
          <w:color w:val="000000" w:themeColor="text1"/>
          <w:sz w:val="20"/>
          <w:szCs w:val="20"/>
        </w:rPr>
        <w:t>19</w:t>
      </w:r>
      <w:r w:rsidR="0085514D" w:rsidRPr="004A5BD5">
        <w:rPr>
          <w:rFonts w:ascii="Times New Roman" w:hAnsi="Times New Roman" w:cs="Times New Roman"/>
          <w:color w:val="000000" w:themeColor="text1"/>
          <w:sz w:val="20"/>
          <w:szCs w:val="20"/>
        </w:rPr>
        <w:t>40.</w:t>
      </w:r>
    </w:p>
    <w:p w14:paraId="17F80911" w14:textId="362D6A07" w:rsidR="00603A76" w:rsidRPr="004A5BD5" w:rsidRDefault="00603A76" w:rsidP="00603A76">
      <w:pPr>
        <w:pStyle w:val="EndNoteBibliography"/>
        <w:spacing w:line="480" w:lineRule="auto"/>
        <w:ind w:left="720" w:hanging="720"/>
        <w:rPr>
          <w:rFonts w:ascii="Times New Roman" w:hAnsi="Times New Roman" w:cs="Times New Roman"/>
          <w:color w:val="000000" w:themeColor="text1"/>
          <w:sz w:val="20"/>
          <w:szCs w:val="20"/>
        </w:rPr>
      </w:pPr>
      <w:r w:rsidRPr="004A5BD5">
        <w:rPr>
          <w:rFonts w:ascii="Times New Roman" w:hAnsi="Times New Roman" w:cs="Times New Roman"/>
          <w:color w:val="000000" w:themeColor="text1"/>
          <w:sz w:val="20"/>
          <w:szCs w:val="20"/>
        </w:rPr>
        <w:t>24.</w:t>
      </w:r>
      <w:r w:rsidRPr="004A5BD5">
        <w:rPr>
          <w:rFonts w:ascii="Times New Roman" w:hAnsi="Times New Roman" w:cs="Times New Roman"/>
          <w:color w:val="000000" w:themeColor="text1"/>
          <w:sz w:val="20"/>
          <w:szCs w:val="20"/>
        </w:rPr>
        <w:tab/>
      </w:r>
      <w:r w:rsidRPr="004A5BD5">
        <w:rPr>
          <w:rFonts w:ascii="Times New Roman" w:hAnsi="Times New Roman" w:cs="Times New Roman"/>
          <w:iCs/>
          <w:color w:val="000000" w:themeColor="text1"/>
          <w:sz w:val="20"/>
          <w:szCs w:val="20"/>
        </w:rPr>
        <w:t>UK Department of Health, Physical Activity, Health Improvement and Protection (2011). Start Active, Stay Active: A report on physical activity for health from the four home countries’ Chief Medical Officers.</w:t>
      </w:r>
    </w:p>
    <w:p w14:paraId="5098F348" w14:textId="71294B3A" w:rsidR="00975D99" w:rsidRPr="004A5BD5" w:rsidRDefault="00F16E10" w:rsidP="00975D99">
      <w:pPr>
        <w:pStyle w:val="EndNoteBibliography"/>
        <w:spacing w:line="480" w:lineRule="auto"/>
        <w:ind w:left="720" w:hanging="720"/>
        <w:rPr>
          <w:rFonts w:ascii="Times New Roman" w:hAnsi="Times New Roman" w:cs="Times New Roman"/>
          <w:noProof/>
          <w:color w:val="000000" w:themeColor="text1"/>
          <w:sz w:val="20"/>
          <w:szCs w:val="20"/>
        </w:rPr>
      </w:pPr>
      <w:r w:rsidRPr="004A5BD5">
        <w:rPr>
          <w:rFonts w:ascii="Times New Roman" w:hAnsi="Times New Roman" w:cs="Times New Roman"/>
          <w:noProof/>
          <w:color w:val="000000" w:themeColor="text1"/>
          <w:sz w:val="20"/>
          <w:szCs w:val="20"/>
        </w:rPr>
        <w:t>25</w:t>
      </w:r>
      <w:r w:rsidR="007B6F6F" w:rsidRPr="004A5BD5">
        <w:rPr>
          <w:rFonts w:ascii="Times New Roman" w:hAnsi="Times New Roman" w:cs="Times New Roman"/>
          <w:noProof/>
          <w:color w:val="000000" w:themeColor="text1"/>
          <w:sz w:val="20"/>
          <w:szCs w:val="20"/>
        </w:rPr>
        <w:t>.</w:t>
      </w:r>
      <w:r w:rsidR="007B6F6F" w:rsidRPr="004A5BD5">
        <w:rPr>
          <w:rFonts w:ascii="Times New Roman" w:hAnsi="Times New Roman" w:cs="Times New Roman"/>
          <w:noProof/>
          <w:color w:val="000000" w:themeColor="text1"/>
          <w:sz w:val="20"/>
          <w:szCs w:val="20"/>
        </w:rPr>
        <w:tab/>
      </w:r>
      <w:r w:rsidR="009C0195" w:rsidRPr="004A5BD5">
        <w:rPr>
          <w:rFonts w:ascii="Times New Roman" w:hAnsi="Times New Roman" w:cs="Times New Roman"/>
          <w:noProof/>
          <w:color w:val="000000" w:themeColor="text1"/>
          <w:sz w:val="20"/>
          <w:szCs w:val="20"/>
        </w:rPr>
        <w:t>Borg GA (1970)</w:t>
      </w:r>
      <w:r w:rsidR="00975D99" w:rsidRPr="004A5BD5">
        <w:rPr>
          <w:rFonts w:ascii="Times New Roman" w:hAnsi="Times New Roman" w:cs="Times New Roman"/>
          <w:noProof/>
          <w:color w:val="000000" w:themeColor="text1"/>
          <w:sz w:val="20"/>
          <w:szCs w:val="20"/>
        </w:rPr>
        <w:t xml:space="preserve"> Psychophysical bases of perceived</w:t>
      </w:r>
      <w:r w:rsidR="00325B3B" w:rsidRPr="004A5BD5">
        <w:rPr>
          <w:rFonts w:ascii="Times New Roman" w:hAnsi="Times New Roman" w:cs="Times New Roman"/>
          <w:noProof/>
          <w:color w:val="000000" w:themeColor="text1"/>
          <w:sz w:val="20"/>
          <w:szCs w:val="20"/>
        </w:rPr>
        <w:t xml:space="preserve"> exertion. Med Sci Sports Exerc</w:t>
      </w:r>
      <w:r w:rsidR="009C0195" w:rsidRPr="004A5BD5">
        <w:rPr>
          <w:rFonts w:ascii="Times New Roman" w:hAnsi="Times New Roman" w:cs="Times New Roman"/>
          <w:noProof/>
          <w:color w:val="000000" w:themeColor="text1"/>
          <w:sz w:val="20"/>
          <w:szCs w:val="20"/>
        </w:rPr>
        <w:t xml:space="preserve"> </w:t>
      </w:r>
      <w:r w:rsidR="009973E1" w:rsidRPr="004A5BD5">
        <w:rPr>
          <w:rFonts w:ascii="Times New Roman" w:hAnsi="Times New Roman" w:cs="Times New Roman"/>
          <w:noProof/>
          <w:color w:val="000000" w:themeColor="text1"/>
          <w:sz w:val="20"/>
          <w:szCs w:val="20"/>
        </w:rPr>
        <w:t>14</w:t>
      </w:r>
      <w:r w:rsidR="00975D99" w:rsidRPr="004A5BD5">
        <w:rPr>
          <w:rFonts w:ascii="Times New Roman" w:hAnsi="Times New Roman" w:cs="Times New Roman"/>
          <w:noProof/>
          <w:color w:val="000000" w:themeColor="text1"/>
          <w:sz w:val="20"/>
          <w:szCs w:val="20"/>
        </w:rPr>
        <w:t>:377-</w:t>
      </w:r>
      <w:r w:rsidR="009973E1" w:rsidRPr="004A5BD5">
        <w:rPr>
          <w:rFonts w:ascii="Times New Roman" w:hAnsi="Times New Roman" w:cs="Times New Roman"/>
          <w:noProof/>
          <w:color w:val="000000" w:themeColor="text1"/>
          <w:sz w:val="20"/>
          <w:szCs w:val="20"/>
        </w:rPr>
        <w:t>3</w:t>
      </w:r>
      <w:r w:rsidR="00975D99" w:rsidRPr="004A5BD5">
        <w:rPr>
          <w:rFonts w:ascii="Times New Roman" w:hAnsi="Times New Roman" w:cs="Times New Roman"/>
          <w:noProof/>
          <w:color w:val="000000" w:themeColor="text1"/>
          <w:sz w:val="20"/>
          <w:szCs w:val="20"/>
        </w:rPr>
        <w:t>81.</w:t>
      </w:r>
    </w:p>
    <w:p w14:paraId="2B2C1011" w14:textId="7368B200" w:rsidR="007B6F6F" w:rsidRPr="004A5BD5" w:rsidRDefault="00F16E10" w:rsidP="00975D99">
      <w:pPr>
        <w:pStyle w:val="EndNoteBibliography"/>
        <w:spacing w:line="480" w:lineRule="auto"/>
        <w:ind w:left="720" w:hanging="720"/>
        <w:rPr>
          <w:rFonts w:ascii="Times New Roman" w:hAnsi="Times New Roman" w:cs="Times New Roman"/>
          <w:noProof/>
          <w:color w:val="000000" w:themeColor="text1"/>
          <w:sz w:val="20"/>
          <w:szCs w:val="20"/>
        </w:rPr>
      </w:pPr>
      <w:r w:rsidRPr="004A5BD5">
        <w:rPr>
          <w:rFonts w:ascii="Times New Roman" w:hAnsi="Times New Roman" w:cs="Times New Roman"/>
          <w:noProof/>
          <w:color w:val="000000" w:themeColor="text1"/>
          <w:sz w:val="20"/>
          <w:szCs w:val="20"/>
        </w:rPr>
        <w:t>26</w:t>
      </w:r>
      <w:r w:rsidR="007B6F6F" w:rsidRPr="004A5BD5">
        <w:rPr>
          <w:rFonts w:ascii="Times New Roman" w:hAnsi="Times New Roman" w:cs="Times New Roman"/>
          <w:noProof/>
          <w:color w:val="000000" w:themeColor="text1"/>
          <w:sz w:val="20"/>
          <w:szCs w:val="20"/>
        </w:rPr>
        <w:t>.</w:t>
      </w:r>
      <w:r w:rsidR="007B6F6F" w:rsidRPr="004A5BD5">
        <w:rPr>
          <w:rFonts w:ascii="Times New Roman" w:hAnsi="Times New Roman" w:cs="Times New Roman"/>
          <w:noProof/>
          <w:color w:val="000000" w:themeColor="text1"/>
          <w:sz w:val="20"/>
          <w:szCs w:val="20"/>
        </w:rPr>
        <w:tab/>
      </w:r>
      <w:r w:rsidR="00B32181" w:rsidRPr="004A5BD5">
        <w:rPr>
          <w:rFonts w:ascii="Times New Roman" w:hAnsi="Times New Roman" w:cs="Times New Roman"/>
          <w:color w:val="000000" w:themeColor="text1"/>
          <w:sz w:val="20"/>
          <w:szCs w:val="20"/>
        </w:rPr>
        <w:t>Wasserman K, Hansen</w:t>
      </w:r>
      <w:r w:rsidR="00763A64" w:rsidRPr="004A5BD5">
        <w:rPr>
          <w:rFonts w:ascii="Times New Roman" w:hAnsi="Times New Roman" w:cs="Times New Roman"/>
          <w:color w:val="000000" w:themeColor="text1"/>
          <w:sz w:val="20"/>
          <w:szCs w:val="20"/>
        </w:rPr>
        <w:t xml:space="preserve"> JE</w:t>
      </w:r>
      <w:r w:rsidR="00B32181" w:rsidRPr="004A5BD5">
        <w:rPr>
          <w:rFonts w:ascii="Times New Roman" w:hAnsi="Times New Roman" w:cs="Times New Roman"/>
          <w:color w:val="000000" w:themeColor="text1"/>
          <w:sz w:val="20"/>
          <w:szCs w:val="20"/>
        </w:rPr>
        <w:t xml:space="preserve">, Sue DY, </w:t>
      </w:r>
      <w:r w:rsidR="009C0195" w:rsidRPr="004A5BD5">
        <w:rPr>
          <w:rFonts w:ascii="Times New Roman" w:hAnsi="Times New Roman" w:cs="Times New Roman"/>
          <w:color w:val="000000" w:themeColor="text1"/>
          <w:sz w:val="20"/>
          <w:szCs w:val="20"/>
        </w:rPr>
        <w:t>Stringer WW, Sietsema KE et al (2012)</w:t>
      </w:r>
      <w:r w:rsidR="0085514D" w:rsidRPr="004A5BD5">
        <w:rPr>
          <w:rFonts w:ascii="Times New Roman" w:hAnsi="Times New Roman" w:cs="Times New Roman"/>
          <w:color w:val="000000" w:themeColor="text1"/>
          <w:sz w:val="20"/>
          <w:szCs w:val="20"/>
        </w:rPr>
        <w:t xml:space="preserve"> Principles of Exercise Testing and Interpretation: Including Pathophysiology and Clinical Applications (Fifth Edition). Baltimore, USA: Lipp</w:t>
      </w:r>
      <w:r w:rsidR="009C0195" w:rsidRPr="004A5BD5">
        <w:rPr>
          <w:rFonts w:ascii="Times New Roman" w:hAnsi="Times New Roman" w:cs="Times New Roman"/>
          <w:color w:val="000000" w:themeColor="text1"/>
          <w:sz w:val="20"/>
          <w:szCs w:val="20"/>
        </w:rPr>
        <w:t>incott, Williams &amp; Wilkins</w:t>
      </w:r>
      <w:r w:rsidR="0085514D" w:rsidRPr="004A5BD5">
        <w:rPr>
          <w:rFonts w:ascii="Times New Roman" w:hAnsi="Times New Roman" w:cs="Times New Roman"/>
          <w:color w:val="000000" w:themeColor="text1"/>
          <w:sz w:val="20"/>
          <w:szCs w:val="20"/>
        </w:rPr>
        <w:t>.</w:t>
      </w:r>
    </w:p>
    <w:p w14:paraId="54713710" w14:textId="13010380" w:rsidR="007B6F6F" w:rsidRPr="004A5BD5" w:rsidRDefault="00F16E10" w:rsidP="00914544">
      <w:pPr>
        <w:pStyle w:val="EndNoteBibliography"/>
        <w:spacing w:line="480" w:lineRule="auto"/>
        <w:ind w:left="720" w:hanging="720"/>
        <w:rPr>
          <w:rFonts w:ascii="Times New Roman" w:hAnsi="Times New Roman" w:cs="Times New Roman"/>
          <w:noProof/>
          <w:color w:val="000000" w:themeColor="text1"/>
          <w:sz w:val="20"/>
          <w:szCs w:val="20"/>
        </w:rPr>
      </w:pPr>
      <w:r w:rsidRPr="004A5BD5">
        <w:rPr>
          <w:rFonts w:ascii="Times New Roman" w:hAnsi="Times New Roman" w:cs="Times New Roman"/>
          <w:noProof/>
          <w:color w:val="000000" w:themeColor="text1"/>
          <w:sz w:val="20"/>
          <w:szCs w:val="20"/>
        </w:rPr>
        <w:t>27</w:t>
      </w:r>
      <w:r w:rsidR="007B6F6F" w:rsidRPr="004A5BD5">
        <w:rPr>
          <w:rFonts w:ascii="Times New Roman" w:hAnsi="Times New Roman" w:cs="Times New Roman"/>
          <w:noProof/>
          <w:color w:val="000000" w:themeColor="text1"/>
          <w:sz w:val="20"/>
          <w:szCs w:val="20"/>
        </w:rPr>
        <w:t>.</w:t>
      </w:r>
      <w:r w:rsidR="007B6F6F" w:rsidRPr="004A5BD5">
        <w:rPr>
          <w:rFonts w:ascii="Times New Roman" w:hAnsi="Times New Roman" w:cs="Times New Roman"/>
          <w:noProof/>
          <w:color w:val="000000" w:themeColor="text1"/>
          <w:sz w:val="20"/>
          <w:szCs w:val="20"/>
        </w:rPr>
        <w:tab/>
      </w:r>
      <w:r w:rsidR="008B6423" w:rsidRPr="004A5BD5">
        <w:rPr>
          <w:rFonts w:ascii="Times New Roman" w:hAnsi="Times New Roman" w:cs="Times New Roman"/>
          <w:color w:val="000000" w:themeColor="text1"/>
          <w:sz w:val="20"/>
          <w:szCs w:val="20"/>
        </w:rPr>
        <w:t>Clavien PA, Barkun J, de Oliveira ML, Va</w:t>
      </w:r>
      <w:r w:rsidR="009C0195" w:rsidRPr="004A5BD5">
        <w:rPr>
          <w:rFonts w:ascii="Times New Roman" w:hAnsi="Times New Roman" w:cs="Times New Roman"/>
          <w:color w:val="000000" w:themeColor="text1"/>
          <w:sz w:val="20"/>
          <w:szCs w:val="20"/>
        </w:rPr>
        <w:t>uthey JN, Dindo D</w:t>
      </w:r>
      <w:r w:rsidR="00B32181" w:rsidRPr="004A5BD5">
        <w:rPr>
          <w:rFonts w:ascii="Times New Roman" w:hAnsi="Times New Roman" w:cs="Times New Roman"/>
          <w:color w:val="000000" w:themeColor="text1"/>
          <w:sz w:val="20"/>
          <w:szCs w:val="20"/>
        </w:rPr>
        <w:t xml:space="preserve"> </w:t>
      </w:r>
      <w:r w:rsidR="009C0195" w:rsidRPr="004A5BD5">
        <w:rPr>
          <w:rFonts w:ascii="Times New Roman" w:hAnsi="Times New Roman" w:cs="Times New Roman"/>
          <w:color w:val="000000" w:themeColor="text1"/>
          <w:sz w:val="20"/>
          <w:szCs w:val="20"/>
        </w:rPr>
        <w:t>et al (2009)</w:t>
      </w:r>
      <w:r w:rsidR="008B6423" w:rsidRPr="004A5BD5">
        <w:rPr>
          <w:rFonts w:ascii="Times New Roman" w:hAnsi="Times New Roman" w:cs="Times New Roman"/>
          <w:color w:val="000000" w:themeColor="text1"/>
          <w:sz w:val="20"/>
          <w:szCs w:val="20"/>
        </w:rPr>
        <w:t xml:space="preserve"> The Clavien-Dindo classification of surgical complications:</w:t>
      </w:r>
      <w:r w:rsidR="00325B3B" w:rsidRPr="004A5BD5">
        <w:rPr>
          <w:rFonts w:ascii="Times New Roman" w:hAnsi="Times New Roman" w:cs="Times New Roman"/>
          <w:color w:val="000000" w:themeColor="text1"/>
          <w:sz w:val="20"/>
          <w:szCs w:val="20"/>
        </w:rPr>
        <w:t xml:space="preserve"> five-year experience. Ann Surg</w:t>
      </w:r>
      <w:r w:rsidR="009C0195" w:rsidRPr="004A5BD5">
        <w:rPr>
          <w:rFonts w:ascii="Times New Roman" w:hAnsi="Times New Roman" w:cs="Times New Roman"/>
          <w:color w:val="000000" w:themeColor="text1"/>
          <w:sz w:val="20"/>
          <w:szCs w:val="20"/>
        </w:rPr>
        <w:t xml:space="preserve"> </w:t>
      </w:r>
      <w:r w:rsidR="009973E1" w:rsidRPr="004A5BD5">
        <w:rPr>
          <w:rFonts w:ascii="Times New Roman" w:hAnsi="Times New Roman" w:cs="Times New Roman"/>
          <w:color w:val="000000" w:themeColor="text1"/>
          <w:sz w:val="20"/>
          <w:szCs w:val="20"/>
        </w:rPr>
        <w:t>250</w:t>
      </w:r>
      <w:r w:rsidR="008B6423" w:rsidRPr="004A5BD5">
        <w:rPr>
          <w:rFonts w:ascii="Times New Roman" w:hAnsi="Times New Roman" w:cs="Times New Roman"/>
          <w:color w:val="000000" w:themeColor="text1"/>
          <w:sz w:val="20"/>
          <w:szCs w:val="20"/>
        </w:rPr>
        <w:t>:187-</w:t>
      </w:r>
      <w:r w:rsidR="009973E1" w:rsidRPr="004A5BD5">
        <w:rPr>
          <w:rFonts w:ascii="Times New Roman" w:hAnsi="Times New Roman" w:cs="Times New Roman"/>
          <w:color w:val="000000" w:themeColor="text1"/>
          <w:sz w:val="20"/>
          <w:szCs w:val="20"/>
        </w:rPr>
        <w:t>1</w:t>
      </w:r>
      <w:r w:rsidR="008B6423" w:rsidRPr="004A5BD5">
        <w:rPr>
          <w:rFonts w:ascii="Times New Roman" w:hAnsi="Times New Roman" w:cs="Times New Roman"/>
          <w:color w:val="000000" w:themeColor="text1"/>
          <w:sz w:val="20"/>
          <w:szCs w:val="20"/>
        </w:rPr>
        <w:t>96.</w:t>
      </w:r>
    </w:p>
    <w:p w14:paraId="165A4751" w14:textId="1B0F6AE6" w:rsidR="007B6F6F" w:rsidRPr="004A5BD5" w:rsidRDefault="00F16E10" w:rsidP="00914544">
      <w:pPr>
        <w:pStyle w:val="EndNoteBibliography"/>
        <w:spacing w:line="480" w:lineRule="auto"/>
        <w:ind w:left="720" w:hanging="720"/>
        <w:rPr>
          <w:rFonts w:ascii="Times New Roman" w:hAnsi="Times New Roman" w:cs="Times New Roman"/>
          <w:noProof/>
          <w:color w:val="000000" w:themeColor="text1"/>
          <w:sz w:val="20"/>
          <w:szCs w:val="20"/>
        </w:rPr>
      </w:pPr>
      <w:r w:rsidRPr="004A5BD5">
        <w:rPr>
          <w:rFonts w:ascii="Times New Roman" w:hAnsi="Times New Roman" w:cs="Times New Roman"/>
          <w:noProof/>
          <w:color w:val="000000" w:themeColor="text1"/>
          <w:sz w:val="20"/>
          <w:szCs w:val="20"/>
        </w:rPr>
        <w:t>28</w:t>
      </w:r>
      <w:r w:rsidR="007B6F6F" w:rsidRPr="004A5BD5">
        <w:rPr>
          <w:rFonts w:ascii="Times New Roman" w:hAnsi="Times New Roman" w:cs="Times New Roman"/>
          <w:noProof/>
          <w:color w:val="000000" w:themeColor="text1"/>
          <w:sz w:val="20"/>
          <w:szCs w:val="20"/>
        </w:rPr>
        <w:t>.</w:t>
      </w:r>
      <w:r w:rsidR="007B6F6F" w:rsidRPr="004A5BD5">
        <w:rPr>
          <w:rFonts w:ascii="Times New Roman" w:hAnsi="Times New Roman" w:cs="Times New Roman"/>
          <w:noProof/>
          <w:color w:val="000000" w:themeColor="text1"/>
          <w:sz w:val="20"/>
          <w:szCs w:val="20"/>
        </w:rPr>
        <w:tab/>
      </w:r>
      <w:r w:rsidR="009C0195" w:rsidRPr="004A5BD5">
        <w:rPr>
          <w:rFonts w:ascii="Times New Roman" w:hAnsi="Times New Roman" w:cs="Times New Roman"/>
          <w:color w:val="000000" w:themeColor="text1"/>
          <w:sz w:val="20"/>
          <w:szCs w:val="20"/>
        </w:rPr>
        <w:t>Yoon PD, Chalasani V, Woo HH (2013)</w:t>
      </w:r>
      <w:r w:rsidR="008B6423" w:rsidRPr="004A5BD5">
        <w:rPr>
          <w:rFonts w:ascii="Times New Roman" w:hAnsi="Times New Roman" w:cs="Times New Roman"/>
          <w:color w:val="000000" w:themeColor="text1"/>
          <w:sz w:val="20"/>
          <w:szCs w:val="20"/>
        </w:rPr>
        <w:t xml:space="preserve"> Use of Clavien-Dindo classification in reporting and grading complications after urological surgical procedures: a</w:t>
      </w:r>
      <w:r w:rsidR="00325B3B" w:rsidRPr="004A5BD5">
        <w:rPr>
          <w:rFonts w:ascii="Times New Roman" w:hAnsi="Times New Roman" w:cs="Times New Roman"/>
          <w:color w:val="000000" w:themeColor="text1"/>
          <w:sz w:val="20"/>
          <w:szCs w:val="20"/>
        </w:rPr>
        <w:t>nalysis of 2010 to 2012. J Urol</w:t>
      </w:r>
      <w:r w:rsidR="009C0195" w:rsidRPr="004A5BD5">
        <w:rPr>
          <w:rFonts w:ascii="Times New Roman" w:hAnsi="Times New Roman" w:cs="Times New Roman"/>
          <w:color w:val="000000" w:themeColor="text1"/>
          <w:sz w:val="20"/>
          <w:szCs w:val="20"/>
        </w:rPr>
        <w:t xml:space="preserve"> </w:t>
      </w:r>
      <w:r w:rsidR="009973E1" w:rsidRPr="004A5BD5">
        <w:rPr>
          <w:rFonts w:ascii="Times New Roman" w:hAnsi="Times New Roman" w:cs="Times New Roman"/>
          <w:color w:val="000000" w:themeColor="text1"/>
          <w:sz w:val="20"/>
          <w:szCs w:val="20"/>
        </w:rPr>
        <w:t>190</w:t>
      </w:r>
      <w:r w:rsidR="008B6423" w:rsidRPr="004A5BD5">
        <w:rPr>
          <w:rFonts w:ascii="Times New Roman" w:hAnsi="Times New Roman" w:cs="Times New Roman"/>
          <w:color w:val="000000" w:themeColor="text1"/>
          <w:sz w:val="20"/>
          <w:szCs w:val="20"/>
        </w:rPr>
        <w:t>:1271-</w:t>
      </w:r>
      <w:r w:rsidR="009973E1" w:rsidRPr="004A5BD5">
        <w:rPr>
          <w:rFonts w:ascii="Times New Roman" w:hAnsi="Times New Roman" w:cs="Times New Roman"/>
          <w:color w:val="000000" w:themeColor="text1"/>
          <w:sz w:val="20"/>
          <w:szCs w:val="20"/>
        </w:rPr>
        <w:t>12</w:t>
      </w:r>
      <w:r w:rsidR="008B6423" w:rsidRPr="004A5BD5">
        <w:rPr>
          <w:rFonts w:ascii="Times New Roman" w:hAnsi="Times New Roman" w:cs="Times New Roman"/>
          <w:color w:val="000000" w:themeColor="text1"/>
          <w:sz w:val="20"/>
          <w:szCs w:val="20"/>
        </w:rPr>
        <w:t>74.</w:t>
      </w:r>
    </w:p>
    <w:p w14:paraId="206EB47C" w14:textId="3236BA59" w:rsidR="007B6F6F" w:rsidRPr="004A5BD5" w:rsidRDefault="00F16E10" w:rsidP="00914544">
      <w:pPr>
        <w:pStyle w:val="EndNoteBibliography"/>
        <w:spacing w:line="480" w:lineRule="auto"/>
        <w:ind w:left="720" w:hanging="720"/>
        <w:rPr>
          <w:rFonts w:ascii="Times New Roman" w:hAnsi="Times New Roman" w:cs="Times New Roman"/>
          <w:noProof/>
          <w:color w:val="000000" w:themeColor="text1"/>
          <w:sz w:val="20"/>
          <w:szCs w:val="20"/>
        </w:rPr>
      </w:pPr>
      <w:r w:rsidRPr="004A5BD5">
        <w:rPr>
          <w:rFonts w:ascii="Times New Roman" w:hAnsi="Times New Roman" w:cs="Times New Roman"/>
          <w:noProof/>
          <w:color w:val="000000" w:themeColor="text1"/>
          <w:sz w:val="20"/>
          <w:szCs w:val="20"/>
        </w:rPr>
        <w:t>29</w:t>
      </w:r>
      <w:r w:rsidR="007B6F6F" w:rsidRPr="004A5BD5">
        <w:rPr>
          <w:rFonts w:ascii="Times New Roman" w:hAnsi="Times New Roman" w:cs="Times New Roman"/>
          <w:noProof/>
          <w:color w:val="000000" w:themeColor="text1"/>
          <w:sz w:val="20"/>
          <w:szCs w:val="20"/>
        </w:rPr>
        <w:t>.</w:t>
      </w:r>
      <w:r w:rsidR="007B6F6F" w:rsidRPr="004A5BD5">
        <w:rPr>
          <w:rFonts w:ascii="Times New Roman" w:hAnsi="Times New Roman" w:cs="Times New Roman"/>
          <w:noProof/>
          <w:color w:val="000000" w:themeColor="text1"/>
          <w:sz w:val="20"/>
          <w:szCs w:val="20"/>
        </w:rPr>
        <w:tab/>
      </w:r>
      <w:r w:rsidR="009C0195" w:rsidRPr="004A5BD5">
        <w:rPr>
          <w:rFonts w:ascii="Times New Roman" w:hAnsi="Times New Roman" w:cs="Times New Roman"/>
          <w:color w:val="000000" w:themeColor="text1"/>
          <w:sz w:val="20"/>
          <w:szCs w:val="20"/>
        </w:rPr>
        <w:t>Vickers AJ, Altman DG (2001)</w:t>
      </w:r>
      <w:r w:rsidR="008B6423" w:rsidRPr="004A5BD5">
        <w:rPr>
          <w:rFonts w:ascii="Times New Roman" w:hAnsi="Times New Roman" w:cs="Times New Roman"/>
          <w:color w:val="000000" w:themeColor="text1"/>
          <w:sz w:val="20"/>
          <w:szCs w:val="20"/>
        </w:rPr>
        <w:t xml:space="preserve"> Statistics notes: Analysing controlled trials with baseline </w:t>
      </w:r>
      <w:r w:rsidR="00325B3B" w:rsidRPr="004A5BD5">
        <w:rPr>
          <w:rFonts w:ascii="Times New Roman" w:hAnsi="Times New Roman" w:cs="Times New Roman"/>
          <w:color w:val="000000" w:themeColor="text1"/>
          <w:sz w:val="20"/>
          <w:szCs w:val="20"/>
        </w:rPr>
        <w:t>and follow up measurements. BMJ</w:t>
      </w:r>
      <w:r w:rsidR="009C0195" w:rsidRPr="004A5BD5">
        <w:rPr>
          <w:rFonts w:ascii="Times New Roman" w:hAnsi="Times New Roman" w:cs="Times New Roman"/>
          <w:color w:val="000000" w:themeColor="text1"/>
          <w:sz w:val="20"/>
          <w:szCs w:val="20"/>
        </w:rPr>
        <w:t xml:space="preserve"> </w:t>
      </w:r>
      <w:r w:rsidR="009973E1" w:rsidRPr="004A5BD5">
        <w:rPr>
          <w:rFonts w:ascii="Times New Roman" w:hAnsi="Times New Roman" w:cs="Times New Roman"/>
          <w:color w:val="000000" w:themeColor="text1"/>
          <w:sz w:val="20"/>
          <w:szCs w:val="20"/>
        </w:rPr>
        <w:t>323</w:t>
      </w:r>
      <w:r w:rsidR="008B6423" w:rsidRPr="004A5BD5">
        <w:rPr>
          <w:rFonts w:ascii="Times New Roman" w:hAnsi="Times New Roman" w:cs="Times New Roman"/>
          <w:color w:val="000000" w:themeColor="text1"/>
          <w:sz w:val="20"/>
          <w:szCs w:val="20"/>
        </w:rPr>
        <w:t>:1123-</w:t>
      </w:r>
      <w:r w:rsidR="009973E1" w:rsidRPr="004A5BD5">
        <w:rPr>
          <w:rFonts w:ascii="Times New Roman" w:hAnsi="Times New Roman" w:cs="Times New Roman"/>
          <w:color w:val="000000" w:themeColor="text1"/>
          <w:sz w:val="20"/>
          <w:szCs w:val="20"/>
        </w:rPr>
        <w:t>11</w:t>
      </w:r>
      <w:r w:rsidR="008B6423" w:rsidRPr="004A5BD5">
        <w:rPr>
          <w:rFonts w:ascii="Times New Roman" w:hAnsi="Times New Roman" w:cs="Times New Roman"/>
          <w:color w:val="000000" w:themeColor="text1"/>
          <w:sz w:val="20"/>
          <w:szCs w:val="20"/>
        </w:rPr>
        <w:t>24.</w:t>
      </w:r>
    </w:p>
    <w:p w14:paraId="520ECC84" w14:textId="41B16E05" w:rsidR="007B6F6F" w:rsidRPr="004A5BD5" w:rsidRDefault="00F16E10" w:rsidP="00914544">
      <w:pPr>
        <w:pStyle w:val="EndNoteBibliography"/>
        <w:spacing w:line="480" w:lineRule="auto"/>
        <w:ind w:left="720" w:hanging="720"/>
        <w:rPr>
          <w:rFonts w:ascii="Times New Roman" w:hAnsi="Times New Roman" w:cs="Times New Roman"/>
          <w:noProof/>
          <w:color w:val="000000" w:themeColor="text1"/>
          <w:sz w:val="20"/>
          <w:szCs w:val="20"/>
        </w:rPr>
      </w:pPr>
      <w:r w:rsidRPr="004A5BD5">
        <w:rPr>
          <w:rFonts w:ascii="Times New Roman" w:hAnsi="Times New Roman" w:cs="Times New Roman"/>
          <w:noProof/>
          <w:color w:val="000000" w:themeColor="text1"/>
          <w:sz w:val="20"/>
          <w:szCs w:val="20"/>
        </w:rPr>
        <w:t>30</w:t>
      </w:r>
      <w:r w:rsidR="007B6F6F" w:rsidRPr="004A5BD5">
        <w:rPr>
          <w:rFonts w:ascii="Times New Roman" w:hAnsi="Times New Roman" w:cs="Times New Roman"/>
          <w:noProof/>
          <w:color w:val="000000" w:themeColor="text1"/>
          <w:sz w:val="20"/>
          <w:szCs w:val="20"/>
        </w:rPr>
        <w:t>.</w:t>
      </w:r>
      <w:r w:rsidR="007B6F6F" w:rsidRPr="004A5BD5">
        <w:rPr>
          <w:rFonts w:ascii="Times New Roman" w:hAnsi="Times New Roman" w:cs="Times New Roman"/>
          <w:noProof/>
          <w:color w:val="000000" w:themeColor="text1"/>
          <w:sz w:val="20"/>
          <w:szCs w:val="20"/>
        </w:rPr>
        <w:tab/>
      </w:r>
      <w:r w:rsidR="007545AF" w:rsidRPr="004A5BD5">
        <w:rPr>
          <w:rFonts w:ascii="Times New Roman" w:hAnsi="Times New Roman" w:cs="Times New Roman"/>
          <w:color w:val="000000" w:themeColor="text1"/>
          <w:sz w:val="20"/>
          <w:szCs w:val="20"/>
        </w:rPr>
        <w:t>US Department of Health and Human Services</w:t>
      </w:r>
      <w:r w:rsidR="009C0195" w:rsidRPr="004A5BD5">
        <w:rPr>
          <w:rFonts w:ascii="Times New Roman" w:hAnsi="Times New Roman" w:cs="Times New Roman"/>
          <w:color w:val="000000" w:themeColor="text1"/>
          <w:sz w:val="20"/>
          <w:szCs w:val="20"/>
        </w:rPr>
        <w:t xml:space="preserve"> (1996)</w:t>
      </w:r>
      <w:r w:rsidR="007545AF" w:rsidRPr="004A5BD5">
        <w:rPr>
          <w:rFonts w:ascii="Times New Roman" w:hAnsi="Times New Roman" w:cs="Times New Roman"/>
          <w:color w:val="000000" w:themeColor="text1"/>
          <w:sz w:val="20"/>
          <w:szCs w:val="20"/>
        </w:rPr>
        <w:t>.</w:t>
      </w:r>
      <w:r w:rsidR="008B6423" w:rsidRPr="004A5BD5">
        <w:rPr>
          <w:rFonts w:ascii="Times New Roman" w:hAnsi="Times New Roman" w:cs="Times New Roman"/>
          <w:color w:val="000000" w:themeColor="text1"/>
          <w:sz w:val="20"/>
          <w:szCs w:val="20"/>
        </w:rPr>
        <w:t xml:space="preserve"> Physical Activity and Health: A Report of the Surgeon General. In. Atlanta: Centers for Disease Control and Prevention, National Centre for Chronic Disease Prevention and Health Promotion; 1996: 33.</w:t>
      </w:r>
    </w:p>
    <w:p w14:paraId="1CC8CB22" w14:textId="15528B3D" w:rsidR="007B6F6F" w:rsidRPr="004A5BD5" w:rsidRDefault="00F16E10" w:rsidP="00914544">
      <w:pPr>
        <w:pStyle w:val="EndNoteBibliography"/>
        <w:spacing w:line="480" w:lineRule="auto"/>
        <w:ind w:left="720" w:hanging="720"/>
        <w:rPr>
          <w:rFonts w:ascii="Times New Roman" w:hAnsi="Times New Roman" w:cs="Times New Roman"/>
          <w:noProof/>
          <w:color w:val="000000" w:themeColor="text1"/>
          <w:sz w:val="20"/>
          <w:szCs w:val="20"/>
        </w:rPr>
      </w:pPr>
      <w:r w:rsidRPr="004A5BD5">
        <w:rPr>
          <w:rFonts w:ascii="Times New Roman" w:hAnsi="Times New Roman" w:cs="Times New Roman"/>
          <w:noProof/>
          <w:color w:val="000000" w:themeColor="text1"/>
          <w:sz w:val="20"/>
          <w:szCs w:val="20"/>
        </w:rPr>
        <w:t>31</w:t>
      </w:r>
      <w:r w:rsidR="007B6F6F" w:rsidRPr="004A5BD5">
        <w:rPr>
          <w:rFonts w:ascii="Times New Roman" w:hAnsi="Times New Roman" w:cs="Times New Roman"/>
          <w:noProof/>
          <w:color w:val="000000" w:themeColor="text1"/>
          <w:sz w:val="20"/>
          <w:szCs w:val="20"/>
        </w:rPr>
        <w:t>.</w:t>
      </w:r>
      <w:r w:rsidR="007B6F6F" w:rsidRPr="004A5BD5">
        <w:rPr>
          <w:rFonts w:ascii="Times New Roman" w:hAnsi="Times New Roman" w:cs="Times New Roman"/>
          <w:noProof/>
          <w:color w:val="000000" w:themeColor="text1"/>
          <w:sz w:val="20"/>
          <w:szCs w:val="20"/>
        </w:rPr>
        <w:tab/>
      </w:r>
      <w:r w:rsidR="008B6423" w:rsidRPr="004A5BD5">
        <w:rPr>
          <w:rFonts w:ascii="Times New Roman" w:hAnsi="Times New Roman" w:cs="Times New Roman"/>
          <w:color w:val="000000" w:themeColor="text1"/>
          <w:sz w:val="20"/>
          <w:szCs w:val="20"/>
        </w:rPr>
        <w:t>Huang G, Wang R</w:t>
      </w:r>
      <w:r w:rsidR="009C0195" w:rsidRPr="004A5BD5">
        <w:rPr>
          <w:rFonts w:ascii="Times New Roman" w:hAnsi="Times New Roman" w:cs="Times New Roman"/>
          <w:color w:val="000000" w:themeColor="text1"/>
          <w:sz w:val="20"/>
          <w:szCs w:val="20"/>
        </w:rPr>
        <w:t>, Chen P, Huang SC, Donnelly JE</w:t>
      </w:r>
      <w:r w:rsidR="008B6423" w:rsidRPr="004A5BD5">
        <w:rPr>
          <w:rFonts w:ascii="Times New Roman" w:hAnsi="Times New Roman" w:cs="Times New Roman"/>
          <w:color w:val="000000" w:themeColor="text1"/>
          <w:sz w:val="20"/>
          <w:szCs w:val="20"/>
        </w:rPr>
        <w:t xml:space="preserve"> </w:t>
      </w:r>
      <w:r w:rsidR="009C0195" w:rsidRPr="004A5BD5">
        <w:rPr>
          <w:rFonts w:ascii="Times New Roman" w:hAnsi="Times New Roman" w:cs="Times New Roman"/>
          <w:color w:val="000000" w:themeColor="text1"/>
          <w:sz w:val="20"/>
          <w:szCs w:val="20"/>
        </w:rPr>
        <w:t>et al (2016)</w:t>
      </w:r>
      <w:r w:rsidR="008B6423" w:rsidRPr="004A5BD5">
        <w:rPr>
          <w:rFonts w:ascii="Times New Roman" w:hAnsi="Times New Roman" w:cs="Times New Roman"/>
          <w:color w:val="000000" w:themeColor="text1"/>
          <w:sz w:val="20"/>
          <w:szCs w:val="20"/>
        </w:rPr>
        <w:t xml:space="preserve"> Dose-response relationship of cardiorespiratory fitness adaptation to controlled endurance training in sedentary o</w:t>
      </w:r>
      <w:r w:rsidR="00325B3B" w:rsidRPr="004A5BD5">
        <w:rPr>
          <w:rFonts w:ascii="Times New Roman" w:hAnsi="Times New Roman" w:cs="Times New Roman"/>
          <w:color w:val="000000" w:themeColor="text1"/>
          <w:sz w:val="20"/>
          <w:szCs w:val="20"/>
        </w:rPr>
        <w:t>lder adults. Eur J Prev Cardiol</w:t>
      </w:r>
      <w:r w:rsidR="009C0195" w:rsidRPr="004A5BD5">
        <w:rPr>
          <w:rFonts w:ascii="Times New Roman" w:hAnsi="Times New Roman" w:cs="Times New Roman"/>
          <w:color w:val="000000" w:themeColor="text1"/>
          <w:sz w:val="20"/>
          <w:szCs w:val="20"/>
        </w:rPr>
        <w:t xml:space="preserve"> </w:t>
      </w:r>
      <w:r w:rsidR="009973E1" w:rsidRPr="004A5BD5">
        <w:rPr>
          <w:rFonts w:ascii="Times New Roman" w:hAnsi="Times New Roman" w:cs="Times New Roman"/>
          <w:color w:val="000000" w:themeColor="text1"/>
          <w:sz w:val="20"/>
          <w:szCs w:val="20"/>
        </w:rPr>
        <w:t>23</w:t>
      </w:r>
      <w:r w:rsidR="008B6423" w:rsidRPr="004A5BD5">
        <w:rPr>
          <w:rFonts w:ascii="Times New Roman" w:hAnsi="Times New Roman" w:cs="Times New Roman"/>
          <w:color w:val="000000" w:themeColor="text1"/>
          <w:sz w:val="20"/>
          <w:szCs w:val="20"/>
        </w:rPr>
        <w:t>:518-</w:t>
      </w:r>
      <w:r w:rsidR="009973E1" w:rsidRPr="004A5BD5">
        <w:rPr>
          <w:rFonts w:ascii="Times New Roman" w:hAnsi="Times New Roman" w:cs="Times New Roman"/>
          <w:color w:val="000000" w:themeColor="text1"/>
          <w:sz w:val="20"/>
          <w:szCs w:val="20"/>
        </w:rPr>
        <w:t>5</w:t>
      </w:r>
      <w:r w:rsidR="008B6423" w:rsidRPr="004A5BD5">
        <w:rPr>
          <w:rFonts w:ascii="Times New Roman" w:hAnsi="Times New Roman" w:cs="Times New Roman"/>
          <w:color w:val="000000" w:themeColor="text1"/>
          <w:sz w:val="20"/>
          <w:szCs w:val="20"/>
        </w:rPr>
        <w:t>29.</w:t>
      </w:r>
    </w:p>
    <w:p w14:paraId="5E258F65" w14:textId="15EAA02E" w:rsidR="007B6F6F" w:rsidRPr="004A5BD5" w:rsidRDefault="00F16E10" w:rsidP="00914544">
      <w:pPr>
        <w:pStyle w:val="EndNoteBibliography"/>
        <w:spacing w:line="480" w:lineRule="auto"/>
        <w:ind w:left="720" w:hanging="720"/>
        <w:rPr>
          <w:rFonts w:ascii="Times New Roman" w:hAnsi="Times New Roman" w:cs="Times New Roman"/>
          <w:noProof/>
          <w:color w:val="000000" w:themeColor="text1"/>
          <w:sz w:val="20"/>
          <w:szCs w:val="20"/>
        </w:rPr>
      </w:pPr>
      <w:r w:rsidRPr="004A5BD5">
        <w:rPr>
          <w:rFonts w:ascii="Times New Roman" w:hAnsi="Times New Roman" w:cs="Times New Roman"/>
          <w:noProof/>
          <w:color w:val="000000" w:themeColor="text1"/>
          <w:sz w:val="20"/>
          <w:szCs w:val="20"/>
        </w:rPr>
        <w:t>32</w:t>
      </w:r>
      <w:r w:rsidR="007B6F6F" w:rsidRPr="004A5BD5">
        <w:rPr>
          <w:rFonts w:ascii="Times New Roman" w:hAnsi="Times New Roman" w:cs="Times New Roman"/>
          <w:noProof/>
          <w:color w:val="000000" w:themeColor="text1"/>
          <w:sz w:val="20"/>
          <w:szCs w:val="20"/>
        </w:rPr>
        <w:t>.</w:t>
      </w:r>
      <w:r w:rsidR="007B6F6F" w:rsidRPr="004A5BD5">
        <w:rPr>
          <w:rFonts w:ascii="Times New Roman" w:hAnsi="Times New Roman" w:cs="Times New Roman"/>
          <w:noProof/>
          <w:color w:val="000000" w:themeColor="text1"/>
          <w:sz w:val="20"/>
          <w:szCs w:val="20"/>
        </w:rPr>
        <w:tab/>
      </w:r>
      <w:r w:rsidR="009C0195" w:rsidRPr="004A5BD5">
        <w:rPr>
          <w:rFonts w:ascii="Times New Roman" w:hAnsi="Times New Roman" w:cs="Times New Roman"/>
          <w:noProof/>
          <w:color w:val="000000" w:themeColor="text1"/>
          <w:sz w:val="20"/>
          <w:szCs w:val="20"/>
        </w:rPr>
        <w:t>Bassett DR Jr, Howley ET (2000)</w:t>
      </w:r>
      <w:r w:rsidR="007B6F6F" w:rsidRPr="004A5BD5">
        <w:rPr>
          <w:rFonts w:ascii="Times New Roman" w:hAnsi="Times New Roman" w:cs="Times New Roman"/>
          <w:noProof/>
          <w:color w:val="000000" w:themeColor="text1"/>
          <w:sz w:val="20"/>
          <w:szCs w:val="20"/>
        </w:rPr>
        <w:t xml:space="preserve"> Limiting factors for maxium oxygen uptake and determinants of endurance performance. </w:t>
      </w:r>
      <w:r w:rsidR="008B6423" w:rsidRPr="004A5BD5">
        <w:rPr>
          <w:rFonts w:ascii="Times New Roman" w:hAnsi="Times New Roman" w:cs="Times New Roman"/>
          <w:noProof/>
          <w:color w:val="000000" w:themeColor="text1"/>
          <w:sz w:val="20"/>
          <w:szCs w:val="20"/>
        </w:rPr>
        <w:t xml:space="preserve">Med Sci </w:t>
      </w:r>
      <w:r w:rsidR="007B6F6F" w:rsidRPr="004A5BD5">
        <w:rPr>
          <w:rFonts w:ascii="Times New Roman" w:hAnsi="Times New Roman" w:cs="Times New Roman"/>
          <w:noProof/>
          <w:color w:val="000000" w:themeColor="text1"/>
          <w:sz w:val="20"/>
          <w:szCs w:val="20"/>
        </w:rPr>
        <w:t xml:space="preserve">Sports </w:t>
      </w:r>
      <w:r w:rsidR="008B6423" w:rsidRPr="004A5BD5">
        <w:rPr>
          <w:rFonts w:ascii="Times New Roman" w:hAnsi="Times New Roman" w:cs="Times New Roman"/>
          <w:noProof/>
          <w:color w:val="000000" w:themeColor="text1"/>
          <w:sz w:val="20"/>
          <w:szCs w:val="20"/>
        </w:rPr>
        <w:t>Exerc</w:t>
      </w:r>
      <w:r w:rsidR="007B6F6F" w:rsidRPr="004A5BD5">
        <w:rPr>
          <w:rFonts w:ascii="Times New Roman" w:hAnsi="Times New Roman" w:cs="Times New Roman"/>
          <w:noProof/>
          <w:color w:val="000000" w:themeColor="text1"/>
          <w:sz w:val="20"/>
          <w:szCs w:val="20"/>
        </w:rPr>
        <w:t xml:space="preserve"> </w:t>
      </w:r>
      <w:r w:rsidR="009973E1" w:rsidRPr="004A5BD5">
        <w:rPr>
          <w:rFonts w:ascii="Times New Roman" w:hAnsi="Times New Roman" w:cs="Times New Roman"/>
          <w:noProof/>
          <w:color w:val="000000" w:themeColor="text1"/>
          <w:sz w:val="20"/>
          <w:szCs w:val="20"/>
        </w:rPr>
        <w:t>32</w:t>
      </w:r>
      <w:r w:rsidR="007B6F6F" w:rsidRPr="004A5BD5">
        <w:rPr>
          <w:rFonts w:ascii="Times New Roman" w:hAnsi="Times New Roman" w:cs="Times New Roman"/>
          <w:noProof/>
          <w:color w:val="000000" w:themeColor="text1"/>
          <w:sz w:val="20"/>
          <w:szCs w:val="20"/>
        </w:rPr>
        <w:t>:70-84.</w:t>
      </w:r>
    </w:p>
    <w:p w14:paraId="61FB10CC" w14:textId="27E8D1CD" w:rsidR="007B6F6F" w:rsidRPr="004A5BD5" w:rsidRDefault="00F16E10" w:rsidP="00914544">
      <w:pPr>
        <w:pStyle w:val="EndNoteBibliography"/>
        <w:spacing w:line="480" w:lineRule="auto"/>
        <w:ind w:left="720" w:hanging="720"/>
        <w:rPr>
          <w:rFonts w:ascii="Times New Roman" w:hAnsi="Times New Roman" w:cs="Times New Roman"/>
          <w:noProof/>
          <w:color w:val="000000" w:themeColor="text1"/>
          <w:sz w:val="20"/>
          <w:szCs w:val="20"/>
        </w:rPr>
      </w:pPr>
      <w:r w:rsidRPr="004A5BD5">
        <w:rPr>
          <w:rFonts w:ascii="Times New Roman" w:hAnsi="Times New Roman" w:cs="Times New Roman"/>
          <w:noProof/>
          <w:color w:val="000000" w:themeColor="text1"/>
          <w:sz w:val="20"/>
          <w:szCs w:val="20"/>
        </w:rPr>
        <w:t>33</w:t>
      </w:r>
      <w:r w:rsidR="007B6F6F" w:rsidRPr="004A5BD5">
        <w:rPr>
          <w:rFonts w:ascii="Times New Roman" w:hAnsi="Times New Roman" w:cs="Times New Roman"/>
          <w:noProof/>
          <w:color w:val="000000" w:themeColor="text1"/>
          <w:sz w:val="20"/>
          <w:szCs w:val="20"/>
        </w:rPr>
        <w:t>.</w:t>
      </w:r>
      <w:r w:rsidR="007B6F6F" w:rsidRPr="004A5BD5">
        <w:rPr>
          <w:rFonts w:ascii="Times New Roman" w:hAnsi="Times New Roman" w:cs="Times New Roman"/>
          <w:noProof/>
          <w:color w:val="000000" w:themeColor="text1"/>
          <w:sz w:val="20"/>
          <w:szCs w:val="20"/>
        </w:rPr>
        <w:tab/>
      </w:r>
      <w:r w:rsidR="008B6423" w:rsidRPr="004A5BD5">
        <w:rPr>
          <w:rFonts w:ascii="Times New Roman" w:hAnsi="Times New Roman" w:cs="Times New Roman"/>
          <w:noProof/>
          <w:color w:val="000000" w:themeColor="text1"/>
          <w:sz w:val="20"/>
          <w:szCs w:val="20"/>
        </w:rPr>
        <w:t>West MAL, Lythgoe D, Barben CP, Ad</w:t>
      </w:r>
      <w:r w:rsidR="00B32181" w:rsidRPr="004A5BD5">
        <w:rPr>
          <w:rFonts w:ascii="Times New Roman" w:hAnsi="Times New Roman" w:cs="Times New Roman"/>
          <w:noProof/>
          <w:color w:val="000000" w:themeColor="text1"/>
          <w:sz w:val="20"/>
          <w:szCs w:val="20"/>
        </w:rPr>
        <w:t xml:space="preserve">ams VL, Bimson WE </w:t>
      </w:r>
      <w:r w:rsidR="009C0195" w:rsidRPr="004A5BD5">
        <w:rPr>
          <w:rFonts w:ascii="Times New Roman" w:hAnsi="Times New Roman" w:cs="Times New Roman"/>
          <w:noProof/>
          <w:color w:val="000000" w:themeColor="text1"/>
          <w:sz w:val="20"/>
          <w:szCs w:val="20"/>
        </w:rPr>
        <w:t>et al (2014)</w:t>
      </w:r>
      <w:r w:rsidR="008B6423" w:rsidRPr="004A5BD5">
        <w:rPr>
          <w:rFonts w:ascii="Times New Roman" w:hAnsi="Times New Roman" w:cs="Times New Roman"/>
          <w:noProof/>
          <w:color w:val="000000" w:themeColor="text1"/>
          <w:sz w:val="20"/>
          <w:szCs w:val="20"/>
        </w:rPr>
        <w:t xml:space="preserve"> </w:t>
      </w:r>
      <w:r w:rsidR="007B6F6F" w:rsidRPr="004A5BD5">
        <w:rPr>
          <w:rFonts w:ascii="Times New Roman" w:hAnsi="Times New Roman" w:cs="Times New Roman"/>
          <w:noProof/>
          <w:color w:val="000000" w:themeColor="text1"/>
          <w:sz w:val="20"/>
          <w:szCs w:val="20"/>
        </w:rPr>
        <w:t xml:space="preserve">The Effect of Neoadjuvant Chemoradiotherapy on Whole-Body Physical Fitness and Skeletal Muscle Mitochondrial Oxidative Phosphorylation In Vivo in Locally Advanced Rectal Cancer Patients – An Observational Pilot Study. PLos ONE </w:t>
      </w:r>
      <w:r w:rsidR="009973E1" w:rsidRPr="004A5BD5">
        <w:rPr>
          <w:rFonts w:ascii="Times New Roman" w:hAnsi="Times New Roman" w:cs="Times New Roman"/>
          <w:noProof/>
          <w:color w:val="000000" w:themeColor="text1"/>
          <w:sz w:val="20"/>
          <w:szCs w:val="20"/>
        </w:rPr>
        <w:t>9</w:t>
      </w:r>
      <w:r w:rsidR="007B6F6F" w:rsidRPr="004A5BD5">
        <w:rPr>
          <w:rFonts w:ascii="Times New Roman" w:hAnsi="Times New Roman" w:cs="Times New Roman"/>
          <w:noProof/>
          <w:color w:val="000000" w:themeColor="text1"/>
          <w:sz w:val="20"/>
          <w:szCs w:val="20"/>
        </w:rPr>
        <w:t>:e111526.</w:t>
      </w:r>
    </w:p>
    <w:p w14:paraId="77C04CA8" w14:textId="1467E324" w:rsidR="007B6F6F" w:rsidRPr="004A5BD5" w:rsidRDefault="00F16E10" w:rsidP="00914544">
      <w:pPr>
        <w:pStyle w:val="EndNoteBibliography"/>
        <w:spacing w:line="480" w:lineRule="auto"/>
        <w:ind w:left="720" w:hanging="720"/>
        <w:rPr>
          <w:rFonts w:ascii="Times New Roman" w:hAnsi="Times New Roman" w:cs="Times New Roman"/>
          <w:noProof/>
          <w:color w:val="000000" w:themeColor="text1"/>
          <w:sz w:val="20"/>
          <w:szCs w:val="20"/>
        </w:rPr>
      </w:pPr>
      <w:r w:rsidRPr="004A5BD5">
        <w:rPr>
          <w:rFonts w:ascii="Times New Roman" w:hAnsi="Times New Roman" w:cs="Times New Roman"/>
          <w:noProof/>
          <w:color w:val="000000" w:themeColor="text1"/>
          <w:sz w:val="20"/>
          <w:szCs w:val="20"/>
        </w:rPr>
        <w:t>34</w:t>
      </w:r>
      <w:r w:rsidR="008B6423" w:rsidRPr="004A5BD5">
        <w:rPr>
          <w:rFonts w:ascii="Times New Roman" w:hAnsi="Times New Roman" w:cs="Times New Roman"/>
          <w:noProof/>
          <w:color w:val="000000" w:themeColor="text1"/>
          <w:sz w:val="20"/>
          <w:szCs w:val="20"/>
        </w:rPr>
        <w:t>.</w:t>
      </w:r>
      <w:r w:rsidR="008B6423" w:rsidRPr="004A5BD5">
        <w:rPr>
          <w:rFonts w:ascii="Times New Roman" w:hAnsi="Times New Roman" w:cs="Times New Roman"/>
          <w:noProof/>
          <w:color w:val="000000" w:themeColor="text1"/>
          <w:sz w:val="20"/>
          <w:szCs w:val="20"/>
        </w:rPr>
        <w:tab/>
        <w:t>Hojman PF, Zerahn B, Christensen JF, Dethle</w:t>
      </w:r>
      <w:r w:rsidR="009C0195" w:rsidRPr="004A5BD5">
        <w:rPr>
          <w:rFonts w:ascii="Times New Roman" w:hAnsi="Times New Roman" w:cs="Times New Roman"/>
          <w:noProof/>
          <w:color w:val="000000" w:themeColor="text1"/>
          <w:sz w:val="20"/>
          <w:szCs w:val="20"/>
        </w:rPr>
        <w:t>fsen C, Lonkvist CK</w:t>
      </w:r>
      <w:r w:rsidR="00B32181" w:rsidRPr="004A5BD5">
        <w:rPr>
          <w:rFonts w:ascii="Times New Roman" w:hAnsi="Times New Roman" w:cs="Times New Roman"/>
          <w:noProof/>
          <w:color w:val="000000" w:themeColor="text1"/>
          <w:sz w:val="20"/>
          <w:szCs w:val="20"/>
        </w:rPr>
        <w:t xml:space="preserve"> </w:t>
      </w:r>
      <w:r w:rsidR="009C0195" w:rsidRPr="004A5BD5">
        <w:rPr>
          <w:rFonts w:ascii="Times New Roman" w:hAnsi="Times New Roman" w:cs="Times New Roman"/>
          <w:noProof/>
          <w:color w:val="000000" w:themeColor="text1"/>
          <w:sz w:val="20"/>
          <w:szCs w:val="20"/>
        </w:rPr>
        <w:t>et al (2014)</w:t>
      </w:r>
      <w:r w:rsidR="007B6F6F" w:rsidRPr="004A5BD5">
        <w:rPr>
          <w:rFonts w:ascii="Times New Roman" w:hAnsi="Times New Roman" w:cs="Times New Roman"/>
          <w:noProof/>
          <w:color w:val="000000" w:themeColor="text1"/>
          <w:sz w:val="20"/>
          <w:szCs w:val="20"/>
        </w:rPr>
        <w:t xml:space="preserve"> Voluntary Exercise Prevents Cisplatin-Induced Muscle Wasting during Chemotherapy in Mice. PLos ONE </w:t>
      </w:r>
      <w:r w:rsidR="009973E1" w:rsidRPr="004A5BD5">
        <w:rPr>
          <w:rFonts w:ascii="Times New Roman" w:hAnsi="Times New Roman" w:cs="Times New Roman"/>
          <w:noProof/>
          <w:color w:val="000000" w:themeColor="text1"/>
          <w:sz w:val="20"/>
          <w:szCs w:val="20"/>
        </w:rPr>
        <w:t>9</w:t>
      </w:r>
      <w:r w:rsidR="007B6F6F" w:rsidRPr="004A5BD5">
        <w:rPr>
          <w:rFonts w:ascii="Times New Roman" w:hAnsi="Times New Roman" w:cs="Times New Roman"/>
          <w:noProof/>
          <w:color w:val="000000" w:themeColor="text1"/>
          <w:sz w:val="20"/>
          <w:szCs w:val="20"/>
        </w:rPr>
        <w:t>:e109030.</w:t>
      </w:r>
    </w:p>
    <w:p w14:paraId="2749AE1D" w14:textId="627F7B8C" w:rsidR="007B6F6F" w:rsidRPr="004A5BD5" w:rsidRDefault="00F16E10" w:rsidP="00914544">
      <w:pPr>
        <w:pStyle w:val="EndNoteBibliography"/>
        <w:spacing w:line="480" w:lineRule="auto"/>
        <w:ind w:left="720" w:hanging="720"/>
        <w:rPr>
          <w:rFonts w:ascii="Times New Roman" w:hAnsi="Times New Roman" w:cs="Times New Roman"/>
          <w:noProof/>
          <w:color w:val="000000" w:themeColor="text1"/>
          <w:sz w:val="20"/>
          <w:szCs w:val="20"/>
        </w:rPr>
      </w:pPr>
      <w:r w:rsidRPr="004A5BD5">
        <w:rPr>
          <w:rFonts w:ascii="Times New Roman" w:hAnsi="Times New Roman" w:cs="Times New Roman"/>
          <w:noProof/>
          <w:color w:val="000000" w:themeColor="text1"/>
          <w:sz w:val="20"/>
          <w:szCs w:val="20"/>
        </w:rPr>
        <w:t>35</w:t>
      </w:r>
      <w:r w:rsidR="008B6423" w:rsidRPr="004A5BD5">
        <w:rPr>
          <w:rFonts w:ascii="Times New Roman" w:hAnsi="Times New Roman" w:cs="Times New Roman"/>
          <w:noProof/>
          <w:color w:val="000000" w:themeColor="text1"/>
          <w:sz w:val="20"/>
          <w:szCs w:val="20"/>
        </w:rPr>
        <w:t>.</w:t>
      </w:r>
      <w:r w:rsidR="008B6423" w:rsidRPr="004A5BD5">
        <w:rPr>
          <w:rFonts w:ascii="Times New Roman" w:hAnsi="Times New Roman" w:cs="Times New Roman"/>
          <w:noProof/>
          <w:color w:val="000000" w:themeColor="text1"/>
          <w:sz w:val="20"/>
          <w:szCs w:val="20"/>
        </w:rPr>
        <w:tab/>
        <w:t>West MAL, Lythgoe D,</w:t>
      </w:r>
      <w:r w:rsidR="009C0195" w:rsidRPr="004A5BD5">
        <w:rPr>
          <w:rFonts w:ascii="Times New Roman" w:hAnsi="Times New Roman" w:cs="Times New Roman"/>
          <w:noProof/>
          <w:color w:val="000000" w:themeColor="text1"/>
          <w:sz w:val="20"/>
          <w:szCs w:val="20"/>
        </w:rPr>
        <w:t xml:space="preserve"> Barben CP, Sripadam R, Kemp GJ</w:t>
      </w:r>
      <w:r w:rsidR="008B6423" w:rsidRPr="004A5BD5">
        <w:rPr>
          <w:rFonts w:ascii="Times New Roman" w:hAnsi="Times New Roman" w:cs="Times New Roman"/>
          <w:noProof/>
          <w:color w:val="000000" w:themeColor="text1"/>
          <w:sz w:val="20"/>
          <w:szCs w:val="20"/>
        </w:rPr>
        <w:t xml:space="preserve"> </w:t>
      </w:r>
      <w:r w:rsidR="009C0195" w:rsidRPr="004A5BD5">
        <w:rPr>
          <w:rFonts w:ascii="Times New Roman" w:hAnsi="Times New Roman" w:cs="Times New Roman"/>
          <w:noProof/>
          <w:color w:val="000000" w:themeColor="text1"/>
          <w:sz w:val="20"/>
          <w:szCs w:val="20"/>
        </w:rPr>
        <w:t>et al (2015)</w:t>
      </w:r>
      <w:r w:rsidR="007B6F6F" w:rsidRPr="004A5BD5">
        <w:rPr>
          <w:rFonts w:ascii="Times New Roman" w:hAnsi="Times New Roman" w:cs="Times New Roman"/>
          <w:noProof/>
          <w:color w:val="000000" w:themeColor="text1"/>
          <w:sz w:val="20"/>
          <w:szCs w:val="20"/>
        </w:rPr>
        <w:t xml:space="preserve"> Effect of prehabilitation on objectively measured physical fitness after neoadjuvant treatment in preoperative rectal cancer patients: a blinded int</w:t>
      </w:r>
      <w:r w:rsidR="00325B3B" w:rsidRPr="004A5BD5">
        <w:rPr>
          <w:rFonts w:ascii="Times New Roman" w:hAnsi="Times New Roman" w:cs="Times New Roman"/>
          <w:noProof/>
          <w:color w:val="000000" w:themeColor="text1"/>
          <w:sz w:val="20"/>
          <w:szCs w:val="20"/>
        </w:rPr>
        <w:t>erventional pilot study. Brit J Anaesth</w:t>
      </w:r>
      <w:r w:rsidR="007B6F6F" w:rsidRPr="004A5BD5">
        <w:rPr>
          <w:rFonts w:ascii="Times New Roman" w:hAnsi="Times New Roman" w:cs="Times New Roman"/>
          <w:noProof/>
          <w:color w:val="000000" w:themeColor="text1"/>
          <w:sz w:val="20"/>
          <w:szCs w:val="20"/>
        </w:rPr>
        <w:t xml:space="preserve"> </w:t>
      </w:r>
      <w:r w:rsidR="009973E1" w:rsidRPr="004A5BD5">
        <w:rPr>
          <w:rFonts w:ascii="Times New Roman" w:hAnsi="Times New Roman" w:cs="Times New Roman"/>
          <w:noProof/>
          <w:color w:val="000000" w:themeColor="text1"/>
          <w:sz w:val="20"/>
          <w:szCs w:val="20"/>
        </w:rPr>
        <w:t>114</w:t>
      </w:r>
      <w:r w:rsidR="007B6F6F" w:rsidRPr="004A5BD5">
        <w:rPr>
          <w:rFonts w:ascii="Times New Roman" w:hAnsi="Times New Roman" w:cs="Times New Roman"/>
          <w:noProof/>
          <w:color w:val="000000" w:themeColor="text1"/>
          <w:sz w:val="20"/>
          <w:szCs w:val="20"/>
        </w:rPr>
        <w:t>:244-251.</w:t>
      </w:r>
    </w:p>
    <w:p w14:paraId="50A9435C" w14:textId="36A1E6C0" w:rsidR="007B6F6F" w:rsidRPr="004A5BD5" w:rsidRDefault="00F16E10" w:rsidP="00914544">
      <w:pPr>
        <w:pStyle w:val="EndNoteBibliography"/>
        <w:spacing w:line="480" w:lineRule="auto"/>
        <w:ind w:left="720" w:hanging="720"/>
        <w:rPr>
          <w:rFonts w:ascii="Times New Roman" w:hAnsi="Times New Roman" w:cs="Times New Roman"/>
          <w:noProof/>
          <w:color w:val="000000" w:themeColor="text1"/>
          <w:sz w:val="20"/>
          <w:szCs w:val="20"/>
        </w:rPr>
      </w:pPr>
      <w:r w:rsidRPr="004A5BD5">
        <w:rPr>
          <w:rFonts w:ascii="Times New Roman" w:hAnsi="Times New Roman" w:cs="Times New Roman"/>
          <w:noProof/>
          <w:color w:val="000000" w:themeColor="text1"/>
          <w:sz w:val="20"/>
          <w:szCs w:val="20"/>
        </w:rPr>
        <w:t>36</w:t>
      </w:r>
      <w:r w:rsidR="007B6F6F" w:rsidRPr="004A5BD5">
        <w:rPr>
          <w:rFonts w:ascii="Times New Roman" w:hAnsi="Times New Roman" w:cs="Times New Roman"/>
          <w:noProof/>
          <w:color w:val="000000" w:themeColor="text1"/>
          <w:sz w:val="20"/>
          <w:szCs w:val="20"/>
        </w:rPr>
        <w:t>.</w:t>
      </w:r>
      <w:r w:rsidR="007B6F6F" w:rsidRPr="004A5BD5">
        <w:rPr>
          <w:rFonts w:ascii="Times New Roman" w:hAnsi="Times New Roman" w:cs="Times New Roman"/>
          <w:noProof/>
          <w:color w:val="000000" w:themeColor="text1"/>
          <w:sz w:val="20"/>
          <w:szCs w:val="20"/>
        </w:rPr>
        <w:tab/>
      </w:r>
      <w:r w:rsidR="008B6423" w:rsidRPr="004A5BD5">
        <w:rPr>
          <w:rFonts w:ascii="Times New Roman" w:hAnsi="Times New Roman" w:cs="Times New Roman"/>
          <w:color w:val="000000" w:themeColor="text1"/>
          <w:sz w:val="20"/>
          <w:szCs w:val="20"/>
        </w:rPr>
        <w:t>Valkenet K, van de Port IG, Dronkers JJ, de Vries W</w:t>
      </w:r>
      <w:r w:rsidR="009C0195" w:rsidRPr="004A5BD5">
        <w:rPr>
          <w:rFonts w:ascii="Times New Roman" w:hAnsi="Times New Roman" w:cs="Times New Roman"/>
          <w:color w:val="000000" w:themeColor="text1"/>
          <w:sz w:val="20"/>
          <w:szCs w:val="20"/>
        </w:rPr>
        <w:t>R, Lindeman E</w:t>
      </w:r>
      <w:r w:rsidR="008B6423" w:rsidRPr="004A5BD5">
        <w:rPr>
          <w:rFonts w:ascii="Times New Roman" w:hAnsi="Times New Roman" w:cs="Times New Roman"/>
          <w:color w:val="000000" w:themeColor="text1"/>
          <w:sz w:val="20"/>
          <w:szCs w:val="20"/>
        </w:rPr>
        <w:t xml:space="preserve"> </w:t>
      </w:r>
      <w:r w:rsidR="009C0195" w:rsidRPr="004A5BD5">
        <w:rPr>
          <w:rFonts w:ascii="Times New Roman" w:hAnsi="Times New Roman" w:cs="Times New Roman"/>
          <w:color w:val="000000" w:themeColor="text1"/>
          <w:sz w:val="20"/>
          <w:szCs w:val="20"/>
        </w:rPr>
        <w:t>et al (2011)</w:t>
      </w:r>
      <w:r w:rsidR="008B6423" w:rsidRPr="004A5BD5">
        <w:rPr>
          <w:rFonts w:ascii="Times New Roman" w:hAnsi="Times New Roman" w:cs="Times New Roman"/>
          <w:color w:val="000000" w:themeColor="text1"/>
          <w:sz w:val="20"/>
          <w:szCs w:val="20"/>
        </w:rPr>
        <w:t xml:space="preserve"> The effects of preoperative exercise therapy on postoperative outcome: a </w:t>
      </w:r>
      <w:r w:rsidR="00325B3B" w:rsidRPr="004A5BD5">
        <w:rPr>
          <w:rFonts w:ascii="Times New Roman" w:hAnsi="Times New Roman" w:cs="Times New Roman"/>
          <w:color w:val="000000" w:themeColor="text1"/>
          <w:sz w:val="20"/>
          <w:szCs w:val="20"/>
        </w:rPr>
        <w:t>systematic review. Clin Rehabil</w:t>
      </w:r>
      <w:r w:rsidR="008B6423" w:rsidRPr="004A5BD5">
        <w:rPr>
          <w:rFonts w:ascii="Times New Roman" w:hAnsi="Times New Roman" w:cs="Times New Roman"/>
          <w:color w:val="000000" w:themeColor="text1"/>
          <w:sz w:val="20"/>
          <w:szCs w:val="20"/>
        </w:rPr>
        <w:t xml:space="preserve"> </w:t>
      </w:r>
      <w:r w:rsidR="009973E1" w:rsidRPr="004A5BD5">
        <w:rPr>
          <w:rFonts w:ascii="Times New Roman" w:hAnsi="Times New Roman" w:cs="Times New Roman"/>
          <w:color w:val="000000" w:themeColor="text1"/>
          <w:sz w:val="20"/>
          <w:szCs w:val="20"/>
        </w:rPr>
        <w:t>25</w:t>
      </w:r>
      <w:r w:rsidR="008B6423" w:rsidRPr="004A5BD5">
        <w:rPr>
          <w:rFonts w:ascii="Times New Roman" w:hAnsi="Times New Roman" w:cs="Times New Roman"/>
          <w:color w:val="000000" w:themeColor="text1"/>
          <w:sz w:val="20"/>
          <w:szCs w:val="20"/>
        </w:rPr>
        <w:t>:99-111.</w:t>
      </w:r>
    </w:p>
    <w:p w14:paraId="0889FC70" w14:textId="2A6666F2" w:rsidR="007B6F6F" w:rsidRPr="004A5BD5" w:rsidRDefault="00F16E10" w:rsidP="00914544">
      <w:pPr>
        <w:pStyle w:val="EndNoteBibliography"/>
        <w:spacing w:line="480" w:lineRule="auto"/>
        <w:ind w:left="720" w:hanging="720"/>
        <w:rPr>
          <w:rFonts w:ascii="Times New Roman" w:hAnsi="Times New Roman" w:cs="Times New Roman"/>
          <w:noProof/>
          <w:color w:val="000000" w:themeColor="text1"/>
          <w:sz w:val="20"/>
          <w:szCs w:val="20"/>
        </w:rPr>
      </w:pPr>
      <w:r w:rsidRPr="004A5BD5">
        <w:rPr>
          <w:rFonts w:ascii="Times New Roman" w:hAnsi="Times New Roman" w:cs="Times New Roman"/>
          <w:noProof/>
          <w:color w:val="000000" w:themeColor="text1"/>
          <w:sz w:val="20"/>
          <w:szCs w:val="20"/>
        </w:rPr>
        <w:t>37</w:t>
      </w:r>
      <w:r w:rsidR="007B6F6F" w:rsidRPr="004A5BD5">
        <w:rPr>
          <w:rFonts w:ascii="Times New Roman" w:hAnsi="Times New Roman" w:cs="Times New Roman"/>
          <w:noProof/>
          <w:color w:val="000000" w:themeColor="text1"/>
          <w:sz w:val="20"/>
          <w:szCs w:val="20"/>
        </w:rPr>
        <w:t>.</w:t>
      </w:r>
      <w:r w:rsidR="007B6F6F" w:rsidRPr="004A5BD5">
        <w:rPr>
          <w:rFonts w:ascii="Times New Roman" w:hAnsi="Times New Roman" w:cs="Times New Roman"/>
          <w:noProof/>
          <w:color w:val="000000" w:themeColor="text1"/>
          <w:sz w:val="20"/>
          <w:szCs w:val="20"/>
        </w:rPr>
        <w:tab/>
      </w:r>
      <w:r w:rsidR="008B6423" w:rsidRPr="004A5BD5">
        <w:rPr>
          <w:rFonts w:ascii="Times New Roman" w:hAnsi="Times New Roman" w:cs="Times New Roman"/>
          <w:color w:val="000000" w:themeColor="text1"/>
          <w:sz w:val="20"/>
          <w:szCs w:val="20"/>
        </w:rPr>
        <w:t>Lemanu DP, Singh PP, M</w:t>
      </w:r>
      <w:r w:rsidR="009C0195" w:rsidRPr="004A5BD5">
        <w:rPr>
          <w:rFonts w:ascii="Times New Roman" w:hAnsi="Times New Roman" w:cs="Times New Roman"/>
          <w:color w:val="000000" w:themeColor="text1"/>
          <w:sz w:val="20"/>
          <w:szCs w:val="20"/>
        </w:rPr>
        <w:t>acCormick AD, Arroll B, Hill AG (2013)</w:t>
      </w:r>
      <w:r w:rsidR="008B6423" w:rsidRPr="004A5BD5">
        <w:rPr>
          <w:rFonts w:ascii="Times New Roman" w:hAnsi="Times New Roman" w:cs="Times New Roman"/>
          <w:color w:val="000000" w:themeColor="text1"/>
          <w:sz w:val="20"/>
          <w:szCs w:val="20"/>
        </w:rPr>
        <w:t xml:space="preserve"> Effect of preoperative exercise on cardiorespiratory function and recovery after surgery: a </w:t>
      </w:r>
      <w:r w:rsidR="00844CAC" w:rsidRPr="004A5BD5">
        <w:rPr>
          <w:rFonts w:ascii="Times New Roman" w:hAnsi="Times New Roman" w:cs="Times New Roman"/>
          <w:color w:val="000000" w:themeColor="text1"/>
          <w:sz w:val="20"/>
          <w:szCs w:val="20"/>
        </w:rPr>
        <w:t>systematic review. World J Surg</w:t>
      </w:r>
      <w:r w:rsidR="009C0195" w:rsidRPr="004A5BD5">
        <w:rPr>
          <w:rFonts w:ascii="Times New Roman" w:hAnsi="Times New Roman" w:cs="Times New Roman"/>
          <w:color w:val="000000" w:themeColor="text1"/>
          <w:sz w:val="20"/>
          <w:szCs w:val="20"/>
        </w:rPr>
        <w:t xml:space="preserve"> </w:t>
      </w:r>
      <w:r w:rsidR="009973E1" w:rsidRPr="004A5BD5">
        <w:rPr>
          <w:rFonts w:ascii="Times New Roman" w:hAnsi="Times New Roman" w:cs="Times New Roman"/>
          <w:color w:val="000000" w:themeColor="text1"/>
          <w:sz w:val="20"/>
          <w:szCs w:val="20"/>
        </w:rPr>
        <w:t>37</w:t>
      </w:r>
      <w:r w:rsidR="008B6423" w:rsidRPr="004A5BD5">
        <w:rPr>
          <w:rFonts w:ascii="Times New Roman" w:hAnsi="Times New Roman" w:cs="Times New Roman"/>
          <w:color w:val="000000" w:themeColor="text1"/>
          <w:sz w:val="20"/>
          <w:szCs w:val="20"/>
        </w:rPr>
        <w:t>:711-</w:t>
      </w:r>
      <w:r w:rsidR="009973E1" w:rsidRPr="004A5BD5">
        <w:rPr>
          <w:rFonts w:ascii="Times New Roman" w:hAnsi="Times New Roman" w:cs="Times New Roman"/>
          <w:color w:val="000000" w:themeColor="text1"/>
          <w:sz w:val="20"/>
          <w:szCs w:val="20"/>
        </w:rPr>
        <w:t>7</w:t>
      </w:r>
      <w:r w:rsidR="008B6423" w:rsidRPr="004A5BD5">
        <w:rPr>
          <w:rFonts w:ascii="Times New Roman" w:hAnsi="Times New Roman" w:cs="Times New Roman"/>
          <w:color w:val="000000" w:themeColor="text1"/>
          <w:sz w:val="20"/>
          <w:szCs w:val="20"/>
        </w:rPr>
        <w:t>20.</w:t>
      </w:r>
    </w:p>
    <w:p w14:paraId="30A60A43" w14:textId="54524609" w:rsidR="007B6F6F" w:rsidRPr="004A5BD5" w:rsidRDefault="00F16E10" w:rsidP="00914544">
      <w:pPr>
        <w:pStyle w:val="EndNoteBibliography"/>
        <w:spacing w:line="480" w:lineRule="auto"/>
        <w:ind w:left="720" w:hanging="720"/>
        <w:rPr>
          <w:rFonts w:ascii="Times New Roman" w:hAnsi="Times New Roman" w:cs="Times New Roman"/>
          <w:noProof/>
          <w:color w:val="000000" w:themeColor="text1"/>
          <w:sz w:val="20"/>
          <w:szCs w:val="20"/>
        </w:rPr>
      </w:pPr>
      <w:r w:rsidRPr="004A5BD5">
        <w:rPr>
          <w:rFonts w:ascii="Times New Roman" w:hAnsi="Times New Roman" w:cs="Times New Roman"/>
          <w:noProof/>
          <w:color w:val="000000" w:themeColor="text1"/>
          <w:sz w:val="20"/>
          <w:szCs w:val="20"/>
        </w:rPr>
        <w:t>38</w:t>
      </w:r>
      <w:r w:rsidR="007B6F6F" w:rsidRPr="004A5BD5">
        <w:rPr>
          <w:rFonts w:ascii="Times New Roman" w:hAnsi="Times New Roman" w:cs="Times New Roman"/>
          <w:noProof/>
          <w:color w:val="000000" w:themeColor="text1"/>
          <w:sz w:val="20"/>
          <w:szCs w:val="20"/>
        </w:rPr>
        <w:t>.</w:t>
      </w:r>
      <w:r w:rsidR="007B6F6F" w:rsidRPr="004A5BD5">
        <w:rPr>
          <w:rFonts w:ascii="Times New Roman" w:hAnsi="Times New Roman" w:cs="Times New Roman"/>
          <w:noProof/>
          <w:color w:val="000000" w:themeColor="text1"/>
          <w:sz w:val="20"/>
          <w:szCs w:val="20"/>
        </w:rPr>
        <w:tab/>
      </w:r>
      <w:r w:rsidR="008B6423" w:rsidRPr="004A5BD5">
        <w:rPr>
          <w:rFonts w:ascii="Times New Roman" w:hAnsi="Times New Roman" w:cs="Times New Roman"/>
          <w:color w:val="000000" w:themeColor="text1"/>
          <w:sz w:val="20"/>
          <w:szCs w:val="20"/>
        </w:rPr>
        <w:t>Tolchard S, Angell J, Pyke M</w:t>
      </w:r>
      <w:r w:rsidR="009C0195" w:rsidRPr="004A5BD5">
        <w:rPr>
          <w:rFonts w:ascii="Times New Roman" w:hAnsi="Times New Roman" w:cs="Times New Roman"/>
          <w:color w:val="000000" w:themeColor="text1"/>
          <w:sz w:val="20"/>
          <w:szCs w:val="20"/>
        </w:rPr>
        <w:t>, Lewis S, Dodds N</w:t>
      </w:r>
      <w:r w:rsidR="00B32181" w:rsidRPr="004A5BD5">
        <w:rPr>
          <w:rFonts w:ascii="Times New Roman" w:hAnsi="Times New Roman" w:cs="Times New Roman"/>
          <w:color w:val="000000" w:themeColor="text1"/>
          <w:sz w:val="20"/>
          <w:szCs w:val="20"/>
        </w:rPr>
        <w:t xml:space="preserve"> </w:t>
      </w:r>
      <w:r w:rsidR="009C0195" w:rsidRPr="004A5BD5">
        <w:rPr>
          <w:rFonts w:ascii="Times New Roman" w:hAnsi="Times New Roman" w:cs="Times New Roman"/>
          <w:color w:val="000000" w:themeColor="text1"/>
          <w:sz w:val="20"/>
          <w:szCs w:val="20"/>
        </w:rPr>
        <w:t>et al (2015)</w:t>
      </w:r>
      <w:r w:rsidR="008B6423" w:rsidRPr="004A5BD5">
        <w:rPr>
          <w:rFonts w:ascii="Times New Roman" w:hAnsi="Times New Roman" w:cs="Times New Roman"/>
          <w:color w:val="000000" w:themeColor="text1"/>
          <w:sz w:val="20"/>
          <w:szCs w:val="20"/>
        </w:rPr>
        <w:t xml:space="preserve"> Cardiopulmonary reserve as determined by cardiopulmonary exercise testing correlates with length of stay and predicts complications af</w:t>
      </w:r>
      <w:r w:rsidR="00844CAC" w:rsidRPr="004A5BD5">
        <w:rPr>
          <w:rFonts w:ascii="Times New Roman" w:hAnsi="Times New Roman" w:cs="Times New Roman"/>
          <w:color w:val="000000" w:themeColor="text1"/>
          <w:sz w:val="20"/>
          <w:szCs w:val="20"/>
        </w:rPr>
        <w:t>ter radical cystectomy. BJU Int</w:t>
      </w:r>
      <w:r w:rsidR="009C0195" w:rsidRPr="004A5BD5">
        <w:rPr>
          <w:rFonts w:ascii="Times New Roman" w:hAnsi="Times New Roman" w:cs="Times New Roman"/>
          <w:color w:val="000000" w:themeColor="text1"/>
          <w:sz w:val="20"/>
          <w:szCs w:val="20"/>
        </w:rPr>
        <w:t xml:space="preserve"> </w:t>
      </w:r>
      <w:r w:rsidR="009973E1" w:rsidRPr="004A5BD5">
        <w:rPr>
          <w:rFonts w:ascii="Times New Roman" w:hAnsi="Times New Roman" w:cs="Times New Roman"/>
          <w:color w:val="000000" w:themeColor="text1"/>
          <w:sz w:val="20"/>
          <w:szCs w:val="20"/>
        </w:rPr>
        <w:t>115</w:t>
      </w:r>
      <w:r w:rsidR="008B6423" w:rsidRPr="004A5BD5">
        <w:rPr>
          <w:rFonts w:ascii="Times New Roman" w:hAnsi="Times New Roman" w:cs="Times New Roman"/>
          <w:color w:val="000000" w:themeColor="text1"/>
          <w:sz w:val="20"/>
          <w:szCs w:val="20"/>
        </w:rPr>
        <w:t>:554-</w:t>
      </w:r>
      <w:r w:rsidR="009973E1" w:rsidRPr="004A5BD5">
        <w:rPr>
          <w:rFonts w:ascii="Times New Roman" w:hAnsi="Times New Roman" w:cs="Times New Roman"/>
          <w:color w:val="000000" w:themeColor="text1"/>
          <w:sz w:val="20"/>
          <w:szCs w:val="20"/>
        </w:rPr>
        <w:t>5</w:t>
      </w:r>
      <w:r w:rsidR="008B6423" w:rsidRPr="004A5BD5">
        <w:rPr>
          <w:rFonts w:ascii="Times New Roman" w:hAnsi="Times New Roman" w:cs="Times New Roman"/>
          <w:color w:val="000000" w:themeColor="text1"/>
          <w:sz w:val="20"/>
          <w:szCs w:val="20"/>
        </w:rPr>
        <w:t>61.</w:t>
      </w:r>
    </w:p>
    <w:p w14:paraId="6CE4814E" w14:textId="2C3C9541" w:rsidR="007B6F6F" w:rsidRPr="004A5BD5" w:rsidRDefault="002E1A9A" w:rsidP="00914544">
      <w:pPr>
        <w:pStyle w:val="EndNoteBibliography"/>
        <w:spacing w:line="480" w:lineRule="auto"/>
        <w:ind w:left="720" w:hanging="720"/>
        <w:rPr>
          <w:rFonts w:ascii="Times New Roman" w:hAnsi="Times New Roman" w:cs="Times New Roman"/>
          <w:noProof/>
          <w:color w:val="000000" w:themeColor="text1"/>
          <w:sz w:val="20"/>
          <w:szCs w:val="20"/>
        </w:rPr>
      </w:pPr>
      <w:r w:rsidRPr="004A5BD5">
        <w:rPr>
          <w:rFonts w:ascii="Times New Roman" w:hAnsi="Times New Roman" w:cs="Times New Roman"/>
          <w:noProof/>
          <w:color w:val="000000" w:themeColor="text1"/>
          <w:sz w:val="20"/>
          <w:szCs w:val="20"/>
        </w:rPr>
        <w:t>39</w:t>
      </w:r>
      <w:r w:rsidR="007B6F6F" w:rsidRPr="004A5BD5">
        <w:rPr>
          <w:rFonts w:ascii="Times New Roman" w:hAnsi="Times New Roman" w:cs="Times New Roman"/>
          <w:noProof/>
          <w:color w:val="000000" w:themeColor="text1"/>
          <w:sz w:val="20"/>
          <w:szCs w:val="20"/>
        </w:rPr>
        <w:t>.</w:t>
      </w:r>
      <w:r w:rsidR="007B6F6F" w:rsidRPr="004A5BD5">
        <w:rPr>
          <w:rFonts w:ascii="Times New Roman" w:hAnsi="Times New Roman" w:cs="Times New Roman"/>
          <w:noProof/>
          <w:color w:val="000000" w:themeColor="text1"/>
          <w:sz w:val="20"/>
          <w:szCs w:val="20"/>
        </w:rPr>
        <w:tab/>
      </w:r>
      <w:r w:rsidR="008B6423" w:rsidRPr="004A5BD5">
        <w:rPr>
          <w:rFonts w:ascii="Times New Roman" w:hAnsi="Times New Roman" w:cs="Times New Roman"/>
          <w:color w:val="000000" w:themeColor="text1"/>
          <w:sz w:val="20"/>
          <w:szCs w:val="20"/>
        </w:rPr>
        <w:t>Wilson RJ, Davie</w:t>
      </w:r>
      <w:r w:rsidR="009C0195" w:rsidRPr="004A5BD5">
        <w:rPr>
          <w:rFonts w:ascii="Times New Roman" w:hAnsi="Times New Roman" w:cs="Times New Roman"/>
          <w:color w:val="000000" w:themeColor="text1"/>
          <w:sz w:val="20"/>
          <w:szCs w:val="20"/>
        </w:rPr>
        <w:t>s S, Yates D, Redman J, Stone M (2010)</w:t>
      </w:r>
      <w:r w:rsidR="008B6423" w:rsidRPr="004A5BD5">
        <w:rPr>
          <w:rFonts w:ascii="Times New Roman" w:hAnsi="Times New Roman" w:cs="Times New Roman"/>
          <w:color w:val="000000" w:themeColor="text1"/>
          <w:sz w:val="20"/>
          <w:szCs w:val="20"/>
        </w:rPr>
        <w:t xml:space="preserve"> Impaired functional capacity is associated with all-cause mortality after major elective intra-</w:t>
      </w:r>
      <w:r w:rsidR="00844CAC" w:rsidRPr="004A5BD5">
        <w:rPr>
          <w:rFonts w:ascii="Times New Roman" w:hAnsi="Times New Roman" w:cs="Times New Roman"/>
          <w:color w:val="000000" w:themeColor="text1"/>
          <w:sz w:val="20"/>
          <w:szCs w:val="20"/>
        </w:rPr>
        <w:t>abdominal surgery. Br J Anaesth</w:t>
      </w:r>
      <w:r w:rsidR="009C0195" w:rsidRPr="004A5BD5">
        <w:rPr>
          <w:rFonts w:ascii="Times New Roman" w:hAnsi="Times New Roman" w:cs="Times New Roman"/>
          <w:color w:val="000000" w:themeColor="text1"/>
          <w:sz w:val="20"/>
          <w:szCs w:val="20"/>
        </w:rPr>
        <w:t xml:space="preserve"> </w:t>
      </w:r>
      <w:r w:rsidR="009973E1" w:rsidRPr="004A5BD5">
        <w:rPr>
          <w:rFonts w:ascii="Times New Roman" w:hAnsi="Times New Roman" w:cs="Times New Roman"/>
          <w:color w:val="000000" w:themeColor="text1"/>
          <w:sz w:val="20"/>
          <w:szCs w:val="20"/>
        </w:rPr>
        <w:t>105</w:t>
      </w:r>
      <w:r w:rsidR="008B6423" w:rsidRPr="004A5BD5">
        <w:rPr>
          <w:rFonts w:ascii="Times New Roman" w:hAnsi="Times New Roman" w:cs="Times New Roman"/>
          <w:color w:val="000000" w:themeColor="text1"/>
          <w:sz w:val="20"/>
          <w:szCs w:val="20"/>
        </w:rPr>
        <w:t>:297-303.</w:t>
      </w:r>
    </w:p>
    <w:p w14:paraId="6223D3CE" w14:textId="77777777" w:rsidR="009E52F4" w:rsidRPr="004A5BD5" w:rsidRDefault="009E52F4" w:rsidP="009E52F4">
      <w:pPr>
        <w:tabs>
          <w:tab w:val="left" w:pos="360"/>
        </w:tabs>
        <w:spacing w:line="480" w:lineRule="auto"/>
        <w:rPr>
          <w:rFonts w:ascii="Times New Roman" w:hAnsi="Times New Roman" w:cs="Times New Roman"/>
          <w:color w:val="000000" w:themeColor="text1"/>
          <w:sz w:val="24"/>
          <w:szCs w:val="24"/>
        </w:rPr>
      </w:pPr>
    </w:p>
    <w:p w14:paraId="3325F6F0" w14:textId="77777777" w:rsidR="00B76273" w:rsidRPr="004A5BD5" w:rsidRDefault="00B76273" w:rsidP="00511252">
      <w:pPr>
        <w:tabs>
          <w:tab w:val="left" w:pos="360"/>
        </w:tabs>
        <w:spacing w:line="480" w:lineRule="auto"/>
        <w:rPr>
          <w:rFonts w:ascii="Times New Roman" w:hAnsi="Times New Roman" w:cs="Times New Roman"/>
          <w:b/>
          <w:color w:val="000000" w:themeColor="text1"/>
          <w:sz w:val="24"/>
          <w:szCs w:val="24"/>
        </w:rPr>
      </w:pPr>
    </w:p>
    <w:p w14:paraId="4BBF4D80" w14:textId="050D1679" w:rsidR="009E52F4" w:rsidRPr="004A5BD5" w:rsidRDefault="009E52F4" w:rsidP="00511252">
      <w:pPr>
        <w:tabs>
          <w:tab w:val="left" w:pos="360"/>
        </w:tabs>
        <w:spacing w:line="480" w:lineRule="auto"/>
        <w:rPr>
          <w:rFonts w:ascii="Times New Roman" w:hAnsi="Times New Roman" w:cs="Times New Roman"/>
          <w:b/>
          <w:color w:val="000000" w:themeColor="text1"/>
          <w:sz w:val="24"/>
          <w:szCs w:val="24"/>
        </w:rPr>
      </w:pPr>
      <w:r w:rsidRPr="004A5BD5">
        <w:rPr>
          <w:rFonts w:ascii="Times New Roman" w:hAnsi="Times New Roman" w:cs="Times New Roman"/>
          <w:b/>
          <w:color w:val="000000" w:themeColor="text1"/>
          <w:sz w:val="24"/>
          <w:szCs w:val="24"/>
        </w:rPr>
        <w:t>FIGURE LEGENDS</w:t>
      </w:r>
    </w:p>
    <w:p w14:paraId="61ED28CB" w14:textId="7C4DDAC2" w:rsidR="009E52F4" w:rsidRPr="004A5BD5" w:rsidRDefault="009E52F4" w:rsidP="00511252">
      <w:pPr>
        <w:spacing w:line="480" w:lineRule="auto"/>
        <w:rPr>
          <w:rFonts w:ascii="Times New Roman" w:hAnsi="Times New Roman" w:cs="Times New Roman"/>
          <w:color w:val="000000" w:themeColor="text1"/>
          <w:sz w:val="20"/>
          <w:szCs w:val="20"/>
          <w:lang w:val="en-US"/>
        </w:rPr>
      </w:pPr>
      <w:r w:rsidRPr="004A5BD5">
        <w:rPr>
          <w:rFonts w:ascii="Times New Roman" w:hAnsi="Times New Roman" w:cs="Times New Roman"/>
          <w:b/>
          <w:color w:val="000000" w:themeColor="text1"/>
          <w:sz w:val="20"/>
          <w:szCs w:val="20"/>
          <w:lang w:val="en-US"/>
        </w:rPr>
        <w:t>Figure 1</w:t>
      </w:r>
      <w:r w:rsidRPr="004A5BD5">
        <w:rPr>
          <w:rFonts w:ascii="Times New Roman" w:hAnsi="Times New Roman" w:cs="Times New Roman"/>
          <w:color w:val="000000" w:themeColor="text1"/>
          <w:sz w:val="20"/>
          <w:szCs w:val="20"/>
          <w:lang w:val="en-US"/>
        </w:rPr>
        <w:t xml:space="preserve">. Participant flow through the trial. </w:t>
      </w:r>
    </w:p>
    <w:p w14:paraId="33854122" w14:textId="16BC1952" w:rsidR="00E626B1" w:rsidRDefault="009E52F4" w:rsidP="009D680C">
      <w:pPr>
        <w:spacing w:line="480" w:lineRule="auto"/>
        <w:rPr>
          <w:rFonts w:ascii="Times New Roman" w:hAnsi="Times New Roman" w:cs="Times New Roman"/>
          <w:color w:val="000000" w:themeColor="text1"/>
          <w:sz w:val="20"/>
          <w:szCs w:val="20"/>
        </w:rPr>
      </w:pPr>
      <w:r w:rsidRPr="004A5BD5">
        <w:rPr>
          <w:rFonts w:ascii="Times New Roman" w:hAnsi="Times New Roman" w:cs="Times New Roman"/>
          <w:b/>
          <w:color w:val="000000" w:themeColor="text1"/>
          <w:sz w:val="20"/>
          <w:szCs w:val="20"/>
        </w:rPr>
        <w:t>Figure 2</w:t>
      </w:r>
      <w:r w:rsidRPr="004A5BD5">
        <w:rPr>
          <w:rFonts w:ascii="Times New Roman" w:hAnsi="Times New Roman" w:cs="Times New Roman"/>
          <w:color w:val="000000" w:themeColor="text1"/>
          <w:sz w:val="20"/>
          <w:szCs w:val="20"/>
        </w:rPr>
        <w:t>. Average weekly heart rate (HR; top figure) and power output (bottom figure) over four pre-operative weeks of supervised aerobic interval exercise. Average heart rate data are presented as percentage of the peak heart rate measured during the pre-operative CPET and predicted maximum</w:t>
      </w:r>
      <w:r w:rsidR="009D680C" w:rsidRPr="004A5BD5">
        <w:rPr>
          <w:rFonts w:ascii="Times New Roman" w:hAnsi="Times New Roman" w:cs="Times New Roman"/>
          <w:color w:val="000000" w:themeColor="text1"/>
          <w:sz w:val="20"/>
          <w:szCs w:val="20"/>
        </w:rPr>
        <w:t xml:space="preserve"> heart rate based on 220 – age.</w:t>
      </w:r>
    </w:p>
    <w:p w14:paraId="4924200D" w14:textId="77777777" w:rsidR="00E626B1" w:rsidRDefault="00E626B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br w:type="page"/>
      </w:r>
    </w:p>
    <w:p w14:paraId="2A0C167A" w14:textId="77777777" w:rsidR="00E626B1" w:rsidRPr="003521BE" w:rsidRDefault="00E626B1" w:rsidP="00E626B1">
      <w:pPr>
        <w:pStyle w:val="Heading2"/>
        <w:spacing w:before="0"/>
        <w:jc w:val="center"/>
        <w:rPr>
          <w:rFonts w:ascii="Arial" w:hAnsi="Arial" w:cs="Arial"/>
          <w:b/>
          <w:sz w:val="24"/>
          <w:szCs w:val="24"/>
        </w:rPr>
      </w:pPr>
      <w:r w:rsidRPr="00AF0548">
        <w:rPr>
          <w:rFonts w:ascii="Calibri" w:eastAsia="Calibri" w:hAnsi="Calibri"/>
          <w:b/>
          <w:noProof/>
          <w:sz w:val="28"/>
          <w:szCs w:val="28"/>
        </w:rPr>
        <mc:AlternateContent>
          <mc:Choice Requires="wps">
            <w:drawing>
              <wp:anchor distT="0" distB="0" distL="114300" distR="114300" simplePos="0" relativeHeight="251671552" behindDoc="0" locked="0" layoutInCell="1" allowOverlap="1" wp14:anchorId="4AF6B902" wp14:editId="76245DF6">
                <wp:simplePos x="0" y="0"/>
                <wp:positionH relativeFrom="column">
                  <wp:posOffset>2350770</wp:posOffset>
                </wp:positionH>
                <wp:positionV relativeFrom="paragraph">
                  <wp:posOffset>-82699</wp:posOffset>
                </wp:positionV>
                <wp:extent cx="1581150" cy="368490"/>
                <wp:effectExtent l="0" t="0" r="19050" b="3810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368490"/>
                        </a:xfrm>
                        <a:prstGeom prst="rect">
                          <a:avLst/>
                        </a:prstGeom>
                        <a:noFill/>
                        <a:ln w="9525">
                          <a:solidFill>
                            <a:srgbClr val="000000"/>
                          </a:solidFill>
                          <a:miter lim="800000"/>
                          <a:headEnd/>
                          <a:tailEnd/>
                        </a:ln>
                      </wps:spPr>
                      <wps:txbx>
                        <w:txbxContent>
                          <w:p w14:paraId="09EE7495" w14:textId="77777777" w:rsidR="00E626B1" w:rsidRPr="0025060B" w:rsidRDefault="00E626B1" w:rsidP="00E626B1">
                            <w:pPr>
                              <w:jc w:val="center"/>
                              <w:rPr>
                                <w:rFonts w:ascii="Arial" w:hAnsi="Arial" w:cs="Arial"/>
                                <w:b/>
                                <w:sz w:val="24"/>
                                <w:szCs w:val="24"/>
                                <w:lang w:val="en-CA"/>
                              </w:rPr>
                            </w:pPr>
                            <w:r>
                              <w:rPr>
                                <w:rFonts w:ascii="Arial" w:hAnsi="Arial" w:cs="Arial"/>
                                <w:b/>
                                <w:sz w:val="24"/>
                                <w:szCs w:val="24"/>
                                <w:lang w:val="en-CA"/>
                              </w:rPr>
                              <w:t>Enrolment</w:t>
                            </w:r>
                          </w:p>
                          <w:p w14:paraId="1BFB3426" w14:textId="77777777" w:rsidR="00E626B1" w:rsidRPr="00BF6A9C" w:rsidRDefault="00E626B1" w:rsidP="00E626B1">
                            <w:pPr>
                              <w:rPr>
                                <w:rFonts w:ascii="Arial" w:hAnsi="Arial" w:cs="Arial"/>
                                <w:sz w:val="20"/>
                                <w:szCs w:val="20"/>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6B902" id="Rectangle 40" o:spid="_x0000_s1026" style="position:absolute;left:0;text-align:left;margin-left:185.1pt;margin-top:-6.5pt;width:124.5pt;height: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" filled="f">
                <v:textbox inset=",7.2pt,,7.2pt">
                  <w:txbxContent>
                    <w:p w14:paraId="09EE7495" w14:textId="77777777" w:rsidR="00E626B1" w:rsidRPr="0025060B" w:rsidRDefault="00E626B1" w:rsidP="00E626B1">
                      <w:pPr>
                        <w:jc w:val="center"/>
                        <w:rPr>
                          <w:rFonts w:ascii="Arial" w:hAnsi="Arial" w:cs="Arial"/>
                          <w:b/>
                          <w:sz w:val="24"/>
                          <w:szCs w:val="24"/>
                          <w:lang w:val="en-CA"/>
                        </w:rPr>
                      </w:pPr>
                      <w:r>
                        <w:rPr>
                          <w:rFonts w:ascii="Arial" w:hAnsi="Arial" w:cs="Arial"/>
                          <w:b/>
                          <w:sz w:val="24"/>
                          <w:szCs w:val="24"/>
                          <w:lang w:val="en-CA"/>
                        </w:rPr>
                        <w:t>Enrolment</w:t>
                      </w:r>
                    </w:p>
                    <w:p w14:paraId="1BFB3426" w14:textId="77777777" w:rsidR="00E626B1" w:rsidRPr="00BF6A9C" w:rsidRDefault="00E626B1" w:rsidP="00E626B1">
                      <w:pPr>
                        <w:rPr>
                          <w:rFonts w:ascii="Arial" w:hAnsi="Arial" w:cs="Arial"/>
                          <w:sz w:val="20"/>
                          <w:szCs w:val="20"/>
                          <w:lang w:val="en-CA"/>
                        </w:rPr>
                      </w:pPr>
                    </w:p>
                  </w:txbxContent>
                </v:textbox>
              </v:rect>
            </w:pict>
          </mc:Fallback>
        </mc:AlternateContent>
      </w:r>
      <w:bookmarkStart w:id="0" w:name="_Toc427012963"/>
      <w:bookmarkStart w:id="1" w:name="_Toc432711879"/>
      <w:r w:rsidRPr="005F3717">
        <w:rPr>
          <w:rFonts w:ascii="Arial" w:hAnsi="Arial" w:cs="Arial"/>
          <w:b/>
          <w:color w:val="auto"/>
          <w:sz w:val="24"/>
          <w:szCs w:val="24"/>
        </w:rPr>
        <w:t xml:space="preserve"> </w:t>
      </w:r>
      <w:bookmarkEnd w:id="0"/>
      <w:bookmarkEnd w:id="1"/>
    </w:p>
    <w:p w14:paraId="2CC70FC0" w14:textId="77777777" w:rsidR="00E626B1" w:rsidRDefault="00E626B1" w:rsidP="00E626B1">
      <w:pPr>
        <w:pStyle w:val="Caption"/>
        <w:rPr>
          <w:rFonts w:asciiTheme="minorHAnsi" w:eastAsiaTheme="minorHAnsi" w:hAnsiTheme="minorHAnsi" w:cstheme="minorBidi"/>
          <w:i w:val="0"/>
          <w:iCs w:val="0"/>
          <w:color w:val="auto"/>
          <w:sz w:val="22"/>
          <w:szCs w:val="22"/>
          <w:lang w:eastAsia="en-US"/>
        </w:rPr>
      </w:pPr>
      <w:r>
        <w:rPr>
          <w:rFonts w:ascii="Calibri" w:eastAsia="Calibri" w:hAnsi="Calibri"/>
          <w:b/>
          <w:noProof/>
          <w:sz w:val="28"/>
          <w:szCs w:val="28"/>
        </w:rPr>
        <mc:AlternateContent>
          <mc:Choice Requires="wps">
            <w:drawing>
              <wp:anchor distT="0" distB="0" distL="114300" distR="114300" simplePos="0" relativeHeight="251668480" behindDoc="0" locked="0" layoutInCell="1" allowOverlap="1" wp14:anchorId="6C359735" wp14:editId="5EF6BB5F">
                <wp:simplePos x="0" y="0"/>
                <wp:positionH relativeFrom="column">
                  <wp:posOffset>3160701</wp:posOffset>
                </wp:positionH>
                <wp:positionV relativeFrom="paragraph">
                  <wp:posOffset>100746</wp:posOffset>
                </wp:positionV>
                <wp:extent cx="2771" cy="393469"/>
                <wp:effectExtent l="101600" t="0" r="99060" b="64135"/>
                <wp:wrapNone/>
                <wp:docPr id="30" name="Straight Connector 30"/>
                <wp:cNvGraphicFramePr/>
                <a:graphic xmlns:a="http://schemas.openxmlformats.org/drawingml/2006/main">
                  <a:graphicData uri="http://schemas.microsoft.com/office/word/2010/wordprocessingShape">
                    <wps:wsp>
                      <wps:cNvCnPr/>
                      <wps:spPr>
                        <a:xfrm>
                          <a:off x="0" y="0"/>
                          <a:ext cx="2771" cy="393469"/>
                        </a:xfrm>
                        <a:prstGeom prst="line">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7B3EFC6" id="Straight Connector 30"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8.85pt,7.95pt" to="249.0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" strokecolor="black [3213]">
                <v:stroke endarrow="open" joinstyle="miter"/>
              </v:line>
            </w:pict>
          </mc:Fallback>
        </mc:AlternateContent>
      </w:r>
    </w:p>
    <w:p w14:paraId="6BB412E3" w14:textId="77777777" w:rsidR="00E626B1" w:rsidRPr="00AF0548" w:rsidRDefault="00E626B1" w:rsidP="00E626B1">
      <w:pPr>
        <w:pStyle w:val="Caption"/>
        <w:rPr>
          <w:rFonts w:ascii="Calibri" w:eastAsia="Calibri" w:hAnsi="Calibri"/>
          <w:b/>
          <w:sz w:val="28"/>
          <w:szCs w:val="28"/>
          <w:lang w:val="en-US" w:eastAsia="en-US"/>
        </w:rPr>
      </w:pPr>
      <w:r w:rsidRPr="00AF0548">
        <w:rPr>
          <w:rFonts w:ascii="Calibri" w:eastAsia="Calibri" w:hAnsi="Calibri"/>
          <w:b/>
          <w:noProof/>
          <w:sz w:val="28"/>
          <w:szCs w:val="28"/>
        </w:rPr>
        <mc:AlternateContent>
          <mc:Choice Requires="wps">
            <w:drawing>
              <wp:anchor distT="0" distB="0" distL="114300" distR="114300" simplePos="0" relativeHeight="251662336" behindDoc="0" locked="0" layoutInCell="1" allowOverlap="1" wp14:anchorId="3A7F13BD" wp14:editId="3825068A">
                <wp:simplePos x="0" y="0"/>
                <wp:positionH relativeFrom="column">
                  <wp:posOffset>1982993</wp:posOffset>
                </wp:positionH>
                <wp:positionV relativeFrom="paragraph">
                  <wp:posOffset>191284</wp:posOffset>
                </wp:positionV>
                <wp:extent cx="2320925" cy="397510"/>
                <wp:effectExtent l="0" t="0" r="15875" b="3429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925" cy="397510"/>
                        </a:xfrm>
                        <a:prstGeom prst="rect">
                          <a:avLst/>
                        </a:prstGeom>
                        <a:solidFill>
                          <a:schemeClr val="bg1"/>
                        </a:solidFill>
                        <a:ln w="9525">
                          <a:solidFill>
                            <a:srgbClr val="000000"/>
                          </a:solidFill>
                          <a:miter lim="800000"/>
                          <a:headEnd/>
                          <a:tailEnd/>
                        </a:ln>
                      </wps:spPr>
                      <wps:txbx>
                        <w:txbxContent>
                          <w:p w14:paraId="0F0C5C3E" w14:textId="77777777" w:rsidR="00E626B1" w:rsidRPr="005F3717" w:rsidRDefault="00E626B1" w:rsidP="00E626B1">
                            <w:pPr>
                              <w:jc w:val="center"/>
                              <w:rPr>
                                <w:rFonts w:ascii="Arial" w:hAnsi="Arial" w:cs="Arial"/>
                              </w:rPr>
                            </w:pPr>
                            <w:r w:rsidRPr="005F3717">
                              <w:rPr>
                                <w:rFonts w:ascii="Arial" w:hAnsi="Arial" w:cs="Arial"/>
                                <w:lang w:val="en-CA"/>
                              </w:rPr>
                              <w:t xml:space="preserve">Assessed for eligibility </w:t>
                            </w:r>
                            <w:r w:rsidRPr="005F3717">
                              <w:rPr>
                                <w:rFonts w:ascii="Arial" w:hAnsi="Arial" w:cs="Arial"/>
                                <w:b/>
                                <w:lang w:val="en-CA"/>
                              </w:rPr>
                              <w:t>(n= 112)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F13BD" id="Rectangle 19" o:spid="_x0000_s1027" style="position:absolute;margin-left:156.15pt;margin-top:15.05pt;width:182.75pt;height:3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" fillcolor="white [3212]">
                <v:textbox inset=",7.2pt,,7.2pt">
                  <w:txbxContent>
                    <w:p w14:paraId="0F0C5C3E" w14:textId="77777777" w:rsidR="00E626B1" w:rsidRPr="005F3717" w:rsidRDefault="00E626B1" w:rsidP="00E626B1">
                      <w:pPr>
                        <w:jc w:val="center"/>
                        <w:rPr>
                          <w:rFonts w:ascii="Arial" w:hAnsi="Arial" w:cs="Arial"/>
                        </w:rPr>
                      </w:pPr>
                      <w:r w:rsidRPr="005F3717">
                        <w:rPr>
                          <w:rFonts w:ascii="Arial" w:hAnsi="Arial" w:cs="Arial"/>
                          <w:lang w:val="en-CA"/>
                        </w:rPr>
                        <w:t xml:space="preserve">Assessed for eligibility </w:t>
                      </w:r>
                      <w:r w:rsidRPr="005F3717">
                        <w:rPr>
                          <w:rFonts w:ascii="Arial" w:hAnsi="Arial" w:cs="Arial"/>
                          <w:b/>
                          <w:lang w:val="en-CA"/>
                        </w:rPr>
                        <w:t>(n= 112)</w:t>
                      </w:r>
                    </w:p>
                  </w:txbxContent>
                </v:textbox>
              </v:rect>
            </w:pict>
          </mc:Fallback>
        </mc:AlternateContent>
      </w:r>
    </w:p>
    <w:p w14:paraId="76457C02" w14:textId="77777777" w:rsidR="00E626B1" w:rsidRDefault="00E626B1" w:rsidP="00E626B1">
      <w:pPr>
        <w:spacing w:line="360" w:lineRule="auto"/>
        <w:jc w:val="both"/>
      </w:pPr>
      <w:r>
        <w:rPr>
          <w:noProof/>
          <w:lang w:eastAsia="en-GB"/>
        </w:rPr>
        <mc:AlternateContent>
          <mc:Choice Requires="wps">
            <w:drawing>
              <wp:anchor distT="0" distB="0" distL="114300" distR="114300" simplePos="0" relativeHeight="251659264" behindDoc="0" locked="0" layoutInCell="1" allowOverlap="1" wp14:anchorId="7F789D8B" wp14:editId="5140CD4A">
                <wp:simplePos x="0" y="0"/>
                <wp:positionH relativeFrom="column">
                  <wp:posOffset>3164840</wp:posOffset>
                </wp:positionH>
                <wp:positionV relativeFrom="paragraph">
                  <wp:posOffset>134134</wp:posOffset>
                </wp:positionV>
                <wp:extent cx="0" cy="1325880"/>
                <wp:effectExtent l="101600" t="0" r="127000" b="71120"/>
                <wp:wrapNone/>
                <wp:docPr id="14" name="Straight Connector 14"/>
                <wp:cNvGraphicFramePr/>
                <a:graphic xmlns:a="http://schemas.openxmlformats.org/drawingml/2006/main">
                  <a:graphicData uri="http://schemas.microsoft.com/office/word/2010/wordprocessingShape">
                    <wps:wsp>
                      <wps:cNvCnPr/>
                      <wps:spPr>
                        <a:xfrm>
                          <a:off x="0" y="0"/>
                          <a:ext cx="0" cy="1325880"/>
                        </a:xfrm>
                        <a:prstGeom prst="line">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3012A8" id="Straight Connector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2pt,10.55pt" to="249.2pt,1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" strokecolor="black [3213]">
                <v:stroke endarrow="open" joinstyle="miter"/>
              </v:line>
            </w:pict>
          </mc:Fallback>
        </mc:AlternateContent>
      </w:r>
    </w:p>
    <w:p w14:paraId="62B34825" w14:textId="77777777" w:rsidR="00E626B1" w:rsidRDefault="00E626B1" w:rsidP="00E626B1">
      <w:pPr>
        <w:spacing w:line="360" w:lineRule="auto"/>
        <w:jc w:val="both"/>
      </w:pPr>
      <w:r w:rsidRPr="00AF0548">
        <w:rPr>
          <w:rFonts w:ascii="Calibri" w:eastAsia="Calibri" w:hAnsi="Calibri"/>
          <w:b/>
          <w:noProof/>
          <w:sz w:val="28"/>
          <w:szCs w:val="28"/>
          <w:lang w:eastAsia="en-GB"/>
        </w:rPr>
        <mc:AlternateContent>
          <mc:Choice Requires="wps">
            <w:drawing>
              <wp:anchor distT="0" distB="0" distL="114300" distR="114300" simplePos="0" relativeHeight="251663360" behindDoc="0" locked="0" layoutInCell="1" allowOverlap="1" wp14:anchorId="3E106A06" wp14:editId="16C02F5D">
                <wp:simplePos x="0" y="0"/>
                <wp:positionH relativeFrom="column">
                  <wp:posOffset>3988886</wp:posOffset>
                </wp:positionH>
                <wp:positionV relativeFrom="paragraph">
                  <wp:posOffset>122371</wp:posOffset>
                </wp:positionV>
                <wp:extent cx="2093720" cy="863125"/>
                <wp:effectExtent l="0" t="0" r="14605" b="260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3720" cy="863125"/>
                        </a:xfrm>
                        <a:prstGeom prst="rect">
                          <a:avLst/>
                        </a:prstGeom>
                        <a:solidFill>
                          <a:schemeClr val="bg2"/>
                        </a:solidFill>
                        <a:ln w="9525">
                          <a:solidFill>
                            <a:schemeClr val="bg2">
                              <a:lumMod val="75000"/>
                            </a:schemeClr>
                          </a:solidFill>
                          <a:miter lim="800000"/>
                          <a:headEnd/>
                          <a:tailEnd/>
                        </a:ln>
                      </wps:spPr>
                      <wps:txbx>
                        <w:txbxContent>
                          <w:p w14:paraId="683B601B" w14:textId="77777777" w:rsidR="00E626B1" w:rsidRPr="00CD1727" w:rsidRDefault="00E626B1" w:rsidP="00E626B1">
                            <w:pPr>
                              <w:rPr>
                                <w:rFonts w:ascii="Arial" w:hAnsi="Arial" w:cs="Arial"/>
                                <w:sz w:val="20"/>
                                <w:szCs w:val="20"/>
                                <w:lang w:val="en-CA"/>
                              </w:rPr>
                            </w:pPr>
                            <w:r w:rsidRPr="00CD1727">
                              <w:rPr>
                                <w:rFonts w:ascii="Arial" w:hAnsi="Arial" w:cs="Arial"/>
                                <w:sz w:val="20"/>
                                <w:szCs w:val="20"/>
                                <w:lang w:val="en-CA"/>
                              </w:rPr>
                              <w:t xml:space="preserve">Excluded </w:t>
                            </w:r>
                            <w:r w:rsidRPr="00CD1727">
                              <w:rPr>
                                <w:rFonts w:ascii="Arial" w:hAnsi="Arial" w:cs="Arial"/>
                                <w:b/>
                                <w:sz w:val="20"/>
                                <w:szCs w:val="20"/>
                                <w:lang w:val="en-CA"/>
                              </w:rPr>
                              <w:t>(n=52)</w:t>
                            </w:r>
                          </w:p>
                          <w:p w14:paraId="48E2E4BE" w14:textId="77777777" w:rsidR="00E626B1" w:rsidRPr="00CD1727" w:rsidRDefault="00E626B1" w:rsidP="00E626B1">
                            <w:pPr>
                              <w:pStyle w:val="ListParagraph"/>
                              <w:numPr>
                                <w:ilvl w:val="0"/>
                                <w:numId w:val="2"/>
                              </w:numPr>
                              <w:spacing w:after="80"/>
                              <w:ind w:left="284" w:hanging="153"/>
                              <w:rPr>
                                <w:rFonts w:ascii="Arial" w:hAnsi="Arial" w:cs="Arial"/>
                                <w:sz w:val="20"/>
                                <w:szCs w:val="20"/>
                                <w:lang w:val="en-CA"/>
                              </w:rPr>
                            </w:pPr>
                            <w:r w:rsidRPr="00CD1727">
                              <w:rPr>
                                <w:rFonts w:ascii="Arial" w:hAnsi="Arial" w:cs="Arial"/>
                                <w:sz w:val="20"/>
                                <w:szCs w:val="20"/>
                                <w:lang w:val="en-CA"/>
                              </w:rPr>
                              <w:t>Not eligible (n=0)</w:t>
                            </w:r>
                          </w:p>
                          <w:p w14:paraId="436E2D4E" w14:textId="77777777" w:rsidR="00E626B1" w:rsidRPr="00CD1727" w:rsidRDefault="00E626B1" w:rsidP="00E626B1">
                            <w:pPr>
                              <w:pStyle w:val="ListParagraph"/>
                              <w:numPr>
                                <w:ilvl w:val="0"/>
                                <w:numId w:val="2"/>
                              </w:numPr>
                              <w:spacing w:after="80"/>
                              <w:ind w:left="284" w:hanging="153"/>
                              <w:rPr>
                                <w:rFonts w:ascii="Arial" w:hAnsi="Arial" w:cs="Arial"/>
                                <w:sz w:val="20"/>
                                <w:szCs w:val="20"/>
                                <w:lang w:val="en-CA"/>
                              </w:rPr>
                            </w:pPr>
                            <w:r w:rsidRPr="00CD1727">
                              <w:rPr>
                                <w:rFonts w:ascii="Arial" w:hAnsi="Arial" w:cs="Arial"/>
                                <w:sz w:val="20"/>
                                <w:szCs w:val="20"/>
                                <w:lang w:val="en-CA"/>
                              </w:rPr>
                              <w:t>Declined to participate (n= 52)</w:t>
                            </w:r>
                          </w:p>
                          <w:p w14:paraId="74CCF2D5" w14:textId="77777777" w:rsidR="00E626B1" w:rsidRPr="00CD1727" w:rsidRDefault="00E626B1" w:rsidP="00E626B1">
                            <w:pPr>
                              <w:pStyle w:val="ListParagraph"/>
                              <w:numPr>
                                <w:ilvl w:val="0"/>
                                <w:numId w:val="2"/>
                              </w:numPr>
                              <w:spacing w:after="80"/>
                              <w:ind w:left="284" w:hanging="153"/>
                              <w:rPr>
                                <w:rFonts w:ascii="Arial" w:hAnsi="Arial" w:cs="Arial"/>
                                <w:sz w:val="20"/>
                                <w:szCs w:val="20"/>
                              </w:rPr>
                            </w:pPr>
                            <w:r w:rsidRPr="00CD1727">
                              <w:rPr>
                                <w:rFonts w:ascii="Arial" w:hAnsi="Arial" w:cs="Arial"/>
                                <w:sz w:val="20"/>
                                <w:szCs w:val="20"/>
                                <w:lang w:val="en-CA"/>
                              </w:rPr>
                              <w:t>Other reasons (n= 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06A06" id="Rectangle 9" o:spid="_x0000_s1028" style="position:absolute;left:0;text-align:left;margin-left:314.1pt;margin-top:9.65pt;width:164.85pt;height:6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" fillcolor="#e7e6e6 [3214]" strokecolor="#aeaaaa [2414]">
                <v:textbox inset=",7.2pt,,7.2pt">
                  <w:txbxContent>
                    <w:p w14:paraId="683B601B" w14:textId="77777777" w:rsidR="00E626B1" w:rsidRPr="00CD1727" w:rsidRDefault="00E626B1" w:rsidP="00E626B1">
                      <w:pPr>
                        <w:rPr>
                          <w:rFonts w:ascii="Arial" w:hAnsi="Arial" w:cs="Arial"/>
                          <w:sz w:val="20"/>
                          <w:szCs w:val="20"/>
                          <w:lang w:val="en-CA"/>
                        </w:rPr>
                      </w:pPr>
                      <w:r w:rsidRPr="00CD1727">
                        <w:rPr>
                          <w:rFonts w:ascii="Arial" w:hAnsi="Arial" w:cs="Arial"/>
                          <w:sz w:val="20"/>
                          <w:szCs w:val="20"/>
                          <w:lang w:val="en-CA"/>
                        </w:rPr>
                        <w:t xml:space="preserve">Excluded </w:t>
                      </w:r>
                      <w:r w:rsidRPr="00CD1727">
                        <w:rPr>
                          <w:rFonts w:ascii="Arial" w:hAnsi="Arial" w:cs="Arial"/>
                          <w:b/>
                          <w:sz w:val="20"/>
                          <w:szCs w:val="20"/>
                          <w:lang w:val="en-CA"/>
                        </w:rPr>
                        <w:t>(n=52)</w:t>
                      </w:r>
                    </w:p>
                    <w:p w14:paraId="48E2E4BE" w14:textId="77777777" w:rsidR="00E626B1" w:rsidRPr="00CD1727" w:rsidRDefault="00E626B1" w:rsidP="00E626B1">
                      <w:pPr>
                        <w:pStyle w:val="ListParagraph"/>
                        <w:numPr>
                          <w:ilvl w:val="0"/>
                          <w:numId w:val="2"/>
                        </w:numPr>
                        <w:spacing w:after="80"/>
                        <w:ind w:left="284" w:hanging="153"/>
                        <w:rPr>
                          <w:rFonts w:ascii="Arial" w:hAnsi="Arial" w:cs="Arial"/>
                          <w:sz w:val="20"/>
                          <w:szCs w:val="20"/>
                          <w:lang w:val="en-CA"/>
                        </w:rPr>
                      </w:pPr>
                      <w:r w:rsidRPr="00CD1727">
                        <w:rPr>
                          <w:rFonts w:ascii="Arial" w:hAnsi="Arial" w:cs="Arial"/>
                          <w:sz w:val="20"/>
                          <w:szCs w:val="20"/>
                          <w:lang w:val="en-CA"/>
                        </w:rPr>
                        <w:t>Not eligible (n=0)</w:t>
                      </w:r>
                    </w:p>
                    <w:p w14:paraId="436E2D4E" w14:textId="77777777" w:rsidR="00E626B1" w:rsidRPr="00CD1727" w:rsidRDefault="00E626B1" w:rsidP="00E626B1">
                      <w:pPr>
                        <w:pStyle w:val="ListParagraph"/>
                        <w:numPr>
                          <w:ilvl w:val="0"/>
                          <w:numId w:val="2"/>
                        </w:numPr>
                        <w:spacing w:after="80"/>
                        <w:ind w:left="284" w:hanging="153"/>
                        <w:rPr>
                          <w:rFonts w:ascii="Arial" w:hAnsi="Arial" w:cs="Arial"/>
                          <w:sz w:val="20"/>
                          <w:szCs w:val="20"/>
                          <w:lang w:val="en-CA"/>
                        </w:rPr>
                      </w:pPr>
                      <w:r w:rsidRPr="00CD1727">
                        <w:rPr>
                          <w:rFonts w:ascii="Arial" w:hAnsi="Arial" w:cs="Arial"/>
                          <w:sz w:val="20"/>
                          <w:szCs w:val="20"/>
                          <w:lang w:val="en-CA"/>
                        </w:rPr>
                        <w:t>Declined to participate (n= 52)</w:t>
                      </w:r>
                    </w:p>
                    <w:p w14:paraId="74CCF2D5" w14:textId="77777777" w:rsidR="00E626B1" w:rsidRPr="00CD1727" w:rsidRDefault="00E626B1" w:rsidP="00E626B1">
                      <w:pPr>
                        <w:pStyle w:val="ListParagraph"/>
                        <w:numPr>
                          <w:ilvl w:val="0"/>
                          <w:numId w:val="2"/>
                        </w:numPr>
                        <w:spacing w:after="80"/>
                        <w:ind w:left="284" w:hanging="153"/>
                        <w:rPr>
                          <w:rFonts w:ascii="Arial" w:hAnsi="Arial" w:cs="Arial"/>
                          <w:sz w:val="20"/>
                          <w:szCs w:val="20"/>
                        </w:rPr>
                      </w:pPr>
                      <w:r w:rsidRPr="00CD1727">
                        <w:rPr>
                          <w:rFonts w:ascii="Arial" w:hAnsi="Arial" w:cs="Arial"/>
                          <w:sz w:val="20"/>
                          <w:szCs w:val="20"/>
                          <w:lang w:val="en-CA"/>
                        </w:rPr>
                        <w:t>Other reasons (n= 0)</w:t>
                      </w:r>
                    </w:p>
                  </w:txbxContent>
                </v:textbox>
              </v:rect>
            </w:pict>
          </mc:Fallback>
        </mc:AlternateContent>
      </w:r>
    </w:p>
    <w:p w14:paraId="12E3912E" w14:textId="77777777" w:rsidR="00E626B1" w:rsidRDefault="00E626B1" w:rsidP="00E626B1">
      <w:pPr>
        <w:spacing w:line="360" w:lineRule="auto"/>
        <w:jc w:val="both"/>
      </w:pPr>
      <w:r>
        <w:rPr>
          <w:noProof/>
          <w:lang w:eastAsia="en-GB"/>
        </w:rPr>
        <mc:AlternateContent>
          <mc:Choice Requires="wps">
            <w:drawing>
              <wp:anchor distT="0" distB="0" distL="114300" distR="114300" simplePos="0" relativeHeight="251666432" behindDoc="0" locked="0" layoutInCell="1" allowOverlap="1" wp14:anchorId="65E5CBB0" wp14:editId="3BC41506">
                <wp:simplePos x="0" y="0"/>
                <wp:positionH relativeFrom="column">
                  <wp:posOffset>3169681</wp:posOffset>
                </wp:positionH>
                <wp:positionV relativeFrom="paragraph">
                  <wp:posOffset>285615</wp:posOffset>
                </wp:positionV>
                <wp:extent cx="809468" cy="7495"/>
                <wp:effectExtent l="0" t="0" r="29210" b="43815"/>
                <wp:wrapNone/>
                <wp:docPr id="13" name="Straight Connector 13"/>
                <wp:cNvGraphicFramePr/>
                <a:graphic xmlns:a="http://schemas.openxmlformats.org/drawingml/2006/main">
                  <a:graphicData uri="http://schemas.microsoft.com/office/word/2010/wordprocessingShape">
                    <wps:wsp>
                      <wps:cNvCnPr/>
                      <wps:spPr>
                        <a:xfrm>
                          <a:off x="0" y="0"/>
                          <a:ext cx="809468" cy="749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E7E0A4" id="Straight Connector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6pt,22.5pt" to="313.3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" strokecolor="black [3213]">
                <v:stroke joinstyle="miter"/>
              </v:line>
            </w:pict>
          </mc:Fallback>
        </mc:AlternateContent>
      </w:r>
    </w:p>
    <w:p w14:paraId="3F454E1A" w14:textId="77777777" w:rsidR="00E626B1" w:rsidRDefault="00E626B1" w:rsidP="00E626B1">
      <w:pPr>
        <w:spacing w:line="360" w:lineRule="auto"/>
        <w:jc w:val="both"/>
      </w:pPr>
    </w:p>
    <w:p w14:paraId="60D224B8" w14:textId="77777777" w:rsidR="00E626B1" w:rsidRDefault="00E626B1" w:rsidP="00E626B1">
      <w:pPr>
        <w:spacing w:line="360" w:lineRule="auto"/>
        <w:jc w:val="both"/>
      </w:pPr>
      <w:r w:rsidRPr="00AF0548">
        <w:rPr>
          <w:rFonts w:ascii="Calibri" w:eastAsia="Calibri" w:hAnsi="Calibri"/>
          <w:b/>
          <w:noProof/>
          <w:sz w:val="28"/>
          <w:szCs w:val="28"/>
          <w:lang w:eastAsia="en-GB"/>
        </w:rPr>
        <mc:AlternateContent>
          <mc:Choice Requires="wps">
            <w:drawing>
              <wp:anchor distT="0" distB="0" distL="114300" distR="114300" simplePos="0" relativeHeight="251669504" behindDoc="0" locked="0" layoutInCell="1" allowOverlap="1" wp14:anchorId="6C676B35" wp14:editId="5688BCE6">
                <wp:simplePos x="0" y="0"/>
                <wp:positionH relativeFrom="column">
                  <wp:posOffset>2516266</wp:posOffset>
                </wp:positionH>
                <wp:positionV relativeFrom="paragraph">
                  <wp:posOffset>252293</wp:posOffset>
                </wp:positionV>
                <wp:extent cx="1317071" cy="590668"/>
                <wp:effectExtent l="0" t="0" r="2921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7071" cy="590668"/>
                        </a:xfrm>
                        <a:prstGeom prst="rect">
                          <a:avLst/>
                        </a:prstGeom>
                        <a:solidFill>
                          <a:schemeClr val="accent1">
                            <a:lumMod val="40000"/>
                            <a:lumOff val="60000"/>
                          </a:schemeClr>
                        </a:solidFill>
                        <a:ln w="9525">
                          <a:solidFill>
                            <a:srgbClr val="000000"/>
                          </a:solidFill>
                          <a:miter lim="800000"/>
                          <a:headEnd/>
                          <a:tailEnd/>
                        </a:ln>
                      </wps:spPr>
                      <wps:txbx>
                        <w:txbxContent>
                          <w:p w14:paraId="758CCBFD" w14:textId="77777777" w:rsidR="00E626B1" w:rsidRPr="003521BE" w:rsidRDefault="00E626B1" w:rsidP="00E626B1">
                            <w:pPr>
                              <w:jc w:val="center"/>
                              <w:rPr>
                                <w:rFonts w:ascii="Arial" w:hAnsi="Arial" w:cs="Arial"/>
                                <w:b/>
                                <w:sz w:val="24"/>
                                <w:szCs w:val="24"/>
                                <w:lang w:val="en-CA"/>
                              </w:rPr>
                            </w:pPr>
                            <w:r>
                              <w:rPr>
                                <w:rFonts w:ascii="Arial" w:hAnsi="Arial" w:cs="Arial"/>
                                <w:b/>
                                <w:sz w:val="24"/>
                                <w:szCs w:val="24"/>
                                <w:lang w:val="en-CA"/>
                              </w:rPr>
                              <w:t>Baseline</w:t>
                            </w:r>
                            <w:r w:rsidRPr="003521BE">
                              <w:rPr>
                                <w:rFonts w:ascii="Arial" w:hAnsi="Arial" w:cs="Arial"/>
                                <w:b/>
                                <w:sz w:val="24"/>
                                <w:szCs w:val="24"/>
                                <w:lang w:val="en-CA"/>
                              </w:rPr>
                              <w:t xml:space="preserve"> CPET</w:t>
                            </w:r>
                          </w:p>
                          <w:p w14:paraId="357A976E" w14:textId="77777777" w:rsidR="00E626B1" w:rsidRPr="00FD1508" w:rsidRDefault="00E626B1" w:rsidP="00E626B1">
                            <w:pPr>
                              <w:jc w:val="center"/>
                              <w:rPr>
                                <w:rFonts w:ascii="Arial" w:hAnsi="Arial" w:cs="Arial"/>
                                <w:lang w:val="en-CA"/>
                              </w:rPr>
                            </w:pPr>
                            <w:r w:rsidRPr="00FD1508">
                              <w:rPr>
                                <w:rFonts w:ascii="Arial" w:hAnsi="Arial" w:cs="Arial"/>
                                <w:lang w:val="en-CA"/>
                              </w:rPr>
                              <w:t>(N=</w:t>
                            </w:r>
                            <w:r>
                              <w:rPr>
                                <w:rFonts w:ascii="Arial" w:hAnsi="Arial" w:cs="Arial"/>
                                <w:lang w:val="en-CA"/>
                              </w:rPr>
                              <w:t>60</w:t>
                            </w:r>
                            <w:r w:rsidRPr="00FD1508">
                              <w:rPr>
                                <w:rFonts w:ascii="Arial" w:hAnsi="Arial" w:cs="Arial"/>
                                <w:lang w:val="en-CA"/>
                              </w:rPr>
                              <w:t>)</w:t>
                            </w:r>
                          </w:p>
                          <w:p w14:paraId="3B102DCE" w14:textId="77777777" w:rsidR="00E626B1" w:rsidRPr="00BF6A9C" w:rsidRDefault="00E626B1" w:rsidP="00E626B1">
                            <w:pPr>
                              <w:rPr>
                                <w:rFonts w:ascii="Arial" w:hAnsi="Arial" w:cs="Arial"/>
                                <w:sz w:val="20"/>
                                <w:szCs w:val="20"/>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76B35" id="Rectangle 35" o:spid="_x0000_s1029" style="position:absolute;left:0;text-align:left;margin-left:198.15pt;margin-top:19.85pt;width:103.7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" fillcolor="#b4c6e7 [1300]">
                <v:textbox inset=",7.2pt,,7.2pt">
                  <w:txbxContent>
                    <w:p w14:paraId="758CCBFD" w14:textId="77777777" w:rsidR="00E626B1" w:rsidRPr="003521BE" w:rsidRDefault="00E626B1" w:rsidP="00E626B1">
                      <w:pPr>
                        <w:jc w:val="center"/>
                        <w:rPr>
                          <w:rFonts w:ascii="Arial" w:hAnsi="Arial" w:cs="Arial"/>
                          <w:b/>
                          <w:sz w:val="24"/>
                          <w:szCs w:val="24"/>
                          <w:lang w:val="en-CA"/>
                        </w:rPr>
                      </w:pPr>
                      <w:r>
                        <w:rPr>
                          <w:rFonts w:ascii="Arial" w:hAnsi="Arial" w:cs="Arial"/>
                          <w:b/>
                          <w:sz w:val="24"/>
                          <w:szCs w:val="24"/>
                          <w:lang w:val="en-CA"/>
                        </w:rPr>
                        <w:t>Baseline</w:t>
                      </w:r>
                      <w:r w:rsidRPr="003521BE">
                        <w:rPr>
                          <w:rFonts w:ascii="Arial" w:hAnsi="Arial" w:cs="Arial"/>
                          <w:b/>
                          <w:sz w:val="24"/>
                          <w:szCs w:val="24"/>
                          <w:lang w:val="en-CA"/>
                        </w:rPr>
                        <w:t xml:space="preserve"> CPET</w:t>
                      </w:r>
                    </w:p>
                    <w:p w14:paraId="357A976E" w14:textId="77777777" w:rsidR="00E626B1" w:rsidRPr="00FD1508" w:rsidRDefault="00E626B1" w:rsidP="00E626B1">
                      <w:pPr>
                        <w:jc w:val="center"/>
                        <w:rPr>
                          <w:rFonts w:ascii="Arial" w:hAnsi="Arial" w:cs="Arial"/>
                          <w:lang w:val="en-CA"/>
                        </w:rPr>
                      </w:pPr>
                      <w:r w:rsidRPr="00FD1508">
                        <w:rPr>
                          <w:rFonts w:ascii="Arial" w:hAnsi="Arial" w:cs="Arial"/>
                          <w:lang w:val="en-CA"/>
                        </w:rPr>
                        <w:t>(N=</w:t>
                      </w:r>
                      <w:r>
                        <w:rPr>
                          <w:rFonts w:ascii="Arial" w:hAnsi="Arial" w:cs="Arial"/>
                          <w:lang w:val="en-CA"/>
                        </w:rPr>
                        <w:t>60</w:t>
                      </w:r>
                      <w:r w:rsidRPr="00FD1508">
                        <w:rPr>
                          <w:rFonts w:ascii="Arial" w:hAnsi="Arial" w:cs="Arial"/>
                          <w:lang w:val="en-CA"/>
                        </w:rPr>
                        <w:t>)</w:t>
                      </w:r>
                    </w:p>
                    <w:p w14:paraId="3B102DCE" w14:textId="77777777" w:rsidR="00E626B1" w:rsidRPr="00BF6A9C" w:rsidRDefault="00E626B1" w:rsidP="00E626B1">
                      <w:pPr>
                        <w:rPr>
                          <w:rFonts w:ascii="Arial" w:hAnsi="Arial" w:cs="Arial"/>
                          <w:sz w:val="20"/>
                          <w:szCs w:val="20"/>
                          <w:lang w:val="en-CA"/>
                        </w:rPr>
                      </w:pPr>
                    </w:p>
                  </w:txbxContent>
                </v:textbox>
              </v:rect>
            </w:pict>
          </mc:Fallback>
        </mc:AlternateContent>
      </w:r>
    </w:p>
    <w:p w14:paraId="78D7888C" w14:textId="77777777" w:rsidR="00E626B1" w:rsidRDefault="00E626B1" w:rsidP="00E626B1">
      <w:pPr>
        <w:spacing w:line="360" w:lineRule="auto"/>
        <w:jc w:val="both"/>
      </w:pPr>
    </w:p>
    <w:p w14:paraId="7F9E5DAA" w14:textId="77777777" w:rsidR="00E626B1" w:rsidRDefault="00E626B1" w:rsidP="00E626B1">
      <w:pPr>
        <w:spacing w:line="360" w:lineRule="auto"/>
        <w:jc w:val="both"/>
      </w:pPr>
      <w:r>
        <w:rPr>
          <w:rFonts w:ascii="Arial" w:hAnsi="Arial" w:cs="Arial"/>
          <w:noProof/>
          <w:sz w:val="20"/>
          <w:szCs w:val="20"/>
          <w:lang w:eastAsia="en-GB"/>
        </w:rPr>
        <mc:AlternateContent>
          <mc:Choice Requires="wps">
            <w:drawing>
              <wp:anchor distT="0" distB="0" distL="114300" distR="114300" simplePos="0" relativeHeight="251678720" behindDoc="0" locked="0" layoutInCell="1" allowOverlap="1" wp14:anchorId="56C3AC14" wp14:editId="2BAD6404">
                <wp:simplePos x="0" y="0"/>
                <wp:positionH relativeFrom="column">
                  <wp:posOffset>3161056</wp:posOffset>
                </wp:positionH>
                <wp:positionV relativeFrom="paragraph">
                  <wp:posOffset>229278</wp:posOffset>
                </wp:positionV>
                <wp:extent cx="0" cy="362272"/>
                <wp:effectExtent l="101600" t="0" r="76200" b="69850"/>
                <wp:wrapNone/>
                <wp:docPr id="48" name="Straight Connector 48"/>
                <wp:cNvGraphicFramePr/>
                <a:graphic xmlns:a="http://schemas.openxmlformats.org/drawingml/2006/main">
                  <a:graphicData uri="http://schemas.microsoft.com/office/word/2010/wordprocessingShape">
                    <wps:wsp>
                      <wps:cNvCnPr/>
                      <wps:spPr>
                        <a:xfrm flipH="1">
                          <a:off x="0" y="0"/>
                          <a:ext cx="0" cy="362272"/>
                        </a:xfrm>
                        <a:prstGeom prst="line">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5EA3FE" id="Straight Connector 48"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9pt,18.05pt" to="248.9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" strokecolor="black [3213]">
                <v:stroke endarrow="open" joinstyle="miter"/>
              </v:line>
            </w:pict>
          </mc:Fallback>
        </mc:AlternateContent>
      </w:r>
    </w:p>
    <w:p w14:paraId="797C37DE" w14:textId="77777777" w:rsidR="00E626B1" w:rsidRDefault="00E626B1" w:rsidP="00E626B1">
      <w:pPr>
        <w:spacing w:line="360" w:lineRule="auto"/>
        <w:jc w:val="both"/>
      </w:pPr>
      <w:r w:rsidRPr="00AF0548">
        <w:rPr>
          <w:rFonts w:ascii="Calibri" w:eastAsia="Calibri" w:hAnsi="Calibri"/>
          <w:b/>
          <w:noProof/>
          <w:sz w:val="28"/>
          <w:szCs w:val="28"/>
          <w:lang w:eastAsia="en-GB"/>
        </w:rPr>
        <mc:AlternateContent>
          <mc:Choice Requires="wps">
            <w:drawing>
              <wp:anchor distT="0" distB="0" distL="114300" distR="114300" simplePos="0" relativeHeight="251665408" behindDoc="0" locked="0" layoutInCell="1" allowOverlap="1" wp14:anchorId="35E2C4BF" wp14:editId="57A29E50">
                <wp:simplePos x="0" y="0"/>
                <wp:positionH relativeFrom="column">
                  <wp:posOffset>2496185</wp:posOffset>
                </wp:positionH>
                <wp:positionV relativeFrom="paragraph">
                  <wp:posOffset>290282</wp:posOffset>
                </wp:positionV>
                <wp:extent cx="1315844" cy="542693"/>
                <wp:effectExtent l="0" t="0" r="30480" b="165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5844" cy="542693"/>
                        </a:xfrm>
                        <a:prstGeom prst="rect">
                          <a:avLst/>
                        </a:prstGeom>
                        <a:solidFill>
                          <a:schemeClr val="bg1"/>
                        </a:solidFill>
                        <a:ln w="9525">
                          <a:solidFill>
                            <a:srgbClr val="000000"/>
                          </a:solidFill>
                          <a:miter lim="800000"/>
                          <a:headEnd/>
                          <a:tailEnd/>
                        </a:ln>
                      </wps:spPr>
                      <wps:txbx>
                        <w:txbxContent>
                          <w:p w14:paraId="76B9FF51" w14:textId="77777777" w:rsidR="00E626B1" w:rsidRPr="005F3717" w:rsidRDefault="00E626B1" w:rsidP="00E626B1">
                            <w:pPr>
                              <w:widowControl w:val="0"/>
                              <w:jc w:val="center"/>
                              <w:rPr>
                                <w:rFonts w:ascii="Arial" w:hAnsi="Arial" w:cs="Arial"/>
                              </w:rPr>
                            </w:pPr>
                            <w:r w:rsidRPr="005F3717">
                              <w:rPr>
                                <w:rFonts w:ascii="Arial" w:hAnsi="Arial" w:cs="Arial"/>
                                <w:lang w:val="en-CA"/>
                              </w:rPr>
                              <w:t xml:space="preserve">Randomisation </w:t>
                            </w:r>
                            <w:r w:rsidRPr="005F3717">
                              <w:rPr>
                                <w:rFonts w:ascii="Arial" w:hAnsi="Arial" w:cs="Arial"/>
                                <w:b/>
                                <w:lang w:val="en-CA"/>
                              </w:rPr>
                              <w:t>(n= 60)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2C4BF" id="Rectangle 2" o:spid="_x0000_s1030" style="position:absolute;left:0;text-align:left;margin-left:196.55pt;margin-top:22.85pt;width:103.6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" fillcolor="white [3212]">
                <v:textbox inset=",7.2pt,,7.2pt">
                  <w:txbxContent>
                    <w:p w14:paraId="76B9FF51" w14:textId="77777777" w:rsidR="00E626B1" w:rsidRPr="005F3717" w:rsidRDefault="00E626B1" w:rsidP="00E626B1">
                      <w:pPr>
                        <w:widowControl w:val="0"/>
                        <w:jc w:val="center"/>
                        <w:rPr>
                          <w:rFonts w:ascii="Arial" w:hAnsi="Arial" w:cs="Arial"/>
                        </w:rPr>
                      </w:pPr>
                      <w:r w:rsidRPr="005F3717">
                        <w:rPr>
                          <w:rFonts w:ascii="Arial" w:hAnsi="Arial" w:cs="Arial"/>
                          <w:lang w:val="en-CA"/>
                        </w:rPr>
                        <w:t xml:space="preserve">Randomisation </w:t>
                      </w:r>
                      <w:r w:rsidRPr="005F3717">
                        <w:rPr>
                          <w:rFonts w:ascii="Arial" w:hAnsi="Arial" w:cs="Arial"/>
                          <w:b/>
                          <w:lang w:val="en-CA"/>
                        </w:rPr>
                        <w:t>(n= 60)</w:t>
                      </w:r>
                    </w:p>
                  </w:txbxContent>
                </v:textbox>
              </v:rect>
            </w:pict>
          </mc:Fallback>
        </mc:AlternateContent>
      </w:r>
    </w:p>
    <w:p w14:paraId="2D783C41" w14:textId="77777777" w:rsidR="00E626B1" w:rsidRDefault="00E626B1" w:rsidP="00E626B1">
      <w:pPr>
        <w:spacing w:line="360" w:lineRule="auto"/>
        <w:jc w:val="both"/>
      </w:pPr>
    </w:p>
    <w:p w14:paraId="78AC6626" w14:textId="77777777" w:rsidR="00E626B1" w:rsidRDefault="00E626B1" w:rsidP="00E626B1">
      <w:pPr>
        <w:spacing w:line="360" w:lineRule="auto"/>
        <w:jc w:val="both"/>
      </w:pPr>
      <w:r>
        <w:rPr>
          <w:noProof/>
          <w:lang w:eastAsia="en-GB"/>
        </w:rPr>
        <mc:AlternateContent>
          <mc:Choice Requires="wpg">
            <w:drawing>
              <wp:anchor distT="0" distB="0" distL="114300" distR="114300" simplePos="0" relativeHeight="251670528" behindDoc="0" locked="0" layoutInCell="1" allowOverlap="1" wp14:anchorId="14A0557B" wp14:editId="65FC112B">
                <wp:simplePos x="0" y="0"/>
                <wp:positionH relativeFrom="column">
                  <wp:posOffset>2340048</wp:posOffset>
                </wp:positionH>
                <wp:positionV relativeFrom="paragraph">
                  <wp:posOffset>219075</wp:posOffset>
                </wp:positionV>
                <wp:extent cx="1650252" cy="552173"/>
                <wp:effectExtent l="101600" t="0" r="128270" b="83185"/>
                <wp:wrapNone/>
                <wp:docPr id="38" name="Group 38"/>
                <wp:cNvGraphicFramePr/>
                <a:graphic xmlns:a="http://schemas.openxmlformats.org/drawingml/2006/main">
                  <a:graphicData uri="http://schemas.microsoft.com/office/word/2010/wordprocessingGroup">
                    <wpg:wgp>
                      <wpg:cNvGrpSpPr/>
                      <wpg:grpSpPr>
                        <a:xfrm>
                          <a:off x="0" y="0"/>
                          <a:ext cx="1650252" cy="552173"/>
                          <a:chOff x="0" y="0"/>
                          <a:chExt cx="3224530" cy="706945"/>
                        </a:xfrm>
                      </wpg:grpSpPr>
                      <wpg:grpSp>
                        <wpg:cNvPr id="63" name="Group 63"/>
                        <wpg:cNvGrpSpPr/>
                        <wpg:grpSpPr>
                          <a:xfrm>
                            <a:off x="0" y="320431"/>
                            <a:ext cx="3224530" cy="386514"/>
                            <a:chOff x="0" y="0"/>
                            <a:chExt cx="3224712" cy="408940"/>
                          </a:xfrm>
                        </wpg:grpSpPr>
                        <wps:wsp>
                          <wps:cNvPr id="8" name="Elbow Connector 8"/>
                          <wps:cNvCnPr>
                            <a:cxnSpLocks noChangeShapeType="1"/>
                          </wps:cNvCnPr>
                          <wps:spPr bwMode="auto">
                            <a:xfrm rot="10800000" flipV="1">
                              <a:off x="0" y="0"/>
                              <a:ext cx="2331720" cy="400050"/>
                            </a:xfrm>
                            <a:prstGeom prst="bentConnector2">
                              <a:avLst/>
                            </a:prstGeom>
                            <a:noFill/>
                            <a:ln w="9525">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Elbow Connector 7"/>
                          <wps:cNvCnPr>
                            <a:cxnSpLocks noChangeShapeType="1"/>
                          </wps:cNvCnPr>
                          <wps:spPr bwMode="auto">
                            <a:xfrm>
                              <a:off x="1926772" y="0"/>
                              <a:ext cx="1297940" cy="408940"/>
                            </a:xfrm>
                            <a:prstGeom prst="bentConnector2">
                              <a:avLst/>
                            </a:prstGeom>
                            <a:noFill/>
                            <a:ln w="9525">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s:wsp>
                        <wps:cNvPr id="37" name="Straight Connector 37"/>
                        <wps:cNvCnPr/>
                        <wps:spPr>
                          <a:xfrm>
                            <a:off x="1598246" y="0"/>
                            <a:ext cx="2547" cy="325769"/>
                          </a:xfrm>
                          <a:prstGeom prst="line">
                            <a:avLst/>
                          </a:prstGeom>
                          <a:ln w="952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8914032" id="Group 38" o:spid="_x0000_s1026" style="position:absolute;margin-left:184.25pt;margin-top:17.25pt;width:129.95pt;height:43.5pt;z-index:251670528;mso-width-relative:margin;mso-height-relative:margin" coordsize="32245,7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">
                <v:group id="Group 63" o:spid="_x0000_s1027" style="position:absolute;top:3204;width:32245;height:3865" coordsize="32247,4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type id="_x0000_t33" coordsize="21600,21600" o:spt="33" o:oned="t" path="m,l21600,r,21600e" filled="f">
                    <v:stroke joinstyle="miter"/>
                    <v:path arrowok="t" fillok="f" o:connecttype="none"/>
                    <o:lock v:ext="edit" shapetype="t"/>
                  </v:shapetype>
                  <v:shape id="Elbow Connector 8" o:spid="_x0000_s1028" type="#_x0000_t33" style="position:absolute;width:23317;height:400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">
                    <v:stroke endarrow="open"/>
                    <v:shadow color="#ccc"/>
                  </v:shape>
                  <v:shape id="Elbow Connector 7" o:spid="_x0000_s1029" type="#_x0000_t33" style="position:absolute;left:19267;width:12980;height:408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">
                    <v:stroke endarrow="open"/>
                    <v:shadow color="#ccc"/>
                  </v:shape>
                </v:group>
                <v:line id="Straight Connector 37" o:spid="_x0000_s1030" style="position:absolute;visibility:visible;mso-wrap-style:square" from="15982,0" to="16007,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" strokecolor="black [3213]">
                  <v:stroke joinstyle="miter"/>
                </v:line>
              </v:group>
            </w:pict>
          </mc:Fallback>
        </mc:AlternateContent>
      </w:r>
    </w:p>
    <w:p w14:paraId="08D7A629" w14:textId="77777777" w:rsidR="00E626B1" w:rsidRDefault="00E626B1" w:rsidP="00E626B1">
      <w:pPr>
        <w:rPr>
          <w:rFonts w:ascii="Arial" w:hAnsi="Arial" w:cs="Arial"/>
          <w:sz w:val="20"/>
          <w:szCs w:val="20"/>
          <w:lang w:val="en-CA"/>
        </w:rPr>
      </w:pPr>
    </w:p>
    <w:p w14:paraId="540E2B2A" w14:textId="77777777" w:rsidR="00E626B1" w:rsidRDefault="00E626B1" w:rsidP="00E626B1">
      <w:pPr>
        <w:rPr>
          <w:rFonts w:ascii="Arial" w:hAnsi="Arial" w:cs="Arial"/>
          <w:sz w:val="20"/>
          <w:szCs w:val="20"/>
          <w:lang w:val="en-CA"/>
        </w:rPr>
      </w:pPr>
    </w:p>
    <w:p w14:paraId="3E9AD3E8" w14:textId="77777777" w:rsidR="00E626B1" w:rsidRDefault="00E626B1" w:rsidP="00E626B1">
      <w:pPr>
        <w:rPr>
          <w:rFonts w:ascii="Arial" w:hAnsi="Arial" w:cs="Arial"/>
          <w:sz w:val="20"/>
          <w:szCs w:val="20"/>
          <w:lang w:val="en-CA"/>
        </w:rPr>
      </w:pPr>
      <w:r w:rsidRPr="00AF0548">
        <w:rPr>
          <w:rFonts w:ascii="Calibri" w:eastAsia="Calibri" w:hAnsi="Calibri"/>
          <w:b/>
          <w:noProof/>
          <w:sz w:val="28"/>
          <w:szCs w:val="28"/>
          <w:lang w:eastAsia="en-GB"/>
        </w:rPr>
        <mc:AlternateContent>
          <mc:Choice Requires="wps">
            <w:drawing>
              <wp:anchor distT="0" distB="0" distL="114300" distR="114300" simplePos="0" relativeHeight="251661312" behindDoc="0" locked="0" layoutInCell="1" allowOverlap="1" wp14:anchorId="122B9563" wp14:editId="2D0EA69F">
                <wp:simplePos x="0" y="0"/>
                <wp:positionH relativeFrom="column">
                  <wp:posOffset>1733637</wp:posOffset>
                </wp:positionH>
                <wp:positionV relativeFrom="paragraph">
                  <wp:posOffset>78827</wp:posOffset>
                </wp:positionV>
                <wp:extent cx="1187450" cy="652780"/>
                <wp:effectExtent l="0" t="0" r="31750" b="3302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652780"/>
                        </a:xfrm>
                        <a:prstGeom prst="rect">
                          <a:avLst/>
                        </a:prstGeom>
                        <a:solidFill>
                          <a:srgbClr val="FFFFFF"/>
                        </a:solidFill>
                        <a:ln w="9525">
                          <a:solidFill>
                            <a:srgbClr val="000000"/>
                          </a:solidFill>
                          <a:miter lim="800000"/>
                          <a:headEnd/>
                          <a:tailEnd/>
                        </a:ln>
                      </wps:spPr>
                      <wps:txbx>
                        <w:txbxContent>
                          <w:p w14:paraId="5884AB34" w14:textId="77777777" w:rsidR="00E626B1" w:rsidRPr="005F3717" w:rsidRDefault="00E626B1" w:rsidP="00E626B1">
                            <w:pPr>
                              <w:jc w:val="center"/>
                              <w:rPr>
                                <w:rFonts w:ascii="Arial" w:hAnsi="Arial" w:cs="Arial"/>
                                <w:lang w:val="en-CA"/>
                              </w:rPr>
                            </w:pPr>
                            <w:r w:rsidRPr="005F3717">
                              <w:rPr>
                                <w:rFonts w:ascii="Arial" w:hAnsi="Arial" w:cs="Arial"/>
                                <w:lang w:val="en-CA"/>
                              </w:rPr>
                              <w:t xml:space="preserve">Allocated to </w:t>
                            </w:r>
                            <w:r w:rsidRPr="005F3717">
                              <w:rPr>
                                <w:rFonts w:ascii="Arial" w:hAnsi="Arial" w:cs="Arial"/>
                                <w:b/>
                                <w:lang w:val="en-CA"/>
                              </w:rPr>
                              <w:t>exercise group</w:t>
                            </w:r>
                            <w:r w:rsidRPr="005F3717">
                              <w:rPr>
                                <w:rFonts w:ascii="Arial" w:hAnsi="Arial" w:cs="Arial"/>
                                <w:lang w:val="en-CA"/>
                              </w:rPr>
                              <w:t xml:space="preserve"> </w:t>
                            </w:r>
                            <w:r w:rsidRPr="005F3717">
                              <w:rPr>
                                <w:rFonts w:ascii="Arial" w:hAnsi="Arial" w:cs="Arial"/>
                                <w:b/>
                                <w:lang w:val="en-CA"/>
                              </w:rPr>
                              <w:t>(n= 30)</w:t>
                            </w:r>
                          </w:p>
                          <w:p w14:paraId="74A8CF91" w14:textId="77777777" w:rsidR="00E626B1" w:rsidRPr="00BF6A9C" w:rsidRDefault="00E626B1" w:rsidP="00E626B1">
                            <w:pPr>
                              <w:rPr>
                                <w:rFonts w:ascii="Arial" w:hAnsi="Arial" w:cs="Arial"/>
                                <w:sz w:val="20"/>
                                <w:szCs w:val="20"/>
                                <w:lang w:val="en-CA"/>
                              </w:rPr>
                            </w:pP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2B9563" id="Rectangle 10" o:spid="_x0000_s1031" style="position:absolute;margin-left:136.5pt;margin-top:6.2pt;width:93.5pt;height:5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">
                <v:textbox inset=",7.2pt,,7.2pt">
                  <w:txbxContent>
                    <w:p w14:paraId="5884AB34" w14:textId="77777777" w:rsidR="00E626B1" w:rsidRPr="005F3717" w:rsidRDefault="00E626B1" w:rsidP="00E626B1">
                      <w:pPr>
                        <w:jc w:val="center"/>
                        <w:rPr>
                          <w:rFonts w:ascii="Arial" w:hAnsi="Arial" w:cs="Arial"/>
                          <w:lang w:val="en-CA"/>
                        </w:rPr>
                      </w:pPr>
                      <w:r w:rsidRPr="005F3717">
                        <w:rPr>
                          <w:rFonts w:ascii="Arial" w:hAnsi="Arial" w:cs="Arial"/>
                          <w:lang w:val="en-CA"/>
                        </w:rPr>
                        <w:t xml:space="preserve">Allocated to </w:t>
                      </w:r>
                      <w:r w:rsidRPr="005F3717">
                        <w:rPr>
                          <w:rFonts w:ascii="Arial" w:hAnsi="Arial" w:cs="Arial"/>
                          <w:b/>
                          <w:lang w:val="en-CA"/>
                        </w:rPr>
                        <w:t>exercise group</w:t>
                      </w:r>
                      <w:r w:rsidRPr="005F3717">
                        <w:rPr>
                          <w:rFonts w:ascii="Arial" w:hAnsi="Arial" w:cs="Arial"/>
                          <w:lang w:val="en-CA"/>
                        </w:rPr>
                        <w:t xml:space="preserve"> </w:t>
                      </w:r>
                      <w:r w:rsidRPr="005F3717">
                        <w:rPr>
                          <w:rFonts w:ascii="Arial" w:hAnsi="Arial" w:cs="Arial"/>
                          <w:b/>
                          <w:lang w:val="en-CA"/>
                        </w:rPr>
                        <w:t>(n= 30)</w:t>
                      </w:r>
                    </w:p>
                    <w:p w14:paraId="74A8CF91" w14:textId="77777777" w:rsidR="00E626B1" w:rsidRPr="00BF6A9C" w:rsidRDefault="00E626B1" w:rsidP="00E626B1">
                      <w:pPr>
                        <w:rPr>
                          <w:rFonts w:ascii="Arial" w:hAnsi="Arial" w:cs="Arial"/>
                          <w:sz w:val="20"/>
                          <w:szCs w:val="20"/>
                          <w:lang w:val="en-CA"/>
                        </w:rPr>
                      </w:pPr>
                    </w:p>
                  </w:txbxContent>
                </v:textbox>
              </v:rect>
            </w:pict>
          </mc:Fallback>
        </mc:AlternateContent>
      </w:r>
      <w:r w:rsidRPr="00AF0548">
        <w:rPr>
          <w:rFonts w:ascii="Calibri" w:eastAsia="Calibri" w:hAnsi="Calibri"/>
          <w:b/>
          <w:noProof/>
          <w:sz w:val="28"/>
          <w:szCs w:val="28"/>
          <w:lang w:eastAsia="en-GB"/>
        </w:rPr>
        <mc:AlternateContent>
          <mc:Choice Requires="wps">
            <w:drawing>
              <wp:anchor distT="0" distB="0" distL="114300" distR="114300" simplePos="0" relativeHeight="251664384" behindDoc="0" locked="0" layoutInCell="1" allowOverlap="1" wp14:anchorId="261AE952" wp14:editId="7175B42C">
                <wp:simplePos x="0" y="0"/>
                <wp:positionH relativeFrom="column">
                  <wp:posOffset>3380740</wp:posOffset>
                </wp:positionH>
                <wp:positionV relativeFrom="paragraph">
                  <wp:posOffset>78914</wp:posOffset>
                </wp:positionV>
                <wp:extent cx="1187450" cy="652780"/>
                <wp:effectExtent l="0" t="0" r="31750" b="330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652780"/>
                        </a:xfrm>
                        <a:prstGeom prst="rect">
                          <a:avLst/>
                        </a:prstGeom>
                        <a:solidFill>
                          <a:srgbClr val="FFFFFF"/>
                        </a:solidFill>
                        <a:ln w="9525">
                          <a:solidFill>
                            <a:srgbClr val="000000"/>
                          </a:solidFill>
                          <a:miter lim="800000"/>
                          <a:headEnd/>
                          <a:tailEnd/>
                        </a:ln>
                      </wps:spPr>
                      <wps:txbx>
                        <w:txbxContent>
                          <w:p w14:paraId="0B2FDA2D" w14:textId="77777777" w:rsidR="00E626B1" w:rsidRPr="005F3717" w:rsidRDefault="00E626B1" w:rsidP="00E626B1">
                            <w:pPr>
                              <w:jc w:val="center"/>
                              <w:rPr>
                                <w:rFonts w:ascii="Arial" w:hAnsi="Arial" w:cs="Arial"/>
                                <w:lang w:val="en-CA"/>
                              </w:rPr>
                            </w:pPr>
                            <w:r w:rsidRPr="005F3717">
                              <w:rPr>
                                <w:rFonts w:ascii="Arial" w:hAnsi="Arial" w:cs="Arial"/>
                                <w:lang w:val="en-CA"/>
                              </w:rPr>
                              <w:t xml:space="preserve">Allocated to </w:t>
                            </w:r>
                            <w:r w:rsidRPr="005F3717">
                              <w:rPr>
                                <w:rFonts w:ascii="Arial" w:hAnsi="Arial" w:cs="Arial"/>
                                <w:b/>
                                <w:lang w:val="en-CA"/>
                              </w:rPr>
                              <w:t>control group</w:t>
                            </w:r>
                            <w:r w:rsidRPr="005F3717">
                              <w:rPr>
                                <w:rFonts w:ascii="Arial" w:hAnsi="Arial" w:cs="Arial"/>
                                <w:lang w:val="en-CA"/>
                              </w:rPr>
                              <w:t xml:space="preserve"> </w:t>
                            </w:r>
                            <w:r w:rsidRPr="005F3717">
                              <w:rPr>
                                <w:rFonts w:ascii="Arial" w:hAnsi="Arial" w:cs="Arial"/>
                                <w:b/>
                                <w:lang w:val="en-CA"/>
                              </w:rPr>
                              <w:t>(n= 30)</w:t>
                            </w:r>
                          </w:p>
                          <w:p w14:paraId="45D1A46C" w14:textId="77777777" w:rsidR="00E626B1" w:rsidRPr="00BF6A9C" w:rsidRDefault="00E626B1" w:rsidP="00E626B1">
                            <w:pPr>
                              <w:rPr>
                                <w:rFonts w:ascii="Arial" w:hAnsi="Arial" w:cs="Arial"/>
                                <w:sz w:val="20"/>
                                <w:szCs w:val="20"/>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AE952" id="Rectangle 15" o:spid="_x0000_s1032" style="position:absolute;margin-left:266.2pt;margin-top:6.2pt;width:93.5pt;height:5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">
                <v:textbox inset=",7.2pt,,7.2pt">
                  <w:txbxContent>
                    <w:p w14:paraId="0B2FDA2D" w14:textId="77777777" w:rsidR="00E626B1" w:rsidRPr="005F3717" w:rsidRDefault="00E626B1" w:rsidP="00E626B1">
                      <w:pPr>
                        <w:jc w:val="center"/>
                        <w:rPr>
                          <w:rFonts w:ascii="Arial" w:hAnsi="Arial" w:cs="Arial"/>
                          <w:lang w:val="en-CA"/>
                        </w:rPr>
                      </w:pPr>
                      <w:r w:rsidRPr="005F3717">
                        <w:rPr>
                          <w:rFonts w:ascii="Arial" w:hAnsi="Arial" w:cs="Arial"/>
                          <w:lang w:val="en-CA"/>
                        </w:rPr>
                        <w:t xml:space="preserve">Allocated to </w:t>
                      </w:r>
                      <w:r w:rsidRPr="005F3717">
                        <w:rPr>
                          <w:rFonts w:ascii="Arial" w:hAnsi="Arial" w:cs="Arial"/>
                          <w:b/>
                          <w:lang w:val="en-CA"/>
                        </w:rPr>
                        <w:t>control group</w:t>
                      </w:r>
                      <w:r w:rsidRPr="005F3717">
                        <w:rPr>
                          <w:rFonts w:ascii="Arial" w:hAnsi="Arial" w:cs="Arial"/>
                          <w:lang w:val="en-CA"/>
                        </w:rPr>
                        <w:t xml:space="preserve"> </w:t>
                      </w:r>
                      <w:r w:rsidRPr="005F3717">
                        <w:rPr>
                          <w:rFonts w:ascii="Arial" w:hAnsi="Arial" w:cs="Arial"/>
                          <w:b/>
                          <w:lang w:val="en-CA"/>
                        </w:rPr>
                        <w:t>(n= 30)</w:t>
                      </w:r>
                    </w:p>
                    <w:p w14:paraId="45D1A46C" w14:textId="77777777" w:rsidR="00E626B1" w:rsidRPr="00BF6A9C" w:rsidRDefault="00E626B1" w:rsidP="00E626B1">
                      <w:pPr>
                        <w:rPr>
                          <w:rFonts w:ascii="Arial" w:hAnsi="Arial" w:cs="Arial"/>
                          <w:sz w:val="20"/>
                          <w:szCs w:val="20"/>
                          <w:lang w:val="en-CA"/>
                        </w:rPr>
                      </w:pPr>
                    </w:p>
                  </w:txbxContent>
                </v:textbox>
              </v:rect>
            </w:pict>
          </mc:Fallback>
        </mc:AlternateContent>
      </w:r>
      <w:r w:rsidRPr="00F64471">
        <w:rPr>
          <w:rFonts w:ascii="Arial" w:hAnsi="Arial" w:cs="Arial"/>
          <w:b/>
          <w:sz w:val="20"/>
          <w:szCs w:val="20"/>
          <w:lang w:val="en-CA"/>
        </w:rPr>
        <w:t xml:space="preserve">  </w:t>
      </w:r>
    </w:p>
    <w:p w14:paraId="54C04977" w14:textId="77777777" w:rsidR="00E626B1" w:rsidRDefault="00E626B1" w:rsidP="00E626B1">
      <w:pPr>
        <w:spacing w:line="360" w:lineRule="auto"/>
        <w:jc w:val="both"/>
      </w:pPr>
    </w:p>
    <w:p w14:paraId="6FCF406E" w14:textId="77777777" w:rsidR="00E626B1" w:rsidRDefault="00E626B1" w:rsidP="00E626B1">
      <w:pPr>
        <w:spacing w:line="360" w:lineRule="auto"/>
        <w:jc w:val="both"/>
      </w:pPr>
      <w:r>
        <w:rPr>
          <w:noProof/>
          <w:lang w:eastAsia="en-GB"/>
        </w:rPr>
        <mc:AlternateContent>
          <mc:Choice Requires="wps">
            <w:drawing>
              <wp:anchor distT="0" distB="0" distL="114300" distR="114300" simplePos="0" relativeHeight="251682816" behindDoc="0" locked="0" layoutInCell="1" allowOverlap="1" wp14:anchorId="4B8DDD77" wp14:editId="1C760436">
                <wp:simplePos x="0" y="0"/>
                <wp:positionH relativeFrom="column">
                  <wp:posOffset>1338580</wp:posOffset>
                </wp:positionH>
                <wp:positionV relativeFrom="paragraph">
                  <wp:posOffset>542290</wp:posOffset>
                </wp:positionV>
                <wp:extent cx="986155" cy="3810"/>
                <wp:effectExtent l="0" t="0" r="29845" b="46990"/>
                <wp:wrapNone/>
                <wp:docPr id="18" name="Straight Connector 18"/>
                <wp:cNvGraphicFramePr/>
                <a:graphic xmlns:a="http://schemas.openxmlformats.org/drawingml/2006/main">
                  <a:graphicData uri="http://schemas.microsoft.com/office/word/2010/wordprocessingShape">
                    <wps:wsp>
                      <wps:cNvCnPr/>
                      <wps:spPr>
                        <a:xfrm flipV="1">
                          <a:off x="0" y="0"/>
                          <a:ext cx="986155" cy="381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F72177"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4pt,42.7pt" to="183.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" strokecolor="black [3213]">
                <v:stroke joinstyle="miter"/>
              </v:line>
            </w:pict>
          </mc:Fallback>
        </mc:AlternateContent>
      </w:r>
      <w:r w:rsidRPr="00AF0548">
        <w:rPr>
          <w:rFonts w:ascii="Calibri" w:eastAsia="Calibri" w:hAnsi="Calibri"/>
          <w:b/>
          <w:noProof/>
          <w:sz w:val="28"/>
          <w:szCs w:val="28"/>
          <w:lang w:eastAsia="en-GB"/>
        </w:rPr>
        <mc:AlternateContent>
          <mc:Choice Requires="wps">
            <w:drawing>
              <wp:anchor distT="0" distB="0" distL="114300" distR="114300" simplePos="0" relativeHeight="251681792" behindDoc="0" locked="0" layoutInCell="1" allowOverlap="1" wp14:anchorId="768C4742" wp14:editId="7E969F4A">
                <wp:simplePos x="0" y="0"/>
                <wp:positionH relativeFrom="column">
                  <wp:posOffset>4907915</wp:posOffset>
                </wp:positionH>
                <wp:positionV relativeFrom="paragraph">
                  <wp:posOffset>168275</wp:posOffset>
                </wp:positionV>
                <wp:extent cx="1187450" cy="675005"/>
                <wp:effectExtent l="0" t="0" r="31750" b="361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675005"/>
                        </a:xfrm>
                        <a:prstGeom prst="rect">
                          <a:avLst/>
                        </a:prstGeom>
                        <a:solidFill>
                          <a:srgbClr val="E7E6E6"/>
                        </a:solidFill>
                        <a:ln w="9525">
                          <a:solidFill>
                            <a:schemeClr val="bg2">
                              <a:lumMod val="75000"/>
                            </a:schemeClr>
                          </a:solidFill>
                          <a:miter lim="800000"/>
                          <a:headEnd/>
                          <a:tailEnd/>
                        </a:ln>
                      </wps:spPr>
                      <wps:txbx>
                        <w:txbxContent>
                          <w:p w14:paraId="169DA64B" w14:textId="77777777" w:rsidR="00E626B1" w:rsidRPr="00CD1727" w:rsidRDefault="00E626B1" w:rsidP="00E626B1">
                            <w:pPr>
                              <w:rPr>
                                <w:rFonts w:ascii="Arial" w:hAnsi="Arial" w:cs="Arial"/>
                                <w:sz w:val="20"/>
                                <w:szCs w:val="20"/>
                                <w:lang w:val="en-CA"/>
                              </w:rPr>
                            </w:pPr>
                            <w:r w:rsidRPr="00CD1727">
                              <w:rPr>
                                <w:rFonts w:ascii="Arial" w:hAnsi="Arial" w:cs="Arial"/>
                                <w:sz w:val="20"/>
                                <w:szCs w:val="20"/>
                                <w:lang w:val="en-CA"/>
                              </w:rPr>
                              <w:t>1 patient deemed unfit for surgery and dropped out</w:t>
                            </w:r>
                          </w:p>
                          <w:p w14:paraId="390143AB" w14:textId="77777777" w:rsidR="00E626B1" w:rsidRPr="00CD1727" w:rsidRDefault="00E626B1" w:rsidP="00E626B1">
                            <w:pPr>
                              <w:jc w:val="center"/>
                              <w:rPr>
                                <w:rFonts w:ascii="Arial" w:hAnsi="Arial" w:cs="Arial"/>
                                <w:sz w:val="20"/>
                                <w:szCs w:val="20"/>
                                <w:lang w:val="en-CA"/>
                              </w:rPr>
                            </w:pPr>
                          </w:p>
                          <w:p w14:paraId="008DC859" w14:textId="77777777" w:rsidR="00E626B1" w:rsidRPr="00CD1727" w:rsidRDefault="00E626B1" w:rsidP="00E626B1">
                            <w:pPr>
                              <w:rPr>
                                <w:rFonts w:ascii="Arial" w:hAnsi="Arial" w:cs="Arial"/>
                                <w:sz w:val="20"/>
                                <w:szCs w:val="20"/>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C4742" id="Rectangle 6" o:spid="_x0000_s1033" style="position:absolute;left:0;text-align:left;margin-left:386.45pt;margin-top:13.25pt;width:93.5pt;height:5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" fillcolor="#e7e6e6" strokecolor="#aeaaaa [2414]">
                <v:textbox inset=",7.2pt,,7.2pt">
                  <w:txbxContent>
                    <w:p w14:paraId="169DA64B" w14:textId="77777777" w:rsidR="00E626B1" w:rsidRPr="00CD1727" w:rsidRDefault="00E626B1" w:rsidP="00E626B1">
                      <w:pPr>
                        <w:rPr>
                          <w:rFonts w:ascii="Arial" w:hAnsi="Arial" w:cs="Arial"/>
                          <w:sz w:val="20"/>
                          <w:szCs w:val="20"/>
                          <w:lang w:val="en-CA"/>
                        </w:rPr>
                      </w:pPr>
                      <w:r w:rsidRPr="00CD1727">
                        <w:rPr>
                          <w:rFonts w:ascii="Arial" w:hAnsi="Arial" w:cs="Arial"/>
                          <w:sz w:val="20"/>
                          <w:szCs w:val="20"/>
                          <w:lang w:val="en-CA"/>
                        </w:rPr>
                        <w:t>1 patient deemed unfit for surgery and dropped out</w:t>
                      </w:r>
                    </w:p>
                    <w:p w14:paraId="390143AB" w14:textId="77777777" w:rsidR="00E626B1" w:rsidRPr="00CD1727" w:rsidRDefault="00E626B1" w:rsidP="00E626B1">
                      <w:pPr>
                        <w:jc w:val="center"/>
                        <w:rPr>
                          <w:rFonts w:ascii="Arial" w:hAnsi="Arial" w:cs="Arial"/>
                          <w:sz w:val="20"/>
                          <w:szCs w:val="20"/>
                          <w:lang w:val="en-CA"/>
                        </w:rPr>
                      </w:pPr>
                    </w:p>
                    <w:p w14:paraId="008DC859" w14:textId="77777777" w:rsidR="00E626B1" w:rsidRPr="00CD1727" w:rsidRDefault="00E626B1" w:rsidP="00E626B1">
                      <w:pPr>
                        <w:rPr>
                          <w:rFonts w:ascii="Arial" w:hAnsi="Arial" w:cs="Arial"/>
                          <w:sz w:val="20"/>
                          <w:szCs w:val="20"/>
                          <w:lang w:val="en-CA"/>
                        </w:rPr>
                      </w:pPr>
                    </w:p>
                  </w:txbxContent>
                </v:textbox>
              </v:rect>
            </w:pict>
          </mc:Fallback>
        </mc:AlternateContent>
      </w:r>
      <w:r w:rsidRPr="00AF0548">
        <w:rPr>
          <w:rFonts w:ascii="Calibri" w:eastAsia="Calibri" w:hAnsi="Calibri"/>
          <w:b/>
          <w:noProof/>
          <w:sz w:val="28"/>
          <w:szCs w:val="28"/>
          <w:lang w:eastAsia="en-GB"/>
        </w:rPr>
        <mc:AlternateContent>
          <mc:Choice Requires="wps">
            <w:drawing>
              <wp:anchor distT="0" distB="0" distL="114300" distR="114300" simplePos="0" relativeHeight="251683840" behindDoc="0" locked="0" layoutInCell="1" allowOverlap="1" wp14:anchorId="7369E4DF" wp14:editId="407E3D1E">
                <wp:simplePos x="0" y="0"/>
                <wp:positionH relativeFrom="column">
                  <wp:posOffset>193040</wp:posOffset>
                </wp:positionH>
                <wp:positionV relativeFrom="paragraph">
                  <wp:posOffset>184785</wp:posOffset>
                </wp:positionV>
                <wp:extent cx="1179195" cy="666115"/>
                <wp:effectExtent l="0" t="0" r="14605" b="1968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9195" cy="666115"/>
                        </a:xfrm>
                        <a:prstGeom prst="rect">
                          <a:avLst/>
                        </a:prstGeom>
                        <a:solidFill>
                          <a:srgbClr val="E7E6E6"/>
                        </a:solidFill>
                        <a:ln w="9525">
                          <a:solidFill>
                            <a:schemeClr val="bg2">
                              <a:lumMod val="75000"/>
                            </a:schemeClr>
                          </a:solidFill>
                          <a:miter lim="800000"/>
                          <a:headEnd/>
                          <a:tailEnd/>
                        </a:ln>
                      </wps:spPr>
                      <wps:txbx>
                        <w:txbxContent>
                          <w:p w14:paraId="5A4BADE9" w14:textId="77777777" w:rsidR="00E626B1" w:rsidRPr="00CD1727" w:rsidRDefault="00E626B1" w:rsidP="00E626B1">
                            <w:pPr>
                              <w:rPr>
                                <w:rFonts w:ascii="Arial" w:hAnsi="Arial" w:cs="Arial"/>
                                <w:sz w:val="20"/>
                                <w:szCs w:val="20"/>
                                <w:lang w:val="en-CA"/>
                              </w:rPr>
                            </w:pPr>
                            <w:r w:rsidRPr="00CD1727">
                              <w:rPr>
                                <w:rFonts w:ascii="Arial" w:hAnsi="Arial" w:cs="Arial"/>
                                <w:sz w:val="20"/>
                                <w:szCs w:val="20"/>
                                <w:lang w:val="en-CA"/>
                              </w:rPr>
                              <w:t>1 patient deemed unfit for surgery and dropped out</w:t>
                            </w:r>
                          </w:p>
                          <w:p w14:paraId="245BAA99" w14:textId="77777777" w:rsidR="00E626B1" w:rsidRPr="00CD1727" w:rsidRDefault="00E626B1" w:rsidP="00E626B1">
                            <w:pPr>
                              <w:jc w:val="center"/>
                              <w:rPr>
                                <w:rFonts w:ascii="Arial" w:hAnsi="Arial" w:cs="Arial"/>
                                <w:sz w:val="20"/>
                                <w:szCs w:val="20"/>
                                <w:lang w:val="en-CA"/>
                              </w:rPr>
                            </w:pPr>
                          </w:p>
                          <w:p w14:paraId="6BAC848C" w14:textId="77777777" w:rsidR="00E626B1" w:rsidRPr="00CD1727" w:rsidRDefault="00E626B1" w:rsidP="00E626B1">
                            <w:pPr>
                              <w:rPr>
                                <w:rFonts w:ascii="Arial" w:hAnsi="Arial" w:cs="Arial"/>
                                <w:sz w:val="20"/>
                                <w:szCs w:val="20"/>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9E4DF" id="Rectangle 28" o:spid="_x0000_s1034" style="position:absolute;left:0;text-align:left;margin-left:15.2pt;margin-top:14.55pt;width:92.85pt;height:52.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" fillcolor="#e7e6e6" strokecolor="#aeaaaa [2414]">
                <v:textbox inset=",7.2pt,,7.2pt">
                  <w:txbxContent>
                    <w:p w14:paraId="5A4BADE9" w14:textId="77777777" w:rsidR="00E626B1" w:rsidRPr="00CD1727" w:rsidRDefault="00E626B1" w:rsidP="00E626B1">
                      <w:pPr>
                        <w:rPr>
                          <w:rFonts w:ascii="Arial" w:hAnsi="Arial" w:cs="Arial"/>
                          <w:sz w:val="20"/>
                          <w:szCs w:val="20"/>
                          <w:lang w:val="en-CA"/>
                        </w:rPr>
                      </w:pPr>
                      <w:r w:rsidRPr="00CD1727">
                        <w:rPr>
                          <w:rFonts w:ascii="Arial" w:hAnsi="Arial" w:cs="Arial"/>
                          <w:sz w:val="20"/>
                          <w:szCs w:val="20"/>
                          <w:lang w:val="en-CA"/>
                        </w:rPr>
                        <w:t>1 patient deemed unfit for surgery and dropped out</w:t>
                      </w:r>
                    </w:p>
                    <w:p w14:paraId="245BAA99" w14:textId="77777777" w:rsidR="00E626B1" w:rsidRPr="00CD1727" w:rsidRDefault="00E626B1" w:rsidP="00E626B1">
                      <w:pPr>
                        <w:jc w:val="center"/>
                        <w:rPr>
                          <w:rFonts w:ascii="Arial" w:hAnsi="Arial" w:cs="Arial"/>
                          <w:sz w:val="20"/>
                          <w:szCs w:val="20"/>
                          <w:lang w:val="en-CA"/>
                        </w:rPr>
                      </w:pPr>
                    </w:p>
                    <w:p w14:paraId="6BAC848C" w14:textId="77777777" w:rsidR="00E626B1" w:rsidRPr="00CD1727" w:rsidRDefault="00E626B1" w:rsidP="00E626B1">
                      <w:pPr>
                        <w:rPr>
                          <w:rFonts w:ascii="Arial" w:hAnsi="Arial" w:cs="Arial"/>
                          <w:sz w:val="20"/>
                          <w:szCs w:val="20"/>
                          <w:lang w:val="en-CA"/>
                        </w:rPr>
                      </w:pPr>
                    </w:p>
                  </w:txbxContent>
                </v:textbox>
              </v:rect>
            </w:pict>
          </mc:Fallback>
        </mc:AlternateContent>
      </w:r>
      <w:r>
        <w:rPr>
          <w:noProof/>
          <w:lang w:eastAsia="en-GB"/>
        </w:rPr>
        <mc:AlternateContent>
          <mc:Choice Requires="wps">
            <w:drawing>
              <wp:anchor distT="0" distB="0" distL="114300" distR="114300" simplePos="0" relativeHeight="251675648" behindDoc="0" locked="0" layoutInCell="1" allowOverlap="1" wp14:anchorId="45FB7659" wp14:editId="5AF814FD">
                <wp:simplePos x="0" y="0"/>
                <wp:positionH relativeFrom="column">
                  <wp:posOffset>3969385</wp:posOffset>
                </wp:positionH>
                <wp:positionV relativeFrom="paragraph">
                  <wp:posOffset>531495</wp:posOffset>
                </wp:positionV>
                <wp:extent cx="986155" cy="3810"/>
                <wp:effectExtent l="0" t="0" r="29845" b="46990"/>
                <wp:wrapNone/>
                <wp:docPr id="39" name="Straight Connector 39"/>
                <wp:cNvGraphicFramePr/>
                <a:graphic xmlns:a="http://schemas.openxmlformats.org/drawingml/2006/main">
                  <a:graphicData uri="http://schemas.microsoft.com/office/word/2010/wordprocessingShape">
                    <wps:wsp>
                      <wps:cNvCnPr/>
                      <wps:spPr>
                        <a:xfrm flipV="1">
                          <a:off x="0" y="0"/>
                          <a:ext cx="986155" cy="381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D49791" id="Straight Connector 3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55pt,41.85pt" to="390.2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" strokecolor="black [3213]">
                <v:stroke joinstyle="miter"/>
              </v:line>
            </w:pict>
          </mc:Fallback>
        </mc:AlternateContent>
      </w:r>
      <w:r>
        <w:rPr>
          <w:rFonts w:ascii="Arial" w:hAnsi="Arial" w:cs="Arial"/>
          <w:noProof/>
          <w:sz w:val="20"/>
          <w:szCs w:val="20"/>
          <w:lang w:eastAsia="en-GB"/>
        </w:rPr>
        <mc:AlternateContent>
          <mc:Choice Requires="wps">
            <w:drawing>
              <wp:anchor distT="0" distB="0" distL="114300" distR="114300" simplePos="0" relativeHeight="251673600" behindDoc="0" locked="0" layoutInCell="1" allowOverlap="1" wp14:anchorId="7A4A13E2" wp14:editId="06E9CD7A">
                <wp:simplePos x="0" y="0"/>
                <wp:positionH relativeFrom="column">
                  <wp:posOffset>3975883</wp:posOffset>
                </wp:positionH>
                <wp:positionV relativeFrom="paragraph">
                  <wp:posOffset>237577</wp:posOffset>
                </wp:positionV>
                <wp:extent cx="2237" cy="1145831"/>
                <wp:effectExtent l="101600" t="0" r="99695" b="73660"/>
                <wp:wrapNone/>
                <wp:docPr id="25" name="Straight Connector 25"/>
                <wp:cNvGraphicFramePr/>
                <a:graphic xmlns:a="http://schemas.openxmlformats.org/drawingml/2006/main">
                  <a:graphicData uri="http://schemas.microsoft.com/office/word/2010/wordprocessingShape">
                    <wps:wsp>
                      <wps:cNvCnPr/>
                      <wps:spPr>
                        <a:xfrm flipH="1">
                          <a:off x="0" y="0"/>
                          <a:ext cx="2237" cy="1145831"/>
                        </a:xfrm>
                        <a:prstGeom prst="line">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4D5CCF" id="Straight Connector 25"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05pt,18.7pt" to="313.25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" strokecolor="black [3213]">
                <v:stroke endarrow="open" joinstyle="miter"/>
              </v:line>
            </w:pict>
          </mc:Fallback>
        </mc:AlternateContent>
      </w:r>
      <w:r>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527C64E9" wp14:editId="09382334">
                <wp:simplePos x="0" y="0"/>
                <wp:positionH relativeFrom="column">
                  <wp:posOffset>2339766</wp:posOffset>
                </wp:positionH>
                <wp:positionV relativeFrom="paragraph">
                  <wp:posOffset>236481</wp:posOffset>
                </wp:positionV>
                <wp:extent cx="2237" cy="1145831"/>
                <wp:effectExtent l="101600" t="0" r="99695" b="73660"/>
                <wp:wrapNone/>
                <wp:docPr id="44" name="Straight Connector 44"/>
                <wp:cNvGraphicFramePr/>
                <a:graphic xmlns:a="http://schemas.openxmlformats.org/drawingml/2006/main">
                  <a:graphicData uri="http://schemas.microsoft.com/office/word/2010/wordprocessingShape">
                    <wps:wsp>
                      <wps:cNvCnPr/>
                      <wps:spPr>
                        <a:xfrm flipH="1">
                          <a:off x="0" y="0"/>
                          <a:ext cx="2237" cy="1145831"/>
                        </a:xfrm>
                        <a:prstGeom prst="line">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988F44" id="Straight Connector 4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25pt,18.6pt" to="184.45pt,1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" strokecolor="black [3213]">
                <v:stroke endarrow="open" joinstyle="miter"/>
              </v:line>
            </w:pict>
          </mc:Fallback>
        </mc:AlternateContent>
      </w:r>
    </w:p>
    <w:p w14:paraId="7CE7B2DE" w14:textId="77777777" w:rsidR="00E626B1" w:rsidRDefault="00E626B1" w:rsidP="00E626B1">
      <w:pPr>
        <w:spacing w:line="360" w:lineRule="auto"/>
        <w:jc w:val="both"/>
      </w:pPr>
    </w:p>
    <w:p w14:paraId="5FC5F90A" w14:textId="77777777" w:rsidR="00E626B1" w:rsidRDefault="00E626B1" w:rsidP="00E626B1">
      <w:pPr>
        <w:spacing w:line="360" w:lineRule="auto"/>
        <w:jc w:val="both"/>
      </w:pPr>
    </w:p>
    <w:p w14:paraId="48EFE15B" w14:textId="77777777" w:rsidR="00E626B1" w:rsidRDefault="00E626B1" w:rsidP="00E626B1">
      <w:pPr>
        <w:spacing w:line="360" w:lineRule="auto"/>
        <w:jc w:val="both"/>
      </w:pPr>
      <w:r w:rsidRPr="00AF0548">
        <w:rPr>
          <w:rFonts w:ascii="Calibri" w:eastAsia="Calibri" w:hAnsi="Calibri"/>
          <w:b/>
          <w:noProof/>
          <w:sz w:val="28"/>
          <w:szCs w:val="28"/>
          <w:lang w:eastAsia="en-GB"/>
        </w:rPr>
        <mc:AlternateContent>
          <mc:Choice Requires="wps">
            <w:drawing>
              <wp:anchor distT="0" distB="0" distL="114300" distR="114300" simplePos="0" relativeHeight="251679744" behindDoc="0" locked="0" layoutInCell="1" allowOverlap="1" wp14:anchorId="49AB2C3A" wp14:editId="46CC7899">
                <wp:simplePos x="0" y="0"/>
                <wp:positionH relativeFrom="column">
                  <wp:posOffset>4906645</wp:posOffset>
                </wp:positionH>
                <wp:positionV relativeFrom="paragraph">
                  <wp:posOffset>289560</wp:posOffset>
                </wp:positionV>
                <wp:extent cx="1625600" cy="930910"/>
                <wp:effectExtent l="0" t="0" r="25400" b="342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930910"/>
                        </a:xfrm>
                        <a:prstGeom prst="rect">
                          <a:avLst/>
                        </a:prstGeom>
                        <a:solidFill>
                          <a:srgbClr val="E7E6E6"/>
                        </a:solidFill>
                        <a:ln w="9525">
                          <a:solidFill>
                            <a:schemeClr val="bg2">
                              <a:lumMod val="75000"/>
                            </a:schemeClr>
                          </a:solidFill>
                          <a:miter lim="800000"/>
                          <a:headEnd/>
                          <a:tailEnd/>
                        </a:ln>
                      </wps:spPr>
                      <wps:txbx>
                        <w:txbxContent>
                          <w:p w14:paraId="5465EE50" w14:textId="77777777" w:rsidR="00E626B1" w:rsidRPr="00CD1727" w:rsidRDefault="00E626B1" w:rsidP="00E626B1">
                            <w:pPr>
                              <w:rPr>
                                <w:rFonts w:ascii="Arial" w:hAnsi="Arial" w:cs="Arial"/>
                                <w:sz w:val="20"/>
                                <w:szCs w:val="20"/>
                                <w:lang w:val="en-CA"/>
                              </w:rPr>
                            </w:pPr>
                            <w:r>
                              <w:rPr>
                                <w:rFonts w:ascii="Arial" w:hAnsi="Arial" w:cs="Arial"/>
                                <w:sz w:val="20"/>
                                <w:szCs w:val="20"/>
                                <w:lang w:val="en-CA"/>
                              </w:rPr>
                              <w:t>4</w:t>
                            </w:r>
                            <w:r w:rsidRPr="00CD1727">
                              <w:rPr>
                                <w:rFonts w:ascii="Arial" w:hAnsi="Arial" w:cs="Arial"/>
                                <w:sz w:val="20"/>
                                <w:szCs w:val="20"/>
                                <w:lang w:val="en-CA"/>
                              </w:rPr>
                              <w:t xml:space="preserve"> patients did not com</w:t>
                            </w:r>
                            <w:r>
                              <w:rPr>
                                <w:rFonts w:ascii="Arial" w:hAnsi="Arial" w:cs="Arial"/>
                                <w:sz w:val="20"/>
                                <w:szCs w:val="20"/>
                                <w:lang w:val="en-CA"/>
                              </w:rPr>
                              <w:t xml:space="preserve">plete follow-up CPET but their </w:t>
                            </w:r>
                            <w:r w:rsidRPr="00CD1727">
                              <w:rPr>
                                <w:rFonts w:ascii="Arial" w:hAnsi="Arial" w:cs="Arial"/>
                                <w:sz w:val="20"/>
                                <w:szCs w:val="20"/>
                                <w:lang w:val="en-CA"/>
                              </w:rPr>
                              <w:t>post-operative outcomes were included in the analysis.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B2C3A" id="Rectangle 5" o:spid="_x0000_s1035" style="position:absolute;left:0;text-align:left;margin-left:386.35pt;margin-top:22.8pt;width:128pt;height:7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" fillcolor="#e7e6e6" strokecolor="#aeaaaa [2414]">
                <v:textbox inset=",7.2pt,,7.2pt">
                  <w:txbxContent>
                    <w:p w14:paraId="5465EE50" w14:textId="77777777" w:rsidR="00E626B1" w:rsidRPr="00CD1727" w:rsidRDefault="00E626B1" w:rsidP="00E626B1">
                      <w:pPr>
                        <w:rPr>
                          <w:rFonts w:ascii="Arial" w:hAnsi="Arial" w:cs="Arial"/>
                          <w:sz w:val="20"/>
                          <w:szCs w:val="20"/>
                          <w:lang w:val="en-CA"/>
                        </w:rPr>
                      </w:pPr>
                      <w:r>
                        <w:rPr>
                          <w:rFonts w:ascii="Arial" w:hAnsi="Arial" w:cs="Arial"/>
                          <w:sz w:val="20"/>
                          <w:szCs w:val="20"/>
                          <w:lang w:val="en-CA"/>
                        </w:rPr>
                        <w:t>4</w:t>
                      </w:r>
                      <w:r w:rsidRPr="00CD1727">
                        <w:rPr>
                          <w:rFonts w:ascii="Arial" w:hAnsi="Arial" w:cs="Arial"/>
                          <w:sz w:val="20"/>
                          <w:szCs w:val="20"/>
                          <w:lang w:val="en-CA"/>
                        </w:rPr>
                        <w:t xml:space="preserve"> patients did not com</w:t>
                      </w:r>
                      <w:r>
                        <w:rPr>
                          <w:rFonts w:ascii="Arial" w:hAnsi="Arial" w:cs="Arial"/>
                          <w:sz w:val="20"/>
                          <w:szCs w:val="20"/>
                          <w:lang w:val="en-CA"/>
                        </w:rPr>
                        <w:t xml:space="preserve">plete follow-up CPET but their </w:t>
                      </w:r>
                      <w:r w:rsidRPr="00CD1727">
                        <w:rPr>
                          <w:rFonts w:ascii="Arial" w:hAnsi="Arial" w:cs="Arial"/>
                          <w:sz w:val="20"/>
                          <w:szCs w:val="20"/>
                          <w:lang w:val="en-CA"/>
                        </w:rPr>
                        <w:t>post-operative outcomes were included in the analysis.</w:t>
                      </w:r>
                    </w:p>
                  </w:txbxContent>
                </v:textbox>
              </v:rect>
            </w:pict>
          </mc:Fallback>
        </mc:AlternateContent>
      </w:r>
      <w:r w:rsidRPr="00AF0548">
        <w:rPr>
          <w:rFonts w:ascii="Calibri" w:eastAsia="Calibri" w:hAnsi="Calibri"/>
          <w:b/>
          <w:noProof/>
          <w:sz w:val="28"/>
          <w:szCs w:val="28"/>
          <w:lang w:eastAsia="en-GB"/>
        </w:rPr>
        <mc:AlternateContent>
          <mc:Choice Requires="wps">
            <w:drawing>
              <wp:anchor distT="0" distB="0" distL="114300" distR="114300" simplePos="0" relativeHeight="251672576" behindDoc="0" locked="0" layoutInCell="1" allowOverlap="1" wp14:anchorId="2D3B6305" wp14:editId="5A527DB3">
                <wp:simplePos x="0" y="0"/>
                <wp:positionH relativeFrom="column">
                  <wp:posOffset>-275590</wp:posOffset>
                </wp:positionH>
                <wp:positionV relativeFrom="paragraph">
                  <wp:posOffset>263525</wp:posOffset>
                </wp:positionV>
                <wp:extent cx="1680210" cy="930910"/>
                <wp:effectExtent l="0" t="0" r="21590" b="3429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0210" cy="930910"/>
                        </a:xfrm>
                        <a:prstGeom prst="rect">
                          <a:avLst/>
                        </a:prstGeom>
                        <a:solidFill>
                          <a:srgbClr val="E7E6E6"/>
                        </a:solidFill>
                        <a:ln w="9525">
                          <a:solidFill>
                            <a:schemeClr val="bg2">
                              <a:lumMod val="75000"/>
                            </a:schemeClr>
                          </a:solidFill>
                          <a:miter lim="800000"/>
                          <a:headEnd/>
                          <a:tailEnd/>
                        </a:ln>
                      </wps:spPr>
                      <wps:txbx>
                        <w:txbxContent>
                          <w:p w14:paraId="65744BDA" w14:textId="77777777" w:rsidR="00E626B1" w:rsidRPr="00CD1727" w:rsidRDefault="00E626B1" w:rsidP="00E626B1">
                            <w:pPr>
                              <w:rPr>
                                <w:rFonts w:ascii="Arial" w:hAnsi="Arial" w:cs="Arial"/>
                                <w:sz w:val="20"/>
                                <w:szCs w:val="20"/>
                                <w:lang w:val="en-CA"/>
                              </w:rPr>
                            </w:pPr>
                            <w:r w:rsidRPr="00CD1727">
                              <w:rPr>
                                <w:rFonts w:ascii="Arial" w:hAnsi="Arial" w:cs="Arial"/>
                                <w:sz w:val="20"/>
                                <w:szCs w:val="20"/>
                                <w:lang w:val="en-CA"/>
                              </w:rPr>
                              <w:t>2 patients did not com</w:t>
                            </w:r>
                            <w:r>
                              <w:rPr>
                                <w:rFonts w:ascii="Arial" w:hAnsi="Arial" w:cs="Arial"/>
                                <w:sz w:val="20"/>
                                <w:szCs w:val="20"/>
                                <w:lang w:val="en-CA"/>
                              </w:rPr>
                              <w:t xml:space="preserve">plete follow-up CPET but their </w:t>
                            </w:r>
                            <w:r w:rsidRPr="00CD1727">
                              <w:rPr>
                                <w:rFonts w:ascii="Arial" w:hAnsi="Arial" w:cs="Arial"/>
                                <w:sz w:val="20"/>
                                <w:szCs w:val="20"/>
                                <w:lang w:val="en-CA"/>
                              </w:rPr>
                              <w:t>post-operative outcomes were included in the analysis.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B6305" id="Rectangle 23" o:spid="_x0000_s1036" style="position:absolute;left:0;text-align:left;margin-left:-21.7pt;margin-top:20.75pt;width:132.3pt;height:7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" fillcolor="#e7e6e6" strokecolor="#aeaaaa [2414]">
                <v:textbox inset=",7.2pt,,7.2pt">
                  <w:txbxContent>
                    <w:p w14:paraId="65744BDA" w14:textId="77777777" w:rsidR="00E626B1" w:rsidRPr="00CD1727" w:rsidRDefault="00E626B1" w:rsidP="00E626B1">
                      <w:pPr>
                        <w:rPr>
                          <w:rFonts w:ascii="Arial" w:hAnsi="Arial" w:cs="Arial"/>
                          <w:sz w:val="20"/>
                          <w:szCs w:val="20"/>
                          <w:lang w:val="en-CA"/>
                        </w:rPr>
                      </w:pPr>
                      <w:r w:rsidRPr="00CD1727">
                        <w:rPr>
                          <w:rFonts w:ascii="Arial" w:hAnsi="Arial" w:cs="Arial"/>
                          <w:sz w:val="20"/>
                          <w:szCs w:val="20"/>
                          <w:lang w:val="en-CA"/>
                        </w:rPr>
                        <w:t>2 patients did not com</w:t>
                      </w:r>
                      <w:r>
                        <w:rPr>
                          <w:rFonts w:ascii="Arial" w:hAnsi="Arial" w:cs="Arial"/>
                          <w:sz w:val="20"/>
                          <w:szCs w:val="20"/>
                          <w:lang w:val="en-CA"/>
                        </w:rPr>
                        <w:t xml:space="preserve">plete follow-up CPET but their </w:t>
                      </w:r>
                      <w:r w:rsidRPr="00CD1727">
                        <w:rPr>
                          <w:rFonts w:ascii="Arial" w:hAnsi="Arial" w:cs="Arial"/>
                          <w:sz w:val="20"/>
                          <w:szCs w:val="20"/>
                          <w:lang w:val="en-CA"/>
                        </w:rPr>
                        <w:t>post-operative outcomes were included in the analysis.</w:t>
                      </w:r>
                    </w:p>
                  </w:txbxContent>
                </v:textbox>
              </v:rect>
            </w:pict>
          </mc:Fallback>
        </mc:AlternateContent>
      </w:r>
      <w:r>
        <w:rPr>
          <w:noProof/>
          <w:lang w:eastAsia="en-GB"/>
        </w:rPr>
        <mc:AlternateContent>
          <mc:Choice Requires="wps">
            <w:drawing>
              <wp:anchor distT="0" distB="0" distL="114300" distR="114300" simplePos="0" relativeHeight="251676672" behindDoc="0" locked="0" layoutInCell="1" allowOverlap="1" wp14:anchorId="29AD0F6D" wp14:editId="6F358271">
                <wp:simplePos x="0" y="0"/>
                <wp:positionH relativeFrom="column">
                  <wp:posOffset>4542155</wp:posOffset>
                </wp:positionH>
                <wp:positionV relativeFrom="paragraph">
                  <wp:posOffset>757555</wp:posOffset>
                </wp:positionV>
                <wp:extent cx="346710" cy="3175"/>
                <wp:effectExtent l="0" t="0" r="34290" b="47625"/>
                <wp:wrapNone/>
                <wp:docPr id="42" name="Straight Connector 42"/>
                <wp:cNvGraphicFramePr/>
                <a:graphic xmlns:a="http://schemas.openxmlformats.org/drawingml/2006/main">
                  <a:graphicData uri="http://schemas.microsoft.com/office/word/2010/wordprocessingShape">
                    <wps:wsp>
                      <wps:cNvCnPr/>
                      <wps:spPr>
                        <a:xfrm>
                          <a:off x="0" y="0"/>
                          <a:ext cx="346710" cy="317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E9616E" id="Straight Connector 4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65pt,59.65pt" to="384.95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" strokecolor="black [3213]">
                <v:stroke joinstyle="miter"/>
              </v:line>
            </w:pict>
          </mc:Fallback>
        </mc:AlternateContent>
      </w:r>
      <w:r>
        <w:rPr>
          <w:noProof/>
          <w:lang w:eastAsia="en-GB"/>
        </w:rPr>
        <mc:AlternateContent>
          <mc:Choice Requires="wps">
            <w:drawing>
              <wp:anchor distT="0" distB="0" distL="114300" distR="114300" simplePos="0" relativeHeight="251677696" behindDoc="0" locked="0" layoutInCell="1" allowOverlap="1" wp14:anchorId="72DA0B94" wp14:editId="31FB2793">
                <wp:simplePos x="0" y="0"/>
                <wp:positionH relativeFrom="column">
                  <wp:posOffset>1420495</wp:posOffset>
                </wp:positionH>
                <wp:positionV relativeFrom="paragraph">
                  <wp:posOffset>760095</wp:posOffset>
                </wp:positionV>
                <wp:extent cx="346710" cy="3175"/>
                <wp:effectExtent l="0" t="0" r="34290" b="47625"/>
                <wp:wrapNone/>
                <wp:docPr id="43" name="Straight Connector 43"/>
                <wp:cNvGraphicFramePr/>
                <a:graphic xmlns:a="http://schemas.openxmlformats.org/drawingml/2006/main">
                  <a:graphicData uri="http://schemas.microsoft.com/office/word/2010/wordprocessingShape">
                    <wps:wsp>
                      <wps:cNvCnPr/>
                      <wps:spPr>
                        <a:xfrm>
                          <a:off x="0" y="0"/>
                          <a:ext cx="346710" cy="317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814A55" id="Straight Connector 4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85pt,59.85pt" to="139.15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" strokecolor="black [3213]">
                <v:stroke joinstyle="miter"/>
              </v:line>
            </w:pict>
          </mc:Fallback>
        </mc:AlternateContent>
      </w:r>
    </w:p>
    <w:p w14:paraId="35A5290A" w14:textId="77777777" w:rsidR="00E626B1" w:rsidRDefault="00E626B1" w:rsidP="00E626B1">
      <w:pPr>
        <w:spacing w:line="360" w:lineRule="auto"/>
        <w:jc w:val="both"/>
      </w:pPr>
      <w:r w:rsidRPr="00AF0548">
        <w:rPr>
          <w:rFonts w:ascii="Calibri" w:eastAsia="Calibri" w:hAnsi="Calibri"/>
          <w:b/>
          <w:noProof/>
          <w:sz w:val="28"/>
          <w:szCs w:val="28"/>
          <w:lang w:eastAsia="en-GB"/>
        </w:rPr>
        <mc:AlternateContent>
          <mc:Choice Requires="wps">
            <w:drawing>
              <wp:anchor distT="0" distB="0" distL="114300" distR="114300" simplePos="0" relativeHeight="251685888" behindDoc="0" locked="0" layoutInCell="1" allowOverlap="1" wp14:anchorId="0B2A0128" wp14:editId="657B0B55">
                <wp:simplePos x="0" y="0"/>
                <wp:positionH relativeFrom="column">
                  <wp:posOffset>3360615</wp:posOffset>
                </wp:positionH>
                <wp:positionV relativeFrom="paragraph">
                  <wp:posOffset>186055</wp:posOffset>
                </wp:positionV>
                <wp:extent cx="1246095" cy="941294"/>
                <wp:effectExtent l="0" t="0" r="24130" b="241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6095" cy="941294"/>
                        </a:xfrm>
                        <a:prstGeom prst="rect">
                          <a:avLst/>
                        </a:prstGeom>
                        <a:solidFill>
                          <a:schemeClr val="accent1">
                            <a:lumMod val="40000"/>
                            <a:lumOff val="60000"/>
                          </a:schemeClr>
                        </a:solidFill>
                        <a:ln w="9525">
                          <a:solidFill>
                            <a:srgbClr val="000000"/>
                          </a:solidFill>
                          <a:miter lim="800000"/>
                          <a:headEnd/>
                          <a:tailEnd/>
                        </a:ln>
                      </wps:spPr>
                      <wps:txbx>
                        <w:txbxContent>
                          <w:p w14:paraId="398ECD67" w14:textId="77777777" w:rsidR="00E626B1" w:rsidRPr="003521BE" w:rsidRDefault="00E626B1" w:rsidP="00E626B1">
                            <w:pPr>
                              <w:jc w:val="center"/>
                              <w:rPr>
                                <w:rFonts w:ascii="Arial" w:hAnsi="Arial" w:cs="Arial"/>
                                <w:b/>
                                <w:sz w:val="24"/>
                                <w:szCs w:val="24"/>
                                <w:lang w:val="en-CA"/>
                              </w:rPr>
                            </w:pPr>
                            <w:r w:rsidRPr="003521BE">
                              <w:rPr>
                                <w:rFonts w:ascii="Arial" w:hAnsi="Arial" w:cs="Arial"/>
                                <w:b/>
                                <w:sz w:val="24"/>
                                <w:szCs w:val="24"/>
                                <w:lang w:val="en-CA"/>
                              </w:rPr>
                              <w:t>Follow-up CPET</w:t>
                            </w:r>
                          </w:p>
                          <w:p w14:paraId="366AAEC7" w14:textId="77777777" w:rsidR="00E626B1" w:rsidRPr="00C51416" w:rsidRDefault="00E626B1" w:rsidP="00E626B1">
                            <w:pPr>
                              <w:jc w:val="center"/>
                              <w:rPr>
                                <w:rFonts w:ascii="Arial" w:hAnsi="Arial" w:cs="Arial"/>
                                <w:lang w:val="en-CA"/>
                              </w:rPr>
                            </w:pPr>
                            <w:r>
                              <w:rPr>
                                <w:rFonts w:ascii="Arial" w:hAnsi="Arial" w:cs="Arial"/>
                                <w:lang w:val="en-CA"/>
                              </w:rPr>
                              <w:t>(N=25</w:t>
                            </w:r>
                            <w:r w:rsidRPr="005F3717">
                              <w:rPr>
                                <w:rFonts w:ascii="Arial" w:hAnsi="Arial" w:cs="Arial"/>
                                <w:b/>
                                <w:lang w:val="en-CA"/>
                              </w:rPr>
                              <w:t>)</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2A0128" id="Rectangle 16" o:spid="_x0000_s1037" style="position:absolute;left:0;text-align:left;margin-left:264.6pt;margin-top:14.65pt;width:98.1pt;height:7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" fillcolor="#b4c6e7 [1300]">
                <v:textbox inset=",7.2pt,,7.2pt">
                  <w:txbxContent>
                    <w:p w14:paraId="398ECD67" w14:textId="77777777" w:rsidR="00E626B1" w:rsidRPr="003521BE" w:rsidRDefault="00E626B1" w:rsidP="00E626B1">
                      <w:pPr>
                        <w:jc w:val="center"/>
                        <w:rPr>
                          <w:rFonts w:ascii="Arial" w:hAnsi="Arial" w:cs="Arial"/>
                          <w:b/>
                          <w:sz w:val="24"/>
                          <w:szCs w:val="24"/>
                          <w:lang w:val="en-CA"/>
                        </w:rPr>
                      </w:pPr>
                      <w:r w:rsidRPr="003521BE">
                        <w:rPr>
                          <w:rFonts w:ascii="Arial" w:hAnsi="Arial" w:cs="Arial"/>
                          <w:b/>
                          <w:sz w:val="24"/>
                          <w:szCs w:val="24"/>
                          <w:lang w:val="en-CA"/>
                        </w:rPr>
                        <w:t>Follow-up CPET</w:t>
                      </w:r>
                    </w:p>
                    <w:p w14:paraId="366AAEC7" w14:textId="77777777" w:rsidR="00E626B1" w:rsidRPr="00C51416" w:rsidRDefault="00E626B1" w:rsidP="00E626B1">
                      <w:pPr>
                        <w:jc w:val="center"/>
                        <w:rPr>
                          <w:rFonts w:ascii="Arial" w:hAnsi="Arial" w:cs="Arial"/>
                          <w:lang w:val="en-CA"/>
                        </w:rPr>
                      </w:pPr>
                      <w:r>
                        <w:rPr>
                          <w:rFonts w:ascii="Arial" w:hAnsi="Arial" w:cs="Arial"/>
                          <w:lang w:val="en-CA"/>
                        </w:rPr>
                        <w:t>(N=25</w:t>
                      </w:r>
                      <w:r w:rsidRPr="005F3717">
                        <w:rPr>
                          <w:rFonts w:ascii="Arial" w:hAnsi="Arial" w:cs="Arial"/>
                          <w:b/>
                          <w:lang w:val="en-CA"/>
                        </w:rPr>
                        <w:t>)</w:t>
                      </w:r>
                    </w:p>
                  </w:txbxContent>
                </v:textbox>
              </v:rect>
            </w:pict>
          </mc:Fallback>
        </mc:AlternateContent>
      </w:r>
      <w:r w:rsidRPr="00AF0548">
        <w:rPr>
          <w:rFonts w:ascii="Calibri" w:eastAsia="Calibri" w:hAnsi="Calibri"/>
          <w:b/>
          <w:noProof/>
          <w:sz w:val="28"/>
          <w:szCs w:val="28"/>
          <w:lang w:eastAsia="en-GB"/>
        </w:rPr>
        <mc:AlternateContent>
          <mc:Choice Requires="wps">
            <w:drawing>
              <wp:anchor distT="0" distB="0" distL="114300" distR="114300" simplePos="0" relativeHeight="251680768" behindDoc="0" locked="0" layoutInCell="1" allowOverlap="1" wp14:anchorId="3C6EB7BC" wp14:editId="7E8B8ACC">
                <wp:simplePos x="0" y="0"/>
                <wp:positionH relativeFrom="column">
                  <wp:posOffset>1721631</wp:posOffset>
                </wp:positionH>
                <wp:positionV relativeFrom="paragraph">
                  <wp:posOffset>173746</wp:posOffset>
                </wp:positionV>
                <wp:extent cx="1246095" cy="941294"/>
                <wp:effectExtent l="0" t="0" r="24130" b="241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6095" cy="941294"/>
                        </a:xfrm>
                        <a:prstGeom prst="rect">
                          <a:avLst/>
                        </a:prstGeom>
                        <a:solidFill>
                          <a:schemeClr val="accent1">
                            <a:lumMod val="40000"/>
                            <a:lumOff val="60000"/>
                          </a:schemeClr>
                        </a:solidFill>
                        <a:ln w="9525">
                          <a:solidFill>
                            <a:srgbClr val="000000"/>
                          </a:solidFill>
                          <a:miter lim="800000"/>
                          <a:headEnd/>
                          <a:tailEnd/>
                        </a:ln>
                      </wps:spPr>
                      <wps:txbx>
                        <w:txbxContent>
                          <w:p w14:paraId="35BFD146" w14:textId="77777777" w:rsidR="00E626B1" w:rsidRPr="003521BE" w:rsidRDefault="00E626B1" w:rsidP="00E626B1">
                            <w:pPr>
                              <w:jc w:val="center"/>
                              <w:rPr>
                                <w:rFonts w:ascii="Arial" w:hAnsi="Arial" w:cs="Arial"/>
                                <w:b/>
                                <w:sz w:val="24"/>
                                <w:szCs w:val="24"/>
                                <w:lang w:val="en-CA"/>
                              </w:rPr>
                            </w:pPr>
                            <w:r w:rsidRPr="003521BE">
                              <w:rPr>
                                <w:rFonts w:ascii="Arial" w:hAnsi="Arial" w:cs="Arial"/>
                                <w:b/>
                                <w:sz w:val="24"/>
                                <w:szCs w:val="24"/>
                                <w:lang w:val="en-CA"/>
                              </w:rPr>
                              <w:t>Follow-up CPET</w:t>
                            </w:r>
                          </w:p>
                          <w:p w14:paraId="1ACC4120" w14:textId="77777777" w:rsidR="00E626B1" w:rsidRPr="00C51416" w:rsidRDefault="00E626B1" w:rsidP="00E626B1">
                            <w:pPr>
                              <w:jc w:val="center"/>
                              <w:rPr>
                                <w:rFonts w:ascii="Arial" w:hAnsi="Arial" w:cs="Arial"/>
                                <w:lang w:val="en-CA"/>
                              </w:rPr>
                            </w:pPr>
                            <w:r>
                              <w:rPr>
                                <w:rFonts w:ascii="Arial" w:hAnsi="Arial" w:cs="Arial"/>
                                <w:lang w:val="en-CA"/>
                              </w:rPr>
                              <w:t>(N=27</w:t>
                            </w:r>
                            <w:r w:rsidRPr="005F3717">
                              <w:rPr>
                                <w:rFonts w:ascii="Arial" w:hAnsi="Arial" w:cs="Arial"/>
                                <w:b/>
                                <w:lang w:val="en-CA"/>
                              </w:rPr>
                              <w:t>)</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6EB7BC" id="Rectangle 4" o:spid="_x0000_s1038" style="position:absolute;left:0;text-align:left;margin-left:135.55pt;margin-top:13.7pt;width:98.1pt;height:74.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" fillcolor="#b4c6e7 [1300]">
                <v:textbox inset=",7.2pt,,7.2pt">
                  <w:txbxContent>
                    <w:p w14:paraId="35BFD146" w14:textId="77777777" w:rsidR="00E626B1" w:rsidRPr="003521BE" w:rsidRDefault="00E626B1" w:rsidP="00E626B1">
                      <w:pPr>
                        <w:jc w:val="center"/>
                        <w:rPr>
                          <w:rFonts w:ascii="Arial" w:hAnsi="Arial" w:cs="Arial"/>
                          <w:b/>
                          <w:sz w:val="24"/>
                          <w:szCs w:val="24"/>
                          <w:lang w:val="en-CA"/>
                        </w:rPr>
                      </w:pPr>
                      <w:r w:rsidRPr="003521BE">
                        <w:rPr>
                          <w:rFonts w:ascii="Arial" w:hAnsi="Arial" w:cs="Arial"/>
                          <w:b/>
                          <w:sz w:val="24"/>
                          <w:szCs w:val="24"/>
                          <w:lang w:val="en-CA"/>
                        </w:rPr>
                        <w:t>Follow-up CPET</w:t>
                      </w:r>
                    </w:p>
                    <w:p w14:paraId="1ACC4120" w14:textId="77777777" w:rsidR="00E626B1" w:rsidRPr="00C51416" w:rsidRDefault="00E626B1" w:rsidP="00E626B1">
                      <w:pPr>
                        <w:jc w:val="center"/>
                        <w:rPr>
                          <w:rFonts w:ascii="Arial" w:hAnsi="Arial" w:cs="Arial"/>
                          <w:lang w:val="en-CA"/>
                        </w:rPr>
                      </w:pPr>
                      <w:r>
                        <w:rPr>
                          <w:rFonts w:ascii="Arial" w:hAnsi="Arial" w:cs="Arial"/>
                          <w:lang w:val="en-CA"/>
                        </w:rPr>
                        <w:t>(N=27</w:t>
                      </w:r>
                      <w:r w:rsidRPr="005F3717">
                        <w:rPr>
                          <w:rFonts w:ascii="Arial" w:hAnsi="Arial" w:cs="Arial"/>
                          <w:b/>
                          <w:lang w:val="en-CA"/>
                        </w:rPr>
                        <w:t>)</w:t>
                      </w:r>
                    </w:p>
                  </w:txbxContent>
                </v:textbox>
              </v:rect>
            </w:pict>
          </mc:Fallback>
        </mc:AlternateContent>
      </w:r>
    </w:p>
    <w:p w14:paraId="1C243B54" w14:textId="77777777" w:rsidR="00E626B1" w:rsidRDefault="00E626B1" w:rsidP="00E626B1">
      <w:pPr>
        <w:spacing w:line="360" w:lineRule="auto"/>
        <w:jc w:val="both"/>
      </w:pPr>
    </w:p>
    <w:p w14:paraId="3504BF10" w14:textId="77777777" w:rsidR="00E626B1" w:rsidRDefault="00E626B1" w:rsidP="00E626B1">
      <w:pPr>
        <w:spacing w:line="360" w:lineRule="auto"/>
        <w:jc w:val="both"/>
      </w:pPr>
    </w:p>
    <w:p w14:paraId="12228F79" w14:textId="77777777" w:rsidR="00E626B1" w:rsidRDefault="00E626B1" w:rsidP="00E626B1">
      <w:pPr>
        <w:spacing w:line="360" w:lineRule="auto"/>
        <w:jc w:val="both"/>
      </w:pPr>
      <w:r w:rsidRPr="00AF0548">
        <w:rPr>
          <w:rFonts w:ascii="Calibri" w:eastAsia="Calibri" w:hAnsi="Calibri"/>
          <w:b/>
          <w:noProof/>
          <w:sz w:val="28"/>
          <w:szCs w:val="28"/>
          <w:lang w:eastAsia="en-GB"/>
        </w:rPr>
        <mc:AlternateContent>
          <mc:Choice Requires="wps">
            <w:drawing>
              <wp:anchor distT="0" distB="0" distL="114300" distR="114300" simplePos="0" relativeHeight="251688960" behindDoc="0" locked="0" layoutInCell="1" allowOverlap="1" wp14:anchorId="4A58BCB4" wp14:editId="494C2453">
                <wp:simplePos x="0" y="0"/>
                <wp:positionH relativeFrom="column">
                  <wp:posOffset>-240840</wp:posOffset>
                </wp:positionH>
                <wp:positionV relativeFrom="paragraph">
                  <wp:posOffset>313953</wp:posOffset>
                </wp:positionV>
                <wp:extent cx="1664335" cy="930165"/>
                <wp:effectExtent l="0" t="0" r="37465" b="355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335" cy="930165"/>
                        </a:xfrm>
                        <a:prstGeom prst="rect">
                          <a:avLst/>
                        </a:prstGeom>
                        <a:solidFill>
                          <a:srgbClr val="E7E6E6"/>
                        </a:solidFill>
                        <a:ln w="9525">
                          <a:solidFill>
                            <a:schemeClr val="bg2">
                              <a:lumMod val="75000"/>
                            </a:schemeClr>
                          </a:solidFill>
                          <a:miter lim="800000"/>
                          <a:headEnd/>
                          <a:tailEnd/>
                        </a:ln>
                      </wps:spPr>
                      <wps:txbx>
                        <w:txbxContent>
                          <w:p w14:paraId="28EB222C" w14:textId="77777777" w:rsidR="00E626B1" w:rsidRPr="00CD1727" w:rsidRDefault="00E626B1" w:rsidP="00E626B1">
                            <w:pPr>
                              <w:rPr>
                                <w:rFonts w:ascii="Arial" w:hAnsi="Arial" w:cs="Arial"/>
                                <w:sz w:val="20"/>
                                <w:szCs w:val="20"/>
                                <w:lang w:val="en-CA"/>
                              </w:rPr>
                            </w:pPr>
                            <w:r>
                              <w:rPr>
                                <w:rFonts w:ascii="Arial" w:hAnsi="Arial" w:cs="Arial"/>
                                <w:sz w:val="20"/>
                                <w:szCs w:val="20"/>
                                <w:lang w:val="en-CA"/>
                              </w:rPr>
                              <w:t>2</w:t>
                            </w:r>
                            <w:r w:rsidRPr="00CD1727">
                              <w:rPr>
                                <w:rFonts w:ascii="Arial" w:hAnsi="Arial" w:cs="Arial"/>
                                <w:sz w:val="20"/>
                                <w:szCs w:val="20"/>
                                <w:lang w:val="en-CA"/>
                              </w:rPr>
                              <w:t xml:space="preserve"> patient</w:t>
                            </w:r>
                            <w:r>
                              <w:rPr>
                                <w:rFonts w:ascii="Arial" w:hAnsi="Arial" w:cs="Arial"/>
                                <w:sz w:val="20"/>
                                <w:szCs w:val="20"/>
                                <w:lang w:val="en-CA"/>
                              </w:rPr>
                              <w:t>s</w:t>
                            </w:r>
                            <w:r w:rsidRPr="00CD1727">
                              <w:rPr>
                                <w:rFonts w:ascii="Arial" w:hAnsi="Arial" w:cs="Arial"/>
                                <w:sz w:val="20"/>
                                <w:szCs w:val="20"/>
                                <w:lang w:val="en-CA"/>
                              </w:rPr>
                              <w:t xml:space="preserve"> opted for radiotherapy </w:t>
                            </w:r>
                            <w:r>
                              <w:rPr>
                                <w:rFonts w:ascii="Arial" w:hAnsi="Arial" w:cs="Arial"/>
                                <w:sz w:val="20"/>
                                <w:szCs w:val="20"/>
                                <w:lang w:val="en-CA"/>
                              </w:rPr>
                              <w:t xml:space="preserve">after the follow-up CPET </w:t>
                            </w:r>
                            <w:r w:rsidRPr="00CD1727">
                              <w:rPr>
                                <w:rFonts w:ascii="Arial" w:hAnsi="Arial" w:cs="Arial"/>
                                <w:sz w:val="20"/>
                                <w:szCs w:val="20"/>
                                <w:lang w:val="en-CA"/>
                              </w:rPr>
                              <w:t>and dropped out (no post-operative outcomes)</w:t>
                            </w:r>
                          </w:p>
                          <w:p w14:paraId="5F8AB8A4" w14:textId="77777777" w:rsidR="00E626B1" w:rsidRPr="00CD1727" w:rsidRDefault="00E626B1" w:rsidP="00E626B1">
                            <w:pPr>
                              <w:jc w:val="center"/>
                              <w:rPr>
                                <w:rFonts w:ascii="Arial" w:hAnsi="Arial" w:cs="Arial"/>
                                <w:sz w:val="20"/>
                                <w:szCs w:val="20"/>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8BCB4" id="Rectangle 12" o:spid="_x0000_s1039" style="position:absolute;left:0;text-align:left;margin-left:-18.95pt;margin-top:24.7pt;width:131.05pt;height:7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" fillcolor="#e7e6e6" strokecolor="#aeaaaa [2414]">
                <v:textbox inset=",7.2pt,,7.2pt">
                  <w:txbxContent>
                    <w:p w14:paraId="28EB222C" w14:textId="77777777" w:rsidR="00E626B1" w:rsidRPr="00CD1727" w:rsidRDefault="00E626B1" w:rsidP="00E626B1">
                      <w:pPr>
                        <w:rPr>
                          <w:rFonts w:ascii="Arial" w:hAnsi="Arial" w:cs="Arial"/>
                          <w:sz w:val="20"/>
                          <w:szCs w:val="20"/>
                          <w:lang w:val="en-CA"/>
                        </w:rPr>
                      </w:pPr>
                      <w:r>
                        <w:rPr>
                          <w:rFonts w:ascii="Arial" w:hAnsi="Arial" w:cs="Arial"/>
                          <w:sz w:val="20"/>
                          <w:szCs w:val="20"/>
                          <w:lang w:val="en-CA"/>
                        </w:rPr>
                        <w:t>2</w:t>
                      </w:r>
                      <w:r w:rsidRPr="00CD1727">
                        <w:rPr>
                          <w:rFonts w:ascii="Arial" w:hAnsi="Arial" w:cs="Arial"/>
                          <w:sz w:val="20"/>
                          <w:szCs w:val="20"/>
                          <w:lang w:val="en-CA"/>
                        </w:rPr>
                        <w:t xml:space="preserve"> patient</w:t>
                      </w:r>
                      <w:r>
                        <w:rPr>
                          <w:rFonts w:ascii="Arial" w:hAnsi="Arial" w:cs="Arial"/>
                          <w:sz w:val="20"/>
                          <w:szCs w:val="20"/>
                          <w:lang w:val="en-CA"/>
                        </w:rPr>
                        <w:t>s</w:t>
                      </w:r>
                      <w:r w:rsidRPr="00CD1727">
                        <w:rPr>
                          <w:rFonts w:ascii="Arial" w:hAnsi="Arial" w:cs="Arial"/>
                          <w:sz w:val="20"/>
                          <w:szCs w:val="20"/>
                          <w:lang w:val="en-CA"/>
                        </w:rPr>
                        <w:t xml:space="preserve"> opted for radiotherapy </w:t>
                      </w:r>
                      <w:r>
                        <w:rPr>
                          <w:rFonts w:ascii="Arial" w:hAnsi="Arial" w:cs="Arial"/>
                          <w:sz w:val="20"/>
                          <w:szCs w:val="20"/>
                          <w:lang w:val="en-CA"/>
                        </w:rPr>
                        <w:t xml:space="preserve">after the follow-up CPET </w:t>
                      </w:r>
                      <w:r w:rsidRPr="00CD1727">
                        <w:rPr>
                          <w:rFonts w:ascii="Arial" w:hAnsi="Arial" w:cs="Arial"/>
                          <w:sz w:val="20"/>
                          <w:szCs w:val="20"/>
                          <w:lang w:val="en-CA"/>
                        </w:rPr>
                        <w:t>and dropped out (no post-operative outcomes)</w:t>
                      </w:r>
                    </w:p>
                    <w:p w14:paraId="5F8AB8A4" w14:textId="77777777" w:rsidR="00E626B1" w:rsidRPr="00CD1727" w:rsidRDefault="00E626B1" w:rsidP="00E626B1">
                      <w:pPr>
                        <w:jc w:val="center"/>
                        <w:rPr>
                          <w:rFonts w:ascii="Arial" w:hAnsi="Arial" w:cs="Arial"/>
                          <w:sz w:val="20"/>
                          <w:szCs w:val="20"/>
                          <w:lang w:val="en-CA"/>
                        </w:rPr>
                      </w:pPr>
                    </w:p>
                  </w:txbxContent>
                </v:textbox>
              </v:rect>
            </w:pict>
          </mc:Fallback>
        </mc:AlternateContent>
      </w:r>
      <w:r>
        <w:rPr>
          <w:rFonts w:ascii="Arial" w:hAnsi="Arial" w:cs="Arial"/>
          <w:noProof/>
          <w:sz w:val="20"/>
          <w:szCs w:val="20"/>
          <w:lang w:eastAsia="en-GB"/>
        </w:rPr>
        <mc:AlternateContent>
          <mc:Choice Requires="wps">
            <w:drawing>
              <wp:anchor distT="0" distB="0" distL="114300" distR="114300" simplePos="0" relativeHeight="251689984" behindDoc="0" locked="0" layoutInCell="1" allowOverlap="1" wp14:anchorId="091A6351" wp14:editId="5460C1C3">
                <wp:simplePos x="0" y="0"/>
                <wp:positionH relativeFrom="column">
                  <wp:posOffset>3982720</wp:posOffset>
                </wp:positionH>
                <wp:positionV relativeFrom="paragraph">
                  <wp:posOffset>194052</wp:posOffset>
                </wp:positionV>
                <wp:extent cx="7749" cy="898901"/>
                <wp:effectExtent l="101600" t="0" r="119380" b="66675"/>
                <wp:wrapNone/>
                <wp:docPr id="1" name="Straight Connector 1"/>
                <wp:cNvGraphicFramePr/>
                <a:graphic xmlns:a="http://schemas.openxmlformats.org/drawingml/2006/main">
                  <a:graphicData uri="http://schemas.microsoft.com/office/word/2010/wordprocessingShape">
                    <wps:wsp>
                      <wps:cNvCnPr/>
                      <wps:spPr>
                        <a:xfrm flipH="1">
                          <a:off x="0" y="0"/>
                          <a:ext cx="7749" cy="898901"/>
                        </a:xfrm>
                        <a:prstGeom prst="line">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37F052" id="Straight Connector 1"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6pt,15.3pt" to="314.2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" strokecolor="black [3213]">
                <v:stroke endarrow="open" joinstyle="miter"/>
              </v:line>
            </w:pict>
          </mc:Fallback>
        </mc:AlternateContent>
      </w:r>
      <w:r>
        <w:rPr>
          <w:rFonts w:ascii="Arial" w:hAnsi="Arial" w:cs="Arial"/>
          <w:noProof/>
          <w:sz w:val="20"/>
          <w:szCs w:val="20"/>
          <w:lang w:eastAsia="en-GB"/>
        </w:rPr>
        <mc:AlternateContent>
          <mc:Choice Requires="wps">
            <w:drawing>
              <wp:anchor distT="0" distB="0" distL="114300" distR="114300" simplePos="0" relativeHeight="251684864" behindDoc="0" locked="0" layoutInCell="1" allowOverlap="1" wp14:anchorId="1EF63D8B" wp14:editId="67A3BFF5">
                <wp:simplePos x="0" y="0"/>
                <wp:positionH relativeFrom="column">
                  <wp:posOffset>2365547</wp:posOffset>
                </wp:positionH>
                <wp:positionV relativeFrom="paragraph">
                  <wp:posOffset>182083</wp:posOffset>
                </wp:positionV>
                <wp:extent cx="7749" cy="898901"/>
                <wp:effectExtent l="101600" t="0" r="119380" b="66675"/>
                <wp:wrapNone/>
                <wp:docPr id="20" name="Straight Connector 20"/>
                <wp:cNvGraphicFramePr/>
                <a:graphic xmlns:a="http://schemas.openxmlformats.org/drawingml/2006/main">
                  <a:graphicData uri="http://schemas.microsoft.com/office/word/2010/wordprocessingShape">
                    <wps:wsp>
                      <wps:cNvCnPr/>
                      <wps:spPr>
                        <a:xfrm flipH="1">
                          <a:off x="0" y="0"/>
                          <a:ext cx="7749" cy="898901"/>
                        </a:xfrm>
                        <a:prstGeom prst="line">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54FC92" id="Straight Connector 20"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25pt,14.35pt" to="186.85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" strokecolor="black [3213]">
                <v:stroke endarrow="open" joinstyle="miter"/>
              </v:line>
            </w:pict>
          </mc:Fallback>
        </mc:AlternateContent>
      </w:r>
    </w:p>
    <w:p w14:paraId="52E6D372" w14:textId="77777777" w:rsidR="00E626B1" w:rsidRDefault="00E626B1" w:rsidP="00E626B1">
      <w:pPr>
        <w:spacing w:line="360" w:lineRule="auto"/>
        <w:jc w:val="both"/>
      </w:pPr>
      <w:r w:rsidRPr="00AF0548">
        <w:rPr>
          <w:rFonts w:ascii="Calibri" w:eastAsia="Calibri" w:hAnsi="Calibri"/>
          <w:b/>
          <w:noProof/>
          <w:sz w:val="28"/>
          <w:szCs w:val="28"/>
          <w:lang w:eastAsia="en-GB"/>
        </w:rPr>
        <mc:AlternateContent>
          <mc:Choice Requires="wps">
            <w:drawing>
              <wp:anchor distT="0" distB="0" distL="114300" distR="114300" simplePos="0" relativeHeight="251687936" behindDoc="0" locked="0" layoutInCell="1" allowOverlap="1" wp14:anchorId="1007F844" wp14:editId="1CCC0F83">
                <wp:simplePos x="0" y="0"/>
                <wp:positionH relativeFrom="column">
                  <wp:posOffset>4914484</wp:posOffset>
                </wp:positionH>
                <wp:positionV relativeFrom="paragraph">
                  <wp:posOffset>15132</wp:posOffset>
                </wp:positionV>
                <wp:extent cx="1648460" cy="914400"/>
                <wp:effectExtent l="0" t="0" r="27940"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8460" cy="914400"/>
                        </a:xfrm>
                        <a:prstGeom prst="rect">
                          <a:avLst/>
                        </a:prstGeom>
                        <a:solidFill>
                          <a:srgbClr val="E7E6E6"/>
                        </a:solidFill>
                        <a:ln w="9525">
                          <a:solidFill>
                            <a:schemeClr val="bg2">
                              <a:lumMod val="75000"/>
                            </a:schemeClr>
                          </a:solidFill>
                          <a:miter lim="800000"/>
                          <a:headEnd/>
                          <a:tailEnd/>
                        </a:ln>
                      </wps:spPr>
                      <wps:txbx>
                        <w:txbxContent>
                          <w:p w14:paraId="67DA506E" w14:textId="77777777" w:rsidR="00E626B1" w:rsidRPr="00CD1727" w:rsidRDefault="00E626B1" w:rsidP="00E626B1">
                            <w:pPr>
                              <w:rPr>
                                <w:rFonts w:ascii="Arial" w:hAnsi="Arial" w:cs="Arial"/>
                                <w:sz w:val="20"/>
                                <w:szCs w:val="20"/>
                                <w:lang w:val="en-CA"/>
                              </w:rPr>
                            </w:pPr>
                            <w:r w:rsidRPr="00CD1727">
                              <w:rPr>
                                <w:rFonts w:ascii="Arial" w:hAnsi="Arial" w:cs="Arial"/>
                                <w:sz w:val="20"/>
                                <w:szCs w:val="20"/>
                                <w:lang w:val="en-CA"/>
                              </w:rPr>
                              <w:t xml:space="preserve">1 patient opted for radiotherapy </w:t>
                            </w:r>
                            <w:r>
                              <w:rPr>
                                <w:rFonts w:ascii="Arial" w:hAnsi="Arial" w:cs="Arial"/>
                                <w:sz w:val="20"/>
                                <w:szCs w:val="20"/>
                                <w:lang w:val="en-CA"/>
                              </w:rPr>
                              <w:t xml:space="preserve">after the follow-up CPET </w:t>
                            </w:r>
                            <w:r w:rsidRPr="00CD1727">
                              <w:rPr>
                                <w:rFonts w:ascii="Arial" w:hAnsi="Arial" w:cs="Arial"/>
                                <w:sz w:val="20"/>
                                <w:szCs w:val="20"/>
                                <w:lang w:val="en-CA"/>
                              </w:rPr>
                              <w:t>and dropped out (no post-operative outcomes)</w:t>
                            </w:r>
                          </w:p>
                          <w:p w14:paraId="3D4C7888" w14:textId="77777777" w:rsidR="00E626B1" w:rsidRPr="00CD1727" w:rsidRDefault="00E626B1" w:rsidP="00E626B1">
                            <w:pPr>
                              <w:jc w:val="center"/>
                              <w:rPr>
                                <w:rFonts w:ascii="Arial" w:hAnsi="Arial" w:cs="Arial"/>
                                <w:sz w:val="20"/>
                                <w:szCs w:val="20"/>
                                <w:lang w:val="en-CA"/>
                              </w:rPr>
                            </w:pP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07F844" id="Rectangle 11" o:spid="_x0000_s1040" style="position:absolute;left:0;text-align:left;margin-left:386.95pt;margin-top:1.2pt;width:129.8pt;height:1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" fillcolor="#e7e6e6" strokecolor="#aeaaaa [2414]">
                <v:textbox inset=",7.2pt,,7.2pt">
                  <w:txbxContent>
                    <w:p w14:paraId="67DA506E" w14:textId="77777777" w:rsidR="00E626B1" w:rsidRPr="00CD1727" w:rsidRDefault="00E626B1" w:rsidP="00E626B1">
                      <w:pPr>
                        <w:rPr>
                          <w:rFonts w:ascii="Arial" w:hAnsi="Arial" w:cs="Arial"/>
                          <w:sz w:val="20"/>
                          <w:szCs w:val="20"/>
                          <w:lang w:val="en-CA"/>
                        </w:rPr>
                      </w:pPr>
                      <w:r w:rsidRPr="00CD1727">
                        <w:rPr>
                          <w:rFonts w:ascii="Arial" w:hAnsi="Arial" w:cs="Arial"/>
                          <w:sz w:val="20"/>
                          <w:szCs w:val="20"/>
                          <w:lang w:val="en-CA"/>
                        </w:rPr>
                        <w:t xml:space="preserve">1 patient opted for radiotherapy </w:t>
                      </w:r>
                      <w:r>
                        <w:rPr>
                          <w:rFonts w:ascii="Arial" w:hAnsi="Arial" w:cs="Arial"/>
                          <w:sz w:val="20"/>
                          <w:szCs w:val="20"/>
                          <w:lang w:val="en-CA"/>
                        </w:rPr>
                        <w:t xml:space="preserve">after the follow-up CPET </w:t>
                      </w:r>
                      <w:r w:rsidRPr="00CD1727">
                        <w:rPr>
                          <w:rFonts w:ascii="Arial" w:hAnsi="Arial" w:cs="Arial"/>
                          <w:sz w:val="20"/>
                          <w:szCs w:val="20"/>
                          <w:lang w:val="en-CA"/>
                        </w:rPr>
                        <w:t>and dropped out (no post-operative outcomes)</w:t>
                      </w:r>
                    </w:p>
                    <w:p w14:paraId="3D4C7888" w14:textId="77777777" w:rsidR="00E626B1" w:rsidRPr="00CD1727" w:rsidRDefault="00E626B1" w:rsidP="00E626B1">
                      <w:pPr>
                        <w:jc w:val="center"/>
                        <w:rPr>
                          <w:rFonts w:ascii="Arial" w:hAnsi="Arial" w:cs="Arial"/>
                          <w:sz w:val="20"/>
                          <w:szCs w:val="20"/>
                          <w:lang w:val="en-CA"/>
                        </w:rPr>
                      </w:pPr>
                    </w:p>
                  </w:txbxContent>
                </v:textbox>
              </v:rect>
            </w:pict>
          </mc:Fallback>
        </mc:AlternateContent>
      </w:r>
      <w:r>
        <w:rPr>
          <w:noProof/>
          <w:lang w:eastAsia="en-GB"/>
        </w:rPr>
        <mc:AlternateContent>
          <mc:Choice Requires="wps">
            <w:drawing>
              <wp:anchor distT="0" distB="0" distL="114300" distR="114300" simplePos="0" relativeHeight="251691008" behindDoc="0" locked="0" layoutInCell="1" allowOverlap="1" wp14:anchorId="5B7BE104" wp14:editId="3A743AC8">
                <wp:simplePos x="0" y="0"/>
                <wp:positionH relativeFrom="column">
                  <wp:posOffset>1433195</wp:posOffset>
                </wp:positionH>
                <wp:positionV relativeFrom="paragraph">
                  <wp:posOffset>316230</wp:posOffset>
                </wp:positionV>
                <wp:extent cx="929640" cy="0"/>
                <wp:effectExtent l="0" t="0" r="35560" b="25400"/>
                <wp:wrapNone/>
                <wp:docPr id="3" name="Straight Connector 3"/>
                <wp:cNvGraphicFramePr/>
                <a:graphic xmlns:a="http://schemas.openxmlformats.org/drawingml/2006/main">
                  <a:graphicData uri="http://schemas.microsoft.com/office/word/2010/wordprocessingShape">
                    <wps:wsp>
                      <wps:cNvCnPr/>
                      <wps:spPr>
                        <a:xfrm>
                          <a:off x="0" y="0"/>
                          <a:ext cx="92964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68973E" id="Straight Connector 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85pt,24.9pt" to="186.0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" strokecolor="black [3213]">
                <v:stroke joinstyle="miter"/>
              </v:line>
            </w:pict>
          </mc:Fallback>
        </mc:AlternateContent>
      </w:r>
      <w:r>
        <w:rPr>
          <w:noProof/>
          <w:lang w:eastAsia="en-GB"/>
        </w:rPr>
        <mc:AlternateContent>
          <mc:Choice Requires="wps">
            <w:drawing>
              <wp:anchor distT="0" distB="0" distL="114300" distR="114300" simplePos="0" relativeHeight="251686912" behindDoc="0" locked="0" layoutInCell="1" allowOverlap="1" wp14:anchorId="17FFECD1" wp14:editId="502CBF74">
                <wp:simplePos x="0" y="0"/>
                <wp:positionH relativeFrom="column">
                  <wp:posOffset>4000500</wp:posOffset>
                </wp:positionH>
                <wp:positionV relativeFrom="paragraph">
                  <wp:posOffset>305435</wp:posOffset>
                </wp:positionV>
                <wp:extent cx="929640" cy="0"/>
                <wp:effectExtent l="0" t="0" r="35560" b="25400"/>
                <wp:wrapNone/>
                <wp:docPr id="26" name="Straight Connector 26"/>
                <wp:cNvGraphicFramePr/>
                <a:graphic xmlns:a="http://schemas.openxmlformats.org/drawingml/2006/main">
                  <a:graphicData uri="http://schemas.microsoft.com/office/word/2010/wordprocessingShape">
                    <wps:wsp>
                      <wps:cNvCnPr/>
                      <wps:spPr>
                        <a:xfrm>
                          <a:off x="0" y="0"/>
                          <a:ext cx="92964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F7DD3D" id="Straight Connector 2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24.05pt" to="388.2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" strokecolor="black [3213]">
                <v:stroke joinstyle="miter"/>
              </v:line>
            </w:pict>
          </mc:Fallback>
        </mc:AlternateContent>
      </w:r>
    </w:p>
    <w:p w14:paraId="7C4AA8FB" w14:textId="77777777" w:rsidR="00E626B1" w:rsidRPr="00A06FE4" w:rsidRDefault="00E626B1" w:rsidP="00E626B1"/>
    <w:p w14:paraId="5741ACF4" w14:textId="77777777" w:rsidR="00E626B1" w:rsidRDefault="00E626B1" w:rsidP="00E626B1"/>
    <w:p w14:paraId="0D94EB94" w14:textId="77777777" w:rsidR="00E626B1" w:rsidRDefault="00E626B1" w:rsidP="00E626B1">
      <w:r w:rsidRPr="00AF0548">
        <w:rPr>
          <w:rFonts w:ascii="Calibri" w:eastAsia="Calibri" w:hAnsi="Calibri"/>
          <w:b/>
          <w:noProof/>
          <w:sz w:val="28"/>
          <w:szCs w:val="28"/>
          <w:lang w:eastAsia="en-GB"/>
        </w:rPr>
        <mc:AlternateContent>
          <mc:Choice Requires="wps">
            <w:drawing>
              <wp:anchor distT="0" distB="0" distL="114300" distR="114300" simplePos="0" relativeHeight="251674624" behindDoc="0" locked="0" layoutInCell="1" allowOverlap="1" wp14:anchorId="5FB9A173" wp14:editId="6F73B096">
                <wp:simplePos x="0" y="0"/>
                <wp:positionH relativeFrom="column">
                  <wp:posOffset>3390265</wp:posOffset>
                </wp:positionH>
                <wp:positionV relativeFrom="paragraph">
                  <wp:posOffset>31750</wp:posOffset>
                </wp:positionV>
                <wp:extent cx="1258570" cy="933450"/>
                <wp:effectExtent l="0" t="0" r="36830" b="317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8570" cy="933450"/>
                        </a:xfrm>
                        <a:prstGeom prst="rect">
                          <a:avLst/>
                        </a:prstGeom>
                        <a:solidFill>
                          <a:schemeClr val="accent1">
                            <a:lumMod val="40000"/>
                            <a:lumOff val="60000"/>
                          </a:schemeClr>
                        </a:solidFill>
                        <a:ln w="9525">
                          <a:solidFill>
                            <a:srgbClr val="000000"/>
                          </a:solidFill>
                          <a:miter lim="800000"/>
                          <a:headEnd/>
                          <a:tailEnd/>
                        </a:ln>
                      </wps:spPr>
                      <wps:txbx>
                        <w:txbxContent>
                          <w:p w14:paraId="39B8DAD0" w14:textId="77777777" w:rsidR="00E626B1" w:rsidRDefault="00E626B1" w:rsidP="00E626B1">
                            <w:pPr>
                              <w:jc w:val="center"/>
                              <w:rPr>
                                <w:rFonts w:ascii="Arial" w:hAnsi="Arial" w:cs="Arial"/>
                                <w:color w:val="000000" w:themeColor="text1"/>
                                <w:lang w:val="en-CA"/>
                              </w:rPr>
                            </w:pPr>
                            <w:r w:rsidRPr="00450774">
                              <w:rPr>
                                <w:rFonts w:ascii="Arial" w:hAnsi="Arial" w:cs="Arial"/>
                                <w:b/>
                                <w:color w:val="000000" w:themeColor="text1"/>
                                <w:sz w:val="24"/>
                                <w:szCs w:val="24"/>
                                <w:lang w:val="en-CA"/>
                              </w:rPr>
                              <w:t>Post-operative recovery outcomes</w:t>
                            </w:r>
                            <w:r w:rsidRPr="005F3717">
                              <w:rPr>
                                <w:rFonts w:ascii="Arial" w:hAnsi="Arial" w:cs="Arial"/>
                                <w:color w:val="000000" w:themeColor="text1"/>
                                <w:lang w:val="en-CA"/>
                              </w:rPr>
                              <w:t xml:space="preserve"> </w:t>
                            </w:r>
                          </w:p>
                          <w:p w14:paraId="03AF3C80" w14:textId="77777777" w:rsidR="00E626B1" w:rsidRPr="005F3717" w:rsidRDefault="00E626B1" w:rsidP="00E626B1">
                            <w:pPr>
                              <w:jc w:val="center"/>
                              <w:rPr>
                                <w:rFonts w:ascii="Arial" w:hAnsi="Arial" w:cs="Arial"/>
                                <w:lang w:val="en-CA"/>
                              </w:rPr>
                            </w:pPr>
                            <w:r>
                              <w:rPr>
                                <w:rFonts w:ascii="Arial" w:hAnsi="Arial" w:cs="Arial"/>
                                <w:color w:val="000000" w:themeColor="text1"/>
                                <w:lang w:val="en-CA"/>
                              </w:rPr>
                              <w:t>(N=28</w:t>
                            </w:r>
                            <w:r w:rsidRPr="005F3717">
                              <w:rPr>
                                <w:rFonts w:ascii="Arial" w:hAnsi="Arial" w:cs="Arial"/>
                                <w:color w:val="000000" w:themeColor="text1"/>
                                <w:lang w:val="en-CA"/>
                              </w:rPr>
                              <w:t>)</w:t>
                            </w:r>
                            <w:r w:rsidRPr="005F3717">
                              <w:rPr>
                                <w:rFonts w:ascii="Arial" w:hAnsi="Arial" w:cs="Arial"/>
                                <w:lang w:val="en-CA"/>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9A173" id="Rectangle 31" o:spid="_x0000_s1041" style="position:absolute;margin-left:266.95pt;margin-top:2.5pt;width:99.1pt;height:7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" fillcolor="#b4c6e7 [1300]">
                <v:textbox inset=",7.2pt,,7.2pt">
                  <w:txbxContent>
                    <w:p w14:paraId="39B8DAD0" w14:textId="77777777" w:rsidR="00E626B1" w:rsidRDefault="00E626B1" w:rsidP="00E626B1">
                      <w:pPr>
                        <w:jc w:val="center"/>
                        <w:rPr>
                          <w:rFonts w:ascii="Arial" w:hAnsi="Arial" w:cs="Arial"/>
                          <w:color w:val="000000" w:themeColor="text1"/>
                          <w:lang w:val="en-CA"/>
                        </w:rPr>
                      </w:pPr>
                      <w:r w:rsidRPr="00450774">
                        <w:rPr>
                          <w:rFonts w:ascii="Arial" w:hAnsi="Arial" w:cs="Arial"/>
                          <w:b/>
                          <w:color w:val="000000" w:themeColor="text1"/>
                          <w:sz w:val="24"/>
                          <w:szCs w:val="24"/>
                          <w:lang w:val="en-CA"/>
                        </w:rPr>
                        <w:t>Post-operative recovery outcomes</w:t>
                      </w:r>
                      <w:r w:rsidRPr="005F3717">
                        <w:rPr>
                          <w:rFonts w:ascii="Arial" w:hAnsi="Arial" w:cs="Arial"/>
                          <w:color w:val="000000" w:themeColor="text1"/>
                          <w:lang w:val="en-CA"/>
                        </w:rPr>
                        <w:t xml:space="preserve"> </w:t>
                      </w:r>
                    </w:p>
                    <w:p w14:paraId="03AF3C80" w14:textId="77777777" w:rsidR="00E626B1" w:rsidRPr="005F3717" w:rsidRDefault="00E626B1" w:rsidP="00E626B1">
                      <w:pPr>
                        <w:jc w:val="center"/>
                        <w:rPr>
                          <w:rFonts w:ascii="Arial" w:hAnsi="Arial" w:cs="Arial"/>
                          <w:lang w:val="en-CA"/>
                        </w:rPr>
                      </w:pPr>
                      <w:r>
                        <w:rPr>
                          <w:rFonts w:ascii="Arial" w:hAnsi="Arial" w:cs="Arial"/>
                          <w:color w:val="000000" w:themeColor="text1"/>
                          <w:lang w:val="en-CA"/>
                        </w:rPr>
                        <w:t>(N=28</w:t>
                      </w:r>
                      <w:r w:rsidRPr="005F3717">
                        <w:rPr>
                          <w:rFonts w:ascii="Arial" w:hAnsi="Arial" w:cs="Arial"/>
                          <w:color w:val="000000" w:themeColor="text1"/>
                          <w:lang w:val="en-CA"/>
                        </w:rPr>
                        <w:t>)</w:t>
                      </w:r>
                      <w:r w:rsidRPr="005F3717">
                        <w:rPr>
                          <w:rFonts w:ascii="Arial" w:hAnsi="Arial" w:cs="Arial"/>
                          <w:lang w:val="en-CA"/>
                        </w:rPr>
                        <w:br/>
                      </w:r>
                    </w:p>
                  </w:txbxContent>
                </v:textbox>
              </v:rect>
            </w:pict>
          </mc:Fallback>
        </mc:AlternateContent>
      </w:r>
      <w:r w:rsidRPr="00AF0548">
        <w:rPr>
          <w:rFonts w:ascii="Calibri" w:eastAsia="Calibri" w:hAnsi="Calibri"/>
          <w:b/>
          <w:noProof/>
          <w:sz w:val="28"/>
          <w:szCs w:val="28"/>
          <w:lang w:eastAsia="en-GB"/>
        </w:rPr>
        <mc:AlternateContent>
          <mc:Choice Requires="wps">
            <w:drawing>
              <wp:anchor distT="0" distB="0" distL="114300" distR="114300" simplePos="0" relativeHeight="251667456" behindDoc="0" locked="0" layoutInCell="1" allowOverlap="1" wp14:anchorId="444A5557" wp14:editId="72B8C557">
                <wp:simplePos x="0" y="0"/>
                <wp:positionH relativeFrom="column">
                  <wp:posOffset>1744526</wp:posOffset>
                </wp:positionH>
                <wp:positionV relativeFrom="paragraph">
                  <wp:posOffset>38735</wp:posOffset>
                </wp:positionV>
                <wp:extent cx="1258865" cy="933450"/>
                <wp:effectExtent l="0" t="0" r="36830" b="3175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8865" cy="933450"/>
                        </a:xfrm>
                        <a:prstGeom prst="rect">
                          <a:avLst/>
                        </a:prstGeom>
                        <a:solidFill>
                          <a:schemeClr val="accent1">
                            <a:lumMod val="40000"/>
                            <a:lumOff val="60000"/>
                          </a:schemeClr>
                        </a:solidFill>
                        <a:ln w="9525">
                          <a:solidFill>
                            <a:srgbClr val="000000"/>
                          </a:solidFill>
                          <a:miter lim="800000"/>
                          <a:headEnd/>
                          <a:tailEnd/>
                        </a:ln>
                      </wps:spPr>
                      <wps:txbx>
                        <w:txbxContent>
                          <w:p w14:paraId="74B0B34B" w14:textId="77777777" w:rsidR="00E626B1" w:rsidRDefault="00E626B1" w:rsidP="00E626B1">
                            <w:pPr>
                              <w:jc w:val="center"/>
                              <w:rPr>
                                <w:rFonts w:ascii="Arial" w:hAnsi="Arial" w:cs="Arial"/>
                                <w:color w:val="000000" w:themeColor="text1"/>
                                <w:lang w:val="en-CA"/>
                              </w:rPr>
                            </w:pPr>
                            <w:r w:rsidRPr="00450774">
                              <w:rPr>
                                <w:rFonts w:ascii="Arial" w:hAnsi="Arial" w:cs="Arial"/>
                                <w:b/>
                                <w:color w:val="000000" w:themeColor="text1"/>
                                <w:sz w:val="24"/>
                                <w:szCs w:val="24"/>
                                <w:lang w:val="en-CA"/>
                              </w:rPr>
                              <w:t>Post-operative recovery outcomes</w:t>
                            </w:r>
                            <w:r w:rsidRPr="005F3717">
                              <w:rPr>
                                <w:rFonts w:ascii="Arial" w:hAnsi="Arial" w:cs="Arial"/>
                                <w:color w:val="000000" w:themeColor="text1"/>
                                <w:lang w:val="en-CA"/>
                              </w:rPr>
                              <w:t xml:space="preserve"> </w:t>
                            </w:r>
                          </w:p>
                          <w:p w14:paraId="39DB3850" w14:textId="77777777" w:rsidR="00E626B1" w:rsidRPr="005F3717" w:rsidRDefault="00E626B1" w:rsidP="00E626B1">
                            <w:pPr>
                              <w:jc w:val="center"/>
                              <w:rPr>
                                <w:rFonts w:ascii="Arial" w:hAnsi="Arial" w:cs="Arial"/>
                                <w:lang w:val="en-CA"/>
                              </w:rPr>
                            </w:pPr>
                            <w:r>
                              <w:rPr>
                                <w:rFonts w:ascii="Arial" w:hAnsi="Arial" w:cs="Arial"/>
                                <w:color w:val="000000" w:themeColor="text1"/>
                                <w:lang w:val="en-CA"/>
                              </w:rPr>
                              <w:t>(N=27</w:t>
                            </w:r>
                            <w:r w:rsidRPr="005F3717">
                              <w:rPr>
                                <w:rFonts w:ascii="Arial" w:hAnsi="Arial" w:cs="Arial"/>
                                <w:color w:val="000000" w:themeColor="text1"/>
                                <w:lang w:val="en-CA"/>
                              </w:rPr>
                              <w:t>)</w:t>
                            </w:r>
                            <w:r w:rsidRPr="005F3717">
                              <w:rPr>
                                <w:rFonts w:ascii="Arial" w:hAnsi="Arial" w:cs="Arial"/>
                                <w:lang w:val="en-CA"/>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A5557" id="Rectangle 51" o:spid="_x0000_s1042" style="position:absolute;margin-left:137.35pt;margin-top:3.05pt;width:99.1pt;height: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" fillcolor="#b4c6e7 [1300]">
                <v:textbox inset=",7.2pt,,7.2pt">
                  <w:txbxContent>
                    <w:p w14:paraId="74B0B34B" w14:textId="77777777" w:rsidR="00E626B1" w:rsidRDefault="00E626B1" w:rsidP="00E626B1">
                      <w:pPr>
                        <w:jc w:val="center"/>
                        <w:rPr>
                          <w:rFonts w:ascii="Arial" w:hAnsi="Arial" w:cs="Arial"/>
                          <w:color w:val="000000" w:themeColor="text1"/>
                          <w:lang w:val="en-CA"/>
                        </w:rPr>
                      </w:pPr>
                      <w:r w:rsidRPr="00450774">
                        <w:rPr>
                          <w:rFonts w:ascii="Arial" w:hAnsi="Arial" w:cs="Arial"/>
                          <w:b/>
                          <w:color w:val="000000" w:themeColor="text1"/>
                          <w:sz w:val="24"/>
                          <w:szCs w:val="24"/>
                          <w:lang w:val="en-CA"/>
                        </w:rPr>
                        <w:t>Post-operative recovery outcomes</w:t>
                      </w:r>
                      <w:r w:rsidRPr="005F3717">
                        <w:rPr>
                          <w:rFonts w:ascii="Arial" w:hAnsi="Arial" w:cs="Arial"/>
                          <w:color w:val="000000" w:themeColor="text1"/>
                          <w:lang w:val="en-CA"/>
                        </w:rPr>
                        <w:t xml:space="preserve"> </w:t>
                      </w:r>
                    </w:p>
                    <w:p w14:paraId="39DB3850" w14:textId="77777777" w:rsidR="00E626B1" w:rsidRPr="005F3717" w:rsidRDefault="00E626B1" w:rsidP="00E626B1">
                      <w:pPr>
                        <w:jc w:val="center"/>
                        <w:rPr>
                          <w:rFonts w:ascii="Arial" w:hAnsi="Arial" w:cs="Arial"/>
                          <w:lang w:val="en-CA"/>
                        </w:rPr>
                      </w:pPr>
                      <w:r>
                        <w:rPr>
                          <w:rFonts w:ascii="Arial" w:hAnsi="Arial" w:cs="Arial"/>
                          <w:color w:val="000000" w:themeColor="text1"/>
                          <w:lang w:val="en-CA"/>
                        </w:rPr>
                        <w:t>(N=27</w:t>
                      </w:r>
                      <w:r w:rsidRPr="005F3717">
                        <w:rPr>
                          <w:rFonts w:ascii="Arial" w:hAnsi="Arial" w:cs="Arial"/>
                          <w:color w:val="000000" w:themeColor="text1"/>
                          <w:lang w:val="en-CA"/>
                        </w:rPr>
                        <w:t>)</w:t>
                      </w:r>
                      <w:r w:rsidRPr="005F3717">
                        <w:rPr>
                          <w:rFonts w:ascii="Arial" w:hAnsi="Arial" w:cs="Arial"/>
                          <w:lang w:val="en-CA"/>
                        </w:rPr>
                        <w:br/>
                      </w:r>
                    </w:p>
                  </w:txbxContent>
                </v:textbox>
              </v:rect>
            </w:pict>
          </mc:Fallback>
        </mc:AlternateContent>
      </w:r>
    </w:p>
    <w:p w14:paraId="251E4590" w14:textId="77777777" w:rsidR="00E626B1" w:rsidRDefault="00E626B1" w:rsidP="00E626B1"/>
    <w:p w14:paraId="155F7304" w14:textId="77777777" w:rsidR="00E626B1" w:rsidRDefault="00E626B1" w:rsidP="00E626B1"/>
    <w:p w14:paraId="09CC21CB" w14:textId="77777777" w:rsidR="00E626B1" w:rsidRDefault="00E626B1" w:rsidP="00E626B1"/>
    <w:p w14:paraId="77392B34" w14:textId="77777777" w:rsidR="00E626B1" w:rsidRDefault="00E626B1" w:rsidP="00E626B1">
      <w:pPr>
        <w:rPr>
          <w:rFonts w:ascii="Arial" w:hAnsi="Arial" w:cs="Arial"/>
          <w:b/>
        </w:rPr>
      </w:pPr>
    </w:p>
    <w:p w14:paraId="673B6E83" w14:textId="77777777" w:rsidR="00E626B1" w:rsidRDefault="00E626B1" w:rsidP="00E626B1">
      <w:pPr>
        <w:jc w:val="center"/>
        <w:rPr>
          <w:rFonts w:ascii="Arial" w:hAnsi="Arial" w:cs="Arial"/>
          <w:b/>
        </w:rPr>
      </w:pPr>
    </w:p>
    <w:p w14:paraId="6E0B84E8" w14:textId="77777777" w:rsidR="00E626B1" w:rsidRPr="00E03F64" w:rsidRDefault="00E626B1" w:rsidP="00E626B1">
      <w:pPr>
        <w:jc w:val="center"/>
        <w:rPr>
          <w:rFonts w:ascii="Arial" w:hAnsi="Arial" w:cs="Arial"/>
        </w:rPr>
      </w:pPr>
      <w:r w:rsidRPr="00E03F64">
        <w:rPr>
          <w:rFonts w:ascii="Arial" w:hAnsi="Arial" w:cs="Arial"/>
          <w:b/>
        </w:rPr>
        <w:t>Figure 1</w:t>
      </w:r>
      <w:r w:rsidRPr="00E03F64">
        <w:rPr>
          <w:rFonts w:ascii="Arial" w:hAnsi="Arial" w:cs="Arial"/>
        </w:rPr>
        <w:t>. Participant flow through the trial</w:t>
      </w:r>
    </w:p>
    <w:p w14:paraId="3FBED347" w14:textId="35779989" w:rsidR="00E626B1" w:rsidRDefault="00E626B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br w:type="page"/>
      </w:r>
    </w:p>
    <w:p w14:paraId="6B734483" w14:textId="77777777" w:rsidR="00E626B1" w:rsidRDefault="00E626B1" w:rsidP="00E626B1">
      <w:r>
        <w:rPr>
          <w:noProof/>
          <w:lang w:eastAsia="en-GB"/>
        </w:rPr>
        <mc:AlternateContent>
          <mc:Choice Requires="wps">
            <w:drawing>
              <wp:anchor distT="0" distB="0" distL="114300" distR="114300" simplePos="0" relativeHeight="251699200" behindDoc="0" locked="0" layoutInCell="1" allowOverlap="1" wp14:anchorId="40184A1B" wp14:editId="7EDFB2AA">
                <wp:simplePos x="0" y="0"/>
                <wp:positionH relativeFrom="column">
                  <wp:posOffset>2908935</wp:posOffset>
                </wp:positionH>
                <wp:positionV relativeFrom="paragraph">
                  <wp:posOffset>3317240</wp:posOffset>
                </wp:positionV>
                <wp:extent cx="688998" cy="2319"/>
                <wp:effectExtent l="0" t="0" r="47625" b="48895"/>
                <wp:wrapNone/>
                <wp:docPr id="17" name="Straight Connector 17"/>
                <wp:cNvGraphicFramePr/>
                <a:graphic xmlns:a="http://schemas.openxmlformats.org/drawingml/2006/main">
                  <a:graphicData uri="http://schemas.microsoft.com/office/word/2010/wordprocessingShape">
                    <wps:wsp>
                      <wps:cNvCnPr/>
                      <wps:spPr>
                        <a:xfrm>
                          <a:off x="0" y="0"/>
                          <a:ext cx="688998" cy="2319"/>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33862D" id="Straight Connector 17"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05pt,261.2pt" to="283.3pt,2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" strokecolor="black [3213]" strokeweight="2pt">
                <v:stroke joinstyle="miter"/>
              </v:line>
            </w:pict>
          </mc:Fallback>
        </mc:AlternateContent>
      </w:r>
      <w:r>
        <w:rPr>
          <w:noProof/>
          <w:lang w:eastAsia="en-GB"/>
        </w:rPr>
        <mc:AlternateContent>
          <mc:Choice Requires="wps">
            <w:drawing>
              <wp:anchor distT="0" distB="0" distL="114300" distR="114300" simplePos="0" relativeHeight="251698176" behindDoc="0" locked="0" layoutInCell="1" allowOverlap="1" wp14:anchorId="66D62130" wp14:editId="3FC40AF9">
                <wp:simplePos x="0" y="0"/>
                <wp:positionH relativeFrom="column">
                  <wp:posOffset>3823651</wp:posOffset>
                </wp:positionH>
                <wp:positionV relativeFrom="paragraph">
                  <wp:posOffset>3317523</wp:posOffset>
                </wp:positionV>
                <wp:extent cx="688998" cy="2319"/>
                <wp:effectExtent l="0" t="0" r="47625" b="48895"/>
                <wp:wrapNone/>
                <wp:docPr id="21" name="Straight Connector 21"/>
                <wp:cNvGraphicFramePr/>
                <a:graphic xmlns:a="http://schemas.openxmlformats.org/drawingml/2006/main">
                  <a:graphicData uri="http://schemas.microsoft.com/office/word/2010/wordprocessingShape">
                    <wps:wsp>
                      <wps:cNvCnPr/>
                      <wps:spPr>
                        <a:xfrm>
                          <a:off x="0" y="0"/>
                          <a:ext cx="688998" cy="2319"/>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FB71D4" id="Straight Connector 21"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1.05pt,261.2pt" to="355.3pt,2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" strokecolor="black [3213]" strokeweight="2pt">
                <v:stroke joinstyle="miter"/>
              </v:line>
            </w:pict>
          </mc:Fallback>
        </mc:AlternateContent>
      </w:r>
      <w:r>
        <w:rPr>
          <w:noProof/>
          <w:lang w:eastAsia="en-GB"/>
        </w:rPr>
        <mc:AlternateContent>
          <mc:Choice Requires="wps">
            <w:drawing>
              <wp:anchor distT="0" distB="0" distL="114300" distR="114300" simplePos="0" relativeHeight="251696128" behindDoc="0" locked="0" layoutInCell="1" allowOverlap="1" wp14:anchorId="5EE5D8CF" wp14:editId="32BB5BAF">
                <wp:simplePos x="0" y="0"/>
                <wp:positionH relativeFrom="column">
                  <wp:posOffset>1191237</wp:posOffset>
                </wp:positionH>
                <wp:positionV relativeFrom="paragraph">
                  <wp:posOffset>3314920</wp:posOffset>
                </wp:positionV>
                <wp:extent cx="688998" cy="2319"/>
                <wp:effectExtent l="0" t="0" r="47625" b="48895"/>
                <wp:wrapNone/>
                <wp:docPr id="22" name="Straight Connector 22"/>
                <wp:cNvGraphicFramePr/>
                <a:graphic xmlns:a="http://schemas.openxmlformats.org/drawingml/2006/main">
                  <a:graphicData uri="http://schemas.microsoft.com/office/word/2010/wordprocessingShape">
                    <wps:wsp>
                      <wps:cNvCnPr/>
                      <wps:spPr>
                        <a:xfrm>
                          <a:off x="0" y="0"/>
                          <a:ext cx="688998" cy="2319"/>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3EA209" id="Straight Connector 22"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8pt,261pt" to="148.05pt,2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" strokecolor="black [3213]" strokeweight="2pt">
                <v:stroke joinstyle="miter"/>
              </v:line>
            </w:pict>
          </mc:Fallback>
        </mc:AlternateContent>
      </w:r>
      <w:r>
        <w:rPr>
          <w:noProof/>
          <w:lang w:eastAsia="en-GB"/>
        </w:rPr>
        <mc:AlternateContent>
          <mc:Choice Requires="wps">
            <w:drawing>
              <wp:anchor distT="0" distB="0" distL="114300" distR="114300" simplePos="0" relativeHeight="251697152" behindDoc="0" locked="0" layoutInCell="1" allowOverlap="1" wp14:anchorId="58B92449" wp14:editId="51B1EAF2">
                <wp:simplePos x="0" y="0"/>
                <wp:positionH relativeFrom="column">
                  <wp:posOffset>2105637</wp:posOffset>
                </wp:positionH>
                <wp:positionV relativeFrom="paragraph">
                  <wp:posOffset>3314920</wp:posOffset>
                </wp:positionV>
                <wp:extent cx="688998" cy="2319"/>
                <wp:effectExtent l="0" t="0" r="47625" b="48895"/>
                <wp:wrapNone/>
                <wp:docPr id="24" name="Straight Connector 24"/>
                <wp:cNvGraphicFramePr/>
                <a:graphic xmlns:a="http://schemas.openxmlformats.org/drawingml/2006/main">
                  <a:graphicData uri="http://schemas.microsoft.com/office/word/2010/wordprocessingShape">
                    <wps:wsp>
                      <wps:cNvCnPr/>
                      <wps:spPr>
                        <a:xfrm>
                          <a:off x="0" y="0"/>
                          <a:ext cx="688998" cy="2319"/>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B09929" id="Straight Connector 24"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8pt,261pt" to="220.05pt,2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" strokecolor="black [3213]" strokeweight="2pt">
                <v:stroke joinstyle="miter"/>
              </v:line>
            </w:pict>
          </mc:Fallback>
        </mc:AlternateContent>
      </w:r>
      <w:r w:rsidRPr="00E312D0">
        <w:rPr>
          <w:noProof/>
          <w:lang w:eastAsia="en-GB"/>
        </w:rPr>
        <w:drawing>
          <wp:anchor distT="0" distB="0" distL="114300" distR="114300" simplePos="0" relativeHeight="251693056" behindDoc="0" locked="0" layoutInCell="1" allowOverlap="1" wp14:anchorId="318F2B5E" wp14:editId="5C7F8CBD">
            <wp:simplePos x="0" y="0"/>
            <wp:positionH relativeFrom="margin">
              <wp:posOffset>167005</wp:posOffset>
            </wp:positionH>
            <wp:positionV relativeFrom="margin">
              <wp:posOffset>230505</wp:posOffset>
            </wp:positionV>
            <wp:extent cx="5569585" cy="7785735"/>
            <wp:effectExtent l="0" t="0" r="0" b="1206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569585" cy="7785735"/>
                    </a:xfrm>
                    <a:prstGeom prst="rect">
                      <a:avLst/>
                    </a:prstGeom>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94080" behindDoc="0" locked="0" layoutInCell="1" allowOverlap="1" wp14:anchorId="24471577" wp14:editId="560F31CC">
                <wp:simplePos x="0" y="0"/>
                <wp:positionH relativeFrom="column">
                  <wp:posOffset>1422400</wp:posOffset>
                </wp:positionH>
                <wp:positionV relativeFrom="paragraph">
                  <wp:posOffset>3318510</wp:posOffset>
                </wp:positionV>
                <wp:extent cx="3311525" cy="340995"/>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3311525" cy="340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1FE251" w14:textId="77777777" w:rsidR="00E626B1" w:rsidRPr="00E312D0" w:rsidRDefault="00E626B1" w:rsidP="00E626B1">
                            <w:pPr>
                              <w:rPr>
                                <w:lang w:val="en-US"/>
                              </w:rPr>
                            </w:pPr>
                            <w:r>
                              <w:rPr>
                                <w:lang w:val="en-US"/>
                              </w:rPr>
                              <w:t>1</w:t>
                            </w:r>
                            <w:r>
                              <w:rPr>
                                <w:lang w:val="en-US"/>
                              </w:rPr>
                              <w:tab/>
                              <w:t xml:space="preserve">            2</w:t>
                            </w:r>
                            <w:r>
                              <w:rPr>
                                <w:lang w:val="en-US"/>
                              </w:rPr>
                              <w:tab/>
                              <w:t xml:space="preserve">           3</w:t>
                            </w:r>
                            <w:r>
                              <w:rPr>
                                <w:lang w:val="en-US"/>
                              </w:rPr>
                              <w:tab/>
                            </w:r>
                            <w:r>
                              <w:rPr>
                                <w:lang w:val="en-US"/>
                              </w:rPr>
                              <w:tab/>
                              <w:t xml:space="preserv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471577" id="_x0000_t202" coordsize="21600,21600" o:spt="202" path="m,l,21600r21600,l21600,xe">
                <v:stroke joinstyle="miter"/>
                <v:path gradientshapeok="t" o:connecttype="rect"/>
              </v:shapetype>
              <v:shape id="Text Box 27" o:spid="_x0000_s1043" type="#_x0000_t202" style="position:absolute;margin-left:112pt;margin-top:261.3pt;width:260.75pt;height:26.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" filled="f" stroked="f">
                <v:textbox>
                  <w:txbxContent>
                    <w:p w14:paraId="3F1FE251" w14:textId="77777777" w:rsidR="00E626B1" w:rsidRPr="00E312D0" w:rsidRDefault="00E626B1" w:rsidP="00E626B1">
                      <w:pPr>
                        <w:rPr>
                          <w:lang w:val="en-US"/>
                        </w:rPr>
                      </w:pPr>
                      <w:r>
                        <w:rPr>
                          <w:lang w:val="en-US"/>
                        </w:rPr>
                        <w:t>1</w:t>
                      </w:r>
                      <w:r>
                        <w:rPr>
                          <w:lang w:val="en-US"/>
                        </w:rPr>
                        <w:tab/>
                        <w:t xml:space="preserve">            2</w:t>
                      </w:r>
                      <w:r>
                        <w:rPr>
                          <w:lang w:val="en-US"/>
                        </w:rPr>
                        <w:tab/>
                        <w:t xml:space="preserve">           3</w:t>
                      </w:r>
                      <w:r>
                        <w:rPr>
                          <w:lang w:val="en-US"/>
                        </w:rPr>
                        <w:tab/>
                      </w:r>
                      <w:r>
                        <w:rPr>
                          <w:lang w:val="en-US"/>
                        </w:rPr>
                        <w:tab/>
                        <w:t xml:space="preserve">         4</w:t>
                      </w:r>
                    </w:p>
                  </w:txbxContent>
                </v:textbox>
                <w10:wrap type="square"/>
              </v:shape>
            </w:pict>
          </mc:Fallback>
        </mc:AlternateContent>
      </w:r>
      <w:r>
        <w:rPr>
          <w:noProof/>
          <w:lang w:eastAsia="en-GB"/>
        </w:rPr>
        <mc:AlternateContent>
          <mc:Choice Requires="wps">
            <w:drawing>
              <wp:anchor distT="0" distB="0" distL="114300" distR="114300" simplePos="0" relativeHeight="251695104" behindDoc="0" locked="0" layoutInCell="1" allowOverlap="1" wp14:anchorId="1FF64876" wp14:editId="4646992E">
                <wp:simplePos x="0" y="0"/>
                <wp:positionH relativeFrom="column">
                  <wp:posOffset>1422400</wp:posOffset>
                </wp:positionH>
                <wp:positionV relativeFrom="paragraph">
                  <wp:posOffset>7431405</wp:posOffset>
                </wp:positionV>
                <wp:extent cx="3311525" cy="340995"/>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3311525" cy="340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CD5421" w14:textId="77777777" w:rsidR="00E626B1" w:rsidRPr="00E312D0" w:rsidRDefault="00E626B1" w:rsidP="00E626B1">
                            <w:pPr>
                              <w:rPr>
                                <w:lang w:val="en-US"/>
                              </w:rPr>
                            </w:pPr>
                            <w:r>
                              <w:rPr>
                                <w:lang w:val="en-US"/>
                              </w:rPr>
                              <w:t xml:space="preserve"> 1</w:t>
                            </w:r>
                            <w:r>
                              <w:rPr>
                                <w:lang w:val="en-US"/>
                              </w:rPr>
                              <w:tab/>
                              <w:t xml:space="preserve">             2</w:t>
                            </w:r>
                            <w:r>
                              <w:rPr>
                                <w:lang w:val="en-US"/>
                              </w:rPr>
                              <w:tab/>
                              <w:t xml:space="preserve">          3</w:t>
                            </w:r>
                            <w:r>
                              <w:rPr>
                                <w:lang w:val="en-US"/>
                              </w:rPr>
                              <w:tab/>
                            </w:r>
                            <w:r>
                              <w:rPr>
                                <w:lang w:val="en-US"/>
                              </w:rPr>
                              <w:tab/>
                              <w:t xml:space="preserv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64876" id="Text Box 29" o:spid="_x0000_s1044" type="#_x0000_t202" style="position:absolute;margin-left:112pt;margin-top:585.15pt;width:260.75pt;height:26.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" filled="f" stroked="f">
                <v:textbox>
                  <w:txbxContent>
                    <w:p w14:paraId="62CD5421" w14:textId="77777777" w:rsidR="00E626B1" w:rsidRPr="00E312D0" w:rsidRDefault="00E626B1" w:rsidP="00E626B1">
                      <w:pPr>
                        <w:rPr>
                          <w:lang w:val="en-US"/>
                        </w:rPr>
                      </w:pPr>
                      <w:r>
                        <w:rPr>
                          <w:lang w:val="en-US"/>
                        </w:rPr>
                        <w:t xml:space="preserve"> 1</w:t>
                      </w:r>
                      <w:r>
                        <w:rPr>
                          <w:lang w:val="en-US"/>
                        </w:rPr>
                        <w:tab/>
                        <w:t xml:space="preserve">             2</w:t>
                      </w:r>
                      <w:r>
                        <w:rPr>
                          <w:lang w:val="en-US"/>
                        </w:rPr>
                        <w:tab/>
                        <w:t xml:space="preserve">          3</w:t>
                      </w:r>
                      <w:r>
                        <w:rPr>
                          <w:lang w:val="en-US"/>
                        </w:rPr>
                        <w:tab/>
                      </w:r>
                      <w:r>
                        <w:rPr>
                          <w:lang w:val="en-US"/>
                        </w:rPr>
                        <w:tab/>
                        <w:t xml:space="preserve">        4</w:t>
                      </w:r>
                    </w:p>
                  </w:txbxContent>
                </v:textbox>
                <w10:wrap type="square"/>
              </v:shape>
            </w:pict>
          </mc:Fallback>
        </mc:AlternateContent>
      </w:r>
    </w:p>
    <w:p w14:paraId="4849EB38" w14:textId="1D6F4A09" w:rsidR="00E626B1" w:rsidRDefault="00E626B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br w:type="page"/>
      </w:r>
    </w:p>
    <w:p w14:paraId="08335645" w14:textId="77777777" w:rsidR="00E626B1" w:rsidRPr="00E055CE" w:rsidRDefault="00E626B1" w:rsidP="00E626B1">
      <w:pPr>
        <w:ind w:left="-709" w:right="-755"/>
        <w:rPr>
          <w:rFonts w:ascii="Arial" w:hAnsi="Arial" w:cs="Arial"/>
        </w:rPr>
      </w:pPr>
      <w:r w:rsidRPr="00F3396F">
        <w:rPr>
          <w:rFonts w:ascii="Arial" w:hAnsi="Arial" w:cs="Arial"/>
          <w:b/>
        </w:rPr>
        <w:t>Table 1</w:t>
      </w:r>
      <w:r w:rsidRPr="00E055CE">
        <w:rPr>
          <w:rFonts w:ascii="Arial" w:hAnsi="Arial" w:cs="Arial"/>
        </w:rPr>
        <w:t xml:space="preserve">. Baseline characteristics of participants </w:t>
      </w:r>
      <w:r>
        <w:rPr>
          <w:rFonts w:ascii="Arial" w:hAnsi="Arial" w:cs="Arial"/>
        </w:rPr>
        <w:t xml:space="preserve">allocated </w:t>
      </w:r>
      <w:r w:rsidRPr="00E055CE">
        <w:rPr>
          <w:rFonts w:ascii="Arial" w:hAnsi="Arial" w:cs="Arial"/>
        </w:rPr>
        <w:t xml:space="preserve">to </w:t>
      </w:r>
      <w:r>
        <w:rPr>
          <w:rFonts w:ascii="Arial" w:hAnsi="Arial" w:cs="Arial"/>
        </w:rPr>
        <w:t xml:space="preserve">exercise plus standard care or standard </w:t>
      </w:r>
      <w:r w:rsidRPr="00E055CE">
        <w:rPr>
          <w:rFonts w:ascii="Arial" w:hAnsi="Arial" w:cs="Arial"/>
        </w:rPr>
        <w:t xml:space="preserve">care </w:t>
      </w:r>
      <w:r>
        <w:rPr>
          <w:rFonts w:ascii="Arial" w:hAnsi="Arial" w:cs="Arial"/>
        </w:rPr>
        <w:t>only</w:t>
      </w:r>
      <w:r w:rsidRPr="00E055CE">
        <w:rPr>
          <w:rFonts w:ascii="Arial" w:hAnsi="Arial" w:cs="Arial"/>
        </w:rPr>
        <w:t xml:space="preserve">. </w:t>
      </w:r>
      <w:r>
        <w:rPr>
          <w:rFonts w:ascii="Arial" w:hAnsi="Arial" w:cs="Arial"/>
        </w:rPr>
        <w:t xml:space="preserve">Data are presented as mean </w:t>
      </w:r>
      <w:r>
        <w:rPr>
          <w:rFonts w:ascii="Arial" w:hAnsi="Arial" w:cs="Arial"/>
        </w:rPr>
        <w:sym w:font="Symbol" w:char="F0B1"/>
      </w:r>
      <w:r>
        <w:rPr>
          <w:rFonts w:ascii="Arial" w:hAnsi="Arial" w:cs="Arial"/>
        </w:rPr>
        <w:t xml:space="preserve"> SD or numbers (percentages).</w:t>
      </w:r>
    </w:p>
    <w:p w14:paraId="34813AE8" w14:textId="77777777" w:rsidR="00E626B1" w:rsidRPr="00E055CE" w:rsidRDefault="00E626B1" w:rsidP="00E626B1">
      <w:pPr>
        <w:rPr>
          <w:rFonts w:ascii="Arial" w:hAnsi="Arial" w:cs="Arial"/>
        </w:rPr>
      </w:pPr>
    </w:p>
    <w:tbl>
      <w:tblPr>
        <w:tblW w:w="10526" w:type="dxa"/>
        <w:jc w:val="center"/>
        <w:tblLayout w:type="fixed"/>
        <w:tblLook w:val="01E0" w:firstRow="1" w:lastRow="1" w:firstColumn="1" w:lastColumn="1" w:noHBand="0" w:noVBand="0"/>
      </w:tblPr>
      <w:tblGrid>
        <w:gridCol w:w="5531"/>
        <w:gridCol w:w="2380"/>
        <w:gridCol w:w="2615"/>
      </w:tblGrid>
      <w:tr w:rsidR="00E626B1" w:rsidRPr="00042404" w14:paraId="2767457E" w14:textId="77777777" w:rsidTr="00BA2305">
        <w:trPr>
          <w:trHeight w:hRule="exact" w:val="864"/>
          <w:jc w:val="center"/>
        </w:trPr>
        <w:tc>
          <w:tcPr>
            <w:tcW w:w="5531" w:type="dxa"/>
            <w:tcBorders>
              <w:top w:val="single" w:sz="4" w:space="0" w:color="auto"/>
              <w:bottom w:val="single" w:sz="4" w:space="0" w:color="auto"/>
            </w:tcBorders>
            <w:shd w:val="clear" w:color="auto" w:fill="auto"/>
            <w:vAlign w:val="center"/>
          </w:tcPr>
          <w:p w14:paraId="5CBDA5B4" w14:textId="77777777" w:rsidR="00E626B1" w:rsidRPr="00042404" w:rsidRDefault="00E626B1" w:rsidP="00BA2305">
            <w:pPr>
              <w:rPr>
                <w:rFonts w:ascii="Arial" w:hAnsi="Arial" w:cs="Arial"/>
                <w:b/>
                <w:color w:val="000000" w:themeColor="text1"/>
                <w:sz w:val="24"/>
                <w:szCs w:val="24"/>
              </w:rPr>
            </w:pPr>
            <w:r w:rsidRPr="00042404">
              <w:rPr>
                <w:rFonts w:ascii="Arial" w:hAnsi="Arial" w:cs="Arial"/>
                <w:b/>
                <w:color w:val="000000" w:themeColor="text1"/>
                <w:sz w:val="24"/>
                <w:szCs w:val="24"/>
              </w:rPr>
              <w:t>Characteristics</w:t>
            </w:r>
          </w:p>
        </w:tc>
        <w:tc>
          <w:tcPr>
            <w:tcW w:w="2380" w:type="dxa"/>
            <w:tcBorders>
              <w:top w:val="single" w:sz="4" w:space="0" w:color="auto"/>
              <w:bottom w:val="single" w:sz="4" w:space="0" w:color="auto"/>
            </w:tcBorders>
            <w:shd w:val="clear" w:color="auto" w:fill="auto"/>
            <w:vAlign w:val="center"/>
          </w:tcPr>
          <w:p w14:paraId="728AD8E8" w14:textId="77777777" w:rsidR="00E626B1" w:rsidRPr="00042404" w:rsidRDefault="00E626B1" w:rsidP="00BA2305">
            <w:pPr>
              <w:rPr>
                <w:rFonts w:ascii="Arial" w:hAnsi="Arial" w:cs="Arial"/>
                <w:b/>
                <w:color w:val="000000" w:themeColor="text1"/>
                <w:sz w:val="24"/>
                <w:szCs w:val="24"/>
              </w:rPr>
            </w:pPr>
            <w:r w:rsidRPr="00042404">
              <w:rPr>
                <w:rFonts w:ascii="Arial" w:hAnsi="Arial" w:cs="Arial"/>
                <w:b/>
                <w:color w:val="000000" w:themeColor="text1"/>
                <w:sz w:val="24"/>
                <w:szCs w:val="24"/>
              </w:rPr>
              <w:t xml:space="preserve">Exercise group </w:t>
            </w:r>
          </w:p>
          <w:p w14:paraId="53B03969" w14:textId="77777777" w:rsidR="00E626B1" w:rsidRPr="00042404" w:rsidRDefault="00E626B1" w:rsidP="00BA2305">
            <w:pPr>
              <w:rPr>
                <w:rFonts w:ascii="Arial" w:hAnsi="Arial" w:cs="Arial"/>
                <w:b/>
                <w:color w:val="000000" w:themeColor="text1"/>
                <w:sz w:val="24"/>
                <w:szCs w:val="24"/>
              </w:rPr>
            </w:pPr>
            <w:r w:rsidRPr="00042404">
              <w:rPr>
                <w:rFonts w:ascii="Arial" w:hAnsi="Arial" w:cs="Arial"/>
                <w:b/>
                <w:color w:val="000000" w:themeColor="text1"/>
                <w:sz w:val="24"/>
                <w:szCs w:val="24"/>
              </w:rPr>
              <w:t>(N=30)</w:t>
            </w:r>
          </w:p>
        </w:tc>
        <w:tc>
          <w:tcPr>
            <w:tcW w:w="2615" w:type="dxa"/>
            <w:tcBorders>
              <w:top w:val="single" w:sz="4" w:space="0" w:color="auto"/>
              <w:bottom w:val="single" w:sz="4" w:space="0" w:color="auto"/>
            </w:tcBorders>
            <w:shd w:val="clear" w:color="auto" w:fill="auto"/>
            <w:vAlign w:val="center"/>
          </w:tcPr>
          <w:p w14:paraId="2A97582C" w14:textId="77777777" w:rsidR="00E626B1" w:rsidRPr="00042404" w:rsidRDefault="00E626B1" w:rsidP="00BA2305">
            <w:pPr>
              <w:rPr>
                <w:rFonts w:ascii="Arial" w:hAnsi="Arial" w:cs="Arial"/>
                <w:b/>
                <w:color w:val="000000" w:themeColor="text1"/>
                <w:sz w:val="24"/>
                <w:szCs w:val="24"/>
              </w:rPr>
            </w:pPr>
            <w:r w:rsidRPr="00042404">
              <w:rPr>
                <w:rFonts w:ascii="Arial" w:hAnsi="Arial" w:cs="Arial"/>
                <w:b/>
                <w:color w:val="000000" w:themeColor="text1"/>
                <w:sz w:val="24"/>
                <w:szCs w:val="24"/>
              </w:rPr>
              <w:t xml:space="preserve">Control group </w:t>
            </w:r>
          </w:p>
          <w:p w14:paraId="0B1E6076" w14:textId="77777777" w:rsidR="00E626B1" w:rsidRPr="00042404" w:rsidRDefault="00E626B1" w:rsidP="00BA2305">
            <w:pPr>
              <w:rPr>
                <w:rFonts w:ascii="Arial" w:hAnsi="Arial" w:cs="Arial"/>
                <w:b/>
                <w:color w:val="000000" w:themeColor="text1"/>
                <w:sz w:val="24"/>
                <w:szCs w:val="24"/>
              </w:rPr>
            </w:pPr>
            <w:r w:rsidRPr="00042404">
              <w:rPr>
                <w:rFonts w:ascii="Arial" w:hAnsi="Arial" w:cs="Arial"/>
                <w:b/>
                <w:color w:val="000000" w:themeColor="text1"/>
                <w:sz w:val="24"/>
                <w:szCs w:val="24"/>
              </w:rPr>
              <w:t>(N=30)</w:t>
            </w:r>
          </w:p>
        </w:tc>
      </w:tr>
      <w:tr w:rsidR="00E626B1" w:rsidRPr="00E055CE" w14:paraId="24B6360B" w14:textId="77777777" w:rsidTr="00BA2305">
        <w:trPr>
          <w:trHeight w:hRule="exact" w:val="397"/>
          <w:jc w:val="center"/>
        </w:trPr>
        <w:tc>
          <w:tcPr>
            <w:tcW w:w="5531" w:type="dxa"/>
            <w:tcBorders>
              <w:top w:val="single" w:sz="4" w:space="0" w:color="auto"/>
            </w:tcBorders>
            <w:vAlign w:val="center"/>
          </w:tcPr>
          <w:p w14:paraId="3FE1B636" w14:textId="77777777" w:rsidR="00E626B1" w:rsidRPr="00E055CE" w:rsidRDefault="00E626B1" w:rsidP="00BA2305">
            <w:pPr>
              <w:spacing w:before="120"/>
              <w:ind w:left="184"/>
              <w:rPr>
                <w:rFonts w:ascii="Arial" w:hAnsi="Arial" w:cs="Arial"/>
              </w:rPr>
            </w:pPr>
            <w:r w:rsidRPr="00E055CE">
              <w:rPr>
                <w:rFonts w:ascii="Arial" w:hAnsi="Arial" w:cs="Arial"/>
              </w:rPr>
              <w:t>Age</w:t>
            </w:r>
            <w:r>
              <w:rPr>
                <w:rFonts w:ascii="Arial" w:hAnsi="Arial" w:cs="Arial"/>
              </w:rPr>
              <w:t xml:space="preserve"> (range</w:t>
            </w:r>
            <w:r w:rsidRPr="00E055CE">
              <w:rPr>
                <w:rFonts w:ascii="Arial" w:hAnsi="Arial" w:cs="Arial"/>
              </w:rPr>
              <w:t>)</w:t>
            </w:r>
          </w:p>
        </w:tc>
        <w:tc>
          <w:tcPr>
            <w:tcW w:w="2380" w:type="dxa"/>
            <w:tcBorders>
              <w:top w:val="single" w:sz="4" w:space="0" w:color="auto"/>
            </w:tcBorders>
            <w:vAlign w:val="center"/>
          </w:tcPr>
          <w:p w14:paraId="5117FB60" w14:textId="77777777" w:rsidR="00E626B1" w:rsidRPr="00E055CE" w:rsidRDefault="00E626B1" w:rsidP="00BA2305">
            <w:pPr>
              <w:spacing w:before="120"/>
              <w:rPr>
                <w:rFonts w:ascii="Arial" w:hAnsi="Arial" w:cs="Arial"/>
              </w:rPr>
            </w:pPr>
            <w:r>
              <w:rPr>
                <w:rFonts w:ascii="Arial" w:hAnsi="Arial" w:cs="Arial"/>
              </w:rPr>
              <w:t xml:space="preserve">71.60 </w:t>
            </w:r>
            <w:r>
              <w:rPr>
                <w:rFonts w:ascii="Arial" w:hAnsi="Arial" w:cs="Arial"/>
              </w:rPr>
              <w:sym w:font="Symbol" w:char="F0B1"/>
            </w:r>
            <w:r>
              <w:rPr>
                <w:rFonts w:ascii="Arial" w:hAnsi="Arial" w:cs="Arial"/>
              </w:rPr>
              <w:t xml:space="preserve"> 6.80</w:t>
            </w:r>
          </w:p>
        </w:tc>
        <w:tc>
          <w:tcPr>
            <w:tcW w:w="2615" w:type="dxa"/>
            <w:tcBorders>
              <w:top w:val="single" w:sz="4" w:space="0" w:color="auto"/>
            </w:tcBorders>
            <w:vAlign w:val="center"/>
          </w:tcPr>
          <w:p w14:paraId="20136FD6" w14:textId="77777777" w:rsidR="00E626B1" w:rsidRPr="00E055CE" w:rsidRDefault="00E626B1" w:rsidP="00BA2305">
            <w:pPr>
              <w:spacing w:before="120"/>
              <w:rPr>
                <w:rFonts w:ascii="Arial" w:hAnsi="Arial" w:cs="Arial"/>
              </w:rPr>
            </w:pPr>
            <w:r>
              <w:rPr>
                <w:rFonts w:ascii="Arial" w:hAnsi="Arial" w:cs="Arial"/>
              </w:rPr>
              <w:t xml:space="preserve">72.5 </w:t>
            </w:r>
            <w:r>
              <w:rPr>
                <w:rFonts w:ascii="Arial" w:hAnsi="Arial" w:cs="Arial"/>
              </w:rPr>
              <w:sym w:font="Symbol" w:char="F0B1"/>
            </w:r>
            <w:r>
              <w:rPr>
                <w:rFonts w:ascii="Arial" w:hAnsi="Arial" w:cs="Arial"/>
              </w:rPr>
              <w:t xml:space="preserve"> 8.40</w:t>
            </w:r>
          </w:p>
        </w:tc>
      </w:tr>
      <w:tr w:rsidR="00E626B1" w:rsidRPr="0011040E" w14:paraId="0DCE5127" w14:textId="77777777" w:rsidTr="00BA2305">
        <w:trPr>
          <w:trHeight w:hRule="exact" w:val="397"/>
          <w:jc w:val="center"/>
        </w:trPr>
        <w:tc>
          <w:tcPr>
            <w:tcW w:w="5531" w:type="dxa"/>
            <w:vAlign w:val="center"/>
          </w:tcPr>
          <w:p w14:paraId="7D43FA8A" w14:textId="77777777" w:rsidR="00E626B1" w:rsidRPr="0011040E" w:rsidRDefault="00E626B1" w:rsidP="00BA2305">
            <w:pPr>
              <w:ind w:left="184"/>
              <w:rPr>
                <w:rFonts w:ascii="Arial" w:hAnsi="Arial" w:cs="Arial"/>
              </w:rPr>
            </w:pPr>
            <w:r w:rsidRPr="0011040E">
              <w:rPr>
                <w:rFonts w:ascii="Arial" w:hAnsi="Arial" w:cs="Arial"/>
              </w:rPr>
              <w:t>Female</w:t>
            </w:r>
          </w:p>
        </w:tc>
        <w:tc>
          <w:tcPr>
            <w:tcW w:w="2380" w:type="dxa"/>
            <w:vAlign w:val="center"/>
          </w:tcPr>
          <w:p w14:paraId="33EF8954" w14:textId="77777777" w:rsidR="00E626B1" w:rsidRPr="0011040E" w:rsidRDefault="00E626B1" w:rsidP="00BA2305">
            <w:pPr>
              <w:rPr>
                <w:rFonts w:ascii="Arial" w:hAnsi="Arial" w:cs="Arial"/>
              </w:rPr>
            </w:pPr>
            <w:r w:rsidRPr="0011040E">
              <w:rPr>
                <w:rFonts w:ascii="Arial" w:hAnsi="Arial" w:cs="Arial"/>
              </w:rPr>
              <w:t>3 (10)</w:t>
            </w:r>
          </w:p>
        </w:tc>
        <w:tc>
          <w:tcPr>
            <w:tcW w:w="2615" w:type="dxa"/>
            <w:vAlign w:val="center"/>
          </w:tcPr>
          <w:p w14:paraId="07742579" w14:textId="77777777" w:rsidR="00E626B1" w:rsidRPr="0011040E" w:rsidRDefault="00E626B1" w:rsidP="00BA2305">
            <w:pPr>
              <w:rPr>
                <w:rFonts w:ascii="Arial" w:hAnsi="Arial" w:cs="Arial"/>
              </w:rPr>
            </w:pPr>
            <w:r w:rsidRPr="0011040E">
              <w:rPr>
                <w:rFonts w:ascii="Arial" w:hAnsi="Arial" w:cs="Arial"/>
              </w:rPr>
              <w:t>4 (13)</w:t>
            </w:r>
          </w:p>
        </w:tc>
      </w:tr>
      <w:tr w:rsidR="00E626B1" w:rsidRPr="001C053B" w14:paraId="054AC617" w14:textId="77777777" w:rsidTr="00BA2305">
        <w:trPr>
          <w:trHeight w:hRule="exact" w:val="397"/>
          <w:jc w:val="center"/>
        </w:trPr>
        <w:tc>
          <w:tcPr>
            <w:tcW w:w="5531" w:type="dxa"/>
            <w:tcBorders>
              <w:bottom w:val="single" w:sz="4" w:space="0" w:color="auto"/>
            </w:tcBorders>
            <w:vAlign w:val="center"/>
          </w:tcPr>
          <w:p w14:paraId="3F0BEF81" w14:textId="77777777" w:rsidR="00E626B1" w:rsidRPr="00FB005F" w:rsidRDefault="00E626B1" w:rsidP="00BA2305">
            <w:pPr>
              <w:ind w:left="184"/>
              <w:rPr>
                <w:rFonts w:ascii="Arial" w:hAnsi="Arial" w:cs="Arial"/>
              </w:rPr>
            </w:pPr>
            <w:r w:rsidRPr="00FB005F">
              <w:rPr>
                <w:rFonts w:ascii="Arial" w:hAnsi="Arial" w:cs="Arial"/>
              </w:rPr>
              <w:t>White</w:t>
            </w:r>
          </w:p>
        </w:tc>
        <w:tc>
          <w:tcPr>
            <w:tcW w:w="2380" w:type="dxa"/>
            <w:tcBorders>
              <w:bottom w:val="single" w:sz="4" w:space="0" w:color="auto"/>
            </w:tcBorders>
            <w:vAlign w:val="center"/>
          </w:tcPr>
          <w:p w14:paraId="47EFF364" w14:textId="77777777" w:rsidR="00E626B1" w:rsidRPr="00FB005F" w:rsidRDefault="00E626B1" w:rsidP="00BA2305">
            <w:pPr>
              <w:rPr>
                <w:rFonts w:ascii="Arial" w:hAnsi="Arial" w:cs="Arial"/>
              </w:rPr>
            </w:pPr>
            <w:r w:rsidRPr="00FB005F">
              <w:rPr>
                <w:rFonts w:ascii="Arial" w:hAnsi="Arial" w:cs="Arial"/>
              </w:rPr>
              <w:t>30 (100)</w:t>
            </w:r>
          </w:p>
        </w:tc>
        <w:tc>
          <w:tcPr>
            <w:tcW w:w="2615" w:type="dxa"/>
            <w:tcBorders>
              <w:bottom w:val="single" w:sz="4" w:space="0" w:color="auto"/>
            </w:tcBorders>
            <w:vAlign w:val="center"/>
          </w:tcPr>
          <w:p w14:paraId="5B5920C3" w14:textId="77777777" w:rsidR="00E626B1" w:rsidRPr="00FB005F" w:rsidRDefault="00E626B1" w:rsidP="00BA2305">
            <w:pPr>
              <w:rPr>
                <w:rFonts w:ascii="Arial" w:hAnsi="Arial" w:cs="Arial"/>
              </w:rPr>
            </w:pPr>
            <w:r w:rsidRPr="00FB005F">
              <w:rPr>
                <w:rFonts w:ascii="Arial" w:hAnsi="Arial" w:cs="Arial"/>
              </w:rPr>
              <w:t>30 (100)</w:t>
            </w:r>
          </w:p>
        </w:tc>
      </w:tr>
      <w:tr w:rsidR="00E626B1" w:rsidRPr="00CC0D06" w14:paraId="31AE1553" w14:textId="77777777" w:rsidTr="00BA2305">
        <w:trPr>
          <w:trHeight w:hRule="exact" w:val="397"/>
          <w:jc w:val="center"/>
        </w:trPr>
        <w:tc>
          <w:tcPr>
            <w:tcW w:w="5531" w:type="dxa"/>
            <w:tcBorders>
              <w:top w:val="single" w:sz="4" w:space="0" w:color="auto"/>
            </w:tcBorders>
            <w:shd w:val="clear" w:color="auto" w:fill="auto"/>
            <w:vAlign w:val="center"/>
          </w:tcPr>
          <w:p w14:paraId="209E0D64" w14:textId="77777777" w:rsidR="00E626B1" w:rsidRPr="00CC0D06" w:rsidRDefault="00E626B1" w:rsidP="00BA2305">
            <w:pPr>
              <w:adjustRightInd w:val="0"/>
              <w:rPr>
                <w:rFonts w:ascii="Arial" w:hAnsi="Arial" w:cs="Arial"/>
                <w:b/>
                <w:sz w:val="24"/>
                <w:szCs w:val="24"/>
              </w:rPr>
            </w:pPr>
            <w:r w:rsidRPr="00CC0D06">
              <w:rPr>
                <w:rFonts w:ascii="Arial" w:hAnsi="Arial" w:cs="Arial"/>
                <w:b/>
                <w:sz w:val="24"/>
                <w:szCs w:val="24"/>
              </w:rPr>
              <w:t>Anthropometric variables and blood pressure</w:t>
            </w:r>
          </w:p>
        </w:tc>
        <w:tc>
          <w:tcPr>
            <w:tcW w:w="2380" w:type="dxa"/>
            <w:tcBorders>
              <w:top w:val="single" w:sz="4" w:space="0" w:color="auto"/>
            </w:tcBorders>
            <w:shd w:val="clear" w:color="auto" w:fill="auto"/>
            <w:vAlign w:val="center"/>
          </w:tcPr>
          <w:p w14:paraId="6A746F2C" w14:textId="77777777" w:rsidR="00E626B1" w:rsidRPr="00CC0D06" w:rsidRDefault="00E626B1" w:rsidP="00BA2305">
            <w:pPr>
              <w:adjustRightInd w:val="0"/>
              <w:rPr>
                <w:rFonts w:ascii="Arial" w:hAnsi="Arial" w:cs="Arial"/>
                <w:b/>
                <w:sz w:val="24"/>
                <w:szCs w:val="24"/>
              </w:rPr>
            </w:pPr>
          </w:p>
        </w:tc>
        <w:tc>
          <w:tcPr>
            <w:tcW w:w="2615" w:type="dxa"/>
            <w:tcBorders>
              <w:top w:val="single" w:sz="4" w:space="0" w:color="auto"/>
            </w:tcBorders>
            <w:shd w:val="clear" w:color="auto" w:fill="auto"/>
            <w:vAlign w:val="center"/>
          </w:tcPr>
          <w:p w14:paraId="0FD9CD85" w14:textId="77777777" w:rsidR="00E626B1" w:rsidRPr="00CC0D06" w:rsidRDefault="00E626B1" w:rsidP="00BA2305">
            <w:pPr>
              <w:adjustRightInd w:val="0"/>
              <w:rPr>
                <w:rFonts w:ascii="Arial" w:hAnsi="Arial" w:cs="Arial"/>
                <w:b/>
                <w:sz w:val="24"/>
                <w:szCs w:val="24"/>
              </w:rPr>
            </w:pPr>
          </w:p>
        </w:tc>
      </w:tr>
      <w:tr w:rsidR="00E626B1" w:rsidRPr="00DA57E4" w14:paraId="1F42717E" w14:textId="77777777" w:rsidTr="00BA2305">
        <w:trPr>
          <w:trHeight w:hRule="exact" w:val="397"/>
          <w:jc w:val="center"/>
        </w:trPr>
        <w:tc>
          <w:tcPr>
            <w:tcW w:w="5531" w:type="dxa"/>
            <w:vAlign w:val="center"/>
          </w:tcPr>
          <w:p w14:paraId="7E74D8DB" w14:textId="77777777" w:rsidR="00E626B1" w:rsidRPr="00DA57E4" w:rsidRDefault="00E626B1" w:rsidP="00BA2305">
            <w:pPr>
              <w:adjustRightInd w:val="0"/>
              <w:ind w:left="142"/>
              <w:rPr>
                <w:rFonts w:ascii="Arial" w:hAnsi="Arial" w:cs="Arial"/>
              </w:rPr>
            </w:pPr>
            <w:r w:rsidRPr="00DA57E4">
              <w:rPr>
                <w:rFonts w:ascii="Arial" w:hAnsi="Arial" w:cs="Arial"/>
              </w:rPr>
              <w:t>Height (m)</w:t>
            </w:r>
          </w:p>
        </w:tc>
        <w:tc>
          <w:tcPr>
            <w:tcW w:w="2380" w:type="dxa"/>
            <w:vAlign w:val="center"/>
          </w:tcPr>
          <w:p w14:paraId="63B0433E" w14:textId="77777777" w:rsidR="00E626B1" w:rsidRPr="00DA57E4" w:rsidRDefault="00E626B1" w:rsidP="00BA2305">
            <w:pPr>
              <w:adjustRightInd w:val="0"/>
              <w:rPr>
                <w:rFonts w:ascii="Arial" w:hAnsi="Arial" w:cs="Arial"/>
              </w:rPr>
            </w:pPr>
            <w:r w:rsidRPr="00DA57E4">
              <w:rPr>
                <w:rFonts w:ascii="Arial" w:hAnsi="Arial" w:cs="Arial"/>
              </w:rPr>
              <w:t>1.73</w:t>
            </w:r>
            <w:r>
              <w:rPr>
                <w:rFonts w:ascii="Arial" w:hAnsi="Arial" w:cs="Arial"/>
              </w:rPr>
              <w:t xml:space="preserve"> </w:t>
            </w:r>
            <w:r>
              <w:rPr>
                <w:rFonts w:ascii="Arial" w:hAnsi="Arial" w:cs="Arial"/>
              </w:rPr>
              <w:sym w:font="Symbol" w:char="F0B1"/>
            </w:r>
            <w:r>
              <w:rPr>
                <w:rFonts w:ascii="Arial" w:hAnsi="Arial" w:cs="Arial"/>
              </w:rPr>
              <w:t xml:space="preserve"> 6.85</w:t>
            </w:r>
          </w:p>
        </w:tc>
        <w:tc>
          <w:tcPr>
            <w:tcW w:w="2615" w:type="dxa"/>
            <w:vAlign w:val="center"/>
          </w:tcPr>
          <w:p w14:paraId="7C107AC2" w14:textId="77777777" w:rsidR="00E626B1" w:rsidRPr="00DA57E4" w:rsidRDefault="00E626B1" w:rsidP="00BA2305">
            <w:pPr>
              <w:adjustRightInd w:val="0"/>
              <w:rPr>
                <w:rFonts w:ascii="Arial" w:hAnsi="Arial" w:cs="Arial"/>
              </w:rPr>
            </w:pPr>
            <w:r w:rsidRPr="00DA57E4">
              <w:rPr>
                <w:rFonts w:ascii="Arial" w:hAnsi="Arial" w:cs="Arial"/>
              </w:rPr>
              <w:t>1.68</w:t>
            </w:r>
            <w:r>
              <w:rPr>
                <w:rFonts w:ascii="Arial" w:hAnsi="Arial" w:cs="Arial"/>
              </w:rPr>
              <w:t xml:space="preserve"> </w:t>
            </w:r>
            <w:r>
              <w:rPr>
                <w:rFonts w:ascii="Arial" w:hAnsi="Arial" w:cs="Arial"/>
              </w:rPr>
              <w:sym w:font="Symbol" w:char="F0B1"/>
            </w:r>
            <w:r>
              <w:rPr>
                <w:rFonts w:ascii="Arial" w:hAnsi="Arial" w:cs="Arial"/>
              </w:rPr>
              <w:t xml:space="preserve"> 8.05</w:t>
            </w:r>
          </w:p>
        </w:tc>
      </w:tr>
      <w:tr w:rsidR="00E626B1" w:rsidRPr="000E48FA" w14:paraId="0CD2FF42" w14:textId="77777777" w:rsidTr="00BA2305">
        <w:trPr>
          <w:trHeight w:hRule="exact" w:val="397"/>
          <w:jc w:val="center"/>
        </w:trPr>
        <w:tc>
          <w:tcPr>
            <w:tcW w:w="5531" w:type="dxa"/>
            <w:vAlign w:val="center"/>
          </w:tcPr>
          <w:p w14:paraId="5308C2EB" w14:textId="77777777" w:rsidR="00E626B1" w:rsidRPr="000E48FA" w:rsidRDefault="00E626B1" w:rsidP="00BA2305">
            <w:pPr>
              <w:adjustRightInd w:val="0"/>
              <w:ind w:left="142"/>
              <w:rPr>
                <w:rFonts w:ascii="Arial" w:hAnsi="Arial" w:cs="Arial"/>
              </w:rPr>
            </w:pPr>
            <w:r w:rsidRPr="000E48FA">
              <w:rPr>
                <w:rFonts w:ascii="Arial" w:hAnsi="Arial" w:cs="Arial"/>
              </w:rPr>
              <w:t>Body mass (Kg)</w:t>
            </w:r>
          </w:p>
        </w:tc>
        <w:tc>
          <w:tcPr>
            <w:tcW w:w="2380" w:type="dxa"/>
            <w:vAlign w:val="center"/>
          </w:tcPr>
          <w:p w14:paraId="122A8A8A" w14:textId="77777777" w:rsidR="00E626B1" w:rsidRPr="000E48FA" w:rsidRDefault="00E626B1" w:rsidP="00BA2305">
            <w:pPr>
              <w:adjustRightInd w:val="0"/>
              <w:rPr>
                <w:rFonts w:ascii="Arial" w:hAnsi="Arial" w:cs="Arial"/>
              </w:rPr>
            </w:pPr>
            <w:r>
              <w:rPr>
                <w:rFonts w:ascii="Arial" w:hAnsi="Arial" w:cs="Arial"/>
              </w:rPr>
              <w:t xml:space="preserve">81.17 </w:t>
            </w:r>
            <w:r>
              <w:rPr>
                <w:rFonts w:ascii="Arial" w:hAnsi="Arial" w:cs="Arial"/>
              </w:rPr>
              <w:sym w:font="Symbol" w:char="F0B1"/>
            </w:r>
            <w:r>
              <w:rPr>
                <w:rFonts w:ascii="Arial" w:hAnsi="Arial" w:cs="Arial"/>
              </w:rPr>
              <w:t xml:space="preserve"> 13.38</w:t>
            </w:r>
          </w:p>
        </w:tc>
        <w:tc>
          <w:tcPr>
            <w:tcW w:w="2615" w:type="dxa"/>
            <w:vAlign w:val="center"/>
          </w:tcPr>
          <w:p w14:paraId="05118975" w14:textId="77777777" w:rsidR="00E626B1" w:rsidRPr="000E48FA" w:rsidRDefault="00E626B1" w:rsidP="00BA2305">
            <w:pPr>
              <w:adjustRightInd w:val="0"/>
              <w:rPr>
                <w:rFonts w:ascii="Arial" w:hAnsi="Arial" w:cs="Arial"/>
              </w:rPr>
            </w:pPr>
            <w:r w:rsidRPr="000E48FA">
              <w:rPr>
                <w:rFonts w:ascii="Arial" w:hAnsi="Arial" w:cs="Arial"/>
              </w:rPr>
              <w:t>76.2</w:t>
            </w:r>
            <w:r>
              <w:rPr>
                <w:rFonts w:ascii="Arial" w:hAnsi="Arial" w:cs="Arial"/>
              </w:rPr>
              <w:t xml:space="preserve">0 </w:t>
            </w:r>
            <w:r>
              <w:rPr>
                <w:rFonts w:ascii="Arial" w:hAnsi="Arial" w:cs="Arial"/>
              </w:rPr>
              <w:sym w:font="Symbol" w:char="F0B1"/>
            </w:r>
            <w:r>
              <w:rPr>
                <w:rFonts w:ascii="Arial" w:hAnsi="Arial" w:cs="Arial"/>
              </w:rPr>
              <w:t xml:space="preserve"> 11.60</w:t>
            </w:r>
          </w:p>
        </w:tc>
      </w:tr>
      <w:tr w:rsidR="00E626B1" w:rsidRPr="001C053B" w14:paraId="0A69BF22" w14:textId="77777777" w:rsidTr="00BA2305">
        <w:trPr>
          <w:trHeight w:hRule="exact" w:val="397"/>
          <w:jc w:val="center"/>
        </w:trPr>
        <w:tc>
          <w:tcPr>
            <w:tcW w:w="5531" w:type="dxa"/>
            <w:tcBorders>
              <w:bottom w:val="single" w:sz="4" w:space="0" w:color="auto"/>
            </w:tcBorders>
            <w:vAlign w:val="center"/>
          </w:tcPr>
          <w:p w14:paraId="159751D5" w14:textId="77777777" w:rsidR="00E626B1" w:rsidRPr="001C053B" w:rsidRDefault="00E626B1" w:rsidP="00BA2305">
            <w:pPr>
              <w:adjustRightInd w:val="0"/>
              <w:ind w:left="142"/>
              <w:rPr>
                <w:rFonts w:ascii="Arial" w:hAnsi="Arial" w:cs="Arial"/>
              </w:rPr>
            </w:pPr>
            <w:r>
              <w:rPr>
                <w:rFonts w:ascii="Arial" w:hAnsi="Arial" w:cs="Arial"/>
              </w:rPr>
              <w:t>BMI (kg</w:t>
            </w:r>
            <w:r w:rsidRPr="0098568C">
              <w:rPr>
                <w:rFonts w:ascii="Arial" w:hAnsi="Arial" w:cs="Arial"/>
                <w:color w:val="000000"/>
              </w:rPr>
              <w:sym w:font="Symbol" w:char="F0D7"/>
            </w:r>
            <w:r w:rsidRPr="001C053B">
              <w:rPr>
                <w:rFonts w:ascii="Arial" w:hAnsi="Arial" w:cs="Arial"/>
              </w:rPr>
              <w:t>m</w:t>
            </w:r>
            <w:r>
              <w:rPr>
                <w:rFonts w:ascii="Arial" w:hAnsi="Arial" w:cs="Arial"/>
                <w:vertAlign w:val="superscript"/>
              </w:rPr>
              <w:t>-2</w:t>
            </w:r>
            <w:r w:rsidRPr="001C053B">
              <w:rPr>
                <w:rFonts w:ascii="Arial" w:hAnsi="Arial" w:cs="Arial"/>
              </w:rPr>
              <w:t>)</w:t>
            </w:r>
          </w:p>
        </w:tc>
        <w:tc>
          <w:tcPr>
            <w:tcW w:w="2380" w:type="dxa"/>
            <w:tcBorders>
              <w:bottom w:val="single" w:sz="4" w:space="0" w:color="auto"/>
            </w:tcBorders>
            <w:vAlign w:val="center"/>
          </w:tcPr>
          <w:p w14:paraId="692B1D76" w14:textId="77777777" w:rsidR="00E626B1" w:rsidRPr="001C053B" w:rsidRDefault="00E626B1" w:rsidP="00BA2305">
            <w:pPr>
              <w:adjustRightInd w:val="0"/>
              <w:rPr>
                <w:rFonts w:ascii="Arial" w:hAnsi="Arial" w:cs="Arial"/>
              </w:rPr>
            </w:pPr>
            <w:r>
              <w:rPr>
                <w:rFonts w:ascii="Arial" w:hAnsi="Arial" w:cs="Arial"/>
              </w:rPr>
              <w:t xml:space="preserve">27.09 </w:t>
            </w:r>
            <w:r>
              <w:rPr>
                <w:rFonts w:ascii="Arial" w:hAnsi="Arial" w:cs="Arial"/>
              </w:rPr>
              <w:sym w:font="Symbol" w:char="F0B1"/>
            </w:r>
            <w:r>
              <w:rPr>
                <w:rFonts w:ascii="Arial" w:hAnsi="Arial" w:cs="Arial"/>
              </w:rPr>
              <w:t xml:space="preserve"> 4.20</w:t>
            </w:r>
          </w:p>
        </w:tc>
        <w:tc>
          <w:tcPr>
            <w:tcW w:w="2615" w:type="dxa"/>
            <w:tcBorders>
              <w:bottom w:val="single" w:sz="4" w:space="0" w:color="auto"/>
            </w:tcBorders>
            <w:vAlign w:val="center"/>
          </w:tcPr>
          <w:p w14:paraId="361623D7" w14:textId="77777777" w:rsidR="00E626B1" w:rsidRPr="001C053B" w:rsidRDefault="00E626B1" w:rsidP="00BA2305">
            <w:pPr>
              <w:adjustRightInd w:val="0"/>
              <w:rPr>
                <w:rFonts w:ascii="Arial" w:hAnsi="Arial" w:cs="Arial"/>
              </w:rPr>
            </w:pPr>
            <w:r w:rsidRPr="001C053B">
              <w:rPr>
                <w:rFonts w:ascii="Arial" w:hAnsi="Arial" w:cs="Arial"/>
              </w:rPr>
              <w:t>26.9</w:t>
            </w:r>
            <w:r>
              <w:rPr>
                <w:rFonts w:ascii="Arial" w:hAnsi="Arial" w:cs="Arial"/>
              </w:rPr>
              <w:t xml:space="preserve">1 </w:t>
            </w:r>
            <w:r>
              <w:rPr>
                <w:rFonts w:ascii="Arial" w:hAnsi="Arial" w:cs="Arial"/>
              </w:rPr>
              <w:sym w:font="Symbol" w:char="F0B1"/>
            </w:r>
            <w:r>
              <w:rPr>
                <w:rFonts w:ascii="Arial" w:hAnsi="Arial" w:cs="Arial"/>
              </w:rPr>
              <w:t xml:space="preserve"> 4.45</w:t>
            </w:r>
          </w:p>
        </w:tc>
      </w:tr>
      <w:tr w:rsidR="00E626B1" w:rsidRPr="00CC0D06" w14:paraId="137C84EF" w14:textId="77777777" w:rsidTr="00BA2305">
        <w:trPr>
          <w:trHeight w:hRule="exact" w:val="397"/>
          <w:jc w:val="center"/>
        </w:trPr>
        <w:tc>
          <w:tcPr>
            <w:tcW w:w="5531" w:type="dxa"/>
            <w:tcBorders>
              <w:top w:val="single" w:sz="4" w:space="0" w:color="auto"/>
            </w:tcBorders>
            <w:shd w:val="clear" w:color="auto" w:fill="auto"/>
            <w:vAlign w:val="center"/>
          </w:tcPr>
          <w:p w14:paraId="15D62E88" w14:textId="77777777" w:rsidR="00E626B1" w:rsidRPr="00CC0D06" w:rsidRDefault="00E626B1" w:rsidP="00BA2305">
            <w:pPr>
              <w:adjustRightInd w:val="0"/>
              <w:rPr>
                <w:rFonts w:ascii="Arial" w:hAnsi="Arial" w:cs="Arial"/>
                <w:b/>
                <w:sz w:val="24"/>
                <w:szCs w:val="24"/>
              </w:rPr>
            </w:pPr>
            <w:r w:rsidRPr="00CC0D06">
              <w:rPr>
                <w:rFonts w:ascii="Arial" w:hAnsi="Arial" w:cs="Arial"/>
                <w:b/>
                <w:sz w:val="24"/>
                <w:szCs w:val="24"/>
              </w:rPr>
              <w:t>Comorbid conditions</w:t>
            </w:r>
          </w:p>
        </w:tc>
        <w:tc>
          <w:tcPr>
            <w:tcW w:w="2380" w:type="dxa"/>
            <w:tcBorders>
              <w:top w:val="single" w:sz="4" w:space="0" w:color="auto"/>
            </w:tcBorders>
            <w:shd w:val="clear" w:color="auto" w:fill="auto"/>
            <w:vAlign w:val="center"/>
          </w:tcPr>
          <w:p w14:paraId="54C3CD34" w14:textId="77777777" w:rsidR="00E626B1" w:rsidRPr="00CC0D06" w:rsidRDefault="00E626B1" w:rsidP="00BA2305">
            <w:pPr>
              <w:adjustRightInd w:val="0"/>
              <w:rPr>
                <w:rFonts w:ascii="Arial" w:hAnsi="Arial" w:cs="Arial"/>
                <w:b/>
                <w:sz w:val="24"/>
                <w:szCs w:val="24"/>
              </w:rPr>
            </w:pPr>
          </w:p>
        </w:tc>
        <w:tc>
          <w:tcPr>
            <w:tcW w:w="2615" w:type="dxa"/>
            <w:tcBorders>
              <w:top w:val="single" w:sz="4" w:space="0" w:color="auto"/>
            </w:tcBorders>
            <w:shd w:val="clear" w:color="auto" w:fill="auto"/>
            <w:vAlign w:val="center"/>
          </w:tcPr>
          <w:p w14:paraId="76A42DC3" w14:textId="77777777" w:rsidR="00E626B1" w:rsidRPr="00CC0D06" w:rsidRDefault="00E626B1" w:rsidP="00BA2305">
            <w:pPr>
              <w:adjustRightInd w:val="0"/>
              <w:rPr>
                <w:rFonts w:ascii="Arial" w:hAnsi="Arial" w:cs="Arial"/>
                <w:b/>
                <w:sz w:val="24"/>
                <w:szCs w:val="24"/>
              </w:rPr>
            </w:pPr>
          </w:p>
        </w:tc>
      </w:tr>
      <w:tr w:rsidR="00E626B1" w:rsidRPr="00933A21" w14:paraId="6EB6BD1A" w14:textId="77777777" w:rsidTr="00BA2305">
        <w:trPr>
          <w:trHeight w:hRule="exact" w:val="404"/>
          <w:jc w:val="center"/>
        </w:trPr>
        <w:tc>
          <w:tcPr>
            <w:tcW w:w="5531" w:type="dxa"/>
            <w:vAlign w:val="center"/>
          </w:tcPr>
          <w:p w14:paraId="2B04784D" w14:textId="77777777" w:rsidR="00E626B1" w:rsidRPr="00933A21" w:rsidRDefault="00E626B1" w:rsidP="00BA2305">
            <w:pPr>
              <w:adjustRightInd w:val="0"/>
              <w:ind w:left="142"/>
              <w:rPr>
                <w:rFonts w:ascii="Arial" w:hAnsi="Arial" w:cs="Arial"/>
              </w:rPr>
            </w:pPr>
            <w:r w:rsidRPr="00933A21">
              <w:rPr>
                <w:rFonts w:ascii="Arial" w:hAnsi="Arial" w:cs="Arial"/>
              </w:rPr>
              <w:t>Hypertension</w:t>
            </w:r>
          </w:p>
        </w:tc>
        <w:tc>
          <w:tcPr>
            <w:tcW w:w="2380" w:type="dxa"/>
            <w:vAlign w:val="center"/>
          </w:tcPr>
          <w:p w14:paraId="6587F3A4" w14:textId="77777777" w:rsidR="00E626B1" w:rsidRPr="00933A21" w:rsidRDefault="00E626B1" w:rsidP="00BA2305">
            <w:pPr>
              <w:adjustRightInd w:val="0"/>
              <w:rPr>
                <w:rFonts w:ascii="Arial" w:hAnsi="Arial" w:cs="Arial"/>
              </w:rPr>
            </w:pPr>
            <w:r w:rsidRPr="00933A21">
              <w:rPr>
                <w:rFonts w:ascii="Arial" w:hAnsi="Arial" w:cs="Arial"/>
              </w:rPr>
              <w:t>17</w:t>
            </w:r>
            <w:r>
              <w:rPr>
                <w:rFonts w:ascii="Arial" w:hAnsi="Arial" w:cs="Arial"/>
              </w:rPr>
              <w:t xml:space="preserve"> (57</w:t>
            </w:r>
            <w:r w:rsidRPr="00933A21">
              <w:rPr>
                <w:rFonts w:ascii="Arial" w:hAnsi="Arial" w:cs="Arial"/>
              </w:rPr>
              <w:t>)</w:t>
            </w:r>
          </w:p>
        </w:tc>
        <w:tc>
          <w:tcPr>
            <w:tcW w:w="2615" w:type="dxa"/>
            <w:vAlign w:val="center"/>
          </w:tcPr>
          <w:p w14:paraId="2B9ADA55" w14:textId="77777777" w:rsidR="00E626B1" w:rsidRPr="00933A21" w:rsidRDefault="00E626B1" w:rsidP="00BA2305">
            <w:pPr>
              <w:adjustRightInd w:val="0"/>
              <w:rPr>
                <w:rFonts w:ascii="Arial" w:hAnsi="Arial" w:cs="Arial"/>
              </w:rPr>
            </w:pPr>
            <w:r w:rsidRPr="00933A21">
              <w:rPr>
                <w:rFonts w:ascii="Arial" w:hAnsi="Arial" w:cs="Arial"/>
              </w:rPr>
              <w:t>17 (</w:t>
            </w:r>
            <w:r>
              <w:rPr>
                <w:rFonts w:ascii="Arial" w:hAnsi="Arial" w:cs="Arial"/>
              </w:rPr>
              <w:t>57</w:t>
            </w:r>
            <w:r w:rsidRPr="00933A21">
              <w:rPr>
                <w:rFonts w:ascii="Arial" w:hAnsi="Arial" w:cs="Arial"/>
              </w:rPr>
              <w:t>)</w:t>
            </w:r>
          </w:p>
        </w:tc>
      </w:tr>
      <w:tr w:rsidR="00E626B1" w:rsidRPr="00933A21" w14:paraId="2C37187C" w14:textId="77777777" w:rsidTr="00BA2305">
        <w:trPr>
          <w:trHeight w:hRule="exact" w:val="397"/>
          <w:jc w:val="center"/>
        </w:trPr>
        <w:tc>
          <w:tcPr>
            <w:tcW w:w="5531" w:type="dxa"/>
            <w:vAlign w:val="center"/>
          </w:tcPr>
          <w:p w14:paraId="7381808F" w14:textId="77777777" w:rsidR="00E626B1" w:rsidRPr="00933A21" w:rsidRDefault="00E626B1" w:rsidP="00BA2305">
            <w:pPr>
              <w:adjustRightInd w:val="0"/>
              <w:ind w:left="142"/>
              <w:rPr>
                <w:rFonts w:ascii="Arial" w:hAnsi="Arial" w:cs="Arial"/>
              </w:rPr>
            </w:pPr>
            <w:r w:rsidRPr="00933A21">
              <w:rPr>
                <w:rFonts w:ascii="Arial" w:hAnsi="Arial" w:cs="Arial"/>
              </w:rPr>
              <w:t>Ischemic heart disease</w:t>
            </w:r>
          </w:p>
        </w:tc>
        <w:tc>
          <w:tcPr>
            <w:tcW w:w="2380" w:type="dxa"/>
            <w:vAlign w:val="center"/>
          </w:tcPr>
          <w:p w14:paraId="4A2DE05D" w14:textId="77777777" w:rsidR="00E626B1" w:rsidRPr="00933A21" w:rsidRDefault="00E626B1" w:rsidP="00BA2305">
            <w:pPr>
              <w:adjustRightInd w:val="0"/>
              <w:rPr>
                <w:rFonts w:ascii="Arial" w:hAnsi="Arial" w:cs="Arial"/>
              </w:rPr>
            </w:pPr>
            <w:r w:rsidRPr="00933A21">
              <w:rPr>
                <w:rFonts w:ascii="Arial" w:hAnsi="Arial" w:cs="Arial"/>
              </w:rPr>
              <w:t>3</w:t>
            </w:r>
            <w:r>
              <w:rPr>
                <w:rFonts w:ascii="Arial" w:hAnsi="Arial" w:cs="Arial"/>
              </w:rPr>
              <w:t xml:space="preserve"> (10</w:t>
            </w:r>
            <w:r w:rsidRPr="00933A21">
              <w:rPr>
                <w:rFonts w:ascii="Arial" w:hAnsi="Arial" w:cs="Arial"/>
              </w:rPr>
              <w:t>)</w:t>
            </w:r>
          </w:p>
        </w:tc>
        <w:tc>
          <w:tcPr>
            <w:tcW w:w="2615" w:type="dxa"/>
            <w:vAlign w:val="center"/>
          </w:tcPr>
          <w:p w14:paraId="5D0537B6" w14:textId="77777777" w:rsidR="00E626B1" w:rsidRPr="00933A21" w:rsidRDefault="00E626B1" w:rsidP="00BA2305">
            <w:pPr>
              <w:adjustRightInd w:val="0"/>
              <w:rPr>
                <w:rFonts w:ascii="Arial" w:hAnsi="Arial" w:cs="Arial"/>
              </w:rPr>
            </w:pPr>
            <w:r w:rsidRPr="00933A21">
              <w:rPr>
                <w:rFonts w:ascii="Arial" w:hAnsi="Arial" w:cs="Arial"/>
              </w:rPr>
              <w:t>8</w:t>
            </w:r>
            <w:r>
              <w:rPr>
                <w:rFonts w:ascii="Arial" w:hAnsi="Arial" w:cs="Arial"/>
              </w:rPr>
              <w:t xml:space="preserve"> (27</w:t>
            </w:r>
            <w:r w:rsidRPr="00933A21">
              <w:rPr>
                <w:rFonts w:ascii="Arial" w:hAnsi="Arial" w:cs="Arial"/>
              </w:rPr>
              <w:t>)</w:t>
            </w:r>
          </w:p>
        </w:tc>
      </w:tr>
      <w:tr w:rsidR="00E626B1" w:rsidRPr="00933A21" w14:paraId="5B8E208A" w14:textId="77777777" w:rsidTr="00BA2305">
        <w:trPr>
          <w:trHeight w:hRule="exact" w:val="397"/>
          <w:jc w:val="center"/>
        </w:trPr>
        <w:tc>
          <w:tcPr>
            <w:tcW w:w="5531" w:type="dxa"/>
            <w:tcBorders>
              <w:bottom w:val="single" w:sz="4" w:space="0" w:color="auto"/>
            </w:tcBorders>
            <w:vAlign w:val="center"/>
          </w:tcPr>
          <w:p w14:paraId="58B31EF1" w14:textId="77777777" w:rsidR="00E626B1" w:rsidRPr="00933A21" w:rsidRDefault="00E626B1" w:rsidP="00BA2305">
            <w:pPr>
              <w:adjustRightInd w:val="0"/>
              <w:ind w:left="142"/>
              <w:rPr>
                <w:rFonts w:ascii="Arial" w:hAnsi="Arial" w:cs="Arial"/>
              </w:rPr>
            </w:pPr>
            <w:r w:rsidRPr="00933A21">
              <w:rPr>
                <w:rFonts w:ascii="Arial" w:hAnsi="Arial" w:cs="Arial"/>
              </w:rPr>
              <w:t>Type 2 diabetes</w:t>
            </w:r>
          </w:p>
        </w:tc>
        <w:tc>
          <w:tcPr>
            <w:tcW w:w="2380" w:type="dxa"/>
            <w:tcBorders>
              <w:bottom w:val="single" w:sz="4" w:space="0" w:color="auto"/>
            </w:tcBorders>
            <w:vAlign w:val="center"/>
          </w:tcPr>
          <w:p w14:paraId="6AB6F1D8" w14:textId="77777777" w:rsidR="00E626B1" w:rsidRPr="00933A21" w:rsidRDefault="00E626B1" w:rsidP="00BA2305">
            <w:pPr>
              <w:adjustRightInd w:val="0"/>
              <w:rPr>
                <w:rFonts w:ascii="Arial" w:hAnsi="Arial" w:cs="Arial"/>
              </w:rPr>
            </w:pPr>
            <w:r w:rsidRPr="00933A21">
              <w:rPr>
                <w:rFonts w:ascii="Arial" w:hAnsi="Arial" w:cs="Arial"/>
              </w:rPr>
              <w:t>3</w:t>
            </w:r>
            <w:r>
              <w:rPr>
                <w:rFonts w:ascii="Arial" w:hAnsi="Arial" w:cs="Arial"/>
              </w:rPr>
              <w:t xml:space="preserve"> (10</w:t>
            </w:r>
            <w:r w:rsidRPr="00933A21">
              <w:rPr>
                <w:rFonts w:ascii="Arial" w:hAnsi="Arial" w:cs="Arial"/>
              </w:rPr>
              <w:t>)</w:t>
            </w:r>
          </w:p>
        </w:tc>
        <w:tc>
          <w:tcPr>
            <w:tcW w:w="2615" w:type="dxa"/>
            <w:tcBorders>
              <w:bottom w:val="single" w:sz="4" w:space="0" w:color="auto"/>
            </w:tcBorders>
            <w:vAlign w:val="center"/>
          </w:tcPr>
          <w:p w14:paraId="0768D3B3" w14:textId="77777777" w:rsidR="00E626B1" w:rsidRPr="00933A21" w:rsidRDefault="00E626B1" w:rsidP="00BA2305">
            <w:pPr>
              <w:adjustRightInd w:val="0"/>
              <w:rPr>
                <w:rFonts w:ascii="Arial" w:hAnsi="Arial" w:cs="Arial"/>
              </w:rPr>
            </w:pPr>
            <w:r w:rsidRPr="00933A21">
              <w:rPr>
                <w:rFonts w:ascii="Arial" w:hAnsi="Arial" w:cs="Arial"/>
              </w:rPr>
              <w:t>4</w:t>
            </w:r>
            <w:r>
              <w:rPr>
                <w:rFonts w:ascii="Arial" w:hAnsi="Arial" w:cs="Arial"/>
              </w:rPr>
              <w:t xml:space="preserve"> (13</w:t>
            </w:r>
            <w:r w:rsidRPr="00933A21">
              <w:rPr>
                <w:rFonts w:ascii="Arial" w:hAnsi="Arial" w:cs="Arial"/>
              </w:rPr>
              <w:t>)</w:t>
            </w:r>
          </w:p>
        </w:tc>
      </w:tr>
      <w:tr w:rsidR="00E626B1" w:rsidRPr="00CC0D06" w14:paraId="21A4D12E" w14:textId="77777777" w:rsidTr="00BA2305">
        <w:trPr>
          <w:trHeight w:hRule="exact" w:val="397"/>
          <w:jc w:val="center"/>
        </w:trPr>
        <w:tc>
          <w:tcPr>
            <w:tcW w:w="5531" w:type="dxa"/>
            <w:tcBorders>
              <w:top w:val="single" w:sz="4" w:space="0" w:color="auto"/>
            </w:tcBorders>
            <w:shd w:val="clear" w:color="auto" w:fill="auto"/>
            <w:vAlign w:val="center"/>
          </w:tcPr>
          <w:p w14:paraId="768335E8" w14:textId="77777777" w:rsidR="00E626B1" w:rsidRPr="00CC0D06" w:rsidRDefault="00E626B1" w:rsidP="00BA2305">
            <w:pPr>
              <w:adjustRightInd w:val="0"/>
              <w:rPr>
                <w:rFonts w:ascii="Arial" w:hAnsi="Arial" w:cs="Arial"/>
                <w:b/>
                <w:sz w:val="24"/>
                <w:szCs w:val="24"/>
              </w:rPr>
            </w:pPr>
            <w:r w:rsidRPr="00CC0D06">
              <w:rPr>
                <w:rFonts w:ascii="Arial" w:hAnsi="Arial" w:cs="Arial"/>
                <w:b/>
                <w:sz w:val="24"/>
                <w:szCs w:val="24"/>
              </w:rPr>
              <w:t>Bladder cancer treatment</w:t>
            </w:r>
          </w:p>
        </w:tc>
        <w:tc>
          <w:tcPr>
            <w:tcW w:w="2380" w:type="dxa"/>
            <w:tcBorders>
              <w:top w:val="single" w:sz="4" w:space="0" w:color="auto"/>
            </w:tcBorders>
            <w:shd w:val="clear" w:color="auto" w:fill="auto"/>
            <w:vAlign w:val="center"/>
          </w:tcPr>
          <w:p w14:paraId="22B7F514" w14:textId="77777777" w:rsidR="00E626B1" w:rsidRPr="00CC0D06" w:rsidRDefault="00E626B1" w:rsidP="00BA2305">
            <w:pPr>
              <w:adjustRightInd w:val="0"/>
              <w:rPr>
                <w:rFonts w:ascii="Arial" w:hAnsi="Arial" w:cs="Arial"/>
                <w:b/>
                <w:sz w:val="24"/>
                <w:szCs w:val="24"/>
              </w:rPr>
            </w:pPr>
          </w:p>
        </w:tc>
        <w:tc>
          <w:tcPr>
            <w:tcW w:w="2615" w:type="dxa"/>
            <w:tcBorders>
              <w:top w:val="single" w:sz="4" w:space="0" w:color="auto"/>
            </w:tcBorders>
            <w:shd w:val="clear" w:color="auto" w:fill="auto"/>
            <w:vAlign w:val="center"/>
          </w:tcPr>
          <w:p w14:paraId="0641B40C" w14:textId="77777777" w:rsidR="00E626B1" w:rsidRPr="00CC0D06" w:rsidRDefault="00E626B1" w:rsidP="00BA2305">
            <w:pPr>
              <w:adjustRightInd w:val="0"/>
              <w:rPr>
                <w:rFonts w:ascii="Arial" w:hAnsi="Arial" w:cs="Arial"/>
                <w:b/>
                <w:sz w:val="24"/>
                <w:szCs w:val="24"/>
              </w:rPr>
            </w:pPr>
          </w:p>
        </w:tc>
      </w:tr>
      <w:tr w:rsidR="00E626B1" w:rsidRPr="00933A21" w14:paraId="72EBEF87" w14:textId="77777777" w:rsidTr="00BA2305">
        <w:trPr>
          <w:trHeight w:hRule="exact" w:val="397"/>
          <w:jc w:val="center"/>
        </w:trPr>
        <w:tc>
          <w:tcPr>
            <w:tcW w:w="5531" w:type="dxa"/>
            <w:vAlign w:val="center"/>
          </w:tcPr>
          <w:p w14:paraId="4AF99A9E" w14:textId="77777777" w:rsidR="00E626B1" w:rsidRPr="00933A21" w:rsidRDefault="00E626B1" w:rsidP="00BA2305">
            <w:pPr>
              <w:adjustRightInd w:val="0"/>
              <w:ind w:left="142"/>
              <w:rPr>
                <w:rFonts w:ascii="Arial" w:hAnsi="Arial" w:cs="Arial"/>
              </w:rPr>
            </w:pPr>
            <w:r w:rsidRPr="00933A21">
              <w:rPr>
                <w:rFonts w:ascii="Arial" w:hAnsi="Arial" w:cs="Arial"/>
              </w:rPr>
              <w:t>Neoadjuvant chemotherapy</w:t>
            </w:r>
          </w:p>
        </w:tc>
        <w:tc>
          <w:tcPr>
            <w:tcW w:w="2380" w:type="dxa"/>
            <w:vAlign w:val="center"/>
          </w:tcPr>
          <w:p w14:paraId="64AD6F1F" w14:textId="77777777" w:rsidR="00E626B1" w:rsidRPr="00933A21" w:rsidRDefault="00E626B1" w:rsidP="00BA2305">
            <w:pPr>
              <w:adjustRightInd w:val="0"/>
              <w:rPr>
                <w:rFonts w:ascii="Arial" w:hAnsi="Arial" w:cs="Arial"/>
              </w:rPr>
            </w:pPr>
            <w:r w:rsidRPr="00933A21">
              <w:rPr>
                <w:rFonts w:ascii="Arial" w:hAnsi="Arial" w:cs="Arial"/>
              </w:rPr>
              <w:t>10</w:t>
            </w:r>
            <w:r>
              <w:rPr>
                <w:rFonts w:ascii="Arial" w:hAnsi="Arial" w:cs="Arial"/>
              </w:rPr>
              <w:t xml:space="preserve"> (33</w:t>
            </w:r>
            <w:r w:rsidRPr="00933A21">
              <w:rPr>
                <w:rFonts w:ascii="Arial" w:hAnsi="Arial" w:cs="Arial"/>
              </w:rPr>
              <w:t>)</w:t>
            </w:r>
          </w:p>
        </w:tc>
        <w:tc>
          <w:tcPr>
            <w:tcW w:w="2615" w:type="dxa"/>
            <w:vAlign w:val="center"/>
          </w:tcPr>
          <w:p w14:paraId="6C8CDC4A" w14:textId="77777777" w:rsidR="00E626B1" w:rsidRPr="00933A21" w:rsidRDefault="00E626B1" w:rsidP="00BA2305">
            <w:pPr>
              <w:adjustRightInd w:val="0"/>
              <w:rPr>
                <w:rFonts w:ascii="Arial" w:hAnsi="Arial" w:cs="Arial"/>
              </w:rPr>
            </w:pPr>
            <w:r w:rsidRPr="00933A21">
              <w:rPr>
                <w:rFonts w:ascii="Arial" w:hAnsi="Arial" w:cs="Arial"/>
              </w:rPr>
              <w:t>5</w:t>
            </w:r>
            <w:r>
              <w:rPr>
                <w:rFonts w:ascii="Arial" w:hAnsi="Arial" w:cs="Arial"/>
              </w:rPr>
              <w:t xml:space="preserve"> (17</w:t>
            </w:r>
            <w:r w:rsidRPr="00933A21">
              <w:rPr>
                <w:rFonts w:ascii="Arial" w:hAnsi="Arial" w:cs="Arial"/>
              </w:rPr>
              <w:t>)</w:t>
            </w:r>
          </w:p>
        </w:tc>
      </w:tr>
      <w:tr w:rsidR="00E626B1" w:rsidRPr="00933A21" w14:paraId="18E424A6" w14:textId="77777777" w:rsidTr="00BA2305">
        <w:trPr>
          <w:trHeight w:hRule="exact" w:val="397"/>
          <w:jc w:val="center"/>
        </w:trPr>
        <w:tc>
          <w:tcPr>
            <w:tcW w:w="5531" w:type="dxa"/>
            <w:vAlign w:val="center"/>
          </w:tcPr>
          <w:p w14:paraId="6050F691" w14:textId="77777777" w:rsidR="00E626B1" w:rsidRPr="00933A21" w:rsidRDefault="00E626B1" w:rsidP="00BA2305">
            <w:pPr>
              <w:adjustRightInd w:val="0"/>
              <w:ind w:left="142"/>
              <w:rPr>
                <w:rFonts w:ascii="Arial" w:hAnsi="Arial" w:cs="Arial"/>
              </w:rPr>
            </w:pPr>
            <w:r>
              <w:rPr>
                <w:rFonts w:ascii="Arial" w:hAnsi="Arial" w:cs="Arial"/>
              </w:rPr>
              <w:t>Surgical treatment</w:t>
            </w:r>
          </w:p>
        </w:tc>
        <w:tc>
          <w:tcPr>
            <w:tcW w:w="2380" w:type="dxa"/>
            <w:vAlign w:val="center"/>
          </w:tcPr>
          <w:p w14:paraId="1D100181" w14:textId="77777777" w:rsidR="00E626B1" w:rsidRPr="00933A21" w:rsidRDefault="00E626B1" w:rsidP="00BA2305">
            <w:pPr>
              <w:adjustRightInd w:val="0"/>
              <w:rPr>
                <w:rFonts w:ascii="Arial" w:hAnsi="Arial" w:cs="Arial"/>
              </w:rPr>
            </w:pPr>
          </w:p>
        </w:tc>
        <w:tc>
          <w:tcPr>
            <w:tcW w:w="2615" w:type="dxa"/>
            <w:vAlign w:val="center"/>
          </w:tcPr>
          <w:p w14:paraId="0A1669C3" w14:textId="77777777" w:rsidR="00E626B1" w:rsidRPr="00933A21" w:rsidRDefault="00E626B1" w:rsidP="00BA2305">
            <w:pPr>
              <w:adjustRightInd w:val="0"/>
              <w:rPr>
                <w:rFonts w:ascii="Arial" w:hAnsi="Arial" w:cs="Arial"/>
              </w:rPr>
            </w:pPr>
          </w:p>
        </w:tc>
      </w:tr>
      <w:tr w:rsidR="00E626B1" w:rsidRPr="00933A21" w14:paraId="4E371607" w14:textId="77777777" w:rsidTr="00BA2305">
        <w:trPr>
          <w:trHeight w:hRule="exact" w:val="397"/>
          <w:jc w:val="center"/>
        </w:trPr>
        <w:tc>
          <w:tcPr>
            <w:tcW w:w="5531" w:type="dxa"/>
            <w:vAlign w:val="center"/>
          </w:tcPr>
          <w:p w14:paraId="035EC0BC" w14:textId="77777777" w:rsidR="00E626B1" w:rsidRPr="004033C4" w:rsidRDefault="00E626B1" w:rsidP="00BA2305">
            <w:pPr>
              <w:tabs>
                <w:tab w:val="left" w:pos="358"/>
              </w:tabs>
              <w:adjustRightInd w:val="0"/>
              <w:ind w:left="142"/>
              <w:rPr>
                <w:rFonts w:ascii="Arial" w:hAnsi="Arial" w:cs="Arial"/>
                <w:i/>
              </w:rPr>
            </w:pPr>
            <w:r w:rsidRPr="004033C4">
              <w:rPr>
                <w:rFonts w:ascii="Arial" w:hAnsi="Arial" w:cs="Arial"/>
                <w:i/>
              </w:rPr>
              <w:tab/>
              <w:t>Laparoscopic</w:t>
            </w:r>
          </w:p>
        </w:tc>
        <w:tc>
          <w:tcPr>
            <w:tcW w:w="2380" w:type="dxa"/>
            <w:vAlign w:val="center"/>
          </w:tcPr>
          <w:p w14:paraId="6514AA43" w14:textId="77777777" w:rsidR="00E626B1" w:rsidRPr="00933A21" w:rsidRDefault="00E626B1" w:rsidP="00BA2305">
            <w:pPr>
              <w:adjustRightInd w:val="0"/>
              <w:rPr>
                <w:rFonts w:ascii="Arial" w:hAnsi="Arial" w:cs="Arial"/>
              </w:rPr>
            </w:pPr>
            <w:r>
              <w:rPr>
                <w:rFonts w:ascii="Arial" w:hAnsi="Arial" w:cs="Arial"/>
              </w:rPr>
              <w:t>27 (90)</w:t>
            </w:r>
          </w:p>
        </w:tc>
        <w:tc>
          <w:tcPr>
            <w:tcW w:w="2615" w:type="dxa"/>
            <w:vAlign w:val="center"/>
          </w:tcPr>
          <w:p w14:paraId="64D4AE7E" w14:textId="77777777" w:rsidR="00E626B1" w:rsidRPr="00933A21" w:rsidRDefault="00E626B1" w:rsidP="00BA2305">
            <w:pPr>
              <w:adjustRightInd w:val="0"/>
              <w:rPr>
                <w:rFonts w:ascii="Arial" w:hAnsi="Arial" w:cs="Arial"/>
              </w:rPr>
            </w:pPr>
            <w:r>
              <w:rPr>
                <w:rFonts w:ascii="Arial" w:hAnsi="Arial" w:cs="Arial"/>
              </w:rPr>
              <w:t>28 (93)</w:t>
            </w:r>
          </w:p>
        </w:tc>
      </w:tr>
      <w:tr w:rsidR="00E626B1" w:rsidRPr="00933A21" w14:paraId="65DE985A" w14:textId="77777777" w:rsidTr="00BA2305">
        <w:trPr>
          <w:trHeight w:hRule="exact" w:val="397"/>
          <w:jc w:val="center"/>
        </w:trPr>
        <w:tc>
          <w:tcPr>
            <w:tcW w:w="5531" w:type="dxa"/>
            <w:vAlign w:val="center"/>
          </w:tcPr>
          <w:p w14:paraId="3254E6DB" w14:textId="77777777" w:rsidR="00E626B1" w:rsidRPr="004033C4" w:rsidRDefault="00E626B1" w:rsidP="00BA2305">
            <w:pPr>
              <w:tabs>
                <w:tab w:val="left" w:pos="358"/>
              </w:tabs>
              <w:adjustRightInd w:val="0"/>
              <w:ind w:left="142"/>
              <w:rPr>
                <w:rFonts w:ascii="Arial" w:hAnsi="Arial" w:cs="Arial"/>
                <w:i/>
              </w:rPr>
            </w:pPr>
            <w:r w:rsidRPr="004033C4">
              <w:rPr>
                <w:rFonts w:ascii="Arial" w:hAnsi="Arial" w:cs="Arial"/>
                <w:i/>
              </w:rPr>
              <w:tab/>
              <w:t>Open</w:t>
            </w:r>
          </w:p>
        </w:tc>
        <w:tc>
          <w:tcPr>
            <w:tcW w:w="2380" w:type="dxa"/>
            <w:vAlign w:val="center"/>
          </w:tcPr>
          <w:p w14:paraId="7E293101" w14:textId="77777777" w:rsidR="00E626B1" w:rsidRPr="00933A21" w:rsidRDefault="00E626B1" w:rsidP="00BA2305">
            <w:pPr>
              <w:adjustRightInd w:val="0"/>
              <w:rPr>
                <w:rFonts w:ascii="Arial" w:hAnsi="Arial" w:cs="Arial"/>
              </w:rPr>
            </w:pPr>
            <w:r>
              <w:rPr>
                <w:rFonts w:ascii="Arial" w:hAnsi="Arial" w:cs="Arial"/>
              </w:rPr>
              <w:t>1 (3)</w:t>
            </w:r>
          </w:p>
        </w:tc>
        <w:tc>
          <w:tcPr>
            <w:tcW w:w="2615" w:type="dxa"/>
            <w:vAlign w:val="center"/>
          </w:tcPr>
          <w:p w14:paraId="0D49DE37" w14:textId="77777777" w:rsidR="00E626B1" w:rsidRPr="00933A21" w:rsidRDefault="00E626B1" w:rsidP="00BA2305">
            <w:pPr>
              <w:adjustRightInd w:val="0"/>
              <w:rPr>
                <w:rFonts w:ascii="Arial" w:hAnsi="Arial" w:cs="Arial"/>
              </w:rPr>
            </w:pPr>
            <w:r>
              <w:rPr>
                <w:rFonts w:ascii="Arial" w:hAnsi="Arial" w:cs="Arial"/>
              </w:rPr>
              <w:t>1 (3)</w:t>
            </w:r>
          </w:p>
        </w:tc>
      </w:tr>
      <w:tr w:rsidR="00E626B1" w:rsidRPr="00933A21" w14:paraId="4AA820A5" w14:textId="77777777" w:rsidTr="00BA2305">
        <w:trPr>
          <w:trHeight w:hRule="exact" w:val="397"/>
          <w:jc w:val="center"/>
        </w:trPr>
        <w:tc>
          <w:tcPr>
            <w:tcW w:w="5531" w:type="dxa"/>
            <w:tcBorders>
              <w:bottom w:val="single" w:sz="4" w:space="0" w:color="auto"/>
            </w:tcBorders>
            <w:vAlign w:val="center"/>
          </w:tcPr>
          <w:p w14:paraId="2787B3A0" w14:textId="77777777" w:rsidR="00E626B1" w:rsidRPr="004033C4" w:rsidRDefault="00E626B1" w:rsidP="00BA2305">
            <w:pPr>
              <w:tabs>
                <w:tab w:val="left" w:pos="358"/>
              </w:tabs>
              <w:adjustRightInd w:val="0"/>
              <w:ind w:left="142"/>
              <w:rPr>
                <w:rFonts w:ascii="Arial" w:hAnsi="Arial" w:cs="Arial"/>
                <w:i/>
              </w:rPr>
            </w:pPr>
            <w:r w:rsidRPr="004033C4">
              <w:rPr>
                <w:rFonts w:ascii="Arial" w:hAnsi="Arial" w:cs="Arial"/>
                <w:i/>
              </w:rPr>
              <w:tab/>
              <w:t>Neo bladder formation</w:t>
            </w:r>
          </w:p>
        </w:tc>
        <w:tc>
          <w:tcPr>
            <w:tcW w:w="2380" w:type="dxa"/>
            <w:tcBorders>
              <w:bottom w:val="single" w:sz="4" w:space="0" w:color="auto"/>
            </w:tcBorders>
            <w:vAlign w:val="center"/>
          </w:tcPr>
          <w:p w14:paraId="1C02CF6D" w14:textId="77777777" w:rsidR="00E626B1" w:rsidRPr="00933A21" w:rsidRDefault="00E626B1" w:rsidP="00BA2305">
            <w:pPr>
              <w:adjustRightInd w:val="0"/>
              <w:rPr>
                <w:rFonts w:ascii="Arial" w:hAnsi="Arial" w:cs="Arial"/>
              </w:rPr>
            </w:pPr>
            <w:r>
              <w:rPr>
                <w:rFonts w:ascii="Arial" w:hAnsi="Arial" w:cs="Arial"/>
              </w:rPr>
              <w:t>2 (7)</w:t>
            </w:r>
          </w:p>
        </w:tc>
        <w:tc>
          <w:tcPr>
            <w:tcW w:w="2615" w:type="dxa"/>
            <w:tcBorders>
              <w:bottom w:val="single" w:sz="4" w:space="0" w:color="auto"/>
            </w:tcBorders>
            <w:vAlign w:val="center"/>
          </w:tcPr>
          <w:p w14:paraId="32DC5B52" w14:textId="77777777" w:rsidR="00E626B1" w:rsidRPr="00933A21" w:rsidRDefault="00E626B1" w:rsidP="00BA2305">
            <w:pPr>
              <w:adjustRightInd w:val="0"/>
              <w:rPr>
                <w:rFonts w:ascii="Arial" w:hAnsi="Arial" w:cs="Arial"/>
              </w:rPr>
            </w:pPr>
            <w:r>
              <w:rPr>
                <w:rFonts w:ascii="Arial" w:hAnsi="Arial" w:cs="Arial"/>
              </w:rPr>
              <w:t>1 (3)</w:t>
            </w:r>
          </w:p>
        </w:tc>
      </w:tr>
      <w:tr w:rsidR="00E626B1" w:rsidRPr="00CC0D06" w14:paraId="45DA8295" w14:textId="77777777" w:rsidTr="00BA2305">
        <w:trPr>
          <w:trHeight w:hRule="exact" w:val="397"/>
          <w:jc w:val="center"/>
        </w:trPr>
        <w:tc>
          <w:tcPr>
            <w:tcW w:w="5531" w:type="dxa"/>
            <w:tcBorders>
              <w:top w:val="single" w:sz="4" w:space="0" w:color="auto"/>
            </w:tcBorders>
            <w:shd w:val="clear" w:color="auto" w:fill="auto"/>
            <w:vAlign w:val="center"/>
          </w:tcPr>
          <w:p w14:paraId="2EF93B33" w14:textId="77777777" w:rsidR="00E626B1" w:rsidRPr="00CC0D06" w:rsidRDefault="00E626B1" w:rsidP="00BA2305">
            <w:pPr>
              <w:adjustRightInd w:val="0"/>
              <w:rPr>
                <w:rFonts w:ascii="Arial" w:hAnsi="Arial" w:cs="Arial"/>
                <w:b/>
                <w:sz w:val="24"/>
                <w:szCs w:val="24"/>
              </w:rPr>
            </w:pPr>
            <w:r w:rsidRPr="00CC0D06">
              <w:rPr>
                <w:rFonts w:ascii="Arial" w:hAnsi="Arial" w:cs="Arial"/>
                <w:b/>
                <w:sz w:val="24"/>
                <w:szCs w:val="24"/>
              </w:rPr>
              <w:t>Smoking status</w:t>
            </w:r>
          </w:p>
        </w:tc>
        <w:tc>
          <w:tcPr>
            <w:tcW w:w="2380" w:type="dxa"/>
            <w:tcBorders>
              <w:top w:val="single" w:sz="4" w:space="0" w:color="auto"/>
            </w:tcBorders>
            <w:shd w:val="clear" w:color="auto" w:fill="auto"/>
            <w:vAlign w:val="center"/>
          </w:tcPr>
          <w:p w14:paraId="2A60E487" w14:textId="77777777" w:rsidR="00E626B1" w:rsidRPr="00CC0D06" w:rsidRDefault="00E626B1" w:rsidP="00BA2305">
            <w:pPr>
              <w:adjustRightInd w:val="0"/>
              <w:rPr>
                <w:rFonts w:ascii="Arial" w:hAnsi="Arial" w:cs="Arial"/>
                <w:b/>
                <w:sz w:val="24"/>
                <w:szCs w:val="24"/>
              </w:rPr>
            </w:pPr>
          </w:p>
        </w:tc>
        <w:tc>
          <w:tcPr>
            <w:tcW w:w="2615" w:type="dxa"/>
            <w:tcBorders>
              <w:top w:val="single" w:sz="4" w:space="0" w:color="auto"/>
            </w:tcBorders>
            <w:shd w:val="clear" w:color="auto" w:fill="auto"/>
            <w:vAlign w:val="center"/>
          </w:tcPr>
          <w:p w14:paraId="622BD014" w14:textId="77777777" w:rsidR="00E626B1" w:rsidRPr="00CC0D06" w:rsidRDefault="00E626B1" w:rsidP="00BA2305">
            <w:pPr>
              <w:adjustRightInd w:val="0"/>
              <w:rPr>
                <w:rFonts w:ascii="Arial" w:hAnsi="Arial" w:cs="Arial"/>
                <w:b/>
                <w:sz w:val="24"/>
                <w:szCs w:val="24"/>
              </w:rPr>
            </w:pPr>
          </w:p>
        </w:tc>
      </w:tr>
      <w:tr w:rsidR="00E626B1" w:rsidRPr="001C053B" w14:paraId="0E6EE413" w14:textId="77777777" w:rsidTr="00BA2305">
        <w:trPr>
          <w:trHeight w:hRule="exact" w:val="397"/>
          <w:jc w:val="center"/>
        </w:trPr>
        <w:tc>
          <w:tcPr>
            <w:tcW w:w="5531" w:type="dxa"/>
            <w:vAlign w:val="center"/>
          </w:tcPr>
          <w:p w14:paraId="6AD05682" w14:textId="77777777" w:rsidR="00E626B1" w:rsidRPr="001F5C03" w:rsidRDefault="00E626B1" w:rsidP="00BA2305">
            <w:pPr>
              <w:adjustRightInd w:val="0"/>
              <w:ind w:left="142"/>
              <w:rPr>
                <w:rFonts w:ascii="Arial" w:hAnsi="Arial" w:cs="Arial"/>
                <w:i/>
              </w:rPr>
            </w:pPr>
            <w:r w:rsidRPr="001F5C03">
              <w:rPr>
                <w:rFonts w:ascii="Arial" w:hAnsi="Arial" w:cs="Arial"/>
                <w:i/>
              </w:rPr>
              <w:t>Current smoker</w:t>
            </w:r>
          </w:p>
        </w:tc>
        <w:tc>
          <w:tcPr>
            <w:tcW w:w="2380" w:type="dxa"/>
            <w:vAlign w:val="center"/>
          </w:tcPr>
          <w:p w14:paraId="5593A4E6" w14:textId="77777777" w:rsidR="00E626B1" w:rsidRPr="00933A21" w:rsidRDefault="00E626B1" w:rsidP="00BA2305">
            <w:pPr>
              <w:adjustRightInd w:val="0"/>
              <w:rPr>
                <w:rFonts w:ascii="Arial" w:hAnsi="Arial" w:cs="Arial"/>
              </w:rPr>
            </w:pPr>
            <w:r w:rsidRPr="00933A21">
              <w:rPr>
                <w:rFonts w:ascii="Arial" w:hAnsi="Arial" w:cs="Arial"/>
              </w:rPr>
              <w:t>4</w:t>
            </w:r>
            <w:r>
              <w:rPr>
                <w:rFonts w:ascii="Arial" w:hAnsi="Arial" w:cs="Arial"/>
              </w:rPr>
              <w:t xml:space="preserve"> (13</w:t>
            </w:r>
            <w:r w:rsidRPr="00933A21">
              <w:rPr>
                <w:rFonts w:ascii="Arial" w:hAnsi="Arial" w:cs="Arial"/>
              </w:rPr>
              <w:t>)</w:t>
            </w:r>
          </w:p>
        </w:tc>
        <w:tc>
          <w:tcPr>
            <w:tcW w:w="2615" w:type="dxa"/>
            <w:vAlign w:val="center"/>
          </w:tcPr>
          <w:p w14:paraId="1C29E625" w14:textId="77777777" w:rsidR="00E626B1" w:rsidRPr="00933A21" w:rsidRDefault="00E626B1" w:rsidP="00BA2305">
            <w:pPr>
              <w:adjustRightInd w:val="0"/>
              <w:rPr>
                <w:rFonts w:ascii="Arial" w:hAnsi="Arial" w:cs="Arial"/>
              </w:rPr>
            </w:pPr>
            <w:r w:rsidRPr="00933A21">
              <w:rPr>
                <w:rFonts w:ascii="Arial" w:hAnsi="Arial" w:cs="Arial"/>
              </w:rPr>
              <w:t>4</w:t>
            </w:r>
            <w:r>
              <w:rPr>
                <w:rFonts w:ascii="Arial" w:hAnsi="Arial" w:cs="Arial"/>
              </w:rPr>
              <w:t xml:space="preserve"> (13</w:t>
            </w:r>
            <w:r w:rsidRPr="00933A21">
              <w:rPr>
                <w:rFonts w:ascii="Arial" w:hAnsi="Arial" w:cs="Arial"/>
              </w:rPr>
              <w:t>)</w:t>
            </w:r>
          </w:p>
        </w:tc>
      </w:tr>
      <w:tr w:rsidR="00E626B1" w:rsidRPr="001C053B" w14:paraId="18401C93" w14:textId="77777777" w:rsidTr="00BA2305">
        <w:trPr>
          <w:trHeight w:hRule="exact" w:val="397"/>
          <w:jc w:val="center"/>
        </w:trPr>
        <w:tc>
          <w:tcPr>
            <w:tcW w:w="5531" w:type="dxa"/>
            <w:vAlign w:val="center"/>
          </w:tcPr>
          <w:p w14:paraId="4F305D15" w14:textId="77777777" w:rsidR="00E626B1" w:rsidRPr="001F5C03" w:rsidRDefault="00E626B1" w:rsidP="00BA2305">
            <w:pPr>
              <w:adjustRightInd w:val="0"/>
              <w:ind w:left="142"/>
              <w:rPr>
                <w:rFonts w:ascii="Arial" w:hAnsi="Arial" w:cs="Arial"/>
                <w:i/>
              </w:rPr>
            </w:pPr>
            <w:r w:rsidRPr="001F5C03">
              <w:rPr>
                <w:rFonts w:ascii="Arial" w:hAnsi="Arial" w:cs="Arial"/>
                <w:i/>
              </w:rPr>
              <w:t>Ex-smoker</w:t>
            </w:r>
          </w:p>
        </w:tc>
        <w:tc>
          <w:tcPr>
            <w:tcW w:w="2380" w:type="dxa"/>
            <w:vAlign w:val="center"/>
          </w:tcPr>
          <w:p w14:paraId="0D6FC09B" w14:textId="77777777" w:rsidR="00E626B1" w:rsidRPr="00933A21" w:rsidRDefault="00E626B1" w:rsidP="00BA2305">
            <w:pPr>
              <w:adjustRightInd w:val="0"/>
              <w:rPr>
                <w:rFonts w:ascii="Arial" w:hAnsi="Arial" w:cs="Arial"/>
              </w:rPr>
            </w:pPr>
            <w:r w:rsidRPr="00933A21">
              <w:rPr>
                <w:rFonts w:ascii="Arial" w:hAnsi="Arial" w:cs="Arial"/>
              </w:rPr>
              <w:t>20</w:t>
            </w:r>
            <w:r>
              <w:rPr>
                <w:rFonts w:ascii="Arial" w:hAnsi="Arial" w:cs="Arial"/>
              </w:rPr>
              <w:t xml:space="preserve"> (66</w:t>
            </w:r>
            <w:r w:rsidRPr="00933A21">
              <w:rPr>
                <w:rFonts w:ascii="Arial" w:hAnsi="Arial" w:cs="Arial"/>
              </w:rPr>
              <w:t>)</w:t>
            </w:r>
          </w:p>
        </w:tc>
        <w:tc>
          <w:tcPr>
            <w:tcW w:w="2615" w:type="dxa"/>
            <w:vAlign w:val="center"/>
          </w:tcPr>
          <w:p w14:paraId="133CA2D9" w14:textId="77777777" w:rsidR="00E626B1" w:rsidRPr="00933A21" w:rsidRDefault="00E626B1" w:rsidP="00BA2305">
            <w:pPr>
              <w:adjustRightInd w:val="0"/>
              <w:rPr>
                <w:rFonts w:ascii="Arial" w:hAnsi="Arial" w:cs="Arial"/>
              </w:rPr>
            </w:pPr>
            <w:r w:rsidRPr="00933A21">
              <w:rPr>
                <w:rFonts w:ascii="Arial" w:hAnsi="Arial" w:cs="Arial"/>
              </w:rPr>
              <w:t>13</w:t>
            </w:r>
            <w:r>
              <w:rPr>
                <w:rFonts w:ascii="Arial" w:hAnsi="Arial" w:cs="Arial"/>
              </w:rPr>
              <w:t xml:space="preserve"> (43</w:t>
            </w:r>
            <w:r w:rsidRPr="00933A21">
              <w:rPr>
                <w:rFonts w:ascii="Arial" w:hAnsi="Arial" w:cs="Arial"/>
              </w:rPr>
              <w:t>)</w:t>
            </w:r>
          </w:p>
        </w:tc>
      </w:tr>
      <w:tr w:rsidR="00E626B1" w:rsidRPr="001C053B" w14:paraId="197A0B7E" w14:textId="77777777" w:rsidTr="00BA2305">
        <w:trPr>
          <w:trHeight w:hRule="exact" w:val="397"/>
          <w:jc w:val="center"/>
        </w:trPr>
        <w:tc>
          <w:tcPr>
            <w:tcW w:w="5531" w:type="dxa"/>
            <w:tcBorders>
              <w:bottom w:val="single" w:sz="4" w:space="0" w:color="auto"/>
            </w:tcBorders>
            <w:vAlign w:val="center"/>
          </w:tcPr>
          <w:p w14:paraId="6E9500A7" w14:textId="77777777" w:rsidR="00E626B1" w:rsidRPr="001F5C03" w:rsidRDefault="00E626B1" w:rsidP="00BA2305">
            <w:pPr>
              <w:adjustRightInd w:val="0"/>
              <w:ind w:left="144"/>
              <w:rPr>
                <w:rFonts w:ascii="Arial" w:hAnsi="Arial" w:cs="Arial"/>
                <w:i/>
              </w:rPr>
            </w:pPr>
            <w:r w:rsidRPr="001F5C03">
              <w:rPr>
                <w:rFonts w:ascii="Arial" w:hAnsi="Arial" w:cs="Arial"/>
                <w:i/>
              </w:rPr>
              <w:t>Never smoker</w:t>
            </w:r>
          </w:p>
        </w:tc>
        <w:tc>
          <w:tcPr>
            <w:tcW w:w="2380" w:type="dxa"/>
            <w:tcBorders>
              <w:bottom w:val="single" w:sz="4" w:space="0" w:color="auto"/>
            </w:tcBorders>
            <w:vAlign w:val="center"/>
          </w:tcPr>
          <w:p w14:paraId="6546EAEC" w14:textId="77777777" w:rsidR="00E626B1" w:rsidRPr="00933A21" w:rsidRDefault="00E626B1" w:rsidP="00BA2305">
            <w:pPr>
              <w:adjustRightInd w:val="0"/>
              <w:rPr>
                <w:rFonts w:ascii="Arial" w:hAnsi="Arial" w:cs="Arial"/>
              </w:rPr>
            </w:pPr>
            <w:r w:rsidRPr="00933A21">
              <w:rPr>
                <w:rFonts w:ascii="Arial" w:hAnsi="Arial" w:cs="Arial"/>
              </w:rPr>
              <w:t>6</w:t>
            </w:r>
            <w:r>
              <w:rPr>
                <w:rFonts w:ascii="Arial" w:hAnsi="Arial" w:cs="Arial"/>
              </w:rPr>
              <w:t xml:space="preserve"> (20</w:t>
            </w:r>
            <w:r w:rsidRPr="00933A21">
              <w:rPr>
                <w:rFonts w:ascii="Arial" w:hAnsi="Arial" w:cs="Arial"/>
              </w:rPr>
              <w:t>)</w:t>
            </w:r>
          </w:p>
        </w:tc>
        <w:tc>
          <w:tcPr>
            <w:tcW w:w="2615" w:type="dxa"/>
            <w:tcBorders>
              <w:bottom w:val="single" w:sz="4" w:space="0" w:color="auto"/>
            </w:tcBorders>
            <w:vAlign w:val="center"/>
          </w:tcPr>
          <w:p w14:paraId="6CAF3B12" w14:textId="77777777" w:rsidR="00E626B1" w:rsidRPr="00933A21" w:rsidRDefault="00E626B1" w:rsidP="00BA2305">
            <w:pPr>
              <w:adjustRightInd w:val="0"/>
              <w:rPr>
                <w:rFonts w:ascii="Arial" w:hAnsi="Arial" w:cs="Arial"/>
              </w:rPr>
            </w:pPr>
            <w:r w:rsidRPr="00933A21">
              <w:rPr>
                <w:rFonts w:ascii="Arial" w:hAnsi="Arial" w:cs="Arial"/>
              </w:rPr>
              <w:t>13</w:t>
            </w:r>
            <w:r>
              <w:rPr>
                <w:rFonts w:ascii="Arial" w:hAnsi="Arial" w:cs="Arial"/>
              </w:rPr>
              <w:t xml:space="preserve"> (43</w:t>
            </w:r>
            <w:r w:rsidRPr="00933A21">
              <w:rPr>
                <w:rFonts w:ascii="Arial" w:hAnsi="Arial" w:cs="Arial"/>
              </w:rPr>
              <w:t>)</w:t>
            </w:r>
          </w:p>
        </w:tc>
      </w:tr>
    </w:tbl>
    <w:p w14:paraId="7A178E40" w14:textId="77777777" w:rsidR="00E626B1" w:rsidRPr="00E055CE" w:rsidRDefault="00E626B1" w:rsidP="00E626B1">
      <w:pPr>
        <w:rPr>
          <w:rFonts w:ascii="Arial" w:hAnsi="Arial" w:cs="Arial"/>
        </w:rPr>
      </w:pPr>
    </w:p>
    <w:p w14:paraId="74B93744" w14:textId="77777777" w:rsidR="00E626B1" w:rsidRDefault="00E626B1" w:rsidP="00E626B1">
      <w:pPr>
        <w:ind w:left="-567"/>
        <w:rPr>
          <w:rFonts w:ascii="Arial" w:hAnsi="Arial" w:cs="Arial"/>
        </w:rPr>
      </w:pPr>
    </w:p>
    <w:p w14:paraId="51780A51" w14:textId="008A1C06" w:rsidR="00E626B1" w:rsidRDefault="00E626B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br w:type="page"/>
      </w:r>
    </w:p>
    <w:p w14:paraId="543FCC66" w14:textId="77777777" w:rsidR="00E626B1" w:rsidRPr="0015195D" w:rsidRDefault="00E626B1" w:rsidP="00E626B1">
      <w:pPr>
        <w:ind w:left="2127" w:right="2075"/>
        <w:rPr>
          <w:rFonts w:ascii="Arial" w:hAnsi="Arial" w:cs="Arial"/>
        </w:rPr>
      </w:pPr>
      <w:r w:rsidRPr="0015195D">
        <w:rPr>
          <w:rFonts w:ascii="Arial" w:hAnsi="Arial" w:cs="Arial"/>
          <w:b/>
        </w:rPr>
        <w:t>Table 2</w:t>
      </w:r>
      <w:r w:rsidRPr="0015195D">
        <w:rPr>
          <w:rFonts w:ascii="Arial" w:hAnsi="Arial" w:cs="Arial"/>
        </w:rPr>
        <w:t xml:space="preserve">. Cardiopulmonary variables at baseline and follow-up (prior to radical cystectomy). Data are presented as mean </w:t>
      </w:r>
      <w:r w:rsidRPr="0015195D">
        <w:rPr>
          <w:rFonts w:ascii="Arial" w:eastAsia="Times New Roman" w:hAnsi="Arial" w:cs="Arial"/>
          <w:color w:val="000000" w:themeColor="text1"/>
        </w:rPr>
        <w:t>± SD, with 95% confidence intervals in parentheses.</w:t>
      </w:r>
    </w:p>
    <w:p w14:paraId="2E913F32" w14:textId="77777777" w:rsidR="00E626B1" w:rsidRDefault="00E626B1" w:rsidP="00E626B1">
      <w:pPr>
        <w:ind w:left="2127"/>
      </w:pPr>
    </w:p>
    <w:tbl>
      <w:tblPr>
        <w:tblStyle w:val="TableGrid"/>
        <w:tblW w:w="111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735"/>
        <w:gridCol w:w="1701"/>
        <w:gridCol w:w="1593"/>
        <w:gridCol w:w="1641"/>
        <w:gridCol w:w="1496"/>
        <w:gridCol w:w="1286"/>
      </w:tblGrid>
      <w:tr w:rsidR="00E626B1" w:rsidRPr="0015195D" w14:paraId="50683D60" w14:textId="77777777" w:rsidTr="00BA2305">
        <w:trPr>
          <w:trHeight w:hRule="exact" w:val="648"/>
          <w:jc w:val="center"/>
        </w:trPr>
        <w:tc>
          <w:tcPr>
            <w:tcW w:w="1696" w:type="dxa"/>
            <w:vMerge w:val="restart"/>
            <w:tcBorders>
              <w:top w:val="single" w:sz="4" w:space="0" w:color="auto"/>
            </w:tcBorders>
            <w:shd w:val="clear" w:color="auto" w:fill="auto"/>
            <w:vAlign w:val="center"/>
          </w:tcPr>
          <w:p w14:paraId="15322859" w14:textId="77777777" w:rsidR="00E626B1" w:rsidRPr="0015195D" w:rsidRDefault="00E626B1" w:rsidP="00BA2305">
            <w:pPr>
              <w:rPr>
                <w:rFonts w:ascii="Arial" w:hAnsi="Arial" w:cs="Arial"/>
                <w:b/>
                <w:color w:val="000000" w:themeColor="text1"/>
              </w:rPr>
            </w:pPr>
            <w:r w:rsidRPr="0015195D">
              <w:rPr>
                <w:rFonts w:ascii="Arial" w:hAnsi="Arial" w:cs="Arial"/>
                <w:b/>
                <w:color w:val="000000" w:themeColor="text1"/>
              </w:rPr>
              <w:t>CPET variables</w:t>
            </w:r>
          </w:p>
        </w:tc>
        <w:tc>
          <w:tcPr>
            <w:tcW w:w="3436" w:type="dxa"/>
            <w:gridSpan w:val="2"/>
            <w:tcBorders>
              <w:top w:val="single" w:sz="4" w:space="0" w:color="auto"/>
            </w:tcBorders>
            <w:shd w:val="clear" w:color="auto" w:fill="auto"/>
            <w:vAlign w:val="center"/>
          </w:tcPr>
          <w:p w14:paraId="4042A73D" w14:textId="77777777" w:rsidR="00E626B1" w:rsidRPr="0015195D" w:rsidRDefault="00E626B1" w:rsidP="00BA2305">
            <w:pPr>
              <w:jc w:val="center"/>
              <w:rPr>
                <w:rFonts w:ascii="Arial" w:hAnsi="Arial" w:cs="Arial"/>
                <w:b/>
                <w:color w:val="000000" w:themeColor="text1"/>
              </w:rPr>
            </w:pPr>
            <w:r w:rsidRPr="0015195D">
              <w:rPr>
                <w:rFonts w:ascii="Arial" w:hAnsi="Arial" w:cs="Arial"/>
                <w:b/>
                <w:color w:val="000000" w:themeColor="text1"/>
              </w:rPr>
              <w:t xml:space="preserve">Control group </w:t>
            </w:r>
          </w:p>
        </w:tc>
        <w:tc>
          <w:tcPr>
            <w:tcW w:w="3234" w:type="dxa"/>
            <w:gridSpan w:val="2"/>
            <w:tcBorders>
              <w:top w:val="single" w:sz="4" w:space="0" w:color="auto"/>
            </w:tcBorders>
            <w:shd w:val="clear" w:color="auto" w:fill="auto"/>
            <w:vAlign w:val="center"/>
          </w:tcPr>
          <w:p w14:paraId="58169EE2" w14:textId="77777777" w:rsidR="00E626B1" w:rsidRPr="0015195D" w:rsidRDefault="00E626B1" w:rsidP="00BA2305">
            <w:pPr>
              <w:jc w:val="center"/>
              <w:rPr>
                <w:rFonts w:ascii="Arial" w:hAnsi="Arial" w:cs="Arial"/>
                <w:b/>
                <w:color w:val="000000" w:themeColor="text1"/>
              </w:rPr>
            </w:pPr>
            <w:r w:rsidRPr="0015195D">
              <w:rPr>
                <w:rFonts w:ascii="Arial" w:hAnsi="Arial" w:cs="Arial"/>
                <w:b/>
                <w:color w:val="000000" w:themeColor="text1"/>
              </w:rPr>
              <w:t xml:space="preserve">Exercise group </w:t>
            </w:r>
          </w:p>
        </w:tc>
        <w:tc>
          <w:tcPr>
            <w:tcW w:w="1496" w:type="dxa"/>
            <w:vMerge w:val="restart"/>
            <w:tcBorders>
              <w:top w:val="single" w:sz="4" w:space="0" w:color="auto"/>
            </w:tcBorders>
            <w:shd w:val="clear" w:color="auto" w:fill="auto"/>
            <w:vAlign w:val="center"/>
          </w:tcPr>
          <w:p w14:paraId="76DA2821" w14:textId="77777777" w:rsidR="00E626B1" w:rsidRPr="0015195D" w:rsidRDefault="00E626B1" w:rsidP="00BA2305">
            <w:pPr>
              <w:jc w:val="center"/>
              <w:rPr>
                <w:rFonts w:ascii="Arial" w:hAnsi="Arial" w:cs="Arial"/>
                <w:b/>
                <w:color w:val="000000" w:themeColor="text1"/>
              </w:rPr>
            </w:pPr>
            <w:r w:rsidRPr="0015195D">
              <w:rPr>
                <w:rFonts w:ascii="Arial" w:hAnsi="Arial" w:cs="Arial"/>
                <w:b/>
                <w:color w:val="000000" w:themeColor="text1"/>
              </w:rPr>
              <w:t>Adjusted mean difference at follow-up CPET</w:t>
            </w:r>
          </w:p>
        </w:tc>
        <w:tc>
          <w:tcPr>
            <w:tcW w:w="1286" w:type="dxa"/>
            <w:vMerge w:val="restart"/>
            <w:tcBorders>
              <w:top w:val="single" w:sz="4" w:space="0" w:color="auto"/>
            </w:tcBorders>
            <w:shd w:val="clear" w:color="auto" w:fill="auto"/>
            <w:vAlign w:val="center"/>
          </w:tcPr>
          <w:p w14:paraId="2A4266A3" w14:textId="77777777" w:rsidR="00E626B1" w:rsidRPr="0015195D" w:rsidRDefault="00E626B1" w:rsidP="00BA2305">
            <w:pPr>
              <w:jc w:val="center"/>
              <w:rPr>
                <w:rFonts w:ascii="Arial" w:hAnsi="Arial" w:cs="Arial"/>
                <w:b/>
                <w:i/>
                <w:color w:val="000000" w:themeColor="text1"/>
              </w:rPr>
            </w:pPr>
            <w:r w:rsidRPr="0015195D">
              <w:rPr>
                <w:rFonts w:ascii="Arial" w:hAnsi="Arial" w:cs="Arial"/>
                <w:b/>
                <w:i/>
                <w:color w:val="000000" w:themeColor="text1"/>
              </w:rPr>
              <w:t>P</w:t>
            </w:r>
          </w:p>
        </w:tc>
      </w:tr>
      <w:tr w:rsidR="00E626B1" w:rsidRPr="00E31CAF" w14:paraId="38A149FD" w14:textId="77777777" w:rsidTr="00BA2305">
        <w:trPr>
          <w:trHeight w:hRule="exact" w:val="648"/>
          <w:jc w:val="center"/>
        </w:trPr>
        <w:tc>
          <w:tcPr>
            <w:tcW w:w="1696" w:type="dxa"/>
            <w:vMerge/>
            <w:tcBorders>
              <w:bottom w:val="single" w:sz="4" w:space="0" w:color="auto"/>
            </w:tcBorders>
            <w:shd w:val="clear" w:color="auto" w:fill="B4C6E7" w:themeFill="accent1" w:themeFillTint="66"/>
            <w:vAlign w:val="center"/>
          </w:tcPr>
          <w:p w14:paraId="4A0774A0" w14:textId="77777777" w:rsidR="00E626B1" w:rsidRPr="002E5A16" w:rsidRDefault="00E626B1" w:rsidP="00BA2305">
            <w:pPr>
              <w:rPr>
                <w:rFonts w:ascii="Arial" w:hAnsi="Arial" w:cs="Arial"/>
                <w:b/>
                <w:color w:val="FFFFFF" w:themeColor="background1"/>
              </w:rPr>
            </w:pPr>
          </w:p>
        </w:tc>
        <w:tc>
          <w:tcPr>
            <w:tcW w:w="1735" w:type="dxa"/>
            <w:tcBorders>
              <w:bottom w:val="single" w:sz="4" w:space="0" w:color="auto"/>
            </w:tcBorders>
            <w:shd w:val="clear" w:color="auto" w:fill="auto"/>
            <w:vAlign w:val="center"/>
          </w:tcPr>
          <w:p w14:paraId="1B11F56B" w14:textId="77777777" w:rsidR="00E626B1" w:rsidRPr="0015195D" w:rsidRDefault="00E626B1" w:rsidP="00BA2305">
            <w:pPr>
              <w:jc w:val="center"/>
              <w:rPr>
                <w:rFonts w:ascii="Arial" w:hAnsi="Arial" w:cs="Arial"/>
                <w:b/>
                <w:color w:val="000000" w:themeColor="text1"/>
              </w:rPr>
            </w:pPr>
            <w:r w:rsidRPr="0015195D">
              <w:rPr>
                <w:rFonts w:ascii="Arial" w:hAnsi="Arial" w:cs="Arial"/>
                <w:b/>
                <w:color w:val="000000" w:themeColor="text1"/>
              </w:rPr>
              <w:t>Baseline</w:t>
            </w:r>
          </w:p>
        </w:tc>
        <w:tc>
          <w:tcPr>
            <w:tcW w:w="1701" w:type="dxa"/>
            <w:tcBorders>
              <w:bottom w:val="single" w:sz="4" w:space="0" w:color="auto"/>
            </w:tcBorders>
            <w:shd w:val="clear" w:color="auto" w:fill="auto"/>
            <w:vAlign w:val="center"/>
          </w:tcPr>
          <w:p w14:paraId="1B00D4CD" w14:textId="77777777" w:rsidR="00E626B1" w:rsidRPr="0015195D" w:rsidRDefault="00E626B1" w:rsidP="00BA2305">
            <w:pPr>
              <w:jc w:val="center"/>
              <w:rPr>
                <w:rFonts w:ascii="Arial" w:hAnsi="Arial" w:cs="Arial"/>
                <w:b/>
                <w:color w:val="000000" w:themeColor="text1"/>
              </w:rPr>
            </w:pPr>
            <w:r w:rsidRPr="0015195D">
              <w:rPr>
                <w:rFonts w:ascii="Arial" w:hAnsi="Arial" w:cs="Arial"/>
                <w:b/>
                <w:color w:val="000000" w:themeColor="text1"/>
              </w:rPr>
              <w:t>Pre-surgery</w:t>
            </w:r>
          </w:p>
        </w:tc>
        <w:tc>
          <w:tcPr>
            <w:tcW w:w="1593" w:type="dxa"/>
            <w:tcBorders>
              <w:bottom w:val="single" w:sz="4" w:space="0" w:color="auto"/>
            </w:tcBorders>
            <w:shd w:val="clear" w:color="auto" w:fill="auto"/>
            <w:vAlign w:val="center"/>
          </w:tcPr>
          <w:p w14:paraId="09F08887" w14:textId="77777777" w:rsidR="00E626B1" w:rsidRPr="0015195D" w:rsidRDefault="00E626B1" w:rsidP="00BA2305">
            <w:pPr>
              <w:jc w:val="center"/>
              <w:rPr>
                <w:rFonts w:ascii="Arial" w:hAnsi="Arial" w:cs="Arial"/>
                <w:b/>
                <w:color w:val="000000" w:themeColor="text1"/>
              </w:rPr>
            </w:pPr>
            <w:r w:rsidRPr="0015195D">
              <w:rPr>
                <w:rFonts w:ascii="Arial" w:hAnsi="Arial" w:cs="Arial"/>
                <w:b/>
                <w:color w:val="000000" w:themeColor="text1"/>
              </w:rPr>
              <w:t>Baseline</w:t>
            </w:r>
          </w:p>
        </w:tc>
        <w:tc>
          <w:tcPr>
            <w:tcW w:w="1641" w:type="dxa"/>
            <w:tcBorders>
              <w:bottom w:val="single" w:sz="4" w:space="0" w:color="auto"/>
            </w:tcBorders>
            <w:shd w:val="clear" w:color="auto" w:fill="auto"/>
            <w:vAlign w:val="center"/>
          </w:tcPr>
          <w:p w14:paraId="6BB26487" w14:textId="77777777" w:rsidR="00E626B1" w:rsidRPr="0015195D" w:rsidRDefault="00E626B1" w:rsidP="00BA2305">
            <w:pPr>
              <w:jc w:val="center"/>
              <w:rPr>
                <w:rFonts w:ascii="Arial" w:hAnsi="Arial" w:cs="Arial"/>
                <w:b/>
                <w:color w:val="000000" w:themeColor="text1"/>
              </w:rPr>
            </w:pPr>
            <w:r w:rsidRPr="0015195D">
              <w:rPr>
                <w:rFonts w:ascii="Arial" w:hAnsi="Arial" w:cs="Arial"/>
                <w:b/>
                <w:color w:val="000000" w:themeColor="text1"/>
              </w:rPr>
              <w:t>Pre-surgery</w:t>
            </w:r>
          </w:p>
        </w:tc>
        <w:tc>
          <w:tcPr>
            <w:tcW w:w="1496" w:type="dxa"/>
            <w:vMerge/>
            <w:tcBorders>
              <w:bottom w:val="single" w:sz="4" w:space="0" w:color="auto"/>
            </w:tcBorders>
            <w:shd w:val="clear" w:color="auto" w:fill="B4C6E7" w:themeFill="accent1" w:themeFillTint="66"/>
            <w:vAlign w:val="center"/>
          </w:tcPr>
          <w:p w14:paraId="35C785CE" w14:textId="77777777" w:rsidR="00E626B1" w:rsidRPr="00E31CAF" w:rsidRDefault="00E626B1" w:rsidP="00BA2305">
            <w:pPr>
              <w:jc w:val="center"/>
              <w:rPr>
                <w:rFonts w:ascii="Arial" w:hAnsi="Arial" w:cs="Arial"/>
                <w:color w:val="000000" w:themeColor="text1"/>
              </w:rPr>
            </w:pPr>
          </w:p>
        </w:tc>
        <w:tc>
          <w:tcPr>
            <w:tcW w:w="1286" w:type="dxa"/>
            <w:vMerge/>
            <w:tcBorders>
              <w:bottom w:val="single" w:sz="4" w:space="0" w:color="auto"/>
            </w:tcBorders>
            <w:shd w:val="clear" w:color="auto" w:fill="B4C6E7" w:themeFill="accent1" w:themeFillTint="66"/>
            <w:vAlign w:val="center"/>
          </w:tcPr>
          <w:p w14:paraId="426505EE" w14:textId="77777777" w:rsidR="00E626B1" w:rsidRPr="00E31CAF" w:rsidRDefault="00E626B1" w:rsidP="00BA2305">
            <w:pPr>
              <w:jc w:val="center"/>
              <w:rPr>
                <w:rFonts w:ascii="Arial" w:hAnsi="Arial" w:cs="Arial"/>
                <w:color w:val="000000" w:themeColor="text1"/>
              </w:rPr>
            </w:pPr>
          </w:p>
        </w:tc>
      </w:tr>
      <w:tr w:rsidR="00E626B1" w14:paraId="3591D2EC" w14:textId="77777777" w:rsidTr="00BA2305">
        <w:trPr>
          <w:trHeight w:hRule="exact" w:val="720"/>
          <w:jc w:val="center"/>
        </w:trPr>
        <w:tc>
          <w:tcPr>
            <w:tcW w:w="1696" w:type="dxa"/>
            <w:tcBorders>
              <w:top w:val="single" w:sz="4" w:space="0" w:color="auto"/>
            </w:tcBorders>
            <w:vAlign w:val="center"/>
          </w:tcPr>
          <w:p w14:paraId="1EA0302D" w14:textId="77777777" w:rsidR="00E626B1" w:rsidRPr="00882182" w:rsidRDefault="00E626B1" w:rsidP="00BA2305">
            <w:pPr>
              <w:rPr>
                <w:color w:val="000000" w:themeColor="text1"/>
                <w:vertAlign w:val="subscript"/>
              </w:rPr>
            </w:pPr>
            <w:r w:rsidRPr="00882182">
              <w:rPr>
                <w:rFonts w:ascii="Arial" w:eastAsia="Times New Roman" w:hAnsi="Arial" w:cs="Arial"/>
                <w:color w:val="000000" w:themeColor="text1"/>
                <w:sz w:val="20"/>
                <w:szCs w:val="20"/>
              </w:rPr>
              <w:t xml:space="preserve">Peak </w:t>
            </w:r>
            <m:oMath>
              <m:acc>
                <m:accPr>
                  <m:chr m:val="̇"/>
                  <m:ctrlPr>
                    <w:rPr>
                      <w:rFonts w:ascii="Cambria Math" w:hAnsi="Cambria Math"/>
                      <w:i/>
                      <w:color w:val="000000" w:themeColor="text1"/>
                    </w:rPr>
                  </m:ctrlPr>
                </m:accPr>
                <m:e>
                  <m:r>
                    <w:rPr>
                      <w:rFonts w:ascii="Cambria Math" w:hAnsi="Cambria Math"/>
                      <w:color w:val="000000" w:themeColor="text1"/>
                    </w:rPr>
                    <m:t>V</m:t>
                  </m:r>
                </m:e>
              </m:acc>
            </m:oMath>
            <w:r w:rsidRPr="00882182">
              <w:rPr>
                <w:color w:val="000000" w:themeColor="text1"/>
              </w:rPr>
              <w:t>O</w:t>
            </w:r>
            <w:r w:rsidRPr="00882182">
              <w:rPr>
                <w:color w:val="000000" w:themeColor="text1"/>
                <w:vertAlign w:val="subscript"/>
              </w:rPr>
              <w:t>2</w:t>
            </w:r>
          </w:p>
          <w:p w14:paraId="0264E9D8" w14:textId="77777777" w:rsidR="00E626B1" w:rsidRPr="00882182" w:rsidRDefault="00E626B1" w:rsidP="00BA2305">
            <w:pPr>
              <w:rPr>
                <w:color w:val="000000" w:themeColor="text1"/>
                <w:vertAlign w:val="subscript"/>
              </w:rPr>
            </w:pPr>
            <w:r w:rsidRPr="00882182">
              <w:rPr>
                <w:rFonts w:ascii="Arial" w:eastAsia="Times New Roman" w:hAnsi="Arial" w:cs="Arial"/>
                <w:color w:val="000000" w:themeColor="text1"/>
                <w:sz w:val="20"/>
                <w:szCs w:val="20"/>
              </w:rPr>
              <w:t>(ml.kg</w:t>
            </w:r>
            <w:r w:rsidRPr="00882182">
              <w:rPr>
                <w:rFonts w:ascii="Arial" w:eastAsia="Times New Roman" w:hAnsi="Arial" w:cs="Arial"/>
                <w:color w:val="000000" w:themeColor="text1"/>
                <w:sz w:val="20"/>
                <w:szCs w:val="20"/>
                <w:vertAlign w:val="superscript"/>
              </w:rPr>
              <w:t>-1</w:t>
            </w:r>
            <w:r w:rsidRPr="00882182">
              <w:rPr>
                <w:rFonts w:ascii="Arial" w:hAnsi="Arial" w:cs="Arial"/>
                <w:color w:val="000000" w:themeColor="text1"/>
              </w:rPr>
              <w:sym w:font="Symbol" w:char="F0D7"/>
            </w:r>
            <w:r w:rsidRPr="00882182">
              <w:rPr>
                <w:rFonts w:ascii="Arial" w:eastAsia="Times New Roman" w:hAnsi="Arial" w:cs="Arial"/>
                <w:color w:val="000000" w:themeColor="text1"/>
                <w:sz w:val="20"/>
                <w:szCs w:val="20"/>
              </w:rPr>
              <w:t>min</w:t>
            </w:r>
            <w:r w:rsidRPr="00882182">
              <w:rPr>
                <w:rFonts w:ascii="Arial" w:eastAsia="Times New Roman" w:hAnsi="Arial" w:cs="Arial"/>
                <w:color w:val="000000" w:themeColor="text1"/>
                <w:sz w:val="20"/>
                <w:szCs w:val="20"/>
                <w:vertAlign w:val="superscript"/>
              </w:rPr>
              <w:t>-1</w:t>
            </w:r>
            <w:r w:rsidRPr="00882182">
              <w:rPr>
                <w:rFonts w:ascii="Arial" w:eastAsia="Times New Roman" w:hAnsi="Arial" w:cs="Arial"/>
                <w:color w:val="000000" w:themeColor="text1"/>
                <w:sz w:val="20"/>
                <w:szCs w:val="20"/>
              </w:rPr>
              <w:t>)</w:t>
            </w:r>
          </w:p>
        </w:tc>
        <w:tc>
          <w:tcPr>
            <w:tcW w:w="1735" w:type="dxa"/>
            <w:tcBorders>
              <w:top w:val="single" w:sz="4" w:space="0" w:color="auto"/>
            </w:tcBorders>
            <w:vAlign w:val="center"/>
          </w:tcPr>
          <w:p w14:paraId="746BBF7C" w14:textId="77777777" w:rsidR="00E626B1" w:rsidRPr="00E549B9" w:rsidRDefault="00E626B1" w:rsidP="00BA2305">
            <w:pPr>
              <w:jc w:val="center"/>
              <w:rPr>
                <w:rFonts w:ascii="Arial" w:eastAsia="Times New Roman" w:hAnsi="Arial" w:cs="Arial"/>
                <w:color w:val="000000" w:themeColor="text1"/>
                <w:sz w:val="20"/>
                <w:szCs w:val="20"/>
              </w:rPr>
            </w:pPr>
            <w:r w:rsidRPr="00E549B9">
              <w:rPr>
                <w:rFonts w:ascii="Arial" w:eastAsia="Times New Roman" w:hAnsi="Arial" w:cs="Arial"/>
                <w:color w:val="000000" w:themeColor="text1"/>
                <w:sz w:val="20"/>
                <w:szCs w:val="20"/>
              </w:rPr>
              <w:t>20.38 ± 5.59</w:t>
            </w:r>
          </w:p>
          <w:p w14:paraId="649DE4D8" w14:textId="77777777" w:rsidR="00E626B1" w:rsidRPr="00E549B9" w:rsidRDefault="00E626B1" w:rsidP="00BA2305">
            <w:pPr>
              <w:jc w:val="center"/>
              <w:rPr>
                <w:rFonts w:ascii="Arial" w:eastAsia="Times New Roman" w:hAnsi="Arial" w:cs="Arial"/>
                <w:color w:val="000000" w:themeColor="text1"/>
                <w:sz w:val="20"/>
                <w:szCs w:val="20"/>
              </w:rPr>
            </w:pPr>
            <w:r w:rsidRPr="00E549B9">
              <w:rPr>
                <w:rFonts w:ascii="Arial" w:eastAsia="Times New Roman" w:hAnsi="Arial" w:cs="Arial"/>
                <w:color w:val="000000" w:themeColor="text1"/>
                <w:sz w:val="20"/>
                <w:szCs w:val="20"/>
              </w:rPr>
              <w:t>(18.07-22.68)</w:t>
            </w:r>
          </w:p>
        </w:tc>
        <w:tc>
          <w:tcPr>
            <w:tcW w:w="1701" w:type="dxa"/>
            <w:tcBorders>
              <w:top w:val="single" w:sz="4" w:space="0" w:color="auto"/>
            </w:tcBorders>
            <w:vAlign w:val="center"/>
          </w:tcPr>
          <w:p w14:paraId="1861197F" w14:textId="77777777" w:rsidR="00E626B1" w:rsidRPr="00E549B9" w:rsidRDefault="00E626B1" w:rsidP="00BA2305">
            <w:pPr>
              <w:jc w:val="center"/>
              <w:rPr>
                <w:rFonts w:ascii="Arial" w:eastAsia="Times New Roman" w:hAnsi="Arial" w:cs="Arial"/>
                <w:color w:val="000000" w:themeColor="text1"/>
                <w:sz w:val="20"/>
                <w:szCs w:val="20"/>
              </w:rPr>
            </w:pPr>
            <w:r w:rsidRPr="00E549B9">
              <w:rPr>
                <w:rFonts w:ascii="Arial" w:eastAsia="Times New Roman" w:hAnsi="Arial" w:cs="Arial"/>
                <w:color w:val="000000" w:themeColor="text1"/>
                <w:sz w:val="20"/>
                <w:szCs w:val="20"/>
              </w:rPr>
              <w:t xml:space="preserve">20.84 ± 5.43 </w:t>
            </w:r>
          </w:p>
          <w:p w14:paraId="601BED9C" w14:textId="77777777" w:rsidR="00E626B1" w:rsidRPr="00E549B9" w:rsidRDefault="00E626B1" w:rsidP="00BA2305">
            <w:pPr>
              <w:jc w:val="center"/>
              <w:rPr>
                <w:rFonts w:ascii="Arial" w:hAnsi="Arial" w:cs="Arial"/>
                <w:color w:val="000000" w:themeColor="text1"/>
                <w:sz w:val="20"/>
                <w:szCs w:val="20"/>
              </w:rPr>
            </w:pPr>
            <w:r w:rsidRPr="00E549B9">
              <w:rPr>
                <w:rFonts w:ascii="Arial" w:eastAsia="Times New Roman" w:hAnsi="Arial" w:cs="Arial"/>
                <w:color w:val="000000" w:themeColor="text1"/>
                <w:sz w:val="20"/>
                <w:szCs w:val="20"/>
              </w:rPr>
              <w:t>(18.60-23.08)</w:t>
            </w:r>
          </w:p>
        </w:tc>
        <w:tc>
          <w:tcPr>
            <w:tcW w:w="1593" w:type="dxa"/>
            <w:tcBorders>
              <w:top w:val="single" w:sz="4" w:space="0" w:color="auto"/>
            </w:tcBorders>
            <w:vAlign w:val="center"/>
          </w:tcPr>
          <w:p w14:paraId="2A7756A9" w14:textId="77777777" w:rsidR="00E626B1" w:rsidRPr="00E549B9" w:rsidRDefault="00E626B1" w:rsidP="00BA2305">
            <w:pPr>
              <w:jc w:val="center"/>
              <w:rPr>
                <w:rFonts w:ascii="Arial" w:eastAsia="Times New Roman" w:hAnsi="Arial" w:cs="Arial"/>
                <w:color w:val="000000" w:themeColor="text1"/>
                <w:sz w:val="20"/>
                <w:szCs w:val="20"/>
              </w:rPr>
            </w:pPr>
            <w:r w:rsidRPr="00E549B9">
              <w:rPr>
                <w:rFonts w:ascii="Arial" w:eastAsia="Times New Roman" w:hAnsi="Arial" w:cs="Arial"/>
                <w:color w:val="000000" w:themeColor="text1"/>
                <w:sz w:val="20"/>
                <w:szCs w:val="20"/>
              </w:rPr>
              <w:t xml:space="preserve">19.22 ± 4.80 </w:t>
            </w:r>
          </w:p>
          <w:p w14:paraId="3F4454D5" w14:textId="77777777" w:rsidR="00E626B1" w:rsidRPr="00E549B9" w:rsidRDefault="00E626B1" w:rsidP="00BA2305">
            <w:pPr>
              <w:jc w:val="center"/>
              <w:rPr>
                <w:rFonts w:ascii="Arial" w:hAnsi="Arial" w:cs="Arial"/>
                <w:color w:val="000000" w:themeColor="text1"/>
                <w:sz w:val="20"/>
                <w:szCs w:val="20"/>
              </w:rPr>
            </w:pPr>
            <w:r w:rsidRPr="00E549B9">
              <w:rPr>
                <w:rFonts w:ascii="Arial" w:eastAsia="Times New Roman" w:hAnsi="Arial" w:cs="Arial"/>
                <w:color w:val="000000" w:themeColor="text1"/>
                <w:sz w:val="20"/>
                <w:szCs w:val="20"/>
              </w:rPr>
              <w:t>(17.32-21.12)</w:t>
            </w:r>
          </w:p>
        </w:tc>
        <w:tc>
          <w:tcPr>
            <w:tcW w:w="1641" w:type="dxa"/>
            <w:tcBorders>
              <w:top w:val="single" w:sz="4" w:space="0" w:color="auto"/>
            </w:tcBorders>
            <w:vAlign w:val="center"/>
          </w:tcPr>
          <w:p w14:paraId="3B773523" w14:textId="77777777" w:rsidR="00E626B1" w:rsidRPr="00E549B9" w:rsidRDefault="00E626B1" w:rsidP="00BA2305">
            <w:pPr>
              <w:jc w:val="center"/>
              <w:rPr>
                <w:rFonts w:ascii="Arial" w:eastAsia="Times New Roman" w:hAnsi="Arial" w:cs="Arial"/>
                <w:color w:val="000000" w:themeColor="text1"/>
                <w:sz w:val="20"/>
                <w:szCs w:val="20"/>
              </w:rPr>
            </w:pPr>
            <w:r w:rsidRPr="00E549B9">
              <w:rPr>
                <w:rFonts w:ascii="Arial" w:eastAsia="Times New Roman" w:hAnsi="Arial" w:cs="Arial"/>
                <w:color w:val="000000" w:themeColor="text1"/>
                <w:sz w:val="20"/>
                <w:szCs w:val="20"/>
              </w:rPr>
              <w:t>21.07 ± 5.60</w:t>
            </w:r>
          </w:p>
          <w:p w14:paraId="673E5DAC" w14:textId="77777777" w:rsidR="00E626B1" w:rsidRPr="00E549B9" w:rsidRDefault="00E626B1" w:rsidP="00BA2305">
            <w:pPr>
              <w:jc w:val="center"/>
              <w:rPr>
                <w:rFonts w:ascii="Arial" w:hAnsi="Arial" w:cs="Arial"/>
                <w:color w:val="000000" w:themeColor="text1"/>
                <w:sz w:val="20"/>
                <w:szCs w:val="20"/>
              </w:rPr>
            </w:pPr>
            <w:r w:rsidRPr="00E549B9">
              <w:rPr>
                <w:rFonts w:ascii="Arial" w:eastAsia="Times New Roman" w:hAnsi="Arial" w:cs="Arial"/>
                <w:color w:val="000000" w:themeColor="text1"/>
                <w:sz w:val="20"/>
                <w:szCs w:val="20"/>
              </w:rPr>
              <w:t>(18.85-23.29)</w:t>
            </w:r>
          </w:p>
        </w:tc>
        <w:tc>
          <w:tcPr>
            <w:tcW w:w="1496" w:type="dxa"/>
            <w:tcBorders>
              <w:top w:val="single" w:sz="4" w:space="0" w:color="auto"/>
            </w:tcBorders>
            <w:vAlign w:val="center"/>
          </w:tcPr>
          <w:p w14:paraId="5E9C8725" w14:textId="77777777" w:rsidR="00E626B1" w:rsidRPr="00E549B9" w:rsidRDefault="00E626B1" w:rsidP="00BA2305">
            <w:pPr>
              <w:jc w:val="center"/>
              <w:rPr>
                <w:rFonts w:ascii="Arial" w:eastAsia="Times New Roman" w:hAnsi="Arial" w:cs="Arial"/>
                <w:color w:val="000000" w:themeColor="text1"/>
                <w:sz w:val="20"/>
                <w:szCs w:val="20"/>
              </w:rPr>
            </w:pPr>
            <w:r w:rsidRPr="00E549B9">
              <w:rPr>
                <w:rFonts w:ascii="Arial" w:eastAsia="Times New Roman" w:hAnsi="Arial" w:cs="Arial"/>
                <w:color w:val="000000" w:themeColor="text1"/>
                <w:sz w:val="20"/>
                <w:szCs w:val="20"/>
              </w:rPr>
              <w:t xml:space="preserve">1.33 </w:t>
            </w:r>
          </w:p>
          <w:p w14:paraId="35F9735A" w14:textId="77777777" w:rsidR="00E626B1" w:rsidRPr="00E549B9" w:rsidRDefault="00E626B1" w:rsidP="00BA2305">
            <w:pPr>
              <w:jc w:val="center"/>
              <w:rPr>
                <w:rFonts w:ascii="Arial" w:hAnsi="Arial" w:cs="Arial"/>
                <w:color w:val="000000" w:themeColor="text1"/>
                <w:sz w:val="20"/>
                <w:szCs w:val="20"/>
              </w:rPr>
            </w:pPr>
            <w:r w:rsidRPr="00E549B9">
              <w:rPr>
                <w:rFonts w:ascii="Arial" w:eastAsia="Times New Roman" w:hAnsi="Arial" w:cs="Arial"/>
                <w:color w:val="000000" w:themeColor="text1"/>
                <w:sz w:val="20"/>
                <w:szCs w:val="20"/>
              </w:rPr>
              <w:t>(-0.04-2.70)</w:t>
            </w:r>
          </w:p>
        </w:tc>
        <w:tc>
          <w:tcPr>
            <w:tcW w:w="1286" w:type="dxa"/>
            <w:tcBorders>
              <w:top w:val="single" w:sz="4" w:space="0" w:color="auto"/>
            </w:tcBorders>
            <w:vAlign w:val="center"/>
          </w:tcPr>
          <w:p w14:paraId="3DCB2687" w14:textId="77777777" w:rsidR="00E626B1" w:rsidRPr="00882182" w:rsidRDefault="00E626B1" w:rsidP="00BA2305">
            <w:pPr>
              <w:jc w:val="center"/>
              <w:rPr>
                <w:rFonts w:ascii="Arial" w:hAnsi="Arial" w:cs="Arial"/>
                <w:b/>
                <w:color w:val="000000" w:themeColor="text1"/>
                <w:sz w:val="20"/>
                <w:szCs w:val="20"/>
              </w:rPr>
            </w:pPr>
            <w:r w:rsidRPr="00882182">
              <w:rPr>
                <w:rFonts w:ascii="Arial" w:hAnsi="Arial" w:cs="Arial"/>
                <w:b/>
                <w:color w:val="000000" w:themeColor="text1"/>
                <w:sz w:val="20"/>
                <w:szCs w:val="20"/>
              </w:rPr>
              <w:t>0.057</w:t>
            </w:r>
          </w:p>
        </w:tc>
      </w:tr>
      <w:tr w:rsidR="00E626B1" w14:paraId="666DA3A3" w14:textId="77777777" w:rsidTr="00BA2305">
        <w:trPr>
          <w:trHeight w:hRule="exact" w:val="648"/>
          <w:jc w:val="center"/>
        </w:trPr>
        <w:tc>
          <w:tcPr>
            <w:tcW w:w="1696" w:type="dxa"/>
            <w:vAlign w:val="center"/>
          </w:tcPr>
          <w:p w14:paraId="36558552" w14:textId="77777777" w:rsidR="00E626B1" w:rsidRPr="00882182" w:rsidRDefault="00E626B1" w:rsidP="00BA2305">
            <w:pPr>
              <w:rPr>
                <w:rFonts w:ascii="Arial" w:hAnsi="Arial" w:cs="Arial"/>
                <w:color w:val="000000" w:themeColor="text1"/>
                <w:sz w:val="20"/>
                <w:szCs w:val="20"/>
              </w:rPr>
            </w:pPr>
            <w:r w:rsidRPr="00882182">
              <w:rPr>
                <w:rFonts w:ascii="Arial" w:eastAsia="Times New Roman" w:hAnsi="Arial" w:cs="Arial"/>
                <w:color w:val="000000" w:themeColor="text1"/>
                <w:sz w:val="20"/>
                <w:szCs w:val="20"/>
              </w:rPr>
              <w:t>PPO (W)</w:t>
            </w:r>
          </w:p>
        </w:tc>
        <w:tc>
          <w:tcPr>
            <w:tcW w:w="1735" w:type="dxa"/>
            <w:vAlign w:val="center"/>
          </w:tcPr>
          <w:p w14:paraId="09E86F9D" w14:textId="77777777" w:rsidR="00E626B1" w:rsidRPr="00E549B9" w:rsidRDefault="00E626B1" w:rsidP="00BA2305">
            <w:pPr>
              <w:jc w:val="center"/>
              <w:rPr>
                <w:rFonts w:ascii="Arial" w:eastAsia="Times New Roman" w:hAnsi="Arial" w:cs="Arial"/>
                <w:color w:val="000000" w:themeColor="text1"/>
                <w:sz w:val="20"/>
                <w:szCs w:val="20"/>
              </w:rPr>
            </w:pPr>
            <w:r w:rsidRPr="00E549B9">
              <w:rPr>
                <w:rFonts w:ascii="Arial" w:eastAsia="Times New Roman" w:hAnsi="Arial" w:cs="Arial"/>
                <w:color w:val="000000" w:themeColor="text1"/>
                <w:sz w:val="20"/>
                <w:szCs w:val="20"/>
              </w:rPr>
              <w:t>131 ± 36</w:t>
            </w:r>
          </w:p>
          <w:p w14:paraId="350E7ED3" w14:textId="77777777" w:rsidR="00E626B1" w:rsidRPr="00E549B9" w:rsidRDefault="00E626B1" w:rsidP="00BA2305">
            <w:pPr>
              <w:jc w:val="center"/>
              <w:rPr>
                <w:rFonts w:ascii="Arial" w:eastAsia="Times New Roman" w:hAnsi="Arial" w:cs="Arial"/>
                <w:color w:val="000000" w:themeColor="text1"/>
                <w:sz w:val="20"/>
                <w:szCs w:val="20"/>
              </w:rPr>
            </w:pPr>
            <w:r w:rsidRPr="00E549B9">
              <w:rPr>
                <w:rFonts w:ascii="Arial" w:eastAsia="Times New Roman" w:hAnsi="Arial" w:cs="Arial"/>
                <w:color w:val="000000" w:themeColor="text1"/>
                <w:sz w:val="20"/>
                <w:szCs w:val="20"/>
              </w:rPr>
              <w:t>(116-145)</w:t>
            </w:r>
          </w:p>
        </w:tc>
        <w:tc>
          <w:tcPr>
            <w:tcW w:w="1701" w:type="dxa"/>
            <w:vAlign w:val="center"/>
          </w:tcPr>
          <w:p w14:paraId="0824459D" w14:textId="77777777" w:rsidR="00E626B1" w:rsidRPr="00E549B9" w:rsidRDefault="00E626B1" w:rsidP="00BA2305">
            <w:pPr>
              <w:jc w:val="center"/>
              <w:rPr>
                <w:rFonts w:ascii="Arial" w:eastAsia="Times New Roman" w:hAnsi="Arial" w:cs="Arial"/>
                <w:color w:val="000000" w:themeColor="text1"/>
                <w:sz w:val="20"/>
                <w:szCs w:val="20"/>
              </w:rPr>
            </w:pPr>
            <w:r w:rsidRPr="00E549B9">
              <w:rPr>
                <w:rFonts w:ascii="Arial" w:eastAsia="Times New Roman" w:hAnsi="Arial" w:cs="Arial"/>
                <w:color w:val="000000" w:themeColor="text1"/>
                <w:sz w:val="20"/>
                <w:szCs w:val="20"/>
              </w:rPr>
              <w:t xml:space="preserve">129 ± 44 </w:t>
            </w:r>
          </w:p>
          <w:p w14:paraId="728F4D28" w14:textId="77777777" w:rsidR="00E626B1" w:rsidRPr="00E549B9" w:rsidRDefault="00E626B1" w:rsidP="00BA2305">
            <w:pPr>
              <w:jc w:val="center"/>
              <w:rPr>
                <w:rFonts w:ascii="Arial" w:hAnsi="Arial" w:cs="Arial"/>
                <w:color w:val="000000" w:themeColor="text1"/>
                <w:sz w:val="20"/>
                <w:szCs w:val="20"/>
              </w:rPr>
            </w:pPr>
            <w:r w:rsidRPr="00E549B9">
              <w:rPr>
                <w:rFonts w:ascii="Arial" w:eastAsia="Times New Roman" w:hAnsi="Arial" w:cs="Arial"/>
                <w:color w:val="000000" w:themeColor="text1"/>
                <w:sz w:val="20"/>
                <w:szCs w:val="20"/>
              </w:rPr>
              <w:t>(111-147)</w:t>
            </w:r>
          </w:p>
        </w:tc>
        <w:tc>
          <w:tcPr>
            <w:tcW w:w="1593" w:type="dxa"/>
            <w:vAlign w:val="center"/>
          </w:tcPr>
          <w:p w14:paraId="7E8FEF6A" w14:textId="77777777" w:rsidR="00E626B1" w:rsidRPr="00E549B9" w:rsidRDefault="00E626B1" w:rsidP="00BA2305">
            <w:pPr>
              <w:jc w:val="center"/>
              <w:rPr>
                <w:rFonts w:ascii="Arial" w:eastAsia="Times New Roman" w:hAnsi="Arial" w:cs="Arial"/>
                <w:color w:val="000000" w:themeColor="text1"/>
                <w:sz w:val="20"/>
                <w:szCs w:val="20"/>
              </w:rPr>
            </w:pPr>
            <w:r w:rsidRPr="00E549B9">
              <w:rPr>
                <w:rFonts w:ascii="Arial" w:eastAsia="Times New Roman" w:hAnsi="Arial" w:cs="Arial"/>
                <w:color w:val="000000" w:themeColor="text1"/>
                <w:sz w:val="20"/>
                <w:szCs w:val="20"/>
              </w:rPr>
              <w:t xml:space="preserve">131 ± 39 </w:t>
            </w:r>
          </w:p>
          <w:p w14:paraId="72E0A752" w14:textId="77777777" w:rsidR="00E626B1" w:rsidRPr="00E549B9" w:rsidRDefault="00E626B1" w:rsidP="00BA2305">
            <w:pPr>
              <w:jc w:val="center"/>
              <w:rPr>
                <w:rFonts w:ascii="Arial" w:hAnsi="Arial" w:cs="Arial"/>
                <w:color w:val="000000" w:themeColor="text1"/>
                <w:sz w:val="20"/>
                <w:szCs w:val="20"/>
              </w:rPr>
            </w:pPr>
            <w:r w:rsidRPr="00E549B9">
              <w:rPr>
                <w:rFonts w:ascii="Arial" w:eastAsia="Times New Roman" w:hAnsi="Arial" w:cs="Arial"/>
                <w:color w:val="000000" w:themeColor="text1"/>
                <w:sz w:val="20"/>
                <w:szCs w:val="20"/>
              </w:rPr>
              <w:t>(116-146)</w:t>
            </w:r>
          </w:p>
        </w:tc>
        <w:tc>
          <w:tcPr>
            <w:tcW w:w="1641" w:type="dxa"/>
            <w:vAlign w:val="center"/>
          </w:tcPr>
          <w:p w14:paraId="2F7FF1B2" w14:textId="77777777" w:rsidR="00E626B1" w:rsidRPr="00E549B9" w:rsidRDefault="00E626B1" w:rsidP="00BA2305">
            <w:pPr>
              <w:jc w:val="center"/>
              <w:rPr>
                <w:rFonts w:ascii="Arial" w:eastAsia="Times New Roman" w:hAnsi="Arial" w:cs="Arial"/>
                <w:color w:val="000000" w:themeColor="text1"/>
                <w:sz w:val="20"/>
                <w:szCs w:val="20"/>
              </w:rPr>
            </w:pPr>
            <w:r w:rsidRPr="00E549B9">
              <w:rPr>
                <w:rFonts w:ascii="Arial" w:eastAsia="Times New Roman" w:hAnsi="Arial" w:cs="Arial"/>
                <w:color w:val="000000" w:themeColor="text1"/>
                <w:sz w:val="20"/>
                <w:szCs w:val="20"/>
              </w:rPr>
              <w:t xml:space="preserve">148 ± 41 </w:t>
            </w:r>
          </w:p>
          <w:p w14:paraId="5A680BB6" w14:textId="77777777" w:rsidR="00E626B1" w:rsidRPr="00E549B9" w:rsidRDefault="00E626B1" w:rsidP="00BA2305">
            <w:pPr>
              <w:jc w:val="center"/>
              <w:rPr>
                <w:rFonts w:ascii="Arial" w:eastAsia="Times New Roman" w:hAnsi="Arial" w:cs="Arial"/>
                <w:color w:val="000000" w:themeColor="text1"/>
                <w:sz w:val="20"/>
                <w:szCs w:val="20"/>
              </w:rPr>
            </w:pPr>
            <w:r w:rsidRPr="00E549B9">
              <w:rPr>
                <w:rFonts w:ascii="Arial" w:eastAsia="Times New Roman" w:hAnsi="Arial" w:cs="Arial"/>
                <w:color w:val="000000" w:themeColor="text1"/>
                <w:sz w:val="20"/>
                <w:szCs w:val="20"/>
              </w:rPr>
              <w:t>(132-165)</w:t>
            </w:r>
          </w:p>
        </w:tc>
        <w:tc>
          <w:tcPr>
            <w:tcW w:w="1496" w:type="dxa"/>
            <w:vAlign w:val="center"/>
          </w:tcPr>
          <w:p w14:paraId="64961AFC" w14:textId="77777777" w:rsidR="00E626B1" w:rsidRPr="00E549B9" w:rsidRDefault="00E626B1" w:rsidP="00BA2305">
            <w:pPr>
              <w:jc w:val="center"/>
              <w:rPr>
                <w:rFonts w:ascii="Arial" w:eastAsia="Times New Roman" w:hAnsi="Arial" w:cs="Arial"/>
                <w:color w:val="000000" w:themeColor="text1"/>
                <w:sz w:val="20"/>
                <w:szCs w:val="20"/>
              </w:rPr>
            </w:pPr>
            <w:r w:rsidRPr="00E549B9">
              <w:rPr>
                <w:rFonts w:ascii="Arial" w:eastAsia="Times New Roman" w:hAnsi="Arial" w:cs="Arial"/>
                <w:color w:val="000000" w:themeColor="text1"/>
                <w:sz w:val="20"/>
                <w:szCs w:val="20"/>
              </w:rPr>
              <w:t xml:space="preserve">19 </w:t>
            </w:r>
          </w:p>
          <w:p w14:paraId="6D961587" w14:textId="77777777" w:rsidR="00E626B1" w:rsidRPr="00E549B9" w:rsidRDefault="00E626B1" w:rsidP="00BA2305">
            <w:pPr>
              <w:jc w:val="center"/>
              <w:rPr>
                <w:rFonts w:ascii="Arial" w:hAnsi="Arial" w:cs="Arial"/>
                <w:color w:val="000000" w:themeColor="text1"/>
                <w:sz w:val="20"/>
                <w:szCs w:val="20"/>
              </w:rPr>
            </w:pPr>
            <w:r w:rsidRPr="00E549B9">
              <w:rPr>
                <w:rFonts w:ascii="Arial" w:eastAsia="Times New Roman" w:hAnsi="Arial" w:cs="Arial"/>
                <w:color w:val="000000" w:themeColor="text1"/>
                <w:sz w:val="20"/>
                <w:szCs w:val="20"/>
              </w:rPr>
              <w:t>(10-27)</w:t>
            </w:r>
          </w:p>
        </w:tc>
        <w:tc>
          <w:tcPr>
            <w:tcW w:w="1286" w:type="dxa"/>
            <w:vAlign w:val="center"/>
          </w:tcPr>
          <w:p w14:paraId="31C4D008" w14:textId="77777777" w:rsidR="00E626B1" w:rsidRPr="00882182" w:rsidRDefault="00E626B1" w:rsidP="00BA2305">
            <w:pPr>
              <w:jc w:val="center"/>
              <w:rPr>
                <w:rFonts w:ascii="Arial" w:hAnsi="Arial" w:cs="Arial"/>
                <w:b/>
                <w:color w:val="000000" w:themeColor="text1"/>
                <w:sz w:val="20"/>
                <w:szCs w:val="20"/>
              </w:rPr>
            </w:pPr>
            <w:r w:rsidRPr="00882182">
              <w:rPr>
                <w:rFonts w:ascii="Arial" w:hAnsi="Arial" w:cs="Arial"/>
                <w:b/>
                <w:color w:val="000000" w:themeColor="text1"/>
                <w:sz w:val="20"/>
                <w:szCs w:val="20"/>
              </w:rPr>
              <w:t>0.000</w:t>
            </w:r>
          </w:p>
        </w:tc>
      </w:tr>
      <w:tr w:rsidR="00E626B1" w14:paraId="3BEDEA8C" w14:textId="77777777" w:rsidTr="00BA2305">
        <w:trPr>
          <w:trHeight w:hRule="exact" w:val="648"/>
          <w:jc w:val="center"/>
        </w:trPr>
        <w:tc>
          <w:tcPr>
            <w:tcW w:w="1696" w:type="dxa"/>
            <w:vAlign w:val="center"/>
          </w:tcPr>
          <w:p w14:paraId="172B912A" w14:textId="77777777" w:rsidR="00E626B1" w:rsidRPr="00882182" w:rsidRDefault="00E626B1" w:rsidP="00BA2305">
            <w:pPr>
              <w:rPr>
                <w:rFonts w:ascii="Arial" w:hAnsi="Arial" w:cs="Arial"/>
                <w:color w:val="000000" w:themeColor="text1"/>
                <w:sz w:val="20"/>
                <w:szCs w:val="20"/>
              </w:rPr>
            </w:pPr>
            <w:r w:rsidRPr="00882182">
              <w:rPr>
                <w:rFonts w:ascii="Arial" w:eastAsia="Times New Roman" w:hAnsi="Arial" w:cs="Arial"/>
                <w:color w:val="000000" w:themeColor="text1"/>
                <w:sz w:val="20"/>
                <w:szCs w:val="20"/>
              </w:rPr>
              <w:t>Peak HR (beats</w:t>
            </w:r>
            <w:r w:rsidRPr="00882182">
              <w:rPr>
                <w:rFonts w:ascii="Arial" w:hAnsi="Arial" w:cs="Arial"/>
                <w:color w:val="000000" w:themeColor="text1"/>
              </w:rPr>
              <w:sym w:font="Symbol" w:char="F0D7"/>
            </w:r>
            <w:r w:rsidRPr="00882182">
              <w:rPr>
                <w:rFonts w:ascii="Arial" w:eastAsia="Times New Roman" w:hAnsi="Arial" w:cs="Arial"/>
                <w:color w:val="000000" w:themeColor="text1"/>
                <w:sz w:val="20"/>
                <w:szCs w:val="20"/>
              </w:rPr>
              <w:t>min</w:t>
            </w:r>
            <w:r w:rsidRPr="00882182">
              <w:rPr>
                <w:rFonts w:ascii="Arial" w:eastAsia="Times New Roman" w:hAnsi="Arial" w:cs="Arial"/>
                <w:color w:val="000000" w:themeColor="text1"/>
                <w:sz w:val="20"/>
                <w:szCs w:val="20"/>
                <w:vertAlign w:val="superscript"/>
              </w:rPr>
              <w:t>-1</w:t>
            </w:r>
            <w:r w:rsidRPr="00882182">
              <w:rPr>
                <w:rFonts w:ascii="Arial" w:eastAsia="Times New Roman" w:hAnsi="Arial" w:cs="Arial"/>
                <w:color w:val="000000" w:themeColor="text1"/>
                <w:sz w:val="20"/>
                <w:szCs w:val="20"/>
              </w:rPr>
              <w:t>)</w:t>
            </w:r>
          </w:p>
        </w:tc>
        <w:tc>
          <w:tcPr>
            <w:tcW w:w="1735" w:type="dxa"/>
            <w:vAlign w:val="center"/>
          </w:tcPr>
          <w:p w14:paraId="7D6CAFC7" w14:textId="77777777" w:rsidR="00E626B1" w:rsidRPr="00E549B9" w:rsidRDefault="00E626B1" w:rsidP="00BA2305">
            <w:pPr>
              <w:jc w:val="center"/>
              <w:rPr>
                <w:rFonts w:ascii="Arial" w:eastAsia="Times New Roman" w:hAnsi="Arial" w:cs="Arial"/>
                <w:color w:val="000000" w:themeColor="text1"/>
                <w:sz w:val="20"/>
                <w:szCs w:val="20"/>
              </w:rPr>
            </w:pPr>
            <w:r w:rsidRPr="00E549B9">
              <w:rPr>
                <w:rFonts w:ascii="Arial" w:eastAsia="Times New Roman" w:hAnsi="Arial" w:cs="Arial"/>
                <w:color w:val="000000" w:themeColor="text1"/>
                <w:sz w:val="20"/>
                <w:szCs w:val="20"/>
              </w:rPr>
              <w:t>143 ± 24</w:t>
            </w:r>
          </w:p>
          <w:p w14:paraId="4DA055FC" w14:textId="77777777" w:rsidR="00E626B1" w:rsidRPr="00E549B9" w:rsidRDefault="00E626B1" w:rsidP="00BA2305">
            <w:pPr>
              <w:jc w:val="center"/>
              <w:rPr>
                <w:rFonts w:ascii="Arial" w:eastAsia="Times New Roman" w:hAnsi="Arial" w:cs="Arial"/>
                <w:color w:val="000000" w:themeColor="text1"/>
                <w:sz w:val="20"/>
                <w:szCs w:val="20"/>
              </w:rPr>
            </w:pPr>
            <w:r w:rsidRPr="00E549B9">
              <w:rPr>
                <w:rFonts w:ascii="Arial" w:eastAsia="Times New Roman" w:hAnsi="Arial" w:cs="Arial"/>
                <w:color w:val="000000" w:themeColor="text1"/>
                <w:sz w:val="20"/>
                <w:szCs w:val="20"/>
              </w:rPr>
              <w:t>(134-153)</w:t>
            </w:r>
          </w:p>
        </w:tc>
        <w:tc>
          <w:tcPr>
            <w:tcW w:w="1701" w:type="dxa"/>
            <w:vAlign w:val="center"/>
          </w:tcPr>
          <w:p w14:paraId="1B0F8595" w14:textId="77777777" w:rsidR="00E626B1" w:rsidRPr="00E549B9" w:rsidRDefault="00E626B1" w:rsidP="00BA2305">
            <w:pPr>
              <w:jc w:val="center"/>
              <w:rPr>
                <w:rFonts w:ascii="Arial" w:eastAsia="Times New Roman" w:hAnsi="Arial" w:cs="Arial"/>
                <w:color w:val="000000" w:themeColor="text1"/>
                <w:sz w:val="20"/>
                <w:szCs w:val="20"/>
              </w:rPr>
            </w:pPr>
            <w:r w:rsidRPr="00E549B9">
              <w:rPr>
                <w:rFonts w:ascii="Arial" w:eastAsia="Times New Roman" w:hAnsi="Arial" w:cs="Arial"/>
                <w:color w:val="000000" w:themeColor="text1"/>
                <w:sz w:val="20"/>
                <w:szCs w:val="20"/>
              </w:rPr>
              <w:t xml:space="preserve">143 ± 23 </w:t>
            </w:r>
          </w:p>
          <w:p w14:paraId="3D846139" w14:textId="77777777" w:rsidR="00E626B1" w:rsidRPr="00E549B9" w:rsidRDefault="00E626B1" w:rsidP="00BA2305">
            <w:pPr>
              <w:jc w:val="center"/>
              <w:rPr>
                <w:rFonts w:ascii="Arial" w:hAnsi="Arial" w:cs="Arial"/>
                <w:color w:val="000000" w:themeColor="text1"/>
                <w:sz w:val="20"/>
                <w:szCs w:val="20"/>
              </w:rPr>
            </w:pPr>
            <w:r w:rsidRPr="00E549B9">
              <w:rPr>
                <w:rFonts w:ascii="Arial" w:eastAsia="Times New Roman" w:hAnsi="Arial" w:cs="Arial"/>
                <w:color w:val="000000" w:themeColor="text1"/>
                <w:sz w:val="20"/>
                <w:szCs w:val="20"/>
              </w:rPr>
              <w:t>(134-152)</w:t>
            </w:r>
          </w:p>
        </w:tc>
        <w:tc>
          <w:tcPr>
            <w:tcW w:w="1593" w:type="dxa"/>
            <w:vAlign w:val="center"/>
          </w:tcPr>
          <w:p w14:paraId="1A92951C" w14:textId="77777777" w:rsidR="00E626B1" w:rsidRPr="00E549B9" w:rsidRDefault="00E626B1" w:rsidP="00BA2305">
            <w:pPr>
              <w:jc w:val="center"/>
              <w:rPr>
                <w:rFonts w:ascii="Arial" w:eastAsia="Times New Roman" w:hAnsi="Arial" w:cs="Arial"/>
                <w:color w:val="000000" w:themeColor="text1"/>
                <w:sz w:val="20"/>
                <w:szCs w:val="20"/>
              </w:rPr>
            </w:pPr>
            <w:r w:rsidRPr="00E549B9">
              <w:rPr>
                <w:rFonts w:ascii="Arial" w:eastAsia="Times New Roman" w:hAnsi="Arial" w:cs="Arial"/>
                <w:color w:val="000000" w:themeColor="text1"/>
                <w:sz w:val="20"/>
                <w:szCs w:val="20"/>
              </w:rPr>
              <w:t xml:space="preserve">139 ± 25 </w:t>
            </w:r>
          </w:p>
          <w:p w14:paraId="046F1F01" w14:textId="77777777" w:rsidR="00E626B1" w:rsidRPr="00E549B9" w:rsidRDefault="00E626B1" w:rsidP="00BA2305">
            <w:pPr>
              <w:jc w:val="center"/>
              <w:rPr>
                <w:rFonts w:ascii="Arial" w:hAnsi="Arial" w:cs="Arial"/>
                <w:color w:val="000000" w:themeColor="text1"/>
                <w:sz w:val="20"/>
                <w:szCs w:val="20"/>
              </w:rPr>
            </w:pPr>
            <w:r w:rsidRPr="00E549B9">
              <w:rPr>
                <w:rFonts w:ascii="Arial" w:eastAsia="Times New Roman" w:hAnsi="Arial" w:cs="Arial"/>
                <w:color w:val="000000" w:themeColor="text1"/>
                <w:sz w:val="20"/>
                <w:szCs w:val="20"/>
              </w:rPr>
              <w:t>(129-149)</w:t>
            </w:r>
          </w:p>
        </w:tc>
        <w:tc>
          <w:tcPr>
            <w:tcW w:w="1641" w:type="dxa"/>
            <w:vAlign w:val="center"/>
          </w:tcPr>
          <w:p w14:paraId="360515F2" w14:textId="77777777" w:rsidR="00E626B1" w:rsidRPr="00E549B9" w:rsidRDefault="00E626B1" w:rsidP="00BA2305">
            <w:pPr>
              <w:jc w:val="center"/>
              <w:rPr>
                <w:rFonts w:ascii="Arial" w:eastAsia="Times New Roman" w:hAnsi="Arial" w:cs="Arial"/>
                <w:color w:val="000000" w:themeColor="text1"/>
                <w:sz w:val="20"/>
                <w:szCs w:val="20"/>
              </w:rPr>
            </w:pPr>
            <w:r w:rsidRPr="00E549B9">
              <w:rPr>
                <w:rFonts w:ascii="Arial" w:eastAsia="Times New Roman" w:hAnsi="Arial" w:cs="Arial"/>
                <w:color w:val="000000" w:themeColor="text1"/>
                <w:sz w:val="20"/>
                <w:szCs w:val="20"/>
              </w:rPr>
              <w:t>137 ± 26</w:t>
            </w:r>
          </w:p>
          <w:p w14:paraId="7C27C1AC" w14:textId="77777777" w:rsidR="00E626B1" w:rsidRPr="00E549B9" w:rsidRDefault="00E626B1" w:rsidP="00BA2305">
            <w:pPr>
              <w:jc w:val="center"/>
              <w:rPr>
                <w:rFonts w:ascii="Arial" w:hAnsi="Arial" w:cs="Arial"/>
                <w:color w:val="000000" w:themeColor="text1"/>
                <w:sz w:val="20"/>
                <w:szCs w:val="20"/>
              </w:rPr>
            </w:pPr>
            <w:r w:rsidRPr="00E549B9">
              <w:rPr>
                <w:rFonts w:ascii="Arial" w:eastAsia="Times New Roman" w:hAnsi="Arial" w:cs="Arial"/>
                <w:color w:val="000000" w:themeColor="text1"/>
                <w:sz w:val="20"/>
                <w:szCs w:val="20"/>
              </w:rPr>
              <w:t>(127-148)</w:t>
            </w:r>
          </w:p>
        </w:tc>
        <w:tc>
          <w:tcPr>
            <w:tcW w:w="1496" w:type="dxa"/>
            <w:vAlign w:val="center"/>
          </w:tcPr>
          <w:p w14:paraId="1C3DDEBE" w14:textId="77777777" w:rsidR="00E626B1" w:rsidRPr="00E549B9" w:rsidRDefault="00E626B1" w:rsidP="00BA2305">
            <w:pPr>
              <w:jc w:val="center"/>
              <w:rPr>
                <w:rFonts w:ascii="Arial" w:eastAsia="Times New Roman" w:hAnsi="Arial" w:cs="Arial"/>
                <w:color w:val="000000" w:themeColor="text1"/>
                <w:sz w:val="20"/>
                <w:szCs w:val="20"/>
              </w:rPr>
            </w:pPr>
            <w:r w:rsidRPr="00E549B9">
              <w:rPr>
                <w:rFonts w:ascii="Arial" w:eastAsia="Times New Roman" w:hAnsi="Arial" w:cs="Arial"/>
                <w:color w:val="000000" w:themeColor="text1"/>
                <w:sz w:val="20"/>
                <w:szCs w:val="20"/>
              </w:rPr>
              <w:t>-2</w:t>
            </w:r>
          </w:p>
          <w:p w14:paraId="0C96F139" w14:textId="77777777" w:rsidR="00E626B1" w:rsidRPr="00E549B9" w:rsidRDefault="00E626B1" w:rsidP="00BA2305">
            <w:pPr>
              <w:jc w:val="center"/>
              <w:rPr>
                <w:rFonts w:ascii="Arial" w:hAnsi="Arial" w:cs="Arial"/>
                <w:color w:val="000000" w:themeColor="text1"/>
                <w:sz w:val="20"/>
                <w:szCs w:val="20"/>
              </w:rPr>
            </w:pPr>
            <w:r w:rsidRPr="00E549B9">
              <w:rPr>
                <w:rFonts w:ascii="Arial" w:eastAsia="Times New Roman" w:hAnsi="Arial" w:cs="Arial"/>
                <w:color w:val="000000" w:themeColor="text1"/>
                <w:sz w:val="20"/>
                <w:szCs w:val="20"/>
              </w:rPr>
              <w:t>(-9-6)</w:t>
            </w:r>
          </w:p>
        </w:tc>
        <w:tc>
          <w:tcPr>
            <w:tcW w:w="1286" w:type="dxa"/>
            <w:vAlign w:val="center"/>
          </w:tcPr>
          <w:p w14:paraId="15B0D527" w14:textId="77777777" w:rsidR="00E626B1" w:rsidRPr="00882182" w:rsidRDefault="00E626B1" w:rsidP="00BA2305">
            <w:pPr>
              <w:jc w:val="center"/>
              <w:rPr>
                <w:rFonts w:ascii="Arial" w:hAnsi="Arial" w:cs="Arial"/>
                <w:color w:val="000000" w:themeColor="text1"/>
                <w:sz w:val="20"/>
                <w:szCs w:val="20"/>
                <w:highlight w:val="yellow"/>
              </w:rPr>
            </w:pPr>
            <w:r w:rsidRPr="00882182">
              <w:rPr>
                <w:rFonts w:ascii="Arial" w:hAnsi="Arial" w:cs="Arial"/>
                <w:color w:val="000000" w:themeColor="text1"/>
                <w:sz w:val="20"/>
                <w:szCs w:val="20"/>
              </w:rPr>
              <w:t>0.650</w:t>
            </w:r>
          </w:p>
        </w:tc>
      </w:tr>
      <w:tr w:rsidR="00E626B1" w14:paraId="17CEC4A0" w14:textId="77777777" w:rsidTr="00BA2305">
        <w:trPr>
          <w:trHeight w:hRule="exact" w:val="648"/>
          <w:jc w:val="center"/>
        </w:trPr>
        <w:tc>
          <w:tcPr>
            <w:tcW w:w="1696" w:type="dxa"/>
            <w:vAlign w:val="center"/>
          </w:tcPr>
          <w:p w14:paraId="314BCB3C" w14:textId="77777777" w:rsidR="00E626B1" w:rsidRPr="00882182" w:rsidRDefault="00E626B1" w:rsidP="00BA2305">
            <w:pPr>
              <w:rPr>
                <w:rFonts w:ascii="Arial" w:hAnsi="Arial" w:cs="Arial"/>
                <w:color w:val="000000" w:themeColor="text1"/>
                <w:sz w:val="20"/>
                <w:szCs w:val="20"/>
              </w:rPr>
            </w:pPr>
            <w:r w:rsidRPr="00882182">
              <w:rPr>
                <w:rFonts w:ascii="Arial" w:eastAsia="Times New Roman" w:hAnsi="Arial" w:cs="Arial"/>
                <w:color w:val="000000" w:themeColor="text1"/>
                <w:sz w:val="20"/>
                <w:szCs w:val="20"/>
              </w:rPr>
              <w:t>Peak RER</w:t>
            </w:r>
          </w:p>
        </w:tc>
        <w:tc>
          <w:tcPr>
            <w:tcW w:w="1735" w:type="dxa"/>
            <w:vAlign w:val="center"/>
          </w:tcPr>
          <w:p w14:paraId="43C0967C" w14:textId="77777777" w:rsidR="00E626B1" w:rsidRPr="00E549B9" w:rsidRDefault="00E626B1" w:rsidP="00BA2305">
            <w:pPr>
              <w:jc w:val="center"/>
              <w:rPr>
                <w:rFonts w:ascii="Arial" w:eastAsia="Times New Roman" w:hAnsi="Arial" w:cs="Arial"/>
                <w:color w:val="000000" w:themeColor="text1"/>
                <w:sz w:val="20"/>
                <w:szCs w:val="20"/>
              </w:rPr>
            </w:pPr>
            <w:r w:rsidRPr="00E549B9">
              <w:rPr>
                <w:rFonts w:ascii="Arial" w:eastAsia="Times New Roman" w:hAnsi="Arial" w:cs="Arial"/>
                <w:color w:val="000000" w:themeColor="text1"/>
                <w:sz w:val="20"/>
                <w:szCs w:val="20"/>
              </w:rPr>
              <w:t>1.38 ± 0.13</w:t>
            </w:r>
          </w:p>
          <w:p w14:paraId="4E59FD25" w14:textId="77777777" w:rsidR="00E626B1" w:rsidRPr="00E549B9" w:rsidRDefault="00E626B1" w:rsidP="00BA2305">
            <w:pPr>
              <w:jc w:val="center"/>
              <w:rPr>
                <w:rFonts w:ascii="Arial" w:eastAsia="Times New Roman" w:hAnsi="Arial" w:cs="Arial"/>
                <w:color w:val="000000" w:themeColor="text1"/>
                <w:sz w:val="20"/>
                <w:szCs w:val="20"/>
              </w:rPr>
            </w:pPr>
            <w:r w:rsidRPr="00E549B9">
              <w:rPr>
                <w:rFonts w:ascii="Arial" w:eastAsia="Times New Roman" w:hAnsi="Arial" w:cs="Arial"/>
                <w:color w:val="000000" w:themeColor="text1"/>
                <w:sz w:val="20"/>
                <w:szCs w:val="20"/>
              </w:rPr>
              <w:t>(1.32-1.43)</w:t>
            </w:r>
          </w:p>
        </w:tc>
        <w:tc>
          <w:tcPr>
            <w:tcW w:w="1701" w:type="dxa"/>
            <w:vAlign w:val="center"/>
          </w:tcPr>
          <w:p w14:paraId="6D515612" w14:textId="77777777" w:rsidR="00E626B1" w:rsidRPr="00E549B9" w:rsidRDefault="00E626B1" w:rsidP="00BA2305">
            <w:pPr>
              <w:jc w:val="center"/>
              <w:rPr>
                <w:rFonts w:ascii="Arial" w:eastAsia="Times New Roman" w:hAnsi="Arial" w:cs="Arial"/>
                <w:color w:val="000000" w:themeColor="text1"/>
                <w:sz w:val="20"/>
                <w:szCs w:val="20"/>
              </w:rPr>
            </w:pPr>
            <w:r w:rsidRPr="00E549B9">
              <w:rPr>
                <w:rFonts w:ascii="Arial" w:eastAsia="Times New Roman" w:hAnsi="Arial" w:cs="Arial"/>
                <w:color w:val="000000" w:themeColor="text1"/>
                <w:sz w:val="20"/>
                <w:szCs w:val="20"/>
              </w:rPr>
              <w:t>1.35 ± 0.12</w:t>
            </w:r>
          </w:p>
          <w:p w14:paraId="645FE460" w14:textId="77777777" w:rsidR="00E626B1" w:rsidRPr="00E549B9" w:rsidRDefault="00E626B1" w:rsidP="00BA2305">
            <w:pPr>
              <w:jc w:val="center"/>
              <w:rPr>
                <w:rFonts w:ascii="Arial" w:hAnsi="Arial" w:cs="Arial"/>
                <w:color w:val="000000" w:themeColor="text1"/>
                <w:sz w:val="20"/>
                <w:szCs w:val="20"/>
              </w:rPr>
            </w:pPr>
            <w:r w:rsidRPr="00E549B9">
              <w:rPr>
                <w:rFonts w:ascii="Arial" w:eastAsia="Times New Roman" w:hAnsi="Arial" w:cs="Arial"/>
                <w:color w:val="000000" w:themeColor="text1"/>
                <w:sz w:val="20"/>
                <w:szCs w:val="20"/>
              </w:rPr>
              <w:t>(1.30-1.40)</w:t>
            </w:r>
          </w:p>
        </w:tc>
        <w:tc>
          <w:tcPr>
            <w:tcW w:w="1593" w:type="dxa"/>
            <w:vAlign w:val="center"/>
          </w:tcPr>
          <w:p w14:paraId="4DC9302F" w14:textId="77777777" w:rsidR="00E626B1" w:rsidRPr="00E549B9" w:rsidRDefault="00E626B1" w:rsidP="00BA2305">
            <w:pPr>
              <w:jc w:val="center"/>
              <w:rPr>
                <w:rFonts w:ascii="Arial" w:eastAsia="Times New Roman" w:hAnsi="Arial" w:cs="Arial"/>
                <w:color w:val="000000" w:themeColor="text1"/>
                <w:sz w:val="20"/>
                <w:szCs w:val="20"/>
              </w:rPr>
            </w:pPr>
            <w:r w:rsidRPr="00E549B9">
              <w:rPr>
                <w:rFonts w:ascii="Arial" w:eastAsia="Times New Roman" w:hAnsi="Arial" w:cs="Arial"/>
                <w:color w:val="000000" w:themeColor="text1"/>
                <w:sz w:val="20"/>
                <w:szCs w:val="20"/>
              </w:rPr>
              <w:t>1.36 ± 0.11</w:t>
            </w:r>
          </w:p>
          <w:p w14:paraId="3A4A57D6" w14:textId="77777777" w:rsidR="00E626B1" w:rsidRPr="00E549B9" w:rsidRDefault="00E626B1" w:rsidP="00BA2305">
            <w:pPr>
              <w:jc w:val="center"/>
              <w:rPr>
                <w:rFonts w:ascii="Arial" w:hAnsi="Arial" w:cs="Arial"/>
                <w:color w:val="000000" w:themeColor="text1"/>
                <w:sz w:val="20"/>
                <w:szCs w:val="20"/>
              </w:rPr>
            </w:pPr>
            <w:r w:rsidRPr="00E549B9">
              <w:rPr>
                <w:rFonts w:ascii="Arial" w:eastAsia="Times New Roman" w:hAnsi="Arial" w:cs="Arial"/>
                <w:color w:val="000000" w:themeColor="text1"/>
                <w:sz w:val="20"/>
                <w:szCs w:val="20"/>
              </w:rPr>
              <w:t>(1.32-1.40)</w:t>
            </w:r>
          </w:p>
        </w:tc>
        <w:tc>
          <w:tcPr>
            <w:tcW w:w="1641" w:type="dxa"/>
            <w:vAlign w:val="center"/>
          </w:tcPr>
          <w:p w14:paraId="511881A3" w14:textId="77777777" w:rsidR="00E626B1" w:rsidRPr="00E549B9" w:rsidRDefault="00E626B1" w:rsidP="00BA2305">
            <w:pPr>
              <w:jc w:val="center"/>
              <w:rPr>
                <w:rFonts w:ascii="Arial" w:eastAsia="Times New Roman" w:hAnsi="Arial" w:cs="Arial"/>
                <w:color w:val="000000" w:themeColor="text1"/>
                <w:sz w:val="20"/>
                <w:szCs w:val="20"/>
              </w:rPr>
            </w:pPr>
            <w:r w:rsidRPr="00E549B9">
              <w:rPr>
                <w:rFonts w:ascii="Arial" w:eastAsia="Times New Roman" w:hAnsi="Arial" w:cs="Arial"/>
                <w:color w:val="000000" w:themeColor="text1"/>
                <w:sz w:val="20"/>
                <w:szCs w:val="20"/>
              </w:rPr>
              <w:t>1.35 ± 0.12</w:t>
            </w:r>
          </w:p>
          <w:p w14:paraId="34321C56" w14:textId="77777777" w:rsidR="00E626B1" w:rsidRPr="00E549B9" w:rsidRDefault="00E626B1" w:rsidP="00BA2305">
            <w:pPr>
              <w:jc w:val="center"/>
              <w:rPr>
                <w:rFonts w:ascii="Arial" w:hAnsi="Arial" w:cs="Arial"/>
                <w:color w:val="000000" w:themeColor="text1"/>
                <w:sz w:val="20"/>
                <w:szCs w:val="20"/>
              </w:rPr>
            </w:pPr>
            <w:r w:rsidRPr="00E549B9">
              <w:rPr>
                <w:rFonts w:ascii="Arial" w:eastAsia="Times New Roman" w:hAnsi="Arial" w:cs="Arial"/>
                <w:color w:val="000000" w:themeColor="text1"/>
                <w:sz w:val="20"/>
                <w:szCs w:val="20"/>
              </w:rPr>
              <w:t>(1.30-1.40)</w:t>
            </w:r>
          </w:p>
        </w:tc>
        <w:tc>
          <w:tcPr>
            <w:tcW w:w="1496" w:type="dxa"/>
            <w:vAlign w:val="center"/>
          </w:tcPr>
          <w:p w14:paraId="0175EC15" w14:textId="77777777" w:rsidR="00E626B1" w:rsidRPr="00E549B9" w:rsidRDefault="00E626B1" w:rsidP="00BA2305">
            <w:pPr>
              <w:jc w:val="center"/>
              <w:rPr>
                <w:rFonts w:ascii="Arial" w:eastAsia="Times New Roman" w:hAnsi="Arial" w:cs="Arial"/>
                <w:color w:val="000000" w:themeColor="text1"/>
                <w:sz w:val="20"/>
                <w:szCs w:val="20"/>
              </w:rPr>
            </w:pPr>
            <w:r w:rsidRPr="00E549B9">
              <w:rPr>
                <w:rFonts w:ascii="Arial" w:eastAsia="Times New Roman" w:hAnsi="Arial" w:cs="Arial"/>
                <w:color w:val="000000" w:themeColor="text1"/>
                <w:sz w:val="20"/>
                <w:szCs w:val="20"/>
              </w:rPr>
              <w:t xml:space="preserve">0.01 </w:t>
            </w:r>
          </w:p>
          <w:p w14:paraId="23EE9721" w14:textId="77777777" w:rsidR="00E626B1" w:rsidRPr="00E549B9" w:rsidRDefault="00E626B1" w:rsidP="00BA2305">
            <w:pPr>
              <w:jc w:val="center"/>
              <w:rPr>
                <w:rFonts w:ascii="Arial" w:hAnsi="Arial" w:cs="Arial"/>
                <w:color w:val="000000" w:themeColor="text1"/>
                <w:sz w:val="20"/>
                <w:szCs w:val="20"/>
              </w:rPr>
            </w:pPr>
            <w:r w:rsidRPr="00E549B9">
              <w:rPr>
                <w:rFonts w:ascii="Arial" w:eastAsia="Times New Roman" w:hAnsi="Arial" w:cs="Arial"/>
                <w:color w:val="000000" w:themeColor="text1"/>
                <w:sz w:val="20"/>
                <w:szCs w:val="20"/>
              </w:rPr>
              <w:t>(-0.05-0.07)</w:t>
            </w:r>
          </w:p>
        </w:tc>
        <w:tc>
          <w:tcPr>
            <w:tcW w:w="1286" w:type="dxa"/>
            <w:vAlign w:val="center"/>
          </w:tcPr>
          <w:p w14:paraId="13289AFE" w14:textId="77777777" w:rsidR="00E626B1" w:rsidRPr="00882182" w:rsidRDefault="00E626B1" w:rsidP="00BA2305">
            <w:pPr>
              <w:jc w:val="center"/>
              <w:rPr>
                <w:rFonts w:ascii="Arial" w:hAnsi="Arial" w:cs="Arial"/>
                <w:color w:val="000000" w:themeColor="text1"/>
                <w:sz w:val="20"/>
                <w:szCs w:val="20"/>
                <w:highlight w:val="yellow"/>
              </w:rPr>
            </w:pPr>
            <w:r w:rsidRPr="00882182">
              <w:rPr>
                <w:rFonts w:ascii="Arial" w:hAnsi="Arial" w:cs="Arial"/>
                <w:color w:val="000000" w:themeColor="text1"/>
                <w:sz w:val="20"/>
                <w:szCs w:val="20"/>
              </w:rPr>
              <w:t>0.736</w:t>
            </w:r>
          </w:p>
        </w:tc>
      </w:tr>
      <w:tr w:rsidR="00E626B1" w14:paraId="1638141B" w14:textId="77777777" w:rsidTr="00BA2305">
        <w:trPr>
          <w:trHeight w:hRule="exact" w:val="687"/>
          <w:jc w:val="center"/>
        </w:trPr>
        <w:tc>
          <w:tcPr>
            <w:tcW w:w="1696" w:type="dxa"/>
            <w:vAlign w:val="center"/>
          </w:tcPr>
          <w:p w14:paraId="7259EEBF" w14:textId="77777777" w:rsidR="00E626B1" w:rsidRPr="00882182" w:rsidRDefault="00E626B1" w:rsidP="00BA2305">
            <w:pPr>
              <w:rPr>
                <w:color w:val="000000" w:themeColor="text1"/>
              </w:rPr>
            </w:pPr>
            <w:r w:rsidRPr="00882182">
              <w:rPr>
                <w:rFonts w:ascii="Arial" w:eastAsia="Times New Roman" w:hAnsi="Arial" w:cs="Arial"/>
                <w:color w:val="000000" w:themeColor="text1"/>
                <w:sz w:val="20"/>
                <w:szCs w:val="20"/>
              </w:rPr>
              <w:t xml:space="preserve">Peak </w:t>
            </w:r>
            <m:oMath>
              <m:acc>
                <m:accPr>
                  <m:chr m:val="̇"/>
                  <m:ctrlPr>
                    <w:rPr>
                      <w:rFonts w:ascii="Cambria Math" w:hAnsi="Cambria Math"/>
                      <w:i/>
                      <w:color w:val="000000" w:themeColor="text1"/>
                    </w:rPr>
                  </m:ctrlPr>
                </m:accPr>
                <m:e>
                  <m:r>
                    <w:rPr>
                      <w:rFonts w:ascii="Cambria Math" w:hAnsi="Cambria Math"/>
                      <w:color w:val="000000" w:themeColor="text1"/>
                    </w:rPr>
                    <m:t>V</m:t>
                  </m:r>
                </m:e>
              </m:acc>
            </m:oMath>
            <w:r w:rsidRPr="00882182">
              <w:rPr>
                <w:color w:val="000000" w:themeColor="text1"/>
              </w:rPr>
              <w:t>E:</w:t>
            </w:r>
          </w:p>
          <w:p w14:paraId="7F291BEB" w14:textId="77777777" w:rsidR="00E626B1" w:rsidRPr="00882182" w:rsidRDefault="00E626B1" w:rsidP="00BA2305">
            <w:pPr>
              <w:rPr>
                <w:rFonts w:ascii="Arial" w:hAnsi="Arial" w:cs="Arial"/>
                <w:color w:val="000000" w:themeColor="text1"/>
                <w:sz w:val="20"/>
                <w:szCs w:val="20"/>
              </w:rPr>
            </w:pPr>
            <w:r w:rsidRPr="00882182">
              <w:rPr>
                <w:color w:val="000000" w:themeColor="text1"/>
              </w:rPr>
              <w:t>(L</w:t>
            </w:r>
            <w:r w:rsidRPr="00882182">
              <w:rPr>
                <w:rFonts w:ascii="Arial" w:hAnsi="Arial" w:cs="Arial"/>
                <w:color w:val="000000" w:themeColor="text1"/>
              </w:rPr>
              <w:sym w:font="Symbol" w:char="F0D7"/>
            </w:r>
            <w:r w:rsidRPr="00882182">
              <w:rPr>
                <w:color w:val="000000" w:themeColor="text1"/>
              </w:rPr>
              <w:t>min</w:t>
            </w:r>
            <w:r w:rsidRPr="00882182">
              <w:rPr>
                <w:color w:val="000000" w:themeColor="text1"/>
                <w:vertAlign w:val="superscript"/>
              </w:rPr>
              <w:t>-1</w:t>
            </w:r>
            <w:r w:rsidRPr="00882182">
              <w:rPr>
                <w:color w:val="000000" w:themeColor="text1"/>
              </w:rPr>
              <w:t>)</w:t>
            </w:r>
          </w:p>
        </w:tc>
        <w:tc>
          <w:tcPr>
            <w:tcW w:w="1735" w:type="dxa"/>
            <w:vAlign w:val="center"/>
          </w:tcPr>
          <w:p w14:paraId="6720F8A2" w14:textId="77777777" w:rsidR="00E626B1" w:rsidRPr="00E549B9" w:rsidRDefault="00E626B1" w:rsidP="00BA2305">
            <w:pPr>
              <w:jc w:val="center"/>
              <w:rPr>
                <w:rFonts w:ascii="Arial" w:eastAsia="Times New Roman" w:hAnsi="Arial" w:cs="Arial"/>
                <w:color w:val="000000" w:themeColor="text1"/>
                <w:sz w:val="20"/>
                <w:szCs w:val="20"/>
              </w:rPr>
            </w:pPr>
            <w:r w:rsidRPr="00E549B9">
              <w:rPr>
                <w:rFonts w:ascii="Arial" w:eastAsia="Times New Roman" w:hAnsi="Arial" w:cs="Arial"/>
                <w:color w:val="000000" w:themeColor="text1"/>
                <w:sz w:val="20"/>
                <w:szCs w:val="20"/>
              </w:rPr>
              <w:t xml:space="preserve">67.04 ± 19.50 </w:t>
            </w:r>
          </w:p>
          <w:p w14:paraId="76EF5F33" w14:textId="77777777" w:rsidR="00E626B1" w:rsidRPr="00E549B9" w:rsidRDefault="00E626B1" w:rsidP="00BA2305">
            <w:pPr>
              <w:jc w:val="center"/>
              <w:rPr>
                <w:rFonts w:ascii="Arial" w:eastAsia="Times New Roman" w:hAnsi="Arial" w:cs="Arial"/>
                <w:color w:val="000000" w:themeColor="text1"/>
                <w:sz w:val="20"/>
                <w:szCs w:val="20"/>
              </w:rPr>
            </w:pPr>
            <w:r w:rsidRPr="00E549B9">
              <w:rPr>
                <w:rFonts w:ascii="Arial" w:eastAsia="Times New Roman" w:hAnsi="Arial" w:cs="Arial"/>
                <w:color w:val="000000" w:themeColor="text1"/>
                <w:sz w:val="20"/>
                <w:szCs w:val="20"/>
              </w:rPr>
              <w:t>(58.99-75.09)</w:t>
            </w:r>
          </w:p>
        </w:tc>
        <w:tc>
          <w:tcPr>
            <w:tcW w:w="1701" w:type="dxa"/>
            <w:vAlign w:val="center"/>
          </w:tcPr>
          <w:p w14:paraId="58242D7F" w14:textId="77777777" w:rsidR="00E626B1" w:rsidRPr="00E549B9" w:rsidRDefault="00E626B1" w:rsidP="00BA2305">
            <w:pPr>
              <w:jc w:val="center"/>
              <w:rPr>
                <w:rFonts w:ascii="Arial" w:eastAsia="Times New Roman" w:hAnsi="Arial" w:cs="Arial"/>
                <w:color w:val="000000" w:themeColor="text1"/>
                <w:sz w:val="20"/>
                <w:szCs w:val="20"/>
              </w:rPr>
            </w:pPr>
            <w:r w:rsidRPr="00E549B9">
              <w:rPr>
                <w:rFonts w:ascii="Arial" w:eastAsia="Times New Roman" w:hAnsi="Arial" w:cs="Arial"/>
                <w:color w:val="000000" w:themeColor="text1"/>
                <w:sz w:val="20"/>
                <w:szCs w:val="20"/>
              </w:rPr>
              <w:t xml:space="preserve">68.07 ± 19.30 </w:t>
            </w:r>
          </w:p>
          <w:p w14:paraId="7EF258A5" w14:textId="77777777" w:rsidR="00E626B1" w:rsidRPr="00E549B9" w:rsidRDefault="00E626B1" w:rsidP="00BA2305">
            <w:pPr>
              <w:jc w:val="center"/>
              <w:rPr>
                <w:rFonts w:ascii="Arial" w:hAnsi="Arial" w:cs="Arial"/>
                <w:color w:val="000000" w:themeColor="text1"/>
                <w:sz w:val="20"/>
                <w:szCs w:val="20"/>
              </w:rPr>
            </w:pPr>
            <w:r w:rsidRPr="00E549B9">
              <w:rPr>
                <w:rFonts w:ascii="Arial" w:eastAsia="Times New Roman" w:hAnsi="Arial" w:cs="Arial"/>
                <w:color w:val="000000" w:themeColor="text1"/>
                <w:sz w:val="20"/>
                <w:szCs w:val="20"/>
              </w:rPr>
              <w:t>(60.10-76.03)</w:t>
            </w:r>
          </w:p>
        </w:tc>
        <w:tc>
          <w:tcPr>
            <w:tcW w:w="1593" w:type="dxa"/>
            <w:vAlign w:val="center"/>
          </w:tcPr>
          <w:p w14:paraId="323FA748" w14:textId="77777777" w:rsidR="00E626B1" w:rsidRPr="00E549B9" w:rsidRDefault="00E626B1" w:rsidP="00BA2305">
            <w:pPr>
              <w:jc w:val="center"/>
              <w:rPr>
                <w:rFonts w:ascii="Arial" w:eastAsia="Times New Roman" w:hAnsi="Arial" w:cs="Arial"/>
                <w:color w:val="000000" w:themeColor="text1"/>
                <w:sz w:val="20"/>
                <w:szCs w:val="20"/>
              </w:rPr>
            </w:pPr>
            <w:r w:rsidRPr="00E549B9">
              <w:rPr>
                <w:rFonts w:ascii="Arial" w:eastAsia="Times New Roman" w:hAnsi="Arial" w:cs="Arial"/>
                <w:color w:val="000000" w:themeColor="text1"/>
                <w:sz w:val="20"/>
                <w:szCs w:val="20"/>
              </w:rPr>
              <w:t xml:space="preserve">70.33 ± 22.54 </w:t>
            </w:r>
          </w:p>
          <w:p w14:paraId="4F013A04" w14:textId="77777777" w:rsidR="00E626B1" w:rsidRPr="00E549B9" w:rsidRDefault="00E626B1" w:rsidP="00BA2305">
            <w:pPr>
              <w:jc w:val="center"/>
              <w:rPr>
                <w:rFonts w:ascii="Arial" w:hAnsi="Arial" w:cs="Arial"/>
                <w:color w:val="000000" w:themeColor="text1"/>
                <w:sz w:val="20"/>
                <w:szCs w:val="20"/>
              </w:rPr>
            </w:pPr>
            <w:r w:rsidRPr="00E549B9">
              <w:rPr>
                <w:rFonts w:ascii="Arial" w:eastAsia="Times New Roman" w:hAnsi="Arial" w:cs="Arial"/>
                <w:color w:val="000000" w:themeColor="text1"/>
                <w:sz w:val="20"/>
                <w:szCs w:val="20"/>
              </w:rPr>
              <w:t>(61.41-79.25)</w:t>
            </w:r>
          </w:p>
        </w:tc>
        <w:tc>
          <w:tcPr>
            <w:tcW w:w="1641" w:type="dxa"/>
            <w:vAlign w:val="center"/>
          </w:tcPr>
          <w:p w14:paraId="7D1B8284" w14:textId="77777777" w:rsidR="00E626B1" w:rsidRPr="00E549B9" w:rsidRDefault="00E626B1" w:rsidP="00BA2305">
            <w:pPr>
              <w:jc w:val="center"/>
              <w:rPr>
                <w:rFonts w:ascii="Arial" w:eastAsia="Times New Roman" w:hAnsi="Arial" w:cs="Arial"/>
                <w:color w:val="000000" w:themeColor="text1"/>
                <w:sz w:val="20"/>
                <w:szCs w:val="20"/>
              </w:rPr>
            </w:pPr>
            <w:r w:rsidRPr="00E549B9">
              <w:rPr>
                <w:rFonts w:ascii="Arial" w:eastAsia="Times New Roman" w:hAnsi="Arial" w:cs="Arial"/>
                <w:color w:val="000000" w:themeColor="text1"/>
                <w:sz w:val="20"/>
                <w:szCs w:val="20"/>
              </w:rPr>
              <w:t xml:space="preserve">78.63 ± 23.12  </w:t>
            </w:r>
          </w:p>
          <w:p w14:paraId="236B04B4" w14:textId="77777777" w:rsidR="00E626B1" w:rsidRPr="00E549B9" w:rsidRDefault="00E626B1" w:rsidP="00BA2305">
            <w:pPr>
              <w:jc w:val="center"/>
              <w:rPr>
                <w:rFonts w:ascii="Arial" w:eastAsia="Times New Roman" w:hAnsi="Arial" w:cs="Arial"/>
                <w:color w:val="000000" w:themeColor="text1"/>
                <w:sz w:val="20"/>
                <w:szCs w:val="20"/>
              </w:rPr>
            </w:pPr>
            <w:r w:rsidRPr="00E549B9">
              <w:rPr>
                <w:rFonts w:ascii="Arial" w:eastAsia="Times New Roman" w:hAnsi="Arial" w:cs="Arial"/>
                <w:color w:val="000000" w:themeColor="text1"/>
                <w:sz w:val="20"/>
                <w:szCs w:val="20"/>
              </w:rPr>
              <w:t>(69.48-87.78)</w:t>
            </w:r>
          </w:p>
        </w:tc>
        <w:tc>
          <w:tcPr>
            <w:tcW w:w="1496" w:type="dxa"/>
            <w:vAlign w:val="center"/>
          </w:tcPr>
          <w:p w14:paraId="5BA045E1" w14:textId="77777777" w:rsidR="00E626B1" w:rsidRPr="00E549B9" w:rsidRDefault="00E626B1" w:rsidP="00BA2305">
            <w:pPr>
              <w:jc w:val="center"/>
              <w:rPr>
                <w:rFonts w:ascii="Arial" w:eastAsia="Times New Roman" w:hAnsi="Arial" w:cs="Arial"/>
                <w:color w:val="000000" w:themeColor="text1"/>
                <w:sz w:val="20"/>
                <w:szCs w:val="20"/>
              </w:rPr>
            </w:pPr>
            <w:r w:rsidRPr="00E549B9">
              <w:rPr>
                <w:rFonts w:ascii="Arial" w:eastAsia="Times New Roman" w:hAnsi="Arial" w:cs="Arial"/>
                <w:color w:val="000000" w:themeColor="text1"/>
                <w:sz w:val="20"/>
                <w:szCs w:val="20"/>
              </w:rPr>
              <w:t>7.49</w:t>
            </w:r>
          </w:p>
          <w:p w14:paraId="2EA5B66F" w14:textId="77777777" w:rsidR="00E626B1" w:rsidRPr="00E549B9" w:rsidRDefault="00E626B1" w:rsidP="00BA2305">
            <w:pPr>
              <w:jc w:val="center"/>
              <w:rPr>
                <w:rFonts w:ascii="Arial" w:hAnsi="Arial" w:cs="Arial"/>
                <w:color w:val="000000" w:themeColor="text1"/>
                <w:sz w:val="20"/>
                <w:szCs w:val="20"/>
              </w:rPr>
            </w:pPr>
            <w:r w:rsidRPr="00E549B9">
              <w:rPr>
                <w:rFonts w:ascii="Arial" w:eastAsia="Times New Roman" w:hAnsi="Arial" w:cs="Arial"/>
                <w:color w:val="000000" w:themeColor="text1"/>
                <w:sz w:val="20"/>
                <w:szCs w:val="20"/>
              </w:rPr>
              <w:t>(2.86-12.12)</w:t>
            </w:r>
          </w:p>
        </w:tc>
        <w:tc>
          <w:tcPr>
            <w:tcW w:w="1286" w:type="dxa"/>
            <w:vAlign w:val="center"/>
          </w:tcPr>
          <w:p w14:paraId="2654972B" w14:textId="77777777" w:rsidR="00E626B1" w:rsidRPr="00882182" w:rsidRDefault="00E626B1" w:rsidP="00BA2305">
            <w:pPr>
              <w:jc w:val="center"/>
              <w:rPr>
                <w:rFonts w:ascii="Arial" w:hAnsi="Arial" w:cs="Arial"/>
                <w:b/>
                <w:color w:val="000000" w:themeColor="text1"/>
                <w:sz w:val="20"/>
                <w:szCs w:val="20"/>
                <w:highlight w:val="yellow"/>
              </w:rPr>
            </w:pPr>
            <w:r w:rsidRPr="00882182">
              <w:rPr>
                <w:rFonts w:ascii="Arial" w:hAnsi="Arial" w:cs="Arial"/>
                <w:b/>
                <w:color w:val="000000" w:themeColor="text1"/>
                <w:sz w:val="20"/>
                <w:szCs w:val="20"/>
              </w:rPr>
              <w:t>0.002</w:t>
            </w:r>
          </w:p>
        </w:tc>
      </w:tr>
      <w:tr w:rsidR="00E626B1" w14:paraId="169DA7AE" w14:textId="77777777" w:rsidTr="00BA2305">
        <w:trPr>
          <w:trHeight w:hRule="exact" w:val="648"/>
          <w:jc w:val="center"/>
        </w:trPr>
        <w:tc>
          <w:tcPr>
            <w:tcW w:w="1696" w:type="dxa"/>
            <w:vAlign w:val="center"/>
          </w:tcPr>
          <w:p w14:paraId="00680E3A" w14:textId="77777777" w:rsidR="00E626B1" w:rsidRPr="00882182" w:rsidRDefault="00E626B1" w:rsidP="00BA2305">
            <w:pPr>
              <w:rPr>
                <w:rFonts w:ascii="Arial" w:hAnsi="Arial" w:cs="Arial"/>
                <w:color w:val="000000" w:themeColor="text1"/>
                <w:sz w:val="20"/>
                <w:szCs w:val="20"/>
              </w:rPr>
            </w:pPr>
            <w:r w:rsidRPr="00882182">
              <w:rPr>
                <w:rFonts w:ascii="Arial" w:eastAsia="Times New Roman" w:hAnsi="Arial" w:cs="Arial"/>
                <w:color w:val="000000" w:themeColor="text1"/>
                <w:sz w:val="20"/>
                <w:szCs w:val="20"/>
              </w:rPr>
              <w:t>Peak OP (ml</w:t>
            </w:r>
            <w:r w:rsidRPr="00882182">
              <w:rPr>
                <w:rFonts w:ascii="Arial" w:hAnsi="Arial" w:cs="Arial"/>
                <w:color w:val="000000" w:themeColor="text1"/>
              </w:rPr>
              <w:sym w:font="Symbol" w:char="F0D7"/>
            </w:r>
            <w:r w:rsidRPr="00882182">
              <w:rPr>
                <w:rFonts w:ascii="Arial" w:eastAsia="Times New Roman" w:hAnsi="Arial" w:cs="Arial"/>
                <w:color w:val="000000" w:themeColor="text1"/>
                <w:sz w:val="20"/>
                <w:szCs w:val="20"/>
              </w:rPr>
              <w:t>beat</w:t>
            </w:r>
            <w:r w:rsidRPr="00882182">
              <w:rPr>
                <w:rFonts w:ascii="Arial" w:eastAsia="Times New Roman" w:hAnsi="Arial" w:cs="Arial"/>
                <w:color w:val="000000" w:themeColor="text1"/>
                <w:sz w:val="20"/>
                <w:szCs w:val="20"/>
                <w:vertAlign w:val="superscript"/>
              </w:rPr>
              <w:t>-1</w:t>
            </w:r>
            <w:r w:rsidRPr="00882182">
              <w:rPr>
                <w:rFonts w:ascii="Arial" w:eastAsia="Times New Roman" w:hAnsi="Arial" w:cs="Arial"/>
                <w:color w:val="000000" w:themeColor="text1"/>
                <w:sz w:val="20"/>
                <w:szCs w:val="20"/>
              </w:rPr>
              <w:t>)</w:t>
            </w:r>
          </w:p>
        </w:tc>
        <w:tc>
          <w:tcPr>
            <w:tcW w:w="1735" w:type="dxa"/>
            <w:vAlign w:val="center"/>
          </w:tcPr>
          <w:p w14:paraId="32F68650" w14:textId="77777777" w:rsidR="00E626B1" w:rsidRPr="00E549B9" w:rsidRDefault="00E626B1" w:rsidP="00BA2305">
            <w:pPr>
              <w:jc w:val="center"/>
              <w:rPr>
                <w:rFonts w:ascii="Arial" w:eastAsia="Times New Roman" w:hAnsi="Arial" w:cs="Arial"/>
                <w:color w:val="000000" w:themeColor="text1"/>
                <w:sz w:val="20"/>
                <w:szCs w:val="20"/>
              </w:rPr>
            </w:pPr>
            <w:r w:rsidRPr="00E549B9">
              <w:rPr>
                <w:rFonts w:ascii="Arial" w:eastAsia="Times New Roman" w:hAnsi="Arial" w:cs="Arial"/>
                <w:color w:val="000000" w:themeColor="text1"/>
                <w:sz w:val="20"/>
                <w:szCs w:val="20"/>
              </w:rPr>
              <w:t>10.72 ± 2.24</w:t>
            </w:r>
          </w:p>
          <w:p w14:paraId="368B6A3B" w14:textId="77777777" w:rsidR="00E626B1" w:rsidRPr="00E549B9" w:rsidRDefault="00E626B1" w:rsidP="00BA2305">
            <w:pPr>
              <w:jc w:val="center"/>
              <w:rPr>
                <w:rFonts w:ascii="Arial" w:hAnsi="Arial" w:cs="Arial"/>
                <w:color w:val="000000" w:themeColor="text1"/>
                <w:sz w:val="20"/>
                <w:szCs w:val="20"/>
              </w:rPr>
            </w:pPr>
            <w:r w:rsidRPr="00E549B9">
              <w:rPr>
                <w:rFonts w:ascii="Arial" w:eastAsia="Times New Roman" w:hAnsi="Arial" w:cs="Arial"/>
                <w:color w:val="000000" w:themeColor="text1"/>
                <w:sz w:val="20"/>
                <w:szCs w:val="20"/>
              </w:rPr>
              <w:t>(9.79-11.64)</w:t>
            </w:r>
          </w:p>
        </w:tc>
        <w:tc>
          <w:tcPr>
            <w:tcW w:w="1701" w:type="dxa"/>
            <w:vAlign w:val="center"/>
          </w:tcPr>
          <w:p w14:paraId="1D772005" w14:textId="77777777" w:rsidR="00E626B1" w:rsidRPr="00E549B9" w:rsidRDefault="00E626B1" w:rsidP="00BA2305">
            <w:pPr>
              <w:jc w:val="center"/>
              <w:rPr>
                <w:rFonts w:ascii="Arial" w:eastAsia="Times New Roman" w:hAnsi="Arial" w:cs="Arial"/>
                <w:color w:val="000000" w:themeColor="text1"/>
                <w:sz w:val="20"/>
                <w:szCs w:val="20"/>
              </w:rPr>
            </w:pPr>
            <w:r w:rsidRPr="00E549B9">
              <w:rPr>
                <w:rFonts w:ascii="Arial" w:eastAsia="Times New Roman" w:hAnsi="Arial" w:cs="Arial"/>
                <w:color w:val="000000" w:themeColor="text1"/>
                <w:sz w:val="20"/>
                <w:szCs w:val="20"/>
              </w:rPr>
              <w:t xml:space="preserve">10.83 ± 2.33 </w:t>
            </w:r>
          </w:p>
          <w:p w14:paraId="7E141756" w14:textId="77777777" w:rsidR="00E626B1" w:rsidRPr="00E549B9" w:rsidRDefault="00E626B1" w:rsidP="00BA2305">
            <w:pPr>
              <w:jc w:val="center"/>
              <w:rPr>
                <w:rFonts w:ascii="Arial" w:hAnsi="Arial" w:cs="Arial"/>
                <w:color w:val="000000" w:themeColor="text1"/>
                <w:sz w:val="20"/>
                <w:szCs w:val="20"/>
              </w:rPr>
            </w:pPr>
            <w:r w:rsidRPr="00E549B9">
              <w:rPr>
                <w:rFonts w:ascii="Arial" w:eastAsia="Times New Roman" w:hAnsi="Arial" w:cs="Arial"/>
                <w:color w:val="000000" w:themeColor="text1"/>
                <w:sz w:val="20"/>
                <w:szCs w:val="20"/>
              </w:rPr>
              <w:t>(9.87-11.79)</w:t>
            </w:r>
          </w:p>
        </w:tc>
        <w:tc>
          <w:tcPr>
            <w:tcW w:w="1593" w:type="dxa"/>
            <w:vAlign w:val="center"/>
          </w:tcPr>
          <w:p w14:paraId="63D02EEF" w14:textId="77777777" w:rsidR="00E626B1" w:rsidRPr="00E549B9" w:rsidRDefault="00E626B1" w:rsidP="00BA2305">
            <w:pPr>
              <w:jc w:val="center"/>
              <w:rPr>
                <w:rFonts w:ascii="Arial" w:eastAsia="Times New Roman" w:hAnsi="Arial" w:cs="Arial"/>
                <w:color w:val="000000" w:themeColor="text1"/>
                <w:sz w:val="20"/>
                <w:szCs w:val="20"/>
              </w:rPr>
            </w:pPr>
            <w:r w:rsidRPr="00E549B9">
              <w:rPr>
                <w:rFonts w:ascii="Arial" w:eastAsia="Times New Roman" w:hAnsi="Arial" w:cs="Arial"/>
                <w:color w:val="000000" w:themeColor="text1"/>
                <w:sz w:val="20"/>
                <w:szCs w:val="20"/>
              </w:rPr>
              <w:t xml:space="preserve">11.31 ± 2.74 </w:t>
            </w:r>
          </w:p>
          <w:p w14:paraId="44A567DB" w14:textId="77777777" w:rsidR="00E626B1" w:rsidRPr="00E549B9" w:rsidRDefault="00E626B1" w:rsidP="00BA2305">
            <w:pPr>
              <w:jc w:val="center"/>
              <w:rPr>
                <w:rFonts w:ascii="Arial" w:hAnsi="Arial" w:cs="Arial"/>
                <w:color w:val="000000" w:themeColor="text1"/>
                <w:sz w:val="20"/>
                <w:szCs w:val="20"/>
              </w:rPr>
            </w:pPr>
            <w:r w:rsidRPr="00E549B9">
              <w:rPr>
                <w:rFonts w:ascii="Arial" w:eastAsia="Times New Roman" w:hAnsi="Arial" w:cs="Arial"/>
                <w:color w:val="000000" w:themeColor="text1"/>
                <w:sz w:val="20"/>
                <w:szCs w:val="20"/>
              </w:rPr>
              <w:t>(10.23-12.40)</w:t>
            </w:r>
          </w:p>
        </w:tc>
        <w:tc>
          <w:tcPr>
            <w:tcW w:w="1641" w:type="dxa"/>
            <w:vAlign w:val="center"/>
          </w:tcPr>
          <w:p w14:paraId="188E1F04" w14:textId="77777777" w:rsidR="00E626B1" w:rsidRPr="00E549B9" w:rsidRDefault="00E626B1" w:rsidP="00BA2305">
            <w:pPr>
              <w:jc w:val="center"/>
              <w:rPr>
                <w:rFonts w:ascii="Arial" w:eastAsia="Times New Roman" w:hAnsi="Arial" w:cs="Arial"/>
                <w:color w:val="000000" w:themeColor="text1"/>
                <w:sz w:val="20"/>
                <w:szCs w:val="20"/>
              </w:rPr>
            </w:pPr>
            <w:r w:rsidRPr="00E549B9">
              <w:rPr>
                <w:rFonts w:ascii="Arial" w:eastAsia="Times New Roman" w:hAnsi="Arial" w:cs="Arial"/>
                <w:color w:val="000000" w:themeColor="text1"/>
                <w:sz w:val="20"/>
                <w:szCs w:val="20"/>
              </w:rPr>
              <w:t xml:space="preserve">12.74 ± 2.88 </w:t>
            </w:r>
          </w:p>
          <w:p w14:paraId="1F48A9DB" w14:textId="77777777" w:rsidR="00E626B1" w:rsidRPr="00E549B9" w:rsidRDefault="00E626B1" w:rsidP="00BA2305">
            <w:pPr>
              <w:jc w:val="center"/>
              <w:rPr>
                <w:rFonts w:ascii="Arial" w:hAnsi="Arial" w:cs="Arial"/>
                <w:color w:val="000000" w:themeColor="text1"/>
                <w:sz w:val="20"/>
                <w:szCs w:val="20"/>
              </w:rPr>
            </w:pPr>
            <w:r w:rsidRPr="00E549B9">
              <w:rPr>
                <w:rFonts w:ascii="Arial" w:eastAsia="Times New Roman" w:hAnsi="Arial" w:cs="Arial"/>
                <w:color w:val="000000" w:themeColor="text1"/>
                <w:sz w:val="20"/>
                <w:szCs w:val="20"/>
              </w:rPr>
              <w:t>(11.60-13.88)</w:t>
            </w:r>
          </w:p>
        </w:tc>
        <w:tc>
          <w:tcPr>
            <w:tcW w:w="1496" w:type="dxa"/>
            <w:vAlign w:val="center"/>
          </w:tcPr>
          <w:p w14:paraId="41A90263" w14:textId="77777777" w:rsidR="00E626B1" w:rsidRPr="00E549B9" w:rsidRDefault="00E626B1" w:rsidP="00BA2305">
            <w:pPr>
              <w:jc w:val="center"/>
              <w:rPr>
                <w:rFonts w:ascii="Arial" w:eastAsia="Times New Roman" w:hAnsi="Arial" w:cs="Arial"/>
                <w:color w:val="000000" w:themeColor="text1"/>
                <w:sz w:val="20"/>
                <w:szCs w:val="20"/>
              </w:rPr>
            </w:pPr>
            <w:r w:rsidRPr="00E549B9">
              <w:rPr>
                <w:rFonts w:ascii="Arial" w:eastAsia="Times New Roman" w:hAnsi="Arial" w:cs="Arial"/>
                <w:color w:val="000000" w:themeColor="text1"/>
                <w:sz w:val="20"/>
                <w:szCs w:val="20"/>
              </w:rPr>
              <w:t xml:space="preserve">1.36 </w:t>
            </w:r>
          </w:p>
          <w:p w14:paraId="0BCD62EA" w14:textId="77777777" w:rsidR="00E626B1" w:rsidRPr="00E549B9" w:rsidRDefault="00E626B1" w:rsidP="00BA2305">
            <w:pPr>
              <w:jc w:val="center"/>
              <w:rPr>
                <w:rFonts w:ascii="Arial" w:hAnsi="Arial" w:cs="Arial"/>
                <w:color w:val="000000" w:themeColor="text1"/>
                <w:sz w:val="20"/>
                <w:szCs w:val="20"/>
              </w:rPr>
            </w:pPr>
            <w:r w:rsidRPr="00E549B9">
              <w:rPr>
                <w:rFonts w:ascii="Arial" w:eastAsia="Times New Roman" w:hAnsi="Arial" w:cs="Arial"/>
                <w:color w:val="000000" w:themeColor="text1"/>
                <w:sz w:val="20"/>
                <w:szCs w:val="20"/>
              </w:rPr>
              <w:t>(0.63-2.10)</w:t>
            </w:r>
          </w:p>
        </w:tc>
        <w:tc>
          <w:tcPr>
            <w:tcW w:w="1286" w:type="dxa"/>
            <w:vAlign w:val="center"/>
          </w:tcPr>
          <w:p w14:paraId="61586167" w14:textId="77777777" w:rsidR="00E626B1" w:rsidRPr="00882182" w:rsidRDefault="00E626B1" w:rsidP="00BA2305">
            <w:pPr>
              <w:jc w:val="center"/>
              <w:rPr>
                <w:rFonts w:ascii="Arial" w:hAnsi="Arial" w:cs="Arial"/>
                <w:b/>
                <w:color w:val="000000" w:themeColor="text1"/>
                <w:sz w:val="20"/>
                <w:szCs w:val="20"/>
                <w:highlight w:val="yellow"/>
              </w:rPr>
            </w:pPr>
            <w:r w:rsidRPr="00882182">
              <w:rPr>
                <w:rFonts w:ascii="Arial" w:hAnsi="Arial" w:cs="Arial"/>
                <w:b/>
                <w:color w:val="000000" w:themeColor="text1"/>
                <w:sz w:val="20"/>
                <w:szCs w:val="20"/>
              </w:rPr>
              <w:t>0.001</w:t>
            </w:r>
          </w:p>
        </w:tc>
      </w:tr>
      <w:tr w:rsidR="00E626B1" w14:paraId="3E257726" w14:textId="77777777" w:rsidTr="00BA2305">
        <w:trPr>
          <w:trHeight w:hRule="exact" w:val="648"/>
          <w:jc w:val="center"/>
        </w:trPr>
        <w:tc>
          <w:tcPr>
            <w:tcW w:w="1696" w:type="dxa"/>
            <w:vAlign w:val="center"/>
          </w:tcPr>
          <w:p w14:paraId="393669F8" w14:textId="77777777" w:rsidR="00E626B1" w:rsidRPr="00882182" w:rsidRDefault="00E626B1" w:rsidP="00BA2305">
            <w:pPr>
              <w:rPr>
                <w:rFonts w:ascii="Arial" w:eastAsia="Times New Roman" w:hAnsi="Arial" w:cs="Arial"/>
                <w:color w:val="000000" w:themeColor="text1"/>
                <w:sz w:val="20"/>
                <w:szCs w:val="20"/>
              </w:rPr>
            </w:pPr>
            <w:r w:rsidRPr="00882182">
              <w:rPr>
                <w:rFonts w:ascii="Arial" w:eastAsia="Times New Roman" w:hAnsi="Arial" w:cs="Arial"/>
                <w:color w:val="000000" w:themeColor="text1"/>
                <w:sz w:val="20"/>
                <w:szCs w:val="20"/>
              </w:rPr>
              <w:t xml:space="preserve">AT </w:t>
            </w:r>
          </w:p>
          <w:p w14:paraId="778C2BED" w14:textId="77777777" w:rsidR="00E626B1" w:rsidRPr="00882182" w:rsidRDefault="00E626B1" w:rsidP="00BA2305">
            <w:pPr>
              <w:rPr>
                <w:rFonts w:ascii="Arial" w:hAnsi="Arial" w:cs="Arial"/>
                <w:color w:val="000000" w:themeColor="text1"/>
                <w:sz w:val="20"/>
                <w:szCs w:val="20"/>
              </w:rPr>
            </w:pPr>
            <w:r w:rsidRPr="00882182">
              <w:rPr>
                <w:rFonts w:ascii="Arial" w:eastAsia="Times New Roman" w:hAnsi="Arial" w:cs="Arial"/>
                <w:color w:val="000000" w:themeColor="text1"/>
                <w:sz w:val="20"/>
                <w:szCs w:val="20"/>
              </w:rPr>
              <w:t>(ml</w:t>
            </w:r>
            <w:r w:rsidRPr="00882182">
              <w:rPr>
                <w:rFonts w:ascii="Arial" w:hAnsi="Arial" w:cs="Arial"/>
                <w:color w:val="000000" w:themeColor="text1"/>
              </w:rPr>
              <w:sym w:font="Symbol" w:char="F0D7"/>
            </w:r>
            <w:r w:rsidRPr="00882182">
              <w:rPr>
                <w:rFonts w:ascii="Arial" w:eastAsia="Times New Roman" w:hAnsi="Arial" w:cs="Arial"/>
                <w:color w:val="000000" w:themeColor="text1"/>
                <w:sz w:val="20"/>
                <w:szCs w:val="20"/>
              </w:rPr>
              <w:t>kg</w:t>
            </w:r>
            <w:r w:rsidRPr="00882182">
              <w:rPr>
                <w:rFonts w:ascii="Arial" w:eastAsia="Times New Roman" w:hAnsi="Arial" w:cs="Arial"/>
                <w:color w:val="000000" w:themeColor="text1"/>
                <w:sz w:val="20"/>
                <w:szCs w:val="20"/>
                <w:vertAlign w:val="superscript"/>
              </w:rPr>
              <w:t>-1</w:t>
            </w:r>
            <w:r w:rsidRPr="00882182">
              <w:rPr>
                <w:rFonts w:ascii="Arial" w:hAnsi="Arial" w:cs="Arial"/>
                <w:color w:val="000000" w:themeColor="text1"/>
              </w:rPr>
              <w:sym w:font="Symbol" w:char="F0D7"/>
            </w:r>
            <w:r w:rsidRPr="00882182">
              <w:rPr>
                <w:rFonts w:ascii="Arial" w:eastAsia="Times New Roman" w:hAnsi="Arial" w:cs="Arial"/>
                <w:color w:val="000000" w:themeColor="text1"/>
                <w:sz w:val="20"/>
                <w:szCs w:val="20"/>
              </w:rPr>
              <w:t>min</w:t>
            </w:r>
            <w:r w:rsidRPr="00882182">
              <w:rPr>
                <w:rFonts w:ascii="Arial" w:eastAsia="Times New Roman" w:hAnsi="Arial" w:cs="Arial"/>
                <w:color w:val="000000" w:themeColor="text1"/>
                <w:sz w:val="20"/>
                <w:szCs w:val="20"/>
                <w:vertAlign w:val="superscript"/>
              </w:rPr>
              <w:t>-1</w:t>
            </w:r>
            <w:r w:rsidRPr="00882182">
              <w:rPr>
                <w:rFonts w:ascii="Arial" w:eastAsia="Times New Roman" w:hAnsi="Arial" w:cs="Arial"/>
                <w:color w:val="000000" w:themeColor="text1"/>
                <w:sz w:val="20"/>
                <w:szCs w:val="20"/>
              </w:rPr>
              <w:t>)</w:t>
            </w:r>
          </w:p>
        </w:tc>
        <w:tc>
          <w:tcPr>
            <w:tcW w:w="1735" w:type="dxa"/>
            <w:vAlign w:val="center"/>
          </w:tcPr>
          <w:p w14:paraId="577E2552" w14:textId="77777777" w:rsidR="00E626B1" w:rsidRPr="00882182" w:rsidRDefault="00E626B1" w:rsidP="00BA2305">
            <w:pPr>
              <w:jc w:val="center"/>
              <w:rPr>
                <w:rFonts w:ascii="Arial" w:eastAsia="Times New Roman" w:hAnsi="Arial" w:cs="Arial"/>
                <w:color w:val="000000" w:themeColor="text1"/>
                <w:sz w:val="20"/>
                <w:szCs w:val="20"/>
              </w:rPr>
            </w:pPr>
            <w:r w:rsidRPr="00882182">
              <w:rPr>
                <w:rFonts w:ascii="Arial" w:eastAsia="Times New Roman" w:hAnsi="Arial" w:cs="Arial"/>
                <w:color w:val="000000" w:themeColor="text1"/>
                <w:sz w:val="20"/>
                <w:szCs w:val="20"/>
              </w:rPr>
              <w:t xml:space="preserve">11.38 ± 2.57 </w:t>
            </w:r>
          </w:p>
          <w:p w14:paraId="1D6AAF4E" w14:textId="77777777" w:rsidR="00E626B1" w:rsidRPr="00882182" w:rsidRDefault="00E626B1" w:rsidP="00BA2305">
            <w:pPr>
              <w:jc w:val="center"/>
              <w:rPr>
                <w:rFonts w:ascii="Arial" w:hAnsi="Arial" w:cs="Arial"/>
                <w:color w:val="000000" w:themeColor="text1"/>
                <w:sz w:val="20"/>
                <w:szCs w:val="20"/>
              </w:rPr>
            </w:pPr>
            <w:r w:rsidRPr="00882182">
              <w:rPr>
                <w:rFonts w:ascii="Arial" w:eastAsia="Times New Roman" w:hAnsi="Arial" w:cs="Arial"/>
                <w:color w:val="000000" w:themeColor="text1"/>
                <w:sz w:val="20"/>
                <w:szCs w:val="20"/>
              </w:rPr>
              <w:t>(10.27-12.49)</w:t>
            </w:r>
          </w:p>
        </w:tc>
        <w:tc>
          <w:tcPr>
            <w:tcW w:w="1701" w:type="dxa"/>
            <w:vAlign w:val="center"/>
          </w:tcPr>
          <w:p w14:paraId="20D4081F" w14:textId="77777777" w:rsidR="00E626B1" w:rsidRPr="00882182" w:rsidRDefault="00E626B1" w:rsidP="00BA2305">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12.21</w:t>
            </w:r>
            <w:r w:rsidRPr="00882182">
              <w:rPr>
                <w:rFonts w:ascii="Arial" w:eastAsia="Times New Roman" w:hAnsi="Arial" w:cs="Arial"/>
                <w:color w:val="000000" w:themeColor="text1"/>
                <w:sz w:val="20"/>
                <w:szCs w:val="20"/>
              </w:rPr>
              <w:t xml:space="preserve"> ± 2.63 </w:t>
            </w:r>
          </w:p>
          <w:p w14:paraId="01485D5D" w14:textId="77777777" w:rsidR="00E626B1" w:rsidRPr="00882182" w:rsidRDefault="00E626B1" w:rsidP="00BA2305">
            <w:pPr>
              <w:jc w:val="center"/>
              <w:rPr>
                <w:rFonts w:ascii="Arial" w:hAnsi="Arial" w:cs="Arial"/>
                <w:color w:val="000000" w:themeColor="text1"/>
                <w:sz w:val="20"/>
                <w:szCs w:val="20"/>
              </w:rPr>
            </w:pPr>
            <w:r w:rsidRPr="00882182">
              <w:rPr>
                <w:rFonts w:ascii="Arial" w:eastAsia="Times New Roman" w:hAnsi="Arial" w:cs="Arial"/>
                <w:color w:val="000000" w:themeColor="text1"/>
                <w:sz w:val="20"/>
                <w:szCs w:val="20"/>
              </w:rPr>
              <w:t>(11.07- 13.35)</w:t>
            </w:r>
          </w:p>
        </w:tc>
        <w:tc>
          <w:tcPr>
            <w:tcW w:w="1593" w:type="dxa"/>
            <w:vAlign w:val="center"/>
          </w:tcPr>
          <w:p w14:paraId="503272EE" w14:textId="77777777" w:rsidR="00E626B1" w:rsidRPr="00882182" w:rsidRDefault="00E626B1" w:rsidP="00BA2305">
            <w:pPr>
              <w:jc w:val="center"/>
              <w:rPr>
                <w:rFonts w:ascii="Arial" w:eastAsia="Times New Roman" w:hAnsi="Arial" w:cs="Arial"/>
                <w:color w:val="000000" w:themeColor="text1"/>
                <w:sz w:val="20"/>
                <w:szCs w:val="20"/>
              </w:rPr>
            </w:pPr>
            <w:r w:rsidRPr="00882182">
              <w:rPr>
                <w:rFonts w:ascii="Arial" w:eastAsia="Times New Roman" w:hAnsi="Arial" w:cs="Arial"/>
                <w:color w:val="000000" w:themeColor="text1"/>
                <w:sz w:val="20"/>
                <w:szCs w:val="20"/>
              </w:rPr>
              <w:t xml:space="preserve">11.49 ± 2.08 </w:t>
            </w:r>
          </w:p>
          <w:p w14:paraId="3A6FEC81" w14:textId="77777777" w:rsidR="00E626B1" w:rsidRPr="00882182" w:rsidRDefault="00E626B1" w:rsidP="00BA2305">
            <w:pPr>
              <w:jc w:val="center"/>
              <w:rPr>
                <w:rFonts w:ascii="Arial" w:hAnsi="Arial" w:cs="Arial"/>
                <w:color w:val="000000" w:themeColor="text1"/>
                <w:sz w:val="20"/>
                <w:szCs w:val="20"/>
              </w:rPr>
            </w:pPr>
            <w:r w:rsidRPr="00882182">
              <w:rPr>
                <w:rFonts w:ascii="Arial" w:eastAsia="Times New Roman" w:hAnsi="Arial" w:cs="Arial"/>
                <w:color w:val="000000" w:themeColor="text1"/>
                <w:sz w:val="20"/>
                <w:szCs w:val="20"/>
              </w:rPr>
              <w:t>(10.61-12.37)</w:t>
            </w:r>
          </w:p>
        </w:tc>
        <w:tc>
          <w:tcPr>
            <w:tcW w:w="1641" w:type="dxa"/>
            <w:vAlign w:val="center"/>
          </w:tcPr>
          <w:p w14:paraId="72D0E036" w14:textId="77777777" w:rsidR="00E626B1" w:rsidRPr="00882182" w:rsidRDefault="00E626B1" w:rsidP="00BA2305">
            <w:pPr>
              <w:jc w:val="center"/>
              <w:rPr>
                <w:rFonts w:ascii="Arial" w:eastAsia="Times New Roman" w:hAnsi="Arial" w:cs="Arial"/>
                <w:color w:val="000000" w:themeColor="text1"/>
                <w:sz w:val="20"/>
                <w:szCs w:val="20"/>
              </w:rPr>
            </w:pPr>
            <w:r w:rsidRPr="00882182">
              <w:rPr>
                <w:rFonts w:ascii="Arial" w:eastAsia="Times New Roman" w:hAnsi="Arial" w:cs="Arial"/>
                <w:color w:val="000000" w:themeColor="text1"/>
                <w:sz w:val="20"/>
                <w:szCs w:val="20"/>
              </w:rPr>
              <w:t xml:space="preserve">12.00 ± 2.97 </w:t>
            </w:r>
          </w:p>
          <w:p w14:paraId="52365F2B" w14:textId="77777777" w:rsidR="00E626B1" w:rsidRPr="00882182" w:rsidRDefault="00E626B1" w:rsidP="00BA2305">
            <w:pPr>
              <w:jc w:val="center"/>
              <w:rPr>
                <w:rFonts w:ascii="Arial" w:hAnsi="Arial" w:cs="Arial"/>
                <w:color w:val="000000" w:themeColor="text1"/>
                <w:sz w:val="20"/>
                <w:szCs w:val="20"/>
              </w:rPr>
            </w:pPr>
            <w:r w:rsidRPr="00882182">
              <w:rPr>
                <w:rFonts w:ascii="Arial" w:eastAsia="Times New Roman" w:hAnsi="Arial" w:cs="Arial"/>
                <w:color w:val="000000" w:themeColor="text1"/>
                <w:sz w:val="20"/>
                <w:szCs w:val="20"/>
              </w:rPr>
              <w:t>(10.74-13.25)</w:t>
            </w:r>
          </w:p>
        </w:tc>
        <w:tc>
          <w:tcPr>
            <w:tcW w:w="1496" w:type="dxa"/>
            <w:vAlign w:val="center"/>
          </w:tcPr>
          <w:p w14:paraId="0AEDCFAA" w14:textId="77777777" w:rsidR="00E626B1" w:rsidRPr="00882182" w:rsidRDefault="00E626B1" w:rsidP="00BA2305">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-0.30</w:t>
            </w:r>
            <w:r w:rsidRPr="00882182">
              <w:rPr>
                <w:rFonts w:ascii="Arial" w:eastAsia="Times New Roman" w:hAnsi="Arial" w:cs="Arial"/>
                <w:color w:val="000000" w:themeColor="text1"/>
                <w:sz w:val="20"/>
                <w:szCs w:val="20"/>
              </w:rPr>
              <w:t xml:space="preserve"> </w:t>
            </w:r>
          </w:p>
          <w:p w14:paraId="60445478" w14:textId="77777777" w:rsidR="00E626B1" w:rsidRPr="00882182" w:rsidRDefault="00E626B1" w:rsidP="00BA2305">
            <w:pPr>
              <w:jc w:val="center"/>
              <w:rPr>
                <w:rFonts w:ascii="Arial" w:hAnsi="Arial" w:cs="Arial"/>
                <w:color w:val="000000" w:themeColor="text1"/>
                <w:sz w:val="20"/>
                <w:szCs w:val="20"/>
              </w:rPr>
            </w:pPr>
            <w:r>
              <w:rPr>
                <w:rFonts w:ascii="Arial" w:eastAsia="Times New Roman" w:hAnsi="Arial" w:cs="Arial"/>
                <w:color w:val="000000" w:themeColor="text1"/>
                <w:sz w:val="20"/>
                <w:szCs w:val="20"/>
              </w:rPr>
              <w:t>(-1.57-0.97</w:t>
            </w:r>
            <w:r w:rsidRPr="00882182">
              <w:rPr>
                <w:rFonts w:ascii="Arial" w:eastAsia="Times New Roman" w:hAnsi="Arial" w:cs="Arial"/>
                <w:color w:val="000000" w:themeColor="text1"/>
                <w:sz w:val="20"/>
                <w:szCs w:val="20"/>
              </w:rPr>
              <w:t>)</w:t>
            </w:r>
          </w:p>
        </w:tc>
        <w:tc>
          <w:tcPr>
            <w:tcW w:w="1286" w:type="dxa"/>
            <w:vAlign w:val="center"/>
          </w:tcPr>
          <w:p w14:paraId="386963C6" w14:textId="77777777" w:rsidR="00E626B1" w:rsidRPr="00882182" w:rsidRDefault="00E626B1" w:rsidP="00BA2305">
            <w:pPr>
              <w:jc w:val="center"/>
              <w:rPr>
                <w:rFonts w:ascii="Arial" w:hAnsi="Arial" w:cs="Arial"/>
                <w:color w:val="000000" w:themeColor="text1"/>
                <w:sz w:val="20"/>
                <w:szCs w:val="20"/>
                <w:highlight w:val="yellow"/>
              </w:rPr>
            </w:pPr>
            <w:r>
              <w:rPr>
                <w:rFonts w:ascii="Arial" w:hAnsi="Arial" w:cs="Arial"/>
                <w:color w:val="000000" w:themeColor="text1"/>
                <w:sz w:val="20"/>
                <w:szCs w:val="20"/>
              </w:rPr>
              <w:t>0.637</w:t>
            </w:r>
          </w:p>
        </w:tc>
      </w:tr>
      <w:tr w:rsidR="00E626B1" w14:paraId="4E5497DB" w14:textId="77777777" w:rsidTr="00BA2305">
        <w:trPr>
          <w:trHeight w:hRule="exact" w:val="693"/>
          <w:jc w:val="center"/>
        </w:trPr>
        <w:tc>
          <w:tcPr>
            <w:tcW w:w="1696" w:type="dxa"/>
            <w:vAlign w:val="center"/>
          </w:tcPr>
          <w:p w14:paraId="3E58CCF0" w14:textId="77777777" w:rsidR="00E626B1" w:rsidRPr="00882182" w:rsidRDefault="00E626B1" w:rsidP="00BA2305">
            <w:pPr>
              <w:rPr>
                <w:rFonts w:ascii="Arial" w:hAnsi="Arial" w:cs="Arial"/>
                <w:color w:val="000000" w:themeColor="text1"/>
                <w:sz w:val="20"/>
                <w:szCs w:val="20"/>
              </w:rPr>
            </w:pPr>
            <w:r w:rsidRPr="00882182">
              <w:rPr>
                <w:rFonts w:ascii="Arial" w:eastAsia="Times New Roman" w:hAnsi="Arial" w:cs="Arial"/>
                <w:color w:val="000000" w:themeColor="text1"/>
                <w:sz w:val="20"/>
                <w:szCs w:val="20"/>
              </w:rPr>
              <w:t>OP at AT (ml</w:t>
            </w:r>
            <w:r w:rsidRPr="00882182">
              <w:rPr>
                <w:rFonts w:ascii="Arial" w:hAnsi="Arial" w:cs="Arial"/>
                <w:color w:val="000000" w:themeColor="text1"/>
              </w:rPr>
              <w:sym w:font="Symbol" w:char="F0D7"/>
            </w:r>
            <w:r w:rsidRPr="00882182">
              <w:rPr>
                <w:rFonts w:ascii="Arial" w:eastAsia="Times New Roman" w:hAnsi="Arial" w:cs="Arial"/>
                <w:color w:val="000000" w:themeColor="text1"/>
                <w:sz w:val="20"/>
                <w:szCs w:val="20"/>
              </w:rPr>
              <w:t>beat</w:t>
            </w:r>
            <w:r w:rsidRPr="00882182">
              <w:rPr>
                <w:rFonts w:ascii="Arial" w:eastAsia="Times New Roman" w:hAnsi="Arial" w:cs="Arial"/>
                <w:color w:val="000000" w:themeColor="text1"/>
                <w:sz w:val="20"/>
                <w:szCs w:val="20"/>
                <w:vertAlign w:val="superscript"/>
              </w:rPr>
              <w:t>-1</w:t>
            </w:r>
            <w:r w:rsidRPr="00882182">
              <w:rPr>
                <w:rFonts w:ascii="Arial" w:eastAsia="Times New Roman" w:hAnsi="Arial" w:cs="Arial"/>
                <w:color w:val="000000" w:themeColor="text1"/>
                <w:sz w:val="20"/>
                <w:szCs w:val="20"/>
              </w:rPr>
              <w:t>)</w:t>
            </w:r>
          </w:p>
        </w:tc>
        <w:tc>
          <w:tcPr>
            <w:tcW w:w="1735" w:type="dxa"/>
            <w:vAlign w:val="center"/>
          </w:tcPr>
          <w:p w14:paraId="6FBAEEBF" w14:textId="77777777" w:rsidR="00E626B1" w:rsidRPr="00882182" w:rsidRDefault="00E626B1" w:rsidP="00BA2305">
            <w:pPr>
              <w:jc w:val="center"/>
              <w:rPr>
                <w:rFonts w:ascii="Arial" w:eastAsia="Times New Roman" w:hAnsi="Arial" w:cs="Arial"/>
                <w:color w:val="000000" w:themeColor="text1"/>
                <w:sz w:val="20"/>
                <w:szCs w:val="20"/>
              </w:rPr>
            </w:pPr>
            <w:r w:rsidRPr="00882182">
              <w:rPr>
                <w:rFonts w:ascii="Arial" w:eastAsia="Times New Roman" w:hAnsi="Arial" w:cs="Arial"/>
                <w:color w:val="000000" w:themeColor="text1"/>
                <w:sz w:val="20"/>
                <w:szCs w:val="20"/>
              </w:rPr>
              <w:t>8.33 ± 2.05</w:t>
            </w:r>
          </w:p>
          <w:p w14:paraId="7166143D" w14:textId="77777777" w:rsidR="00E626B1" w:rsidRPr="00882182" w:rsidRDefault="00E626B1" w:rsidP="00BA2305">
            <w:pPr>
              <w:jc w:val="center"/>
              <w:rPr>
                <w:rFonts w:ascii="Arial" w:hAnsi="Arial" w:cs="Arial"/>
                <w:color w:val="000000" w:themeColor="text1"/>
                <w:sz w:val="20"/>
                <w:szCs w:val="20"/>
              </w:rPr>
            </w:pPr>
            <w:r>
              <w:rPr>
                <w:rFonts w:ascii="Arial" w:eastAsia="Times New Roman" w:hAnsi="Arial" w:cs="Arial"/>
                <w:color w:val="000000" w:themeColor="text1"/>
                <w:sz w:val="20"/>
                <w:szCs w:val="20"/>
              </w:rPr>
              <w:t>(7.45</w:t>
            </w:r>
            <w:r w:rsidRPr="00882182">
              <w:rPr>
                <w:rFonts w:ascii="Arial" w:eastAsia="Times New Roman" w:hAnsi="Arial" w:cs="Arial"/>
                <w:color w:val="000000" w:themeColor="text1"/>
                <w:sz w:val="20"/>
                <w:szCs w:val="20"/>
              </w:rPr>
              <w:t>-9.22)</w:t>
            </w:r>
          </w:p>
        </w:tc>
        <w:tc>
          <w:tcPr>
            <w:tcW w:w="1701" w:type="dxa"/>
            <w:vAlign w:val="center"/>
          </w:tcPr>
          <w:p w14:paraId="742355ED" w14:textId="77777777" w:rsidR="00E626B1" w:rsidRPr="00882182" w:rsidRDefault="00E626B1" w:rsidP="00BA2305">
            <w:pPr>
              <w:jc w:val="center"/>
              <w:rPr>
                <w:rFonts w:ascii="Arial" w:eastAsia="Times New Roman" w:hAnsi="Arial" w:cs="Arial"/>
                <w:color w:val="000000" w:themeColor="text1"/>
                <w:sz w:val="20"/>
                <w:szCs w:val="20"/>
              </w:rPr>
            </w:pPr>
            <w:r w:rsidRPr="00882182">
              <w:rPr>
                <w:rFonts w:ascii="Arial" w:eastAsia="Times New Roman" w:hAnsi="Arial" w:cs="Arial"/>
                <w:color w:val="000000" w:themeColor="text1"/>
                <w:sz w:val="20"/>
                <w:szCs w:val="20"/>
              </w:rPr>
              <w:t xml:space="preserve">8.56 ± 1.99 </w:t>
            </w:r>
          </w:p>
          <w:p w14:paraId="0AA4695A" w14:textId="77777777" w:rsidR="00E626B1" w:rsidRPr="00882182" w:rsidRDefault="00E626B1" w:rsidP="00BA2305">
            <w:pPr>
              <w:jc w:val="center"/>
              <w:rPr>
                <w:rFonts w:ascii="Arial" w:hAnsi="Arial" w:cs="Arial"/>
                <w:color w:val="000000" w:themeColor="text1"/>
                <w:sz w:val="20"/>
                <w:szCs w:val="20"/>
              </w:rPr>
            </w:pPr>
            <w:r w:rsidRPr="00882182">
              <w:rPr>
                <w:rFonts w:ascii="Arial" w:eastAsia="Times New Roman" w:hAnsi="Arial" w:cs="Arial"/>
                <w:color w:val="000000" w:themeColor="text1"/>
                <w:sz w:val="20"/>
                <w:szCs w:val="20"/>
              </w:rPr>
              <w:t>(7.70-9.42)</w:t>
            </w:r>
          </w:p>
        </w:tc>
        <w:tc>
          <w:tcPr>
            <w:tcW w:w="1593" w:type="dxa"/>
            <w:vAlign w:val="center"/>
          </w:tcPr>
          <w:p w14:paraId="606A45BC" w14:textId="77777777" w:rsidR="00E626B1" w:rsidRPr="00882182" w:rsidRDefault="00E626B1" w:rsidP="00BA2305">
            <w:pPr>
              <w:jc w:val="center"/>
              <w:rPr>
                <w:rFonts w:ascii="Arial" w:eastAsia="Times New Roman" w:hAnsi="Arial" w:cs="Arial"/>
                <w:color w:val="000000" w:themeColor="text1"/>
                <w:sz w:val="20"/>
                <w:szCs w:val="20"/>
              </w:rPr>
            </w:pPr>
            <w:r w:rsidRPr="00882182">
              <w:rPr>
                <w:rFonts w:ascii="Arial" w:eastAsia="Times New Roman" w:hAnsi="Arial" w:cs="Arial"/>
                <w:color w:val="000000" w:themeColor="text1"/>
                <w:sz w:val="20"/>
                <w:szCs w:val="20"/>
              </w:rPr>
              <w:t xml:space="preserve">8.90 ± 2.06 </w:t>
            </w:r>
          </w:p>
          <w:p w14:paraId="6802254C" w14:textId="77777777" w:rsidR="00E626B1" w:rsidRPr="00882182" w:rsidRDefault="00E626B1" w:rsidP="00BA2305">
            <w:pPr>
              <w:jc w:val="center"/>
              <w:rPr>
                <w:rFonts w:ascii="Arial" w:hAnsi="Arial" w:cs="Arial"/>
                <w:color w:val="000000" w:themeColor="text1"/>
                <w:sz w:val="20"/>
                <w:szCs w:val="20"/>
              </w:rPr>
            </w:pPr>
            <w:r w:rsidRPr="00882182">
              <w:rPr>
                <w:rFonts w:ascii="Arial" w:eastAsia="Times New Roman" w:hAnsi="Arial" w:cs="Arial"/>
                <w:color w:val="000000" w:themeColor="text1"/>
                <w:sz w:val="20"/>
                <w:szCs w:val="20"/>
              </w:rPr>
              <w:t>(8.03-9.77)</w:t>
            </w:r>
          </w:p>
        </w:tc>
        <w:tc>
          <w:tcPr>
            <w:tcW w:w="1641" w:type="dxa"/>
            <w:vAlign w:val="center"/>
          </w:tcPr>
          <w:p w14:paraId="355DB2F2" w14:textId="77777777" w:rsidR="00E626B1" w:rsidRPr="00882182" w:rsidRDefault="00E626B1" w:rsidP="00BA2305">
            <w:pPr>
              <w:jc w:val="center"/>
              <w:rPr>
                <w:rFonts w:ascii="Arial" w:eastAsia="Times New Roman" w:hAnsi="Arial" w:cs="Arial"/>
                <w:color w:val="000000" w:themeColor="text1"/>
                <w:sz w:val="20"/>
                <w:szCs w:val="20"/>
              </w:rPr>
            </w:pPr>
            <w:r w:rsidRPr="00882182">
              <w:rPr>
                <w:rFonts w:ascii="Arial" w:eastAsia="Times New Roman" w:hAnsi="Arial" w:cs="Arial"/>
                <w:color w:val="000000" w:themeColor="text1"/>
                <w:sz w:val="20"/>
                <w:szCs w:val="20"/>
              </w:rPr>
              <w:t xml:space="preserve">9.76 ± 2.63 </w:t>
            </w:r>
          </w:p>
          <w:p w14:paraId="66A6BBB0" w14:textId="77777777" w:rsidR="00E626B1" w:rsidRPr="00882182" w:rsidRDefault="00E626B1" w:rsidP="00BA2305">
            <w:pPr>
              <w:jc w:val="center"/>
              <w:rPr>
                <w:rFonts w:ascii="Arial" w:hAnsi="Arial" w:cs="Arial"/>
                <w:color w:val="000000" w:themeColor="text1"/>
                <w:sz w:val="20"/>
                <w:szCs w:val="20"/>
              </w:rPr>
            </w:pPr>
            <w:r w:rsidRPr="00882182">
              <w:rPr>
                <w:rFonts w:ascii="Arial" w:eastAsia="Times New Roman" w:hAnsi="Arial" w:cs="Arial"/>
                <w:color w:val="000000" w:themeColor="text1"/>
                <w:sz w:val="20"/>
                <w:szCs w:val="20"/>
              </w:rPr>
              <w:t>(8.65-10.87)</w:t>
            </w:r>
          </w:p>
        </w:tc>
        <w:tc>
          <w:tcPr>
            <w:tcW w:w="1496" w:type="dxa"/>
            <w:vAlign w:val="center"/>
          </w:tcPr>
          <w:p w14:paraId="257B3D9C" w14:textId="77777777" w:rsidR="00E626B1" w:rsidRPr="00882182" w:rsidRDefault="00E626B1" w:rsidP="00BA2305">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0.69</w:t>
            </w:r>
            <w:r w:rsidRPr="00882182">
              <w:rPr>
                <w:rFonts w:ascii="Arial" w:eastAsia="Times New Roman" w:hAnsi="Arial" w:cs="Arial"/>
                <w:color w:val="000000" w:themeColor="text1"/>
                <w:sz w:val="20"/>
                <w:szCs w:val="20"/>
              </w:rPr>
              <w:t xml:space="preserve"> </w:t>
            </w:r>
          </w:p>
          <w:p w14:paraId="03F74804" w14:textId="77777777" w:rsidR="00E626B1" w:rsidRPr="00882182" w:rsidRDefault="00E626B1" w:rsidP="00BA2305">
            <w:pPr>
              <w:jc w:val="center"/>
              <w:rPr>
                <w:rFonts w:ascii="Arial" w:hAnsi="Arial" w:cs="Arial"/>
                <w:color w:val="000000" w:themeColor="text1"/>
                <w:sz w:val="20"/>
                <w:szCs w:val="20"/>
              </w:rPr>
            </w:pPr>
            <w:r>
              <w:rPr>
                <w:rFonts w:ascii="Arial" w:eastAsia="Times New Roman" w:hAnsi="Arial" w:cs="Arial"/>
                <w:color w:val="000000" w:themeColor="text1"/>
                <w:sz w:val="20"/>
                <w:szCs w:val="20"/>
              </w:rPr>
              <w:t>(-0.18-1.57</w:t>
            </w:r>
            <w:r w:rsidRPr="00882182">
              <w:rPr>
                <w:rFonts w:ascii="Arial" w:eastAsia="Times New Roman" w:hAnsi="Arial" w:cs="Arial"/>
                <w:color w:val="000000" w:themeColor="text1"/>
                <w:sz w:val="20"/>
                <w:szCs w:val="20"/>
              </w:rPr>
              <w:t>)</w:t>
            </w:r>
          </w:p>
        </w:tc>
        <w:tc>
          <w:tcPr>
            <w:tcW w:w="1286" w:type="dxa"/>
            <w:vAlign w:val="center"/>
          </w:tcPr>
          <w:p w14:paraId="409279B9" w14:textId="77777777" w:rsidR="00E626B1" w:rsidRPr="00882182" w:rsidRDefault="00E626B1" w:rsidP="00BA2305">
            <w:pPr>
              <w:jc w:val="center"/>
              <w:rPr>
                <w:rFonts w:ascii="Arial" w:hAnsi="Arial" w:cs="Arial"/>
                <w:color w:val="000000" w:themeColor="text1"/>
                <w:sz w:val="20"/>
                <w:szCs w:val="20"/>
                <w:highlight w:val="yellow"/>
              </w:rPr>
            </w:pPr>
            <w:r>
              <w:rPr>
                <w:rFonts w:ascii="Arial" w:hAnsi="Arial" w:cs="Arial"/>
                <w:color w:val="000000" w:themeColor="text1"/>
                <w:sz w:val="20"/>
                <w:szCs w:val="20"/>
              </w:rPr>
              <w:t>0.118</w:t>
            </w:r>
          </w:p>
        </w:tc>
      </w:tr>
      <w:tr w:rsidR="00E626B1" w14:paraId="60A7F7A4" w14:textId="77777777" w:rsidTr="00BA2305">
        <w:trPr>
          <w:trHeight w:hRule="exact" w:val="648"/>
          <w:jc w:val="center"/>
        </w:trPr>
        <w:tc>
          <w:tcPr>
            <w:tcW w:w="1696" w:type="dxa"/>
            <w:tcBorders>
              <w:bottom w:val="single" w:sz="4" w:space="0" w:color="auto"/>
            </w:tcBorders>
            <w:vAlign w:val="center"/>
          </w:tcPr>
          <w:p w14:paraId="1E528ABF" w14:textId="77777777" w:rsidR="00E626B1" w:rsidRPr="00882182" w:rsidRDefault="00E626B1" w:rsidP="00BA2305">
            <w:pPr>
              <w:rPr>
                <w:rFonts w:ascii="Arial" w:hAnsi="Arial" w:cs="Arial"/>
                <w:color w:val="000000" w:themeColor="text1"/>
                <w:sz w:val="20"/>
                <w:szCs w:val="20"/>
              </w:rPr>
            </w:pPr>
            <m:oMath>
              <m:acc>
                <m:accPr>
                  <m:chr m:val="̇"/>
                  <m:ctrlPr>
                    <w:rPr>
                      <w:rFonts w:ascii="Cambria Math" w:hAnsi="Cambria Math"/>
                      <w:i/>
                      <w:color w:val="000000" w:themeColor="text1"/>
                    </w:rPr>
                  </m:ctrlPr>
                </m:accPr>
                <m:e>
                  <m:r>
                    <w:rPr>
                      <w:rFonts w:ascii="Cambria Math" w:hAnsi="Cambria Math"/>
                      <w:color w:val="000000" w:themeColor="text1"/>
                    </w:rPr>
                    <m:t>V</m:t>
                  </m:r>
                </m:e>
              </m:acc>
            </m:oMath>
            <w:r w:rsidRPr="00882182">
              <w:rPr>
                <w:color w:val="000000" w:themeColor="text1"/>
              </w:rPr>
              <w:t>E</w:t>
            </w:r>
            <w:r w:rsidRPr="00882182">
              <w:rPr>
                <w:rFonts w:ascii="Arial" w:eastAsia="Times New Roman" w:hAnsi="Arial" w:cs="Arial"/>
                <w:color w:val="000000" w:themeColor="text1"/>
                <w:sz w:val="20"/>
                <w:szCs w:val="20"/>
              </w:rPr>
              <w:t>/</w:t>
            </w:r>
            <m:oMath>
              <m:acc>
                <m:accPr>
                  <m:chr m:val="̇"/>
                  <m:ctrlPr>
                    <w:rPr>
                      <w:rFonts w:ascii="Cambria Math" w:hAnsi="Cambria Math"/>
                      <w:i/>
                      <w:color w:val="000000" w:themeColor="text1"/>
                    </w:rPr>
                  </m:ctrlPr>
                </m:accPr>
                <m:e>
                  <m:r>
                    <w:rPr>
                      <w:rFonts w:ascii="Cambria Math" w:hAnsi="Cambria Math"/>
                      <w:color w:val="000000" w:themeColor="text1"/>
                    </w:rPr>
                    <m:t>V</m:t>
                  </m:r>
                </m:e>
              </m:acc>
            </m:oMath>
            <w:r w:rsidRPr="00882182">
              <w:rPr>
                <w:color w:val="000000" w:themeColor="text1"/>
              </w:rPr>
              <w:t>C</w:t>
            </w:r>
            <w:r w:rsidRPr="00882182">
              <w:rPr>
                <w:rFonts w:ascii="Arial" w:eastAsia="Times New Roman" w:hAnsi="Arial" w:cs="Arial"/>
                <w:color w:val="000000" w:themeColor="text1"/>
                <w:sz w:val="20"/>
                <w:szCs w:val="20"/>
              </w:rPr>
              <w:t>O</w:t>
            </w:r>
            <w:r w:rsidRPr="00882182">
              <w:rPr>
                <w:rFonts w:ascii="Arial" w:eastAsia="Times New Roman" w:hAnsi="Arial" w:cs="Arial"/>
                <w:color w:val="000000" w:themeColor="text1"/>
                <w:sz w:val="20"/>
                <w:szCs w:val="20"/>
                <w:vertAlign w:val="subscript"/>
              </w:rPr>
              <w:t>2</w:t>
            </w:r>
            <w:r w:rsidRPr="00882182">
              <w:rPr>
                <w:rFonts w:ascii="Arial" w:eastAsia="Times New Roman" w:hAnsi="Arial" w:cs="Arial"/>
                <w:color w:val="000000" w:themeColor="text1"/>
                <w:sz w:val="20"/>
                <w:szCs w:val="20"/>
              </w:rPr>
              <w:t xml:space="preserve"> at AT</w:t>
            </w:r>
          </w:p>
        </w:tc>
        <w:tc>
          <w:tcPr>
            <w:tcW w:w="1735" w:type="dxa"/>
            <w:tcBorders>
              <w:bottom w:val="single" w:sz="4" w:space="0" w:color="auto"/>
            </w:tcBorders>
            <w:vAlign w:val="center"/>
          </w:tcPr>
          <w:p w14:paraId="5FA18139" w14:textId="77777777" w:rsidR="00E626B1" w:rsidRPr="00882182" w:rsidRDefault="00E626B1" w:rsidP="00BA2305">
            <w:pPr>
              <w:jc w:val="center"/>
              <w:rPr>
                <w:rFonts w:ascii="Arial" w:eastAsia="Times New Roman" w:hAnsi="Arial" w:cs="Arial"/>
                <w:color w:val="000000" w:themeColor="text1"/>
                <w:sz w:val="20"/>
                <w:szCs w:val="20"/>
              </w:rPr>
            </w:pPr>
            <w:r w:rsidRPr="00882182">
              <w:rPr>
                <w:rFonts w:ascii="Arial" w:eastAsia="Times New Roman" w:hAnsi="Arial" w:cs="Arial"/>
                <w:color w:val="000000" w:themeColor="text1"/>
                <w:sz w:val="20"/>
                <w:szCs w:val="20"/>
              </w:rPr>
              <w:t xml:space="preserve">31.00 ± 5.09 </w:t>
            </w:r>
          </w:p>
          <w:p w14:paraId="51E75E9E" w14:textId="77777777" w:rsidR="00E626B1" w:rsidRPr="00882182" w:rsidRDefault="00E626B1" w:rsidP="00BA2305">
            <w:pPr>
              <w:jc w:val="center"/>
              <w:rPr>
                <w:rFonts w:ascii="Arial" w:hAnsi="Arial" w:cs="Arial"/>
                <w:color w:val="000000" w:themeColor="text1"/>
                <w:sz w:val="20"/>
                <w:szCs w:val="20"/>
              </w:rPr>
            </w:pPr>
            <w:r w:rsidRPr="00882182">
              <w:rPr>
                <w:rFonts w:ascii="Arial" w:eastAsia="Times New Roman" w:hAnsi="Arial" w:cs="Arial"/>
                <w:color w:val="000000" w:themeColor="text1"/>
                <w:sz w:val="20"/>
                <w:szCs w:val="20"/>
              </w:rPr>
              <w:t>(28.80-33.20)</w:t>
            </w:r>
          </w:p>
        </w:tc>
        <w:tc>
          <w:tcPr>
            <w:tcW w:w="1701" w:type="dxa"/>
            <w:tcBorders>
              <w:bottom w:val="single" w:sz="4" w:space="0" w:color="auto"/>
            </w:tcBorders>
            <w:vAlign w:val="center"/>
          </w:tcPr>
          <w:p w14:paraId="3425B75B" w14:textId="77777777" w:rsidR="00E626B1" w:rsidRPr="00882182" w:rsidRDefault="00E626B1" w:rsidP="00BA2305">
            <w:pPr>
              <w:jc w:val="center"/>
              <w:rPr>
                <w:rFonts w:ascii="Arial" w:eastAsia="Times New Roman" w:hAnsi="Arial" w:cs="Arial"/>
                <w:color w:val="000000" w:themeColor="text1"/>
                <w:sz w:val="20"/>
                <w:szCs w:val="20"/>
              </w:rPr>
            </w:pPr>
            <w:r w:rsidRPr="00882182">
              <w:rPr>
                <w:rFonts w:ascii="Arial" w:eastAsia="Times New Roman" w:hAnsi="Arial" w:cs="Arial"/>
                <w:color w:val="000000" w:themeColor="text1"/>
                <w:sz w:val="20"/>
                <w:szCs w:val="20"/>
              </w:rPr>
              <w:t xml:space="preserve">31.17 ± 4.95 </w:t>
            </w:r>
          </w:p>
          <w:p w14:paraId="25F7DD60" w14:textId="77777777" w:rsidR="00E626B1" w:rsidRPr="00882182" w:rsidRDefault="00E626B1" w:rsidP="00BA2305">
            <w:pPr>
              <w:jc w:val="center"/>
              <w:rPr>
                <w:rFonts w:ascii="Arial" w:hAnsi="Arial" w:cs="Arial"/>
                <w:color w:val="000000" w:themeColor="text1"/>
                <w:sz w:val="20"/>
                <w:szCs w:val="20"/>
              </w:rPr>
            </w:pPr>
            <w:r w:rsidRPr="00882182">
              <w:rPr>
                <w:rFonts w:ascii="Arial" w:eastAsia="Times New Roman" w:hAnsi="Arial" w:cs="Arial"/>
                <w:color w:val="000000" w:themeColor="text1"/>
                <w:sz w:val="20"/>
                <w:szCs w:val="20"/>
              </w:rPr>
              <w:t>(29.03-33.31)</w:t>
            </w:r>
          </w:p>
        </w:tc>
        <w:tc>
          <w:tcPr>
            <w:tcW w:w="1593" w:type="dxa"/>
            <w:tcBorders>
              <w:bottom w:val="single" w:sz="4" w:space="0" w:color="auto"/>
            </w:tcBorders>
            <w:vAlign w:val="center"/>
          </w:tcPr>
          <w:p w14:paraId="30F47202" w14:textId="77777777" w:rsidR="00E626B1" w:rsidRPr="00882182" w:rsidRDefault="00E626B1" w:rsidP="00BA2305">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31.50 ± 4.11</w:t>
            </w:r>
            <w:r w:rsidRPr="00882182">
              <w:rPr>
                <w:rFonts w:ascii="Arial" w:eastAsia="Times New Roman" w:hAnsi="Arial" w:cs="Arial"/>
                <w:color w:val="000000" w:themeColor="text1"/>
                <w:sz w:val="20"/>
                <w:szCs w:val="20"/>
              </w:rPr>
              <w:t xml:space="preserve"> </w:t>
            </w:r>
          </w:p>
          <w:p w14:paraId="2CC6912B" w14:textId="77777777" w:rsidR="00E626B1" w:rsidRPr="00882182" w:rsidRDefault="00E626B1" w:rsidP="00BA2305">
            <w:pPr>
              <w:jc w:val="center"/>
              <w:rPr>
                <w:rFonts w:ascii="Arial" w:hAnsi="Arial" w:cs="Arial"/>
                <w:color w:val="000000" w:themeColor="text1"/>
                <w:sz w:val="20"/>
                <w:szCs w:val="20"/>
              </w:rPr>
            </w:pPr>
            <w:r w:rsidRPr="00882182">
              <w:rPr>
                <w:rFonts w:ascii="Arial" w:eastAsia="Times New Roman" w:hAnsi="Arial" w:cs="Arial"/>
                <w:color w:val="000000" w:themeColor="text1"/>
                <w:sz w:val="20"/>
                <w:szCs w:val="20"/>
              </w:rPr>
              <w:t>(29.77-33.23)</w:t>
            </w:r>
          </w:p>
        </w:tc>
        <w:tc>
          <w:tcPr>
            <w:tcW w:w="1641" w:type="dxa"/>
            <w:tcBorders>
              <w:bottom w:val="single" w:sz="4" w:space="0" w:color="auto"/>
            </w:tcBorders>
            <w:vAlign w:val="center"/>
          </w:tcPr>
          <w:p w14:paraId="58BBDB50" w14:textId="77777777" w:rsidR="00E626B1" w:rsidRPr="00882182" w:rsidRDefault="00E626B1" w:rsidP="00BA2305">
            <w:pPr>
              <w:jc w:val="center"/>
              <w:rPr>
                <w:rFonts w:ascii="Arial" w:eastAsia="Times New Roman" w:hAnsi="Arial" w:cs="Arial"/>
                <w:color w:val="000000" w:themeColor="text1"/>
                <w:sz w:val="20"/>
                <w:szCs w:val="20"/>
              </w:rPr>
            </w:pPr>
            <w:r w:rsidRPr="00882182">
              <w:rPr>
                <w:rFonts w:ascii="Arial" w:eastAsia="Times New Roman" w:hAnsi="Arial" w:cs="Arial"/>
                <w:color w:val="000000" w:themeColor="text1"/>
                <w:sz w:val="20"/>
                <w:szCs w:val="20"/>
              </w:rPr>
              <w:t xml:space="preserve">31.17 ± 3.27 </w:t>
            </w:r>
          </w:p>
          <w:p w14:paraId="39D96AD9" w14:textId="77777777" w:rsidR="00E626B1" w:rsidRPr="00882182" w:rsidRDefault="00E626B1" w:rsidP="00BA2305">
            <w:pPr>
              <w:jc w:val="center"/>
              <w:rPr>
                <w:rFonts w:ascii="Arial" w:hAnsi="Arial" w:cs="Arial"/>
                <w:color w:val="000000" w:themeColor="text1"/>
                <w:sz w:val="20"/>
                <w:szCs w:val="20"/>
              </w:rPr>
            </w:pPr>
            <w:r w:rsidRPr="00882182">
              <w:rPr>
                <w:rFonts w:ascii="Arial" w:eastAsia="Times New Roman" w:hAnsi="Arial" w:cs="Arial"/>
                <w:color w:val="000000" w:themeColor="text1"/>
                <w:sz w:val="20"/>
                <w:szCs w:val="20"/>
              </w:rPr>
              <w:t>(29.79-32.55)</w:t>
            </w:r>
          </w:p>
        </w:tc>
        <w:tc>
          <w:tcPr>
            <w:tcW w:w="1496" w:type="dxa"/>
            <w:tcBorders>
              <w:bottom w:val="single" w:sz="4" w:space="0" w:color="auto"/>
            </w:tcBorders>
            <w:vAlign w:val="center"/>
          </w:tcPr>
          <w:p w14:paraId="64E4D80D" w14:textId="77777777" w:rsidR="00E626B1" w:rsidRPr="00882182" w:rsidRDefault="00E626B1" w:rsidP="00BA2305">
            <w:pPr>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-0.36</w:t>
            </w:r>
            <w:r w:rsidRPr="00882182">
              <w:rPr>
                <w:rFonts w:ascii="Arial" w:eastAsia="Times New Roman" w:hAnsi="Arial" w:cs="Arial"/>
                <w:color w:val="000000" w:themeColor="text1"/>
                <w:sz w:val="20"/>
                <w:szCs w:val="20"/>
              </w:rPr>
              <w:t xml:space="preserve"> </w:t>
            </w:r>
          </w:p>
          <w:p w14:paraId="3A416708" w14:textId="77777777" w:rsidR="00E626B1" w:rsidRPr="00882182" w:rsidRDefault="00E626B1" w:rsidP="00BA2305">
            <w:pPr>
              <w:jc w:val="center"/>
              <w:rPr>
                <w:rFonts w:ascii="Arial" w:hAnsi="Arial" w:cs="Arial"/>
                <w:color w:val="000000" w:themeColor="text1"/>
                <w:sz w:val="20"/>
                <w:szCs w:val="20"/>
              </w:rPr>
            </w:pPr>
            <w:r>
              <w:rPr>
                <w:rFonts w:ascii="Arial" w:eastAsia="Times New Roman" w:hAnsi="Arial" w:cs="Arial"/>
                <w:color w:val="000000" w:themeColor="text1"/>
                <w:sz w:val="20"/>
                <w:szCs w:val="20"/>
              </w:rPr>
              <w:t>(-1.93-1.21</w:t>
            </w:r>
            <w:r w:rsidRPr="00882182">
              <w:rPr>
                <w:rFonts w:ascii="Arial" w:eastAsia="Times New Roman" w:hAnsi="Arial" w:cs="Arial"/>
                <w:color w:val="000000" w:themeColor="text1"/>
                <w:sz w:val="20"/>
                <w:szCs w:val="20"/>
              </w:rPr>
              <w:t>)</w:t>
            </w:r>
          </w:p>
        </w:tc>
        <w:tc>
          <w:tcPr>
            <w:tcW w:w="1286" w:type="dxa"/>
            <w:tcBorders>
              <w:bottom w:val="single" w:sz="4" w:space="0" w:color="auto"/>
            </w:tcBorders>
            <w:vAlign w:val="center"/>
          </w:tcPr>
          <w:p w14:paraId="7A1A5E7E" w14:textId="77777777" w:rsidR="00E626B1" w:rsidRPr="00882182" w:rsidRDefault="00E626B1" w:rsidP="00BA2305">
            <w:pPr>
              <w:jc w:val="center"/>
              <w:rPr>
                <w:rFonts w:ascii="Arial" w:hAnsi="Arial" w:cs="Arial"/>
                <w:color w:val="000000" w:themeColor="text1"/>
                <w:sz w:val="20"/>
                <w:szCs w:val="20"/>
                <w:highlight w:val="yellow"/>
              </w:rPr>
            </w:pPr>
            <w:r w:rsidRPr="00882182">
              <w:rPr>
                <w:rFonts w:ascii="Arial" w:hAnsi="Arial" w:cs="Arial"/>
                <w:color w:val="000000" w:themeColor="text1"/>
                <w:sz w:val="20"/>
                <w:szCs w:val="20"/>
              </w:rPr>
              <w:t>0.7</w:t>
            </w:r>
            <w:r>
              <w:rPr>
                <w:rFonts w:ascii="Arial" w:hAnsi="Arial" w:cs="Arial"/>
                <w:color w:val="000000" w:themeColor="text1"/>
                <w:sz w:val="20"/>
                <w:szCs w:val="20"/>
              </w:rPr>
              <w:t>78</w:t>
            </w:r>
          </w:p>
        </w:tc>
      </w:tr>
    </w:tbl>
    <w:p w14:paraId="26D42FC3" w14:textId="77777777" w:rsidR="00E626B1" w:rsidRPr="0015195D" w:rsidRDefault="00E626B1" w:rsidP="00E626B1">
      <w:pPr>
        <w:spacing w:before="240"/>
        <w:ind w:left="2127" w:right="2075"/>
        <w:rPr>
          <w:rFonts w:ascii="Arial" w:hAnsi="Arial" w:cs="Arial"/>
        </w:rPr>
      </w:pPr>
      <w:r w:rsidRPr="0015195D">
        <w:rPr>
          <w:rFonts w:ascii="Arial" w:eastAsiaTheme="minorEastAsia" w:hAnsi="Arial" w:cs="Arial"/>
        </w:rPr>
        <w:t xml:space="preserve"> </w:t>
      </w:r>
      <m:oMath>
        <m:acc>
          <m:accPr>
            <m:chr m:val="̇"/>
            <m:ctrlPr>
              <w:rPr>
                <w:rFonts w:ascii="Cambria Math" w:hAnsi="Cambria Math" w:cs="Arial"/>
                <w:i/>
              </w:rPr>
            </m:ctrlPr>
          </m:accPr>
          <m:e>
            <m:r>
              <w:rPr>
                <w:rFonts w:ascii="Cambria Math" w:hAnsi="Cambria Math" w:cs="Arial"/>
              </w:rPr>
              <m:t>V</m:t>
            </m:r>
          </m:e>
        </m:acc>
      </m:oMath>
      <w:r w:rsidRPr="0015195D">
        <w:rPr>
          <w:rFonts w:ascii="Arial" w:hAnsi="Arial" w:cs="Arial"/>
        </w:rPr>
        <w:t>O</w:t>
      </w:r>
      <w:r w:rsidRPr="0015195D">
        <w:rPr>
          <w:rFonts w:ascii="Arial" w:hAnsi="Arial" w:cs="Arial"/>
          <w:vertAlign w:val="subscript"/>
        </w:rPr>
        <w:t xml:space="preserve">2: </w:t>
      </w:r>
      <w:r w:rsidRPr="0015195D">
        <w:rPr>
          <w:rFonts w:ascii="Arial" w:hAnsi="Arial" w:cs="Arial"/>
        </w:rPr>
        <w:t xml:space="preserve">oxygen consumption per minute; PPO: peak power output; HR: heart rate; RER: respiratory exchange ratio; </w:t>
      </w:r>
      <m:oMath>
        <m:acc>
          <m:accPr>
            <m:chr m:val="̇"/>
            <m:ctrlPr>
              <w:rPr>
                <w:rFonts w:ascii="Cambria Math" w:hAnsi="Cambria Math" w:cs="Arial"/>
                <w:i/>
              </w:rPr>
            </m:ctrlPr>
          </m:accPr>
          <m:e>
            <m:r>
              <w:rPr>
                <w:rFonts w:ascii="Cambria Math" w:hAnsi="Cambria Math" w:cs="Arial"/>
              </w:rPr>
              <m:t>V</m:t>
            </m:r>
          </m:e>
        </m:acc>
      </m:oMath>
      <w:r w:rsidRPr="0015195D">
        <w:rPr>
          <w:rFonts w:ascii="Arial" w:hAnsi="Arial" w:cs="Arial"/>
        </w:rPr>
        <w:t xml:space="preserve">E: minute ventilation; OP: oxygen pulse; AT: anaerobic threshold; </w:t>
      </w:r>
      <w:r w:rsidRPr="0015195D">
        <w:rPr>
          <w:rFonts w:ascii="Arial" w:hAnsi="Arial" w:cs="Arial"/>
          <w:i/>
        </w:rPr>
        <w:t>P</w:t>
      </w:r>
      <w:r w:rsidRPr="0015195D">
        <w:rPr>
          <w:rFonts w:ascii="Arial" w:hAnsi="Arial" w:cs="Arial"/>
        </w:rPr>
        <w:t xml:space="preserve"> values are shown for between groups comparisons (ANCOVA).</w:t>
      </w:r>
    </w:p>
    <w:p w14:paraId="353915DF" w14:textId="77777777" w:rsidR="00E626B1" w:rsidRDefault="00E626B1" w:rsidP="00E626B1"/>
    <w:p w14:paraId="4D61D072" w14:textId="6A08D12B" w:rsidR="00E626B1" w:rsidRDefault="00E626B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br w:type="page"/>
      </w:r>
    </w:p>
    <w:p w14:paraId="58FE28D9" w14:textId="77777777" w:rsidR="00E626B1" w:rsidRDefault="00E626B1" w:rsidP="00E626B1">
      <w:pPr>
        <w:ind w:left="-426"/>
        <w:rPr>
          <w:rFonts w:ascii="Arial" w:hAnsi="Arial" w:cs="Arial"/>
          <w:b/>
        </w:rPr>
      </w:pPr>
    </w:p>
    <w:p w14:paraId="297200E6" w14:textId="77777777" w:rsidR="00E626B1" w:rsidRPr="00396F03" w:rsidRDefault="00E626B1" w:rsidP="00E626B1">
      <w:pPr>
        <w:ind w:left="-426"/>
        <w:rPr>
          <w:rFonts w:ascii="Arial" w:hAnsi="Arial" w:cs="Arial"/>
        </w:rPr>
      </w:pPr>
      <w:r w:rsidRPr="00396F03">
        <w:rPr>
          <w:rFonts w:ascii="Arial" w:hAnsi="Arial" w:cs="Arial"/>
          <w:b/>
        </w:rPr>
        <w:t xml:space="preserve">Table </w:t>
      </w:r>
      <w:r>
        <w:rPr>
          <w:rFonts w:ascii="Arial" w:hAnsi="Arial" w:cs="Arial"/>
          <w:b/>
        </w:rPr>
        <w:t>3</w:t>
      </w:r>
      <w:r w:rsidRPr="00396F03">
        <w:rPr>
          <w:rFonts w:ascii="Arial" w:hAnsi="Arial" w:cs="Arial"/>
        </w:rPr>
        <w:t>. Relat</w:t>
      </w:r>
      <w:r>
        <w:rPr>
          <w:rFonts w:ascii="Arial" w:hAnsi="Arial" w:cs="Arial"/>
        </w:rPr>
        <w:t xml:space="preserve">ionship between CPET </w:t>
      </w:r>
      <w:r w:rsidRPr="00396F03">
        <w:rPr>
          <w:rFonts w:ascii="Arial" w:hAnsi="Arial" w:cs="Arial"/>
        </w:rPr>
        <w:t>variables</w:t>
      </w:r>
      <w:r>
        <w:rPr>
          <w:rFonts w:ascii="Arial" w:hAnsi="Arial" w:cs="Arial"/>
        </w:rPr>
        <w:t xml:space="preserve"> </w:t>
      </w:r>
      <w:r w:rsidRPr="00396F03">
        <w:rPr>
          <w:rFonts w:ascii="Arial" w:hAnsi="Arial" w:cs="Arial"/>
        </w:rPr>
        <w:t xml:space="preserve">and </w:t>
      </w:r>
      <w:r>
        <w:rPr>
          <w:rFonts w:ascii="Arial" w:hAnsi="Arial" w:cs="Arial"/>
        </w:rPr>
        <w:t xml:space="preserve">post-operative </w:t>
      </w:r>
      <w:r w:rsidRPr="00396F03">
        <w:rPr>
          <w:rFonts w:ascii="Arial" w:hAnsi="Arial" w:cs="Arial"/>
        </w:rPr>
        <w:t>recovery outcomes</w:t>
      </w:r>
      <w:r>
        <w:rPr>
          <w:rFonts w:ascii="Arial" w:hAnsi="Arial" w:cs="Arial"/>
        </w:rPr>
        <w:t>.</w:t>
      </w:r>
    </w:p>
    <w:tbl>
      <w:tblPr>
        <w:tblStyle w:val="TableGrid"/>
        <w:tblW w:w="986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76"/>
        <w:gridCol w:w="1670"/>
        <w:gridCol w:w="1365"/>
        <w:gridCol w:w="1470"/>
        <w:gridCol w:w="1400"/>
        <w:gridCol w:w="1482"/>
      </w:tblGrid>
      <w:tr w:rsidR="00E626B1" w:rsidRPr="001A29FD" w14:paraId="67E59899" w14:textId="77777777" w:rsidTr="00BA2305">
        <w:trPr>
          <w:cantSplit/>
          <w:trHeight w:hRule="exact" w:val="567"/>
          <w:jc w:val="center"/>
        </w:trPr>
        <w:tc>
          <w:tcPr>
            <w:tcW w:w="2476" w:type="dxa"/>
            <w:shd w:val="clear" w:color="auto" w:fill="auto"/>
            <w:vAlign w:val="center"/>
          </w:tcPr>
          <w:p w14:paraId="159938E5" w14:textId="77777777" w:rsidR="00E626B1" w:rsidRPr="001A29FD" w:rsidRDefault="00E626B1" w:rsidP="00BA2305">
            <w:pPr>
              <w:jc w:val="center"/>
              <w:rPr>
                <w:rFonts w:ascii="Arial" w:hAnsi="Arial" w:cs="Arial"/>
                <w:color w:val="000000" w:themeColor="text1"/>
              </w:rPr>
            </w:pPr>
          </w:p>
        </w:tc>
        <w:tc>
          <w:tcPr>
            <w:tcW w:w="1670" w:type="dxa"/>
            <w:shd w:val="clear" w:color="auto" w:fill="auto"/>
            <w:vAlign w:val="center"/>
          </w:tcPr>
          <w:p w14:paraId="32286BA7" w14:textId="77777777" w:rsidR="00E626B1" w:rsidRPr="001A29FD" w:rsidRDefault="00E626B1" w:rsidP="00BA2305">
            <w:pPr>
              <w:jc w:val="center"/>
              <w:rPr>
                <w:rFonts w:ascii="Arial" w:hAnsi="Arial" w:cs="Arial"/>
                <w:color w:val="000000" w:themeColor="text1"/>
              </w:rPr>
            </w:pPr>
            <w:r w:rsidRPr="001A29FD">
              <w:rPr>
                <w:rFonts w:ascii="Arial" w:hAnsi="Arial" w:cs="Arial"/>
                <w:color w:val="000000" w:themeColor="text1"/>
              </w:rPr>
              <w:t xml:space="preserve">Peak </w:t>
            </w:r>
            <m:oMath>
              <m:acc>
                <m:accPr>
                  <m:chr m:val="̇"/>
                  <m:ctrlPr>
                    <w:rPr>
                      <w:rFonts w:ascii="Cambria Math" w:hAnsi="Cambria Math" w:cs="Arial"/>
                      <w:i/>
                      <w:color w:val="000000" w:themeColor="text1"/>
                    </w:rPr>
                  </m:ctrlPr>
                </m:accPr>
                <m:e>
                  <m:r>
                    <w:rPr>
                      <w:rFonts w:ascii="Cambria Math" w:hAnsi="Cambria Math" w:cs="Arial"/>
                      <w:color w:val="000000" w:themeColor="text1"/>
                    </w:rPr>
                    <m:t>V</m:t>
                  </m:r>
                </m:e>
              </m:acc>
            </m:oMath>
            <w:r w:rsidRPr="001A29FD">
              <w:rPr>
                <w:rFonts w:ascii="Arial" w:hAnsi="Arial" w:cs="Arial"/>
                <w:color w:val="000000" w:themeColor="text1"/>
              </w:rPr>
              <w:t>O</w:t>
            </w:r>
            <w:r w:rsidRPr="001A29FD">
              <w:rPr>
                <w:rFonts w:ascii="Arial" w:hAnsi="Arial" w:cs="Arial"/>
                <w:color w:val="000000" w:themeColor="text1"/>
                <w:vertAlign w:val="subscript"/>
              </w:rPr>
              <w:t>2</w:t>
            </w:r>
          </w:p>
        </w:tc>
        <w:tc>
          <w:tcPr>
            <w:tcW w:w="1365" w:type="dxa"/>
            <w:shd w:val="clear" w:color="auto" w:fill="auto"/>
            <w:vAlign w:val="center"/>
          </w:tcPr>
          <w:p w14:paraId="53B6C3ED" w14:textId="77777777" w:rsidR="00E626B1" w:rsidRPr="001A29FD" w:rsidRDefault="00E626B1" w:rsidP="00BA2305">
            <w:pPr>
              <w:jc w:val="center"/>
              <w:rPr>
                <w:rFonts w:ascii="Arial" w:hAnsi="Arial" w:cs="Arial"/>
                <w:color w:val="000000" w:themeColor="text1"/>
              </w:rPr>
            </w:pPr>
            <w:r w:rsidRPr="001A29FD">
              <w:rPr>
                <w:rFonts w:ascii="Arial" w:hAnsi="Arial" w:cs="Arial"/>
                <w:color w:val="000000" w:themeColor="text1"/>
              </w:rPr>
              <w:t>Peak-OP</w:t>
            </w:r>
          </w:p>
        </w:tc>
        <w:tc>
          <w:tcPr>
            <w:tcW w:w="1470" w:type="dxa"/>
            <w:shd w:val="clear" w:color="auto" w:fill="auto"/>
            <w:vAlign w:val="center"/>
          </w:tcPr>
          <w:p w14:paraId="25874845" w14:textId="77777777" w:rsidR="00E626B1" w:rsidRPr="001A29FD" w:rsidRDefault="00E626B1" w:rsidP="00BA2305">
            <w:pPr>
              <w:jc w:val="center"/>
              <w:rPr>
                <w:rFonts w:ascii="Arial" w:hAnsi="Arial" w:cs="Arial"/>
                <w:color w:val="000000" w:themeColor="text1"/>
              </w:rPr>
            </w:pPr>
            <w:r w:rsidRPr="001A29FD">
              <w:rPr>
                <w:rFonts w:ascii="Arial" w:hAnsi="Arial" w:cs="Arial"/>
                <w:color w:val="000000" w:themeColor="text1"/>
              </w:rPr>
              <w:t xml:space="preserve">Peak </w:t>
            </w:r>
            <m:oMath>
              <m:acc>
                <m:accPr>
                  <m:chr m:val="̇"/>
                  <m:ctrlPr>
                    <w:rPr>
                      <w:rFonts w:ascii="Cambria Math" w:hAnsi="Cambria Math" w:cs="Arial"/>
                      <w:i/>
                      <w:color w:val="000000" w:themeColor="text1"/>
                    </w:rPr>
                  </m:ctrlPr>
                </m:accPr>
                <m:e>
                  <m:r>
                    <w:rPr>
                      <w:rFonts w:ascii="Cambria Math" w:hAnsi="Cambria Math" w:cs="Arial"/>
                      <w:color w:val="000000" w:themeColor="text1"/>
                    </w:rPr>
                    <m:t>V</m:t>
                  </m:r>
                </m:e>
              </m:acc>
            </m:oMath>
            <w:r w:rsidRPr="001A29FD">
              <w:rPr>
                <w:rFonts w:ascii="Arial" w:hAnsi="Arial" w:cs="Arial"/>
                <w:color w:val="000000" w:themeColor="text1"/>
              </w:rPr>
              <w:t>E</w:t>
            </w:r>
          </w:p>
        </w:tc>
        <w:tc>
          <w:tcPr>
            <w:tcW w:w="1400" w:type="dxa"/>
            <w:shd w:val="clear" w:color="auto" w:fill="auto"/>
            <w:vAlign w:val="center"/>
          </w:tcPr>
          <w:p w14:paraId="51EC4B7E" w14:textId="77777777" w:rsidR="00E626B1" w:rsidRPr="001A29FD" w:rsidRDefault="00E626B1" w:rsidP="00BA2305">
            <w:pPr>
              <w:jc w:val="center"/>
              <w:rPr>
                <w:rFonts w:ascii="Arial" w:hAnsi="Arial" w:cs="Arial"/>
                <w:color w:val="000000" w:themeColor="text1"/>
              </w:rPr>
            </w:pPr>
            <w:r w:rsidRPr="001A29FD">
              <w:rPr>
                <w:rFonts w:ascii="Arial" w:hAnsi="Arial" w:cs="Arial"/>
                <w:color w:val="000000" w:themeColor="text1"/>
              </w:rPr>
              <w:t>PPO</w:t>
            </w:r>
          </w:p>
        </w:tc>
        <w:tc>
          <w:tcPr>
            <w:tcW w:w="1482" w:type="dxa"/>
            <w:shd w:val="clear" w:color="auto" w:fill="auto"/>
            <w:vAlign w:val="center"/>
          </w:tcPr>
          <w:p w14:paraId="7119051A" w14:textId="77777777" w:rsidR="00E626B1" w:rsidRPr="001A29FD" w:rsidRDefault="00E626B1" w:rsidP="00BA2305">
            <w:pPr>
              <w:jc w:val="center"/>
              <w:rPr>
                <w:rFonts w:ascii="Arial" w:hAnsi="Arial" w:cs="Arial"/>
                <w:color w:val="000000" w:themeColor="text1"/>
              </w:rPr>
            </w:pPr>
            <w:r w:rsidRPr="001A29FD">
              <w:rPr>
                <w:rFonts w:ascii="Arial" w:hAnsi="Arial" w:cs="Arial"/>
                <w:color w:val="000000" w:themeColor="text1"/>
              </w:rPr>
              <w:t>AT</w:t>
            </w:r>
          </w:p>
        </w:tc>
      </w:tr>
      <w:tr w:rsidR="00E626B1" w:rsidRPr="00396F03" w14:paraId="1C02B3E8" w14:textId="77777777" w:rsidTr="00BA2305">
        <w:trPr>
          <w:cantSplit/>
          <w:trHeight w:hRule="exact" w:val="567"/>
          <w:jc w:val="center"/>
        </w:trPr>
        <w:tc>
          <w:tcPr>
            <w:tcW w:w="2476" w:type="dxa"/>
            <w:vAlign w:val="center"/>
          </w:tcPr>
          <w:p w14:paraId="6E1C23FC" w14:textId="77777777" w:rsidR="00E626B1" w:rsidRPr="00396F03" w:rsidRDefault="00E626B1" w:rsidP="00BA2305">
            <w:pPr>
              <w:rPr>
                <w:rFonts w:ascii="Arial" w:hAnsi="Arial" w:cs="Arial"/>
              </w:rPr>
            </w:pPr>
            <w:r w:rsidRPr="00396F03">
              <w:rPr>
                <w:rFonts w:ascii="Arial" w:hAnsi="Arial" w:cs="Arial"/>
              </w:rPr>
              <w:t>HDU length of stay</w:t>
            </w:r>
          </w:p>
        </w:tc>
        <w:tc>
          <w:tcPr>
            <w:tcW w:w="1670" w:type="dxa"/>
            <w:vAlign w:val="center"/>
          </w:tcPr>
          <w:p w14:paraId="489D64CC" w14:textId="77777777" w:rsidR="00E626B1" w:rsidRPr="00396F03" w:rsidRDefault="00E626B1" w:rsidP="00BA2305">
            <w:pPr>
              <w:jc w:val="center"/>
              <w:rPr>
                <w:rFonts w:ascii="Arial" w:hAnsi="Arial" w:cs="Arial"/>
              </w:rPr>
            </w:pPr>
            <w:r>
              <w:rPr>
                <w:rFonts w:ascii="Arial" w:hAnsi="Arial" w:cs="Arial"/>
              </w:rPr>
              <w:t>-0.562</w:t>
            </w:r>
            <w:r w:rsidRPr="00396F03">
              <w:rPr>
                <w:rFonts w:ascii="Arial" w:hAnsi="Arial" w:cs="Arial"/>
              </w:rPr>
              <w:t>**</w:t>
            </w:r>
          </w:p>
        </w:tc>
        <w:tc>
          <w:tcPr>
            <w:tcW w:w="1365" w:type="dxa"/>
            <w:vAlign w:val="center"/>
          </w:tcPr>
          <w:p w14:paraId="5930AF77" w14:textId="77777777" w:rsidR="00E626B1" w:rsidRDefault="00E626B1" w:rsidP="00BA2305">
            <w:pPr>
              <w:jc w:val="center"/>
              <w:rPr>
                <w:rFonts w:ascii="Arial" w:hAnsi="Arial" w:cs="Arial"/>
              </w:rPr>
            </w:pPr>
            <w:r>
              <w:rPr>
                <w:rFonts w:ascii="Arial" w:hAnsi="Arial" w:cs="Arial"/>
              </w:rPr>
              <w:t>-0.372</w:t>
            </w:r>
            <w:r w:rsidRPr="00396F03">
              <w:rPr>
                <w:rFonts w:ascii="Arial" w:hAnsi="Arial" w:cs="Arial"/>
              </w:rPr>
              <w:t>**</w:t>
            </w:r>
          </w:p>
        </w:tc>
        <w:tc>
          <w:tcPr>
            <w:tcW w:w="1470" w:type="dxa"/>
            <w:vAlign w:val="center"/>
          </w:tcPr>
          <w:p w14:paraId="3BC83B67" w14:textId="77777777" w:rsidR="00E626B1" w:rsidRDefault="00E626B1" w:rsidP="00BA2305">
            <w:pPr>
              <w:jc w:val="center"/>
              <w:rPr>
                <w:rFonts w:ascii="Arial" w:hAnsi="Arial" w:cs="Arial"/>
              </w:rPr>
            </w:pPr>
            <w:r>
              <w:rPr>
                <w:rFonts w:ascii="Arial" w:hAnsi="Arial" w:cs="Arial"/>
              </w:rPr>
              <w:t>-0.421</w:t>
            </w:r>
            <w:r w:rsidRPr="00396F03">
              <w:rPr>
                <w:rFonts w:ascii="Arial" w:hAnsi="Arial" w:cs="Arial"/>
              </w:rPr>
              <w:t>**</w:t>
            </w:r>
          </w:p>
        </w:tc>
        <w:tc>
          <w:tcPr>
            <w:tcW w:w="1400" w:type="dxa"/>
            <w:vAlign w:val="center"/>
          </w:tcPr>
          <w:p w14:paraId="0B9BA9B9" w14:textId="77777777" w:rsidR="00E626B1" w:rsidRDefault="00E626B1" w:rsidP="00BA2305">
            <w:pPr>
              <w:jc w:val="center"/>
              <w:rPr>
                <w:rFonts w:ascii="Arial" w:hAnsi="Arial" w:cs="Arial"/>
              </w:rPr>
            </w:pPr>
            <w:r>
              <w:rPr>
                <w:rFonts w:ascii="Arial" w:hAnsi="Arial" w:cs="Arial"/>
              </w:rPr>
              <w:t>-0.514</w:t>
            </w:r>
            <w:r w:rsidRPr="00396F03">
              <w:rPr>
                <w:rFonts w:ascii="Arial" w:hAnsi="Arial" w:cs="Arial"/>
              </w:rPr>
              <w:t>**</w:t>
            </w:r>
          </w:p>
        </w:tc>
        <w:tc>
          <w:tcPr>
            <w:tcW w:w="1482" w:type="dxa"/>
            <w:vAlign w:val="center"/>
          </w:tcPr>
          <w:p w14:paraId="6DCAE6BC" w14:textId="77777777" w:rsidR="00E626B1" w:rsidRPr="00396F03" w:rsidRDefault="00E626B1" w:rsidP="00BA2305">
            <w:pPr>
              <w:jc w:val="center"/>
              <w:rPr>
                <w:rFonts w:ascii="Arial" w:hAnsi="Arial" w:cs="Arial"/>
              </w:rPr>
            </w:pPr>
            <w:r>
              <w:rPr>
                <w:rFonts w:ascii="Arial" w:hAnsi="Arial" w:cs="Arial"/>
              </w:rPr>
              <w:t>-0.454</w:t>
            </w:r>
            <w:r w:rsidRPr="00396F03">
              <w:rPr>
                <w:rFonts w:ascii="Arial" w:hAnsi="Arial" w:cs="Arial"/>
              </w:rPr>
              <w:t>**</w:t>
            </w:r>
          </w:p>
        </w:tc>
      </w:tr>
      <w:tr w:rsidR="00E626B1" w:rsidRPr="00396F03" w14:paraId="6B6848D3" w14:textId="77777777" w:rsidTr="00BA2305">
        <w:trPr>
          <w:cantSplit/>
          <w:trHeight w:hRule="exact" w:val="567"/>
          <w:jc w:val="center"/>
        </w:trPr>
        <w:tc>
          <w:tcPr>
            <w:tcW w:w="2476" w:type="dxa"/>
            <w:vAlign w:val="center"/>
          </w:tcPr>
          <w:p w14:paraId="2EBC9DA1" w14:textId="77777777" w:rsidR="00E626B1" w:rsidRPr="00396F03" w:rsidRDefault="00E626B1" w:rsidP="00BA2305">
            <w:pPr>
              <w:rPr>
                <w:rFonts w:ascii="Arial" w:hAnsi="Arial" w:cs="Arial"/>
              </w:rPr>
            </w:pPr>
            <w:r w:rsidRPr="00396F03">
              <w:rPr>
                <w:rFonts w:ascii="Arial" w:hAnsi="Arial" w:cs="Arial"/>
              </w:rPr>
              <w:t>Hospital length of stay</w:t>
            </w:r>
          </w:p>
        </w:tc>
        <w:tc>
          <w:tcPr>
            <w:tcW w:w="1670" w:type="dxa"/>
            <w:vAlign w:val="center"/>
          </w:tcPr>
          <w:p w14:paraId="14F7F4DE" w14:textId="77777777" w:rsidR="00E626B1" w:rsidRPr="00396F03" w:rsidRDefault="00E626B1" w:rsidP="00BA2305">
            <w:pPr>
              <w:jc w:val="center"/>
              <w:rPr>
                <w:rFonts w:ascii="Arial" w:hAnsi="Arial" w:cs="Arial"/>
              </w:rPr>
            </w:pPr>
            <w:r w:rsidRPr="00396F03">
              <w:rPr>
                <w:rFonts w:ascii="Arial" w:hAnsi="Arial" w:cs="Arial"/>
              </w:rPr>
              <w:t>-0.56</w:t>
            </w:r>
            <w:r>
              <w:rPr>
                <w:rFonts w:ascii="Arial" w:hAnsi="Arial" w:cs="Arial"/>
              </w:rPr>
              <w:t>0</w:t>
            </w:r>
            <w:r w:rsidRPr="00396F03">
              <w:rPr>
                <w:rFonts w:ascii="Arial" w:hAnsi="Arial" w:cs="Arial"/>
              </w:rPr>
              <w:t>**</w:t>
            </w:r>
          </w:p>
        </w:tc>
        <w:tc>
          <w:tcPr>
            <w:tcW w:w="1365" w:type="dxa"/>
            <w:vAlign w:val="center"/>
          </w:tcPr>
          <w:p w14:paraId="0779B827" w14:textId="77777777" w:rsidR="00E626B1" w:rsidRPr="00396F03" w:rsidRDefault="00E626B1" w:rsidP="00BA2305">
            <w:pPr>
              <w:jc w:val="center"/>
              <w:rPr>
                <w:rFonts w:ascii="Arial" w:hAnsi="Arial" w:cs="Arial"/>
              </w:rPr>
            </w:pPr>
            <w:r>
              <w:rPr>
                <w:rFonts w:ascii="Arial" w:hAnsi="Arial" w:cs="Arial"/>
              </w:rPr>
              <w:t>-0.465</w:t>
            </w:r>
            <w:r w:rsidRPr="00396F03">
              <w:rPr>
                <w:rFonts w:ascii="Arial" w:hAnsi="Arial" w:cs="Arial"/>
              </w:rPr>
              <w:t>**</w:t>
            </w:r>
          </w:p>
        </w:tc>
        <w:tc>
          <w:tcPr>
            <w:tcW w:w="1470" w:type="dxa"/>
            <w:vAlign w:val="center"/>
          </w:tcPr>
          <w:p w14:paraId="639A58ED" w14:textId="77777777" w:rsidR="00E626B1" w:rsidRPr="00396F03" w:rsidRDefault="00E626B1" w:rsidP="00BA2305">
            <w:pPr>
              <w:jc w:val="center"/>
              <w:rPr>
                <w:rFonts w:ascii="Arial" w:hAnsi="Arial" w:cs="Arial"/>
              </w:rPr>
            </w:pPr>
            <w:r>
              <w:rPr>
                <w:rFonts w:ascii="Arial" w:hAnsi="Arial" w:cs="Arial"/>
              </w:rPr>
              <w:t>-0.298</w:t>
            </w:r>
            <w:r w:rsidRPr="00396F03">
              <w:rPr>
                <w:rFonts w:ascii="Arial" w:hAnsi="Arial" w:cs="Arial"/>
              </w:rPr>
              <w:t>*</w:t>
            </w:r>
          </w:p>
        </w:tc>
        <w:tc>
          <w:tcPr>
            <w:tcW w:w="1400" w:type="dxa"/>
            <w:vAlign w:val="center"/>
          </w:tcPr>
          <w:p w14:paraId="3352751C" w14:textId="77777777" w:rsidR="00E626B1" w:rsidRPr="00396F03" w:rsidRDefault="00E626B1" w:rsidP="00BA2305">
            <w:pPr>
              <w:jc w:val="center"/>
              <w:rPr>
                <w:rFonts w:ascii="Arial" w:hAnsi="Arial" w:cs="Arial"/>
              </w:rPr>
            </w:pPr>
            <w:r>
              <w:rPr>
                <w:rFonts w:ascii="Arial" w:hAnsi="Arial" w:cs="Arial"/>
              </w:rPr>
              <w:t>-0.457</w:t>
            </w:r>
            <w:r w:rsidRPr="00396F03">
              <w:rPr>
                <w:rFonts w:ascii="Arial" w:hAnsi="Arial" w:cs="Arial"/>
              </w:rPr>
              <w:t>**</w:t>
            </w:r>
          </w:p>
        </w:tc>
        <w:tc>
          <w:tcPr>
            <w:tcW w:w="1482" w:type="dxa"/>
            <w:vAlign w:val="center"/>
          </w:tcPr>
          <w:p w14:paraId="7D63740E" w14:textId="77777777" w:rsidR="00E626B1" w:rsidRPr="00396F03" w:rsidRDefault="00E626B1" w:rsidP="00BA2305">
            <w:pPr>
              <w:jc w:val="center"/>
              <w:rPr>
                <w:rFonts w:ascii="Arial" w:hAnsi="Arial" w:cs="Arial"/>
              </w:rPr>
            </w:pPr>
            <w:r w:rsidRPr="00396F03">
              <w:rPr>
                <w:rFonts w:ascii="Arial" w:hAnsi="Arial" w:cs="Arial"/>
              </w:rPr>
              <w:t>-0.36</w:t>
            </w:r>
            <w:r>
              <w:rPr>
                <w:rFonts w:ascii="Arial" w:hAnsi="Arial" w:cs="Arial"/>
              </w:rPr>
              <w:t>0</w:t>
            </w:r>
            <w:r w:rsidRPr="00396F03">
              <w:rPr>
                <w:rFonts w:ascii="Arial" w:hAnsi="Arial" w:cs="Arial"/>
              </w:rPr>
              <w:t>*</w:t>
            </w:r>
          </w:p>
        </w:tc>
      </w:tr>
    </w:tbl>
    <w:p w14:paraId="1ABEBDB7" w14:textId="77777777" w:rsidR="00E626B1" w:rsidRPr="00396F03" w:rsidRDefault="00E626B1" w:rsidP="00E626B1">
      <w:pPr>
        <w:spacing w:before="120"/>
        <w:ind w:left="-426" w:right="-613"/>
        <w:rPr>
          <w:rFonts w:ascii="Arial" w:hAnsi="Arial" w:cs="Arial"/>
        </w:rPr>
      </w:pPr>
      <w:r>
        <w:rPr>
          <w:rFonts w:ascii="Arial" w:hAnsi="Arial" w:cs="Arial"/>
        </w:rPr>
        <w:t xml:space="preserve">Peak </w:t>
      </w:r>
      <m:oMath>
        <m:acc>
          <m:accPr>
            <m:chr m:val="̇"/>
            <m:ctrlPr>
              <w:rPr>
                <w:rFonts w:ascii="Cambria Math" w:hAnsi="Cambria Math" w:cs="Arial"/>
                <w:i/>
              </w:rPr>
            </m:ctrlPr>
          </m:accPr>
          <m:e>
            <m:r>
              <w:rPr>
                <w:rFonts w:ascii="Cambria Math" w:hAnsi="Cambria Math" w:cs="Arial"/>
              </w:rPr>
              <m:t>V</m:t>
            </m:r>
          </m:e>
        </m:acc>
      </m:oMath>
      <w:r w:rsidRPr="00396F03">
        <w:rPr>
          <w:rFonts w:ascii="Arial" w:hAnsi="Arial" w:cs="Arial"/>
        </w:rPr>
        <w:t>O</w:t>
      </w:r>
      <w:r w:rsidRPr="00396F03">
        <w:rPr>
          <w:rFonts w:ascii="Arial" w:hAnsi="Arial" w:cs="Arial"/>
          <w:vertAlign w:val="subscript"/>
        </w:rPr>
        <w:t>2</w:t>
      </w:r>
      <w:r>
        <w:rPr>
          <w:rFonts w:ascii="Arial" w:hAnsi="Arial" w:cs="Arial"/>
        </w:rPr>
        <w:t>: peak rate of oxygen consumption</w:t>
      </w:r>
      <w:r w:rsidRPr="00396F03">
        <w:rPr>
          <w:rFonts w:ascii="Arial" w:hAnsi="Arial" w:cs="Arial"/>
        </w:rPr>
        <w:t xml:space="preserve">; </w:t>
      </w:r>
      <w:r>
        <w:rPr>
          <w:rFonts w:ascii="Arial" w:hAnsi="Arial" w:cs="Arial"/>
        </w:rPr>
        <w:t xml:space="preserve">Peak-OP: peak oxygen pulse; </w:t>
      </w:r>
      <w:r w:rsidRPr="00396F03">
        <w:rPr>
          <w:rFonts w:ascii="Arial" w:hAnsi="Arial" w:cs="Arial"/>
        </w:rPr>
        <w:t xml:space="preserve">Peak </w:t>
      </w:r>
      <m:oMath>
        <m:acc>
          <m:accPr>
            <m:chr m:val="̇"/>
            <m:ctrlPr>
              <w:rPr>
                <w:rFonts w:ascii="Cambria Math" w:hAnsi="Cambria Math" w:cs="Arial"/>
                <w:i/>
              </w:rPr>
            </m:ctrlPr>
          </m:accPr>
          <m:e>
            <m:r>
              <w:rPr>
                <w:rFonts w:ascii="Cambria Math" w:hAnsi="Cambria Math" w:cs="Arial"/>
              </w:rPr>
              <m:t>V</m:t>
            </m:r>
          </m:e>
        </m:acc>
      </m:oMath>
      <w:r>
        <w:rPr>
          <w:rFonts w:ascii="Arial" w:hAnsi="Arial" w:cs="Arial"/>
        </w:rPr>
        <w:t>E: peak ventilatory volume;</w:t>
      </w:r>
      <w:r w:rsidRPr="00396F03">
        <w:rPr>
          <w:rFonts w:ascii="Arial" w:hAnsi="Arial" w:cs="Arial"/>
          <w:i/>
        </w:rPr>
        <w:t xml:space="preserve"> </w:t>
      </w:r>
      <w:r w:rsidRPr="00396F03">
        <w:rPr>
          <w:rFonts w:ascii="Arial" w:hAnsi="Arial" w:cs="Arial"/>
        </w:rPr>
        <w:t xml:space="preserve">PPO: peak power output; </w:t>
      </w:r>
      <w:r w:rsidRPr="00396F03">
        <w:rPr>
          <w:rFonts w:ascii="Arial" w:hAnsi="Arial" w:cs="Arial"/>
          <w:i/>
        </w:rPr>
        <w:t>P</w:t>
      </w:r>
      <w:r w:rsidRPr="00396F03">
        <w:rPr>
          <w:rFonts w:ascii="Arial" w:hAnsi="Arial" w:cs="Arial"/>
        </w:rPr>
        <w:t xml:space="preserve"> values are shown for Spearman’s Rank Correlation Coefficient: </w:t>
      </w:r>
      <w:r>
        <w:rPr>
          <w:rFonts w:ascii="Arial" w:hAnsi="Arial" w:cs="Arial"/>
        </w:rPr>
        <w:t xml:space="preserve">    *</w:t>
      </w:r>
      <w:r w:rsidRPr="00396F03">
        <w:rPr>
          <w:rFonts w:ascii="Arial" w:hAnsi="Arial" w:cs="Arial"/>
        </w:rPr>
        <w:t xml:space="preserve"> </w:t>
      </w:r>
      <w:r w:rsidRPr="00396F03">
        <w:rPr>
          <w:rFonts w:ascii="Arial" w:hAnsi="Arial" w:cs="Arial"/>
          <w:i/>
        </w:rPr>
        <w:t>P</w:t>
      </w:r>
      <w:r>
        <w:rPr>
          <w:rFonts w:ascii="Arial" w:hAnsi="Arial" w:cs="Arial"/>
        </w:rPr>
        <w:t xml:space="preserve">&lt; 0.05; </w:t>
      </w:r>
      <w:r w:rsidRPr="00396F03">
        <w:rPr>
          <w:rFonts w:ascii="Arial" w:hAnsi="Arial" w:cs="Arial"/>
        </w:rPr>
        <w:t xml:space="preserve">** </w:t>
      </w:r>
      <w:r w:rsidRPr="00396F03">
        <w:rPr>
          <w:rFonts w:ascii="Arial" w:hAnsi="Arial" w:cs="Arial"/>
          <w:i/>
        </w:rPr>
        <w:t>P</w:t>
      </w:r>
      <w:r w:rsidRPr="00396F03">
        <w:rPr>
          <w:rFonts w:ascii="Arial" w:hAnsi="Arial" w:cs="Arial"/>
        </w:rPr>
        <w:t>&lt; 0.001</w:t>
      </w:r>
    </w:p>
    <w:p w14:paraId="6F4D518F" w14:textId="77777777" w:rsidR="00492755" w:rsidRPr="004A5BD5" w:rsidRDefault="00492755" w:rsidP="009D680C">
      <w:pPr>
        <w:spacing w:line="480" w:lineRule="auto"/>
        <w:rPr>
          <w:rFonts w:ascii="Times New Roman" w:hAnsi="Times New Roman" w:cs="Times New Roman"/>
          <w:color w:val="000000" w:themeColor="text1"/>
          <w:sz w:val="20"/>
          <w:szCs w:val="20"/>
        </w:rPr>
      </w:pPr>
      <w:bookmarkStart w:id="2" w:name="_GoBack"/>
      <w:bookmarkEnd w:id="2"/>
    </w:p>
    <w:sectPr w:rsidR="00492755" w:rsidRPr="004A5BD5" w:rsidSect="00A84C5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1E0CE" w14:textId="77777777" w:rsidR="00AE644E" w:rsidRDefault="00AE644E">
      <w:r>
        <w:separator/>
      </w:r>
    </w:p>
  </w:endnote>
  <w:endnote w:type="continuationSeparator" w:id="0">
    <w:p w14:paraId="7AB74B23" w14:textId="77777777" w:rsidR="00AE644E" w:rsidRDefault="00AE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BE0A1" w14:textId="77777777" w:rsidR="00AE644E" w:rsidRDefault="00AE644E">
      <w:r>
        <w:separator/>
      </w:r>
    </w:p>
  </w:footnote>
  <w:footnote w:type="continuationSeparator" w:id="0">
    <w:p w14:paraId="5F44D7CD" w14:textId="77777777" w:rsidR="00AE644E" w:rsidRDefault="00AE64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232606"/>
    <w:multiLevelType w:val="hybridMultilevel"/>
    <w:tmpl w:val="F48C4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F43681"/>
    <w:multiLevelType w:val="hybridMultilevel"/>
    <w:tmpl w:val="7E4A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B6F6F"/>
    <w:rsid w:val="000065A0"/>
    <w:rsid w:val="00007E7A"/>
    <w:rsid w:val="00033D90"/>
    <w:rsid w:val="00054890"/>
    <w:rsid w:val="00062736"/>
    <w:rsid w:val="000661B7"/>
    <w:rsid w:val="00082863"/>
    <w:rsid w:val="00087E38"/>
    <w:rsid w:val="000B5272"/>
    <w:rsid w:val="000B6076"/>
    <w:rsid w:val="000C44ED"/>
    <w:rsid w:val="000E2BC5"/>
    <w:rsid w:val="00102F9D"/>
    <w:rsid w:val="00116D68"/>
    <w:rsid w:val="00136D35"/>
    <w:rsid w:val="00137E5F"/>
    <w:rsid w:val="001543E6"/>
    <w:rsid w:val="00175A90"/>
    <w:rsid w:val="00181CDA"/>
    <w:rsid w:val="00195039"/>
    <w:rsid w:val="001A2EDD"/>
    <w:rsid w:val="001A7778"/>
    <w:rsid w:val="001B3D4F"/>
    <w:rsid w:val="001D0A0D"/>
    <w:rsid w:val="001E21BA"/>
    <w:rsid w:val="001E6B96"/>
    <w:rsid w:val="001F4C65"/>
    <w:rsid w:val="00213B70"/>
    <w:rsid w:val="00216F1A"/>
    <w:rsid w:val="00225435"/>
    <w:rsid w:val="002372F9"/>
    <w:rsid w:val="00254C30"/>
    <w:rsid w:val="00256E02"/>
    <w:rsid w:val="00263709"/>
    <w:rsid w:val="00263711"/>
    <w:rsid w:val="00264E47"/>
    <w:rsid w:val="0027351D"/>
    <w:rsid w:val="002756C5"/>
    <w:rsid w:val="002A1C07"/>
    <w:rsid w:val="002B0767"/>
    <w:rsid w:val="002D648B"/>
    <w:rsid w:val="002E1A9A"/>
    <w:rsid w:val="002E1D93"/>
    <w:rsid w:val="002E37E2"/>
    <w:rsid w:val="002F1DA0"/>
    <w:rsid w:val="002F5D96"/>
    <w:rsid w:val="00302385"/>
    <w:rsid w:val="00316C40"/>
    <w:rsid w:val="00325B3B"/>
    <w:rsid w:val="003266FF"/>
    <w:rsid w:val="003325A2"/>
    <w:rsid w:val="0034049D"/>
    <w:rsid w:val="0036484A"/>
    <w:rsid w:val="00385106"/>
    <w:rsid w:val="00391E33"/>
    <w:rsid w:val="003B3904"/>
    <w:rsid w:val="003C112F"/>
    <w:rsid w:val="003C1A58"/>
    <w:rsid w:val="003D19C2"/>
    <w:rsid w:val="003F3D6F"/>
    <w:rsid w:val="003F645F"/>
    <w:rsid w:val="00400CBF"/>
    <w:rsid w:val="00404E39"/>
    <w:rsid w:val="00415B65"/>
    <w:rsid w:val="00450071"/>
    <w:rsid w:val="00480969"/>
    <w:rsid w:val="00492755"/>
    <w:rsid w:val="004A2233"/>
    <w:rsid w:val="004A5BD5"/>
    <w:rsid w:val="004B6A62"/>
    <w:rsid w:val="004D48CE"/>
    <w:rsid w:val="004F65C8"/>
    <w:rsid w:val="00500FFC"/>
    <w:rsid w:val="00501A56"/>
    <w:rsid w:val="00511252"/>
    <w:rsid w:val="00513FD1"/>
    <w:rsid w:val="00516468"/>
    <w:rsid w:val="00525309"/>
    <w:rsid w:val="00526245"/>
    <w:rsid w:val="00533906"/>
    <w:rsid w:val="00535B16"/>
    <w:rsid w:val="00541138"/>
    <w:rsid w:val="005603BE"/>
    <w:rsid w:val="0059298D"/>
    <w:rsid w:val="005941DA"/>
    <w:rsid w:val="005C30CA"/>
    <w:rsid w:val="00603A76"/>
    <w:rsid w:val="00651DEA"/>
    <w:rsid w:val="00654DCF"/>
    <w:rsid w:val="006603F9"/>
    <w:rsid w:val="00661E8C"/>
    <w:rsid w:val="00681447"/>
    <w:rsid w:val="006920DB"/>
    <w:rsid w:val="00693846"/>
    <w:rsid w:val="00697C47"/>
    <w:rsid w:val="006B4071"/>
    <w:rsid w:val="006C3C45"/>
    <w:rsid w:val="006D2F57"/>
    <w:rsid w:val="007106A4"/>
    <w:rsid w:val="0071103E"/>
    <w:rsid w:val="00724C22"/>
    <w:rsid w:val="007264FB"/>
    <w:rsid w:val="0072708B"/>
    <w:rsid w:val="00740A16"/>
    <w:rsid w:val="007411FF"/>
    <w:rsid w:val="00747202"/>
    <w:rsid w:val="007545AF"/>
    <w:rsid w:val="00763830"/>
    <w:rsid w:val="00763A64"/>
    <w:rsid w:val="00775FEE"/>
    <w:rsid w:val="00777091"/>
    <w:rsid w:val="00782796"/>
    <w:rsid w:val="007850F1"/>
    <w:rsid w:val="00787E77"/>
    <w:rsid w:val="007A4282"/>
    <w:rsid w:val="007A609A"/>
    <w:rsid w:val="007B6F6F"/>
    <w:rsid w:val="007C6FF9"/>
    <w:rsid w:val="007E1046"/>
    <w:rsid w:val="00807204"/>
    <w:rsid w:val="00841716"/>
    <w:rsid w:val="00844862"/>
    <w:rsid w:val="00844CAC"/>
    <w:rsid w:val="0085514D"/>
    <w:rsid w:val="008762B3"/>
    <w:rsid w:val="008860B8"/>
    <w:rsid w:val="00893F62"/>
    <w:rsid w:val="008B6423"/>
    <w:rsid w:val="008B73D3"/>
    <w:rsid w:val="008C2F98"/>
    <w:rsid w:val="008E1595"/>
    <w:rsid w:val="008F5DAC"/>
    <w:rsid w:val="00912042"/>
    <w:rsid w:val="00914544"/>
    <w:rsid w:val="00926F19"/>
    <w:rsid w:val="009364C0"/>
    <w:rsid w:val="009414EB"/>
    <w:rsid w:val="00944696"/>
    <w:rsid w:val="00947028"/>
    <w:rsid w:val="00950A18"/>
    <w:rsid w:val="00975D99"/>
    <w:rsid w:val="009973E1"/>
    <w:rsid w:val="009A348C"/>
    <w:rsid w:val="009B2998"/>
    <w:rsid w:val="009B6533"/>
    <w:rsid w:val="009C0195"/>
    <w:rsid w:val="009C63EB"/>
    <w:rsid w:val="009D56E1"/>
    <w:rsid w:val="009D680C"/>
    <w:rsid w:val="009E043C"/>
    <w:rsid w:val="009E52F4"/>
    <w:rsid w:val="00A334FB"/>
    <w:rsid w:val="00A346B9"/>
    <w:rsid w:val="00A41B87"/>
    <w:rsid w:val="00A52A5F"/>
    <w:rsid w:val="00A76ADF"/>
    <w:rsid w:val="00A8105A"/>
    <w:rsid w:val="00A83C1E"/>
    <w:rsid w:val="00A84C55"/>
    <w:rsid w:val="00AC04B9"/>
    <w:rsid w:val="00AC0B4F"/>
    <w:rsid w:val="00AD40AB"/>
    <w:rsid w:val="00AD4B71"/>
    <w:rsid w:val="00AE644E"/>
    <w:rsid w:val="00AF49C1"/>
    <w:rsid w:val="00AF6009"/>
    <w:rsid w:val="00B02E5E"/>
    <w:rsid w:val="00B075F9"/>
    <w:rsid w:val="00B12800"/>
    <w:rsid w:val="00B15AAB"/>
    <w:rsid w:val="00B3060C"/>
    <w:rsid w:val="00B32181"/>
    <w:rsid w:val="00B4307D"/>
    <w:rsid w:val="00B43EBA"/>
    <w:rsid w:val="00B51934"/>
    <w:rsid w:val="00B76273"/>
    <w:rsid w:val="00B772CD"/>
    <w:rsid w:val="00B77832"/>
    <w:rsid w:val="00BB0EC6"/>
    <w:rsid w:val="00BB1EF0"/>
    <w:rsid w:val="00BB2F56"/>
    <w:rsid w:val="00BC3906"/>
    <w:rsid w:val="00BF0E8C"/>
    <w:rsid w:val="00C0396C"/>
    <w:rsid w:val="00C0496D"/>
    <w:rsid w:val="00C1732B"/>
    <w:rsid w:val="00C30DD3"/>
    <w:rsid w:val="00C35491"/>
    <w:rsid w:val="00C6225D"/>
    <w:rsid w:val="00C6558A"/>
    <w:rsid w:val="00C676BC"/>
    <w:rsid w:val="00C72920"/>
    <w:rsid w:val="00C74CBC"/>
    <w:rsid w:val="00C758CF"/>
    <w:rsid w:val="00C76304"/>
    <w:rsid w:val="00C77655"/>
    <w:rsid w:val="00C804F9"/>
    <w:rsid w:val="00C814E0"/>
    <w:rsid w:val="00C8736B"/>
    <w:rsid w:val="00CA7A68"/>
    <w:rsid w:val="00CB2B56"/>
    <w:rsid w:val="00CC10AC"/>
    <w:rsid w:val="00CD7921"/>
    <w:rsid w:val="00CE7B4A"/>
    <w:rsid w:val="00CF4606"/>
    <w:rsid w:val="00D03540"/>
    <w:rsid w:val="00D100EE"/>
    <w:rsid w:val="00D13216"/>
    <w:rsid w:val="00D14A52"/>
    <w:rsid w:val="00D200C6"/>
    <w:rsid w:val="00D22C24"/>
    <w:rsid w:val="00D23470"/>
    <w:rsid w:val="00D27BED"/>
    <w:rsid w:val="00D3761B"/>
    <w:rsid w:val="00D5284A"/>
    <w:rsid w:val="00D52E9E"/>
    <w:rsid w:val="00D57659"/>
    <w:rsid w:val="00D66036"/>
    <w:rsid w:val="00D855A5"/>
    <w:rsid w:val="00DA4861"/>
    <w:rsid w:val="00DA6D08"/>
    <w:rsid w:val="00DB45B6"/>
    <w:rsid w:val="00DB4C8E"/>
    <w:rsid w:val="00DC2215"/>
    <w:rsid w:val="00DC2624"/>
    <w:rsid w:val="00DE081D"/>
    <w:rsid w:val="00DF69B4"/>
    <w:rsid w:val="00E0260F"/>
    <w:rsid w:val="00E041FA"/>
    <w:rsid w:val="00E1022D"/>
    <w:rsid w:val="00E162B4"/>
    <w:rsid w:val="00E174FE"/>
    <w:rsid w:val="00E20137"/>
    <w:rsid w:val="00E320E1"/>
    <w:rsid w:val="00E376E3"/>
    <w:rsid w:val="00E626B1"/>
    <w:rsid w:val="00E75C8A"/>
    <w:rsid w:val="00E76644"/>
    <w:rsid w:val="00E847F8"/>
    <w:rsid w:val="00E87DF7"/>
    <w:rsid w:val="00EC35E1"/>
    <w:rsid w:val="00EE31A2"/>
    <w:rsid w:val="00EF554E"/>
    <w:rsid w:val="00F16E10"/>
    <w:rsid w:val="00F704F3"/>
    <w:rsid w:val="00F80F4C"/>
    <w:rsid w:val="00F87371"/>
    <w:rsid w:val="00F934AE"/>
    <w:rsid w:val="00F946CC"/>
    <w:rsid w:val="00F9564F"/>
    <w:rsid w:val="00FB4B8B"/>
    <w:rsid w:val="00FC2222"/>
    <w:rsid w:val="00FC78E6"/>
    <w:rsid w:val="00FD312C"/>
    <w:rsid w:val="00FE5E95"/>
    <w:rsid w:val="00FF0859"/>
    <w:rsid w:val="00FF0FDD"/>
    <w:rsid w:val="00FF3F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B35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F6F"/>
    <w:rPr>
      <w:sz w:val="22"/>
      <w:szCs w:val="22"/>
    </w:rPr>
  </w:style>
  <w:style w:type="paragraph" w:styleId="Heading1">
    <w:name w:val="heading 1"/>
    <w:basedOn w:val="Normal"/>
    <w:next w:val="Normal"/>
    <w:link w:val="Heading1Char"/>
    <w:uiPriority w:val="9"/>
    <w:qFormat/>
    <w:rsid w:val="007B6F6F"/>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semiHidden/>
    <w:unhideWhenUsed/>
    <w:qFormat/>
    <w:rsid w:val="00E626B1"/>
    <w:pPr>
      <w:keepNext/>
      <w:keepLines/>
      <w:spacing w:before="40"/>
      <w:outlineLvl w:val="1"/>
    </w:pPr>
    <w:rPr>
      <w:rFonts w:asciiTheme="majorHAnsi" w:eastAsiaTheme="majorEastAsia" w:hAnsiTheme="majorHAnsi" w:cstheme="majorBidi"/>
      <w:color w:val="2F5496" w:themeColor="accent1" w:themeShade="BF"/>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F6F"/>
    <w:rPr>
      <w:rFonts w:asciiTheme="majorHAnsi" w:eastAsiaTheme="majorEastAsia" w:hAnsiTheme="majorHAnsi" w:cstheme="majorBidi"/>
      <w:color w:val="2F5496" w:themeColor="accent1" w:themeShade="BF"/>
      <w:sz w:val="32"/>
      <w:szCs w:val="32"/>
      <w:lang w:val="en-US"/>
    </w:rPr>
  </w:style>
  <w:style w:type="character" w:styleId="CommentReference">
    <w:name w:val="annotation reference"/>
    <w:basedOn w:val="DefaultParagraphFont"/>
    <w:uiPriority w:val="99"/>
    <w:semiHidden/>
    <w:unhideWhenUsed/>
    <w:rsid w:val="007B6F6F"/>
    <w:rPr>
      <w:sz w:val="16"/>
      <w:szCs w:val="16"/>
    </w:rPr>
  </w:style>
  <w:style w:type="paragraph" w:styleId="CommentText">
    <w:name w:val="annotation text"/>
    <w:basedOn w:val="Normal"/>
    <w:link w:val="CommentTextChar"/>
    <w:uiPriority w:val="99"/>
    <w:semiHidden/>
    <w:unhideWhenUsed/>
    <w:rsid w:val="007B6F6F"/>
    <w:rPr>
      <w:sz w:val="20"/>
      <w:szCs w:val="20"/>
    </w:rPr>
  </w:style>
  <w:style w:type="character" w:customStyle="1" w:styleId="CommentTextChar">
    <w:name w:val="Comment Text Char"/>
    <w:basedOn w:val="DefaultParagraphFont"/>
    <w:link w:val="CommentText"/>
    <w:uiPriority w:val="99"/>
    <w:semiHidden/>
    <w:rsid w:val="007B6F6F"/>
    <w:rPr>
      <w:sz w:val="20"/>
      <w:szCs w:val="20"/>
    </w:rPr>
  </w:style>
  <w:style w:type="paragraph" w:styleId="CommentSubject">
    <w:name w:val="annotation subject"/>
    <w:basedOn w:val="CommentText"/>
    <w:next w:val="CommentText"/>
    <w:link w:val="CommentSubjectChar"/>
    <w:uiPriority w:val="99"/>
    <w:semiHidden/>
    <w:unhideWhenUsed/>
    <w:rsid w:val="007B6F6F"/>
    <w:rPr>
      <w:b/>
      <w:bCs/>
    </w:rPr>
  </w:style>
  <w:style w:type="character" w:customStyle="1" w:styleId="CommentSubjectChar">
    <w:name w:val="Comment Subject Char"/>
    <w:basedOn w:val="CommentTextChar"/>
    <w:link w:val="CommentSubject"/>
    <w:uiPriority w:val="99"/>
    <w:semiHidden/>
    <w:rsid w:val="007B6F6F"/>
    <w:rPr>
      <w:b/>
      <w:bCs/>
      <w:sz w:val="20"/>
      <w:szCs w:val="20"/>
    </w:rPr>
  </w:style>
  <w:style w:type="paragraph" w:styleId="BalloonText">
    <w:name w:val="Balloon Text"/>
    <w:basedOn w:val="Normal"/>
    <w:link w:val="BalloonTextChar"/>
    <w:uiPriority w:val="99"/>
    <w:semiHidden/>
    <w:unhideWhenUsed/>
    <w:rsid w:val="007B6F6F"/>
    <w:rPr>
      <w:rFonts w:ascii="Tahoma" w:hAnsi="Tahoma" w:cs="Tahoma"/>
      <w:sz w:val="16"/>
      <w:szCs w:val="16"/>
    </w:rPr>
  </w:style>
  <w:style w:type="character" w:customStyle="1" w:styleId="BalloonTextChar">
    <w:name w:val="Balloon Text Char"/>
    <w:basedOn w:val="DefaultParagraphFont"/>
    <w:link w:val="BalloonText"/>
    <w:uiPriority w:val="99"/>
    <w:semiHidden/>
    <w:rsid w:val="007B6F6F"/>
    <w:rPr>
      <w:rFonts w:ascii="Tahoma" w:hAnsi="Tahoma" w:cs="Tahoma"/>
      <w:sz w:val="16"/>
      <w:szCs w:val="16"/>
    </w:rPr>
  </w:style>
  <w:style w:type="paragraph" w:styleId="ListParagraph">
    <w:name w:val="List Paragraph"/>
    <w:basedOn w:val="Normal"/>
    <w:uiPriority w:val="34"/>
    <w:qFormat/>
    <w:rsid w:val="007B6F6F"/>
    <w:pPr>
      <w:ind w:left="720"/>
      <w:contextualSpacing/>
    </w:pPr>
  </w:style>
  <w:style w:type="character" w:styleId="PlaceholderText">
    <w:name w:val="Placeholder Text"/>
    <w:basedOn w:val="DefaultParagraphFont"/>
    <w:uiPriority w:val="99"/>
    <w:semiHidden/>
    <w:rsid w:val="007B6F6F"/>
    <w:rPr>
      <w:color w:val="808080"/>
    </w:rPr>
  </w:style>
  <w:style w:type="paragraph" w:customStyle="1" w:styleId="EndNoteBibliographyTitle">
    <w:name w:val="EndNote Bibliography Title"/>
    <w:basedOn w:val="Normal"/>
    <w:rsid w:val="007B6F6F"/>
    <w:pPr>
      <w:jc w:val="center"/>
    </w:pPr>
    <w:rPr>
      <w:rFonts w:ascii="Calibri" w:hAnsi="Calibri"/>
      <w:lang w:val="en-US"/>
    </w:rPr>
  </w:style>
  <w:style w:type="paragraph" w:customStyle="1" w:styleId="EndNoteBibliography">
    <w:name w:val="EndNote Bibliography"/>
    <w:basedOn w:val="Normal"/>
    <w:rsid w:val="007B6F6F"/>
    <w:rPr>
      <w:rFonts w:ascii="Calibri" w:hAnsi="Calibri"/>
      <w:lang w:val="en-US"/>
    </w:rPr>
  </w:style>
  <w:style w:type="character" w:styleId="Hyperlink">
    <w:name w:val="Hyperlink"/>
    <w:basedOn w:val="DefaultParagraphFont"/>
    <w:uiPriority w:val="99"/>
    <w:unhideWhenUsed/>
    <w:rsid w:val="007B6F6F"/>
    <w:rPr>
      <w:color w:val="0563C1" w:themeColor="hyperlink"/>
      <w:u w:val="single"/>
    </w:rPr>
  </w:style>
  <w:style w:type="paragraph" w:styleId="Footer">
    <w:name w:val="footer"/>
    <w:basedOn w:val="Normal"/>
    <w:link w:val="FooterChar"/>
    <w:uiPriority w:val="99"/>
    <w:unhideWhenUsed/>
    <w:rsid w:val="007B6F6F"/>
    <w:pPr>
      <w:tabs>
        <w:tab w:val="center" w:pos="4513"/>
        <w:tab w:val="right" w:pos="9026"/>
      </w:tabs>
    </w:pPr>
  </w:style>
  <w:style w:type="character" w:customStyle="1" w:styleId="FooterChar">
    <w:name w:val="Footer Char"/>
    <w:basedOn w:val="DefaultParagraphFont"/>
    <w:link w:val="Footer"/>
    <w:uiPriority w:val="99"/>
    <w:rsid w:val="007B6F6F"/>
    <w:rPr>
      <w:sz w:val="22"/>
      <w:szCs w:val="22"/>
    </w:rPr>
  </w:style>
  <w:style w:type="character" w:styleId="PageNumber">
    <w:name w:val="page number"/>
    <w:basedOn w:val="DefaultParagraphFont"/>
    <w:uiPriority w:val="99"/>
    <w:semiHidden/>
    <w:unhideWhenUsed/>
    <w:rsid w:val="007B6F6F"/>
  </w:style>
  <w:style w:type="paragraph" w:styleId="Header">
    <w:name w:val="header"/>
    <w:basedOn w:val="Normal"/>
    <w:link w:val="HeaderChar"/>
    <w:uiPriority w:val="99"/>
    <w:unhideWhenUsed/>
    <w:rsid w:val="007B6F6F"/>
    <w:pPr>
      <w:tabs>
        <w:tab w:val="center" w:pos="4513"/>
        <w:tab w:val="right" w:pos="9026"/>
      </w:tabs>
    </w:pPr>
  </w:style>
  <w:style w:type="character" w:customStyle="1" w:styleId="HeaderChar">
    <w:name w:val="Header Char"/>
    <w:basedOn w:val="DefaultParagraphFont"/>
    <w:link w:val="Header"/>
    <w:uiPriority w:val="99"/>
    <w:rsid w:val="007B6F6F"/>
    <w:rPr>
      <w:sz w:val="22"/>
      <w:szCs w:val="22"/>
    </w:rPr>
  </w:style>
  <w:style w:type="character" w:styleId="FootnoteReference">
    <w:name w:val="footnote reference"/>
    <w:basedOn w:val="DefaultParagraphFont"/>
    <w:uiPriority w:val="99"/>
    <w:unhideWhenUsed/>
    <w:rsid w:val="007B6F6F"/>
    <w:rPr>
      <w:vertAlign w:val="superscript"/>
    </w:rPr>
  </w:style>
  <w:style w:type="table" w:styleId="TableGrid">
    <w:name w:val="Table Grid"/>
    <w:basedOn w:val="TableNormal"/>
    <w:uiPriority w:val="59"/>
    <w:rsid w:val="00492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2E1D93"/>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E1D93"/>
    <w:rPr>
      <w:rFonts w:ascii="Times New Roman" w:hAnsi="Times New Roman" w:cs="Times New Roman"/>
    </w:rPr>
  </w:style>
  <w:style w:type="paragraph" w:styleId="NormalWeb">
    <w:name w:val="Normal (Web)"/>
    <w:basedOn w:val="Normal"/>
    <w:uiPriority w:val="99"/>
    <w:unhideWhenUsed/>
    <w:rsid w:val="00603A76"/>
    <w:pPr>
      <w:spacing w:before="100" w:beforeAutospacing="1" w:after="100" w:afterAutospacing="1"/>
    </w:pPr>
    <w:rPr>
      <w:rFonts w:ascii="Times New Roman" w:hAnsi="Times New Roman" w:cs="Times New Roman"/>
      <w:sz w:val="24"/>
      <w:szCs w:val="24"/>
      <w:lang w:val="en-US"/>
    </w:rPr>
  </w:style>
  <w:style w:type="character" w:customStyle="1" w:styleId="Heading2Char">
    <w:name w:val="Heading 2 Char"/>
    <w:basedOn w:val="DefaultParagraphFont"/>
    <w:link w:val="Heading2"/>
    <w:semiHidden/>
    <w:rsid w:val="00E626B1"/>
    <w:rPr>
      <w:rFonts w:asciiTheme="majorHAnsi" w:eastAsiaTheme="majorEastAsia" w:hAnsiTheme="majorHAnsi" w:cstheme="majorBidi"/>
      <w:color w:val="2F5496" w:themeColor="accent1" w:themeShade="BF"/>
      <w:sz w:val="26"/>
      <w:szCs w:val="26"/>
      <w:lang w:eastAsia="en-GB"/>
    </w:rPr>
  </w:style>
  <w:style w:type="paragraph" w:styleId="Caption">
    <w:name w:val="caption"/>
    <w:basedOn w:val="Normal"/>
    <w:next w:val="Normal"/>
    <w:unhideWhenUsed/>
    <w:qFormat/>
    <w:rsid w:val="00E626B1"/>
    <w:pPr>
      <w:spacing w:after="200"/>
    </w:pPr>
    <w:rPr>
      <w:rFonts w:ascii="Times New Roman" w:eastAsia="Times New Roman" w:hAnsi="Times New Roman" w:cs="Times New Roman"/>
      <w:i/>
      <w:iCs/>
      <w:color w:val="44546A" w:themeColor="text2"/>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144044">
      <w:bodyDiv w:val="1"/>
      <w:marLeft w:val="0"/>
      <w:marRight w:val="0"/>
      <w:marTop w:val="0"/>
      <w:marBottom w:val="0"/>
      <w:divBdr>
        <w:top w:val="none" w:sz="0" w:space="0" w:color="auto"/>
        <w:left w:val="none" w:sz="0" w:space="0" w:color="auto"/>
        <w:bottom w:val="none" w:sz="0" w:space="0" w:color="auto"/>
        <w:right w:val="none" w:sz="0" w:space="0" w:color="auto"/>
      </w:divBdr>
    </w:div>
    <w:div w:id="14643485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john.saxton@northumbri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5987</Words>
  <Characters>34126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40033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Saxton</dc:creator>
  <cp:keywords/>
  <dc:description/>
  <cp:lastModifiedBy>Paul Burns</cp:lastModifiedBy>
  <cp:revision>3</cp:revision>
  <dcterms:created xsi:type="dcterms:W3CDTF">2017-11-30T10:12:00Z</dcterms:created>
  <dcterms:modified xsi:type="dcterms:W3CDTF">2017-11-30T10:45:00Z</dcterms:modified>
</cp:coreProperties>
</file>