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2DABF1" w14:textId="77777777" w:rsidR="005E413B" w:rsidRPr="00A22965" w:rsidRDefault="005E413B" w:rsidP="005E413B">
      <w:pPr>
        <w:kinsoku w:val="0"/>
        <w:overflowPunct w:val="0"/>
        <w:spacing w:line="240" w:lineRule="exact"/>
        <w:rPr>
          <w:lang w:val="en-GB"/>
        </w:rPr>
      </w:pPr>
      <w:bookmarkStart w:id="0" w:name="_GoBack"/>
      <w:bookmarkEnd w:id="0"/>
    </w:p>
    <w:p w14:paraId="6B57B62A" w14:textId="704D5FC3" w:rsidR="004809F5" w:rsidRDefault="004809F5" w:rsidP="005E413B">
      <w:pPr>
        <w:pStyle w:val="Heading7"/>
        <w:kinsoku w:val="0"/>
        <w:overflowPunct w:val="0"/>
        <w:ind w:left="1567" w:right="1563"/>
        <w:jc w:val="center"/>
        <w:rPr>
          <w:sz w:val="36"/>
          <w:szCs w:val="36"/>
          <w:lang w:val="en-GB"/>
        </w:rPr>
      </w:pPr>
      <w:r>
        <w:rPr>
          <w:sz w:val="36"/>
          <w:szCs w:val="36"/>
          <w:lang w:val="en-GB"/>
        </w:rPr>
        <w:t>Sketching the Polyphonic</w:t>
      </w:r>
      <w:r w:rsidRPr="00613670">
        <w:rPr>
          <w:sz w:val="36"/>
          <w:szCs w:val="36"/>
          <w:lang w:val="en-GB"/>
        </w:rPr>
        <w:t xml:space="preserve"> </w:t>
      </w:r>
      <w:r>
        <w:rPr>
          <w:sz w:val="36"/>
          <w:szCs w:val="36"/>
          <w:lang w:val="en-GB"/>
        </w:rPr>
        <w:t>Design Space of</w:t>
      </w:r>
      <w:r w:rsidRPr="00613670">
        <w:rPr>
          <w:sz w:val="36"/>
          <w:szCs w:val="36"/>
          <w:lang w:val="en-GB"/>
        </w:rPr>
        <w:t xml:space="preserve"> </w:t>
      </w:r>
      <w:r w:rsidR="00C93C61" w:rsidRPr="00613670">
        <w:rPr>
          <w:sz w:val="36"/>
          <w:szCs w:val="36"/>
          <w:lang w:val="en-GB"/>
        </w:rPr>
        <w:t>Theme Park</w:t>
      </w:r>
      <w:r>
        <w:rPr>
          <w:sz w:val="36"/>
          <w:szCs w:val="36"/>
          <w:lang w:val="en-GB"/>
        </w:rPr>
        <w:t>s</w:t>
      </w:r>
    </w:p>
    <w:p w14:paraId="5F27C3C7" w14:textId="77777777" w:rsidR="005E413B" w:rsidRPr="00A22965" w:rsidRDefault="005E413B" w:rsidP="005E413B">
      <w:pPr>
        <w:kinsoku w:val="0"/>
        <w:overflowPunct w:val="0"/>
        <w:spacing w:before="7" w:line="180" w:lineRule="exact"/>
        <w:rPr>
          <w:sz w:val="18"/>
          <w:szCs w:val="18"/>
          <w:lang w:val="en-GB"/>
        </w:rPr>
      </w:pPr>
    </w:p>
    <w:p w14:paraId="609F3A9D" w14:textId="77777777" w:rsidR="005E413B" w:rsidRPr="00A22965" w:rsidRDefault="005E413B" w:rsidP="00012A17">
      <w:pPr>
        <w:kinsoku w:val="0"/>
        <w:overflowPunct w:val="0"/>
        <w:spacing w:line="200" w:lineRule="exact"/>
        <w:jc w:val="center"/>
        <w:rPr>
          <w:sz w:val="20"/>
          <w:szCs w:val="20"/>
          <w:lang w:val="en-GB"/>
        </w:rPr>
      </w:pPr>
    </w:p>
    <w:p w14:paraId="5A074F82" w14:textId="7951D9D3" w:rsidR="00C93C61" w:rsidRPr="00A22965" w:rsidRDefault="00C93C61" w:rsidP="00012A17">
      <w:pPr>
        <w:kinsoku w:val="0"/>
        <w:overflowPunct w:val="0"/>
        <w:spacing w:line="200" w:lineRule="exact"/>
        <w:jc w:val="center"/>
        <w:rPr>
          <w:sz w:val="20"/>
          <w:szCs w:val="20"/>
          <w:lang w:val="en-GB"/>
        </w:rPr>
      </w:pPr>
      <w:r w:rsidRPr="00A22965">
        <w:rPr>
          <w:sz w:val="20"/>
          <w:szCs w:val="20"/>
          <w:lang w:val="en-GB"/>
        </w:rPr>
        <w:t>Abigail Durrant, Northumbria University, abigail.durrant@northumbria.ac.uk</w:t>
      </w:r>
    </w:p>
    <w:p w14:paraId="65821374" w14:textId="25BB808D" w:rsidR="00C93C61" w:rsidRPr="00A22965" w:rsidRDefault="00C93C61" w:rsidP="00012A17">
      <w:pPr>
        <w:kinsoku w:val="0"/>
        <w:overflowPunct w:val="0"/>
        <w:spacing w:line="200" w:lineRule="exact"/>
        <w:jc w:val="center"/>
        <w:rPr>
          <w:sz w:val="20"/>
          <w:szCs w:val="20"/>
          <w:lang w:val="en-GB"/>
        </w:rPr>
      </w:pPr>
      <w:r w:rsidRPr="00A22965">
        <w:rPr>
          <w:sz w:val="20"/>
          <w:szCs w:val="20"/>
          <w:lang w:val="en-GB"/>
        </w:rPr>
        <w:t>Michael Golembewski,</w:t>
      </w:r>
      <w:r w:rsidR="004C166D">
        <w:rPr>
          <w:sz w:val="20"/>
          <w:szCs w:val="20"/>
          <w:lang w:val="en-GB"/>
        </w:rPr>
        <w:t xml:space="preserve"> Microsoft Research, mike.golembewski@gmail.com</w:t>
      </w:r>
    </w:p>
    <w:p w14:paraId="4A313231" w14:textId="6AE5EC96" w:rsidR="00C93C61" w:rsidRPr="00A22965" w:rsidRDefault="00C93C61" w:rsidP="00012A17">
      <w:pPr>
        <w:kinsoku w:val="0"/>
        <w:overflowPunct w:val="0"/>
        <w:spacing w:line="200" w:lineRule="exact"/>
        <w:jc w:val="center"/>
        <w:rPr>
          <w:sz w:val="20"/>
          <w:szCs w:val="20"/>
          <w:lang w:val="en-GB"/>
        </w:rPr>
      </w:pPr>
      <w:r w:rsidRPr="00A22965">
        <w:rPr>
          <w:sz w:val="20"/>
          <w:szCs w:val="20"/>
          <w:lang w:val="en-GB"/>
        </w:rPr>
        <w:t>David Kirk, Northumbria Universit</w:t>
      </w:r>
      <w:r w:rsidR="004C166D">
        <w:rPr>
          <w:sz w:val="20"/>
          <w:szCs w:val="20"/>
          <w:lang w:val="en-GB"/>
        </w:rPr>
        <w:t>y, david.kirk@northumbria.ac.uk</w:t>
      </w:r>
    </w:p>
    <w:p w14:paraId="0EF7677D" w14:textId="77777777" w:rsidR="005E413B" w:rsidRPr="00A22965" w:rsidRDefault="005E413B" w:rsidP="00C93C61">
      <w:pPr>
        <w:kinsoku w:val="0"/>
        <w:overflowPunct w:val="0"/>
        <w:spacing w:line="200" w:lineRule="exact"/>
        <w:rPr>
          <w:sz w:val="20"/>
          <w:szCs w:val="20"/>
          <w:lang w:val="en-GB"/>
        </w:rPr>
      </w:pPr>
    </w:p>
    <w:p w14:paraId="4449E80C" w14:textId="77777777" w:rsidR="005E413B" w:rsidRPr="00A22965" w:rsidRDefault="005E413B" w:rsidP="005E413B">
      <w:pPr>
        <w:kinsoku w:val="0"/>
        <w:overflowPunct w:val="0"/>
        <w:spacing w:line="200" w:lineRule="exact"/>
        <w:rPr>
          <w:sz w:val="20"/>
          <w:szCs w:val="20"/>
          <w:lang w:val="en-GB"/>
        </w:rPr>
      </w:pPr>
    </w:p>
    <w:p w14:paraId="63066470" w14:textId="73A9507D" w:rsidR="005E413B" w:rsidRPr="00EA435D" w:rsidRDefault="005E413B" w:rsidP="00EA435D">
      <w:pPr>
        <w:pStyle w:val="BodyText"/>
        <w:kinsoku w:val="0"/>
        <w:overflowPunct w:val="0"/>
        <w:ind w:right="1403"/>
        <w:rPr>
          <w:lang w:val="en-GB"/>
        </w:rPr>
      </w:pPr>
      <w:r w:rsidRPr="00A22965">
        <w:rPr>
          <w:lang w:val="en-GB"/>
        </w:rPr>
        <w:t>INT</w:t>
      </w:r>
      <w:r w:rsidRPr="00A22965">
        <w:rPr>
          <w:spacing w:val="-2"/>
          <w:lang w:val="en-GB"/>
        </w:rPr>
        <w:t>R</w:t>
      </w:r>
      <w:r w:rsidRPr="00A22965">
        <w:rPr>
          <w:lang w:val="en-GB"/>
        </w:rPr>
        <w:t>O</w:t>
      </w:r>
      <w:r w:rsidRPr="00A22965">
        <w:rPr>
          <w:spacing w:val="-1"/>
          <w:lang w:val="en-GB"/>
        </w:rPr>
        <w:t>D</w:t>
      </w:r>
      <w:r w:rsidRPr="00A22965">
        <w:rPr>
          <w:lang w:val="en-GB"/>
        </w:rPr>
        <w:t>UC</w:t>
      </w:r>
      <w:r w:rsidRPr="00A22965">
        <w:rPr>
          <w:spacing w:val="-2"/>
          <w:lang w:val="en-GB"/>
        </w:rPr>
        <w:t>T</w:t>
      </w:r>
      <w:r w:rsidRPr="00A22965">
        <w:rPr>
          <w:spacing w:val="-1"/>
          <w:lang w:val="en-GB"/>
        </w:rPr>
        <w:t>I</w:t>
      </w:r>
      <w:r w:rsidRPr="00A22965">
        <w:rPr>
          <w:lang w:val="en-GB"/>
        </w:rPr>
        <w:t>ON</w:t>
      </w:r>
    </w:p>
    <w:p w14:paraId="320C11E9" w14:textId="77777777" w:rsidR="00AC059A" w:rsidRPr="00EA435D" w:rsidRDefault="00AC059A" w:rsidP="00D83679">
      <w:pPr>
        <w:pStyle w:val="BodyText"/>
        <w:kinsoku w:val="0"/>
        <w:overflowPunct w:val="0"/>
        <w:ind w:left="0" w:right="861"/>
        <w:jc w:val="both"/>
        <w:rPr>
          <w:sz w:val="10"/>
          <w:szCs w:val="10"/>
          <w:lang w:val="en-GB"/>
        </w:rPr>
      </w:pPr>
    </w:p>
    <w:p w14:paraId="10690E0B" w14:textId="5C59103D" w:rsidR="007256DA" w:rsidRDefault="00EA435D" w:rsidP="004176D4">
      <w:pPr>
        <w:pStyle w:val="BodyText"/>
        <w:kinsoku w:val="0"/>
        <w:overflowPunct w:val="0"/>
        <w:ind w:right="861"/>
        <w:jc w:val="both"/>
        <w:rPr>
          <w:lang w:val="en-GB"/>
        </w:rPr>
      </w:pPr>
      <w:r w:rsidRPr="00EA435D">
        <w:t xml:space="preserve">Drawing is a fundamental human practice of making sense of the world and communicating ideas. It gives form to acts of imagination and free thought, enabling not only collaboration but also co-creation (Petherbridge, 2010). As such, drawing can be fundamental to design practice. We can think about </w:t>
      </w:r>
      <w:r w:rsidRPr="00EA435D">
        <w:rPr>
          <w:i/>
          <w:iCs/>
        </w:rPr>
        <w:t>sketching</w:t>
      </w:r>
      <w:r w:rsidRPr="00EA435D">
        <w:t xml:space="preserve"> as a part</w:t>
      </w:r>
      <w:r>
        <w:t>icular type of drawing activity</w:t>
      </w:r>
      <w:r w:rsidRPr="00EA435D">
        <w:t xml:space="preserve"> that helps practitioners refine, explore, and understand complex systems and concepts (Allen, 1999). Design sketching is well explored in relation to cognition and expression through action (e.g. Arnheim, 1995; Fish and Scrivener 1990; Gedenryd, 1998; Schon and Wiggins, 1992), and has been open to new interpretation and relevance as computer-related technologies have developed and proliferated (e.g. Gross and Yi-Luen Do, 2004; Tovey, 1989; Winograd 1996).</w:t>
      </w:r>
      <w:r>
        <w:t xml:space="preserve"> </w:t>
      </w:r>
      <w:r w:rsidR="007928A3" w:rsidRPr="00A22965">
        <w:rPr>
          <w:lang w:val="en-GB"/>
        </w:rPr>
        <w:t xml:space="preserve">In the field of Human Computer Interaction (HCI), </w:t>
      </w:r>
      <w:r w:rsidR="006150EE" w:rsidRPr="00A22965">
        <w:rPr>
          <w:lang w:val="en-GB"/>
        </w:rPr>
        <w:t>design sketching practices have been transformed by</w:t>
      </w:r>
      <w:r w:rsidR="00EF5903" w:rsidRPr="00A22965">
        <w:rPr>
          <w:lang w:val="en-GB"/>
        </w:rPr>
        <w:t>,</w:t>
      </w:r>
      <w:r w:rsidR="007928A3" w:rsidRPr="00A22965">
        <w:rPr>
          <w:lang w:val="en-GB"/>
        </w:rPr>
        <w:t xml:space="preserve"> amongst other things,</w:t>
      </w:r>
      <w:r w:rsidR="00EF5903" w:rsidRPr="00A22965">
        <w:rPr>
          <w:lang w:val="en-GB"/>
        </w:rPr>
        <w:t xml:space="preserve"> </w:t>
      </w:r>
      <w:r w:rsidR="001932AA" w:rsidRPr="00A22965">
        <w:rPr>
          <w:lang w:val="en-GB"/>
        </w:rPr>
        <w:t>new</w:t>
      </w:r>
      <w:r w:rsidR="00EF5903" w:rsidRPr="00A22965">
        <w:rPr>
          <w:lang w:val="en-GB"/>
        </w:rPr>
        <w:t xml:space="preserve"> digital tools for </w:t>
      </w:r>
      <w:r w:rsidR="0023428C" w:rsidRPr="00A22965">
        <w:rPr>
          <w:lang w:val="en-GB"/>
        </w:rPr>
        <w:t xml:space="preserve">making </w:t>
      </w:r>
      <w:r w:rsidR="00EF5903" w:rsidRPr="00A22965">
        <w:rPr>
          <w:lang w:val="en-GB"/>
        </w:rPr>
        <w:t xml:space="preserve">and </w:t>
      </w:r>
      <w:r w:rsidR="001304FC" w:rsidRPr="00A22965">
        <w:rPr>
          <w:lang w:val="en-GB"/>
        </w:rPr>
        <w:t>collaboratin</w:t>
      </w:r>
      <w:r w:rsidR="0023428C" w:rsidRPr="00A22965">
        <w:rPr>
          <w:lang w:val="en-GB"/>
        </w:rPr>
        <w:t>g</w:t>
      </w:r>
      <w:r w:rsidR="0097411E" w:rsidRPr="00A22965">
        <w:rPr>
          <w:lang w:val="en-GB"/>
        </w:rPr>
        <w:t xml:space="preserve"> (e.g. </w:t>
      </w:r>
      <w:r w:rsidR="0097411E" w:rsidRPr="00A22965">
        <w:rPr>
          <w:rFonts w:eastAsiaTheme="minorEastAsia"/>
          <w:lang w:val="en-GB"/>
        </w:rPr>
        <w:t>Scrivener et al 1994)</w:t>
      </w:r>
      <w:r w:rsidR="001932AA" w:rsidRPr="00A22965">
        <w:rPr>
          <w:lang w:val="en-GB"/>
        </w:rPr>
        <w:t>.</w:t>
      </w:r>
      <w:r w:rsidR="00EF5903" w:rsidRPr="00A22965">
        <w:rPr>
          <w:lang w:val="en-GB"/>
        </w:rPr>
        <w:t xml:space="preserve"> </w:t>
      </w:r>
      <w:r w:rsidR="00857DCB">
        <w:rPr>
          <w:lang w:val="en-GB"/>
        </w:rPr>
        <w:t>Creative d</w:t>
      </w:r>
      <w:r w:rsidR="00EF5903" w:rsidRPr="00A22965">
        <w:rPr>
          <w:lang w:val="en-GB"/>
        </w:rPr>
        <w:t xml:space="preserve">esign </w:t>
      </w:r>
      <w:r w:rsidR="00AB1497">
        <w:rPr>
          <w:lang w:val="en-GB"/>
        </w:rPr>
        <w:t>techniques</w:t>
      </w:r>
      <w:r w:rsidR="0079789D" w:rsidRPr="00A22965">
        <w:rPr>
          <w:lang w:val="en-GB"/>
        </w:rPr>
        <w:t xml:space="preserve"> </w:t>
      </w:r>
      <w:r w:rsidR="001932AA" w:rsidRPr="00A22965">
        <w:rPr>
          <w:lang w:val="en-GB"/>
        </w:rPr>
        <w:t xml:space="preserve">have matured </w:t>
      </w:r>
      <w:r w:rsidR="00560767" w:rsidRPr="00A22965">
        <w:rPr>
          <w:lang w:val="en-GB"/>
        </w:rPr>
        <w:t xml:space="preserve">for </w:t>
      </w:r>
      <w:r w:rsidR="00580EE5" w:rsidRPr="00A22965">
        <w:rPr>
          <w:lang w:val="en-GB"/>
        </w:rPr>
        <w:t>prototyping</w:t>
      </w:r>
      <w:r w:rsidR="001932AA" w:rsidRPr="00A22965">
        <w:rPr>
          <w:lang w:val="en-GB"/>
        </w:rPr>
        <w:t xml:space="preserve"> through sketching</w:t>
      </w:r>
      <w:r w:rsidR="00857DCB">
        <w:rPr>
          <w:lang w:val="en-GB"/>
        </w:rPr>
        <w:t xml:space="preserve"> as a generative endeavour</w:t>
      </w:r>
      <w:r w:rsidR="00E75151" w:rsidRPr="00A22965">
        <w:rPr>
          <w:lang w:val="en-GB"/>
        </w:rPr>
        <w:t>,</w:t>
      </w:r>
      <w:r w:rsidR="001932AA" w:rsidRPr="00A22965">
        <w:rPr>
          <w:lang w:val="en-GB"/>
        </w:rPr>
        <w:t xml:space="preserve"> </w:t>
      </w:r>
      <w:r w:rsidR="00580EE5" w:rsidRPr="00A22965">
        <w:rPr>
          <w:lang w:val="en-GB"/>
        </w:rPr>
        <w:t>in particular to</w:t>
      </w:r>
      <w:r w:rsidR="00CF101A" w:rsidRPr="00A22965">
        <w:rPr>
          <w:lang w:val="en-GB"/>
        </w:rPr>
        <w:t xml:space="preserve"> </w:t>
      </w:r>
      <w:r w:rsidR="00580EE5" w:rsidRPr="00A22965">
        <w:rPr>
          <w:lang w:val="en-GB"/>
        </w:rPr>
        <w:t>attend</w:t>
      </w:r>
      <w:r w:rsidR="00CF101A" w:rsidRPr="00A22965">
        <w:rPr>
          <w:lang w:val="en-GB"/>
        </w:rPr>
        <w:t xml:space="preserve"> to </w:t>
      </w:r>
      <w:r w:rsidR="00CF101A" w:rsidRPr="00A22965">
        <w:rPr>
          <w:i/>
          <w:lang w:val="en-GB"/>
        </w:rPr>
        <w:t>user experience</w:t>
      </w:r>
      <w:r w:rsidR="004D496C" w:rsidRPr="00A22965">
        <w:rPr>
          <w:lang w:val="en-GB"/>
        </w:rPr>
        <w:t xml:space="preserve"> </w:t>
      </w:r>
      <w:r w:rsidR="00421C2A" w:rsidRPr="00A22965">
        <w:rPr>
          <w:lang w:val="en-GB"/>
        </w:rPr>
        <w:t>(</w:t>
      </w:r>
      <w:r w:rsidR="007256DA">
        <w:rPr>
          <w:lang w:val="en-GB"/>
        </w:rPr>
        <w:t xml:space="preserve">e.g. </w:t>
      </w:r>
      <w:r w:rsidR="00E75151" w:rsidRPr="00A22965">
        <w:rPr>
          <w:lang w:val="en-GB"/>
        </w:rPr>
        <w:t>Buxton 200</w:t>
      </w:r>
      <w:r w:rsidR="004415E2" w:rsidRPr="00A22965">
        <w:rPr>
          <w:lang w:val="en-GB"/>
        </w:rPr>
        <w:t>7</w:t>
      </w:r>
      <w:r w:rsidR="00790A56" w:rsidRPr="00A22965">
        <w:rPr>
          <w:lang w:val="en-GB"/>
        </w:rPr>
        <w:t xml:space="preserve">; </w:t>
      </w:r>
      <w:r w:rsidR="00E75151" w:rsidRPr="00A22965">
        <w:rPr>
          <w:lang w:val="en-GB"/>
        </w:rPr>
        <w:t>Carroll</w:t>
      </w:r>
      <w:r w:rsidR="00790A56" w:rsidRPr="00A22965">
        <w:rPr>
          <w:lang w:val="en-GB"/>
        </w:rPr>
        <w:t>,</w:t>
      </w:r>
      <w:r w:rsidR="00A22965">
        <w:rPr>
          <w:lang w:val="en-GB"/>
        </w:rPr>
        <w:t xml:space="preserve"> 200</w:t>
      </w:r>
      <w:r w:rsidR="00790A56" w:rsidRPr="00A22965">
        <w:rPr>
          <w:lang w:val="en-GB"/>
        </w:rPr>
        <w:t>0</w:t>
      </w:r>
      <w:r w:rsidR="00E75151" w:rsidRPr="00A22965">
        <w:rPr>
          <w:lang w:val="en-GB"/>
        </w:rPr>
        <w:t>; Fallman</w:t>
      </w:r>
      <w:r w:rsidR="00790A56" w:rsidRPr="00A22965">
        <w:rPr>
          <w:lang w:val="en-GB"/>
        </w:rPr>
        <w:t>,</w:t>
      </w:r>
      <w:r w:rsidR="00E75151" w:rsidRPr="00A22965">
        <w:rPr>
          <w:lang w:val="en-GB"/>
        </w:rPr>
        <w:t xml:space="preserve"> 2003</w:t>
      </w:r>
      <w:r w:rsidR="00A22965">
        <w:rPr>
          <w:lang w:val="en-GB"/>
        </w:rPr>
        <w:t>, Moggridge, 2007</w:t>
      </w:r>
      <w:r w:rsidR="00421C2A" w:rsidRPr="00A22965">
        <w:rPr>
          <w:lang w:val="en-GB"/>
        </w:rPr>
        <w:t>)</w:t>
      </w:r>
      <w:r w:rsidR="00580EE5" w:rsidRPr="00A22965">
        <w:rPr>
          <w:lang w:val="en-GB"/>
        </w:rPr>
        <w:t>,</w:t>
      </w:r>
      <w:r w:rsidR="00044770" w:rsidRPr="00A22965">
        <w:rPr>
          <w:lang w:val="en-GB"/>
        </w:rPr>
        <w:t xml:space="preserve"> </w:t>
      </w:r>
      <w:r w:rsidR="001932AA" w:rsidRPr="00A22965">
        <w:rPr>
          <w:lang w:val="en-GB"/>
        </w:rPr>
        <w:t>or to</w:t>
      </w:r>
      <w:r w:rsidR="00812699" w:rsidRPr="00A22965">
        <w:rPr>
          <w:lang w:val="en-GB"/>
        </w:rPr>
        <w:t xml:space="preserve"> </w:t>
      </w:r>
      <w:r w:rsidR="00812699" w:rsidRPr="00A22965">
        <w:rPr>
          <w:i/>
          <w:lang w:val="en-GB"/>
        </w:rPr>
        <w:t>envision</w:t>
      </w:r>
      <w:r w:rsidR="00812699" w:rsidRPr="00A22965">
        <w:rPr>
          <w:lang w:val="en-GB"/>
        </w:rPr>
        <w:t xml:space="preserve"> possible worlds </w:t>
      </w:r>
      <w:r w:rsidR="00790A56" w:rsidRPr="00A22965">
        <w:rPr>
          <w:lang w:val="en-GB"/>
        </w:rPr>
        <w:t>(</w:t>
      </w:r>
      <w:r w:rsidR="004415E2" w:rsidRPr="00A22965">
        <w:rPr>
          <w:lang w:val="en-GB"/>
        </w:rPr>
        <w:t>e.g</w:t>
      </w:r>
      <w:r w:rsidR="004A6448">
        <w:rPr>
          <w:lang w:val="en-GB"/>
        </w:rPr>
        <w:t>.</w:t>
      </w:r>
      <w:r w:rsidR="004415E2" w:rsidRPr="00A22965">
        <w:rPr>
          <w:lang w:val="en-GB"/>
        </w:rPr>
        <w:t xml:space="preserve"> </w:t>
      </w:r>
      <w:r w:rsidR="00790A56" w:rsidRPr="00A22965">
        <w:rPr>
          <w:lang w:val="en-GB"/>
        </w:rPr>
        <w:t>Bleecker, 2009; Blythe</w:t>
      </w:r>
      <w:r w:rsidR="004415E2" w:rsidRPr="00A22965">
        <w:rPr>
          <w:lang w:val="en-GB"/>
        </w:rPr>
        <w:t>, 2014; Kirby, 2009</w:t>
      </w:r>
      <w:r w:rsidR="00790A56" w:rsidRPr="00A22965">
        <w:rPr>
          <w:lang w:val="en-GB"/>
        </w:rPr>
        <w:t>; Morrison et al, 2013</w:t>
      </w:r>
      <w:r w:rsidR="00812699" w:rsidRPr="00A22965">
        <w:rPr>
          <w:lang w:val="en-GB"/>
        </w:rPr>
        <w:t>)</w:t>
      </w:r>
      <w:r w:rsidR="001932AA" w:rsidRPr="00A22965">
        <w:rPr>
          <w:lang w:val="en-GB"/>
        </w:rPr>
        <w:t xml:space="preserve">, or in </w:t>
      </w:r>
      <w:r w:rsidR="001932AA" w:rsidRPr="00A22965">
        <w:rPr>
          <w:i/>
          <w:lang w:val="en-GB"/>
        </w:rPr>
        <w:t>visual argumentation and dissemination</w:t>
      </w:r>
      <w:r w:rsidR="001932AA" w:rsidRPr="00A22965">
        <w:rPr>
          <w:lang w:val="en-GB"/>
        </w:rPr>
        <w:t xml:space="preserve"> (</w:t>
      </w:r>
      <w:r w:rsidR="007256DA">
        <w:rPr>
          <w:lang w:val="en-GB"/>
        </w:rPr>
        <w:t xml:space="preserve">e.g. </w:t>
      </w:r>
      <w:r w:rsidR="00E75151" w:rsidRPr="00A22965">
        <w:rPr>
          <w:lang w:val="en-GB"/>
        </w:rPr>
        <w:t xml:space="preserve">Gaver </w:t>
      </w:r>
      <w:r w:rsidR="00AD2F6C" w:rsidRPr="00A22965">
        <w:rPr>
          <w:lang w:val="en-GB"/>
        </w:rPr>
        <w:t xml:space="preserve">2011; Gaver </w:t>
      </w:r>
      <w:r w:rsidR="00E75151" w:rsidRPr="00A22965">
        <w:rPr>
          <w:lang w:val="en-GB"/>
        </w:rPr>
        <w:t xml:space="preserve">2012; </w:t>
      </w:r>
      <w:r w:rsidR="00790A56" w:rsidRPr="00A22965">
        <w:rPr>
          <w:lang w:val="en-GB"/>
        </w:rPr>
        <w:t>Gaver and</w:t>
      </w:r>
      <w:r w:rsidR="001932AA" w:rsidRPr="00A22965">
        <w:rPr>
          <w:lang w:val="en-GB"/>
        </w:rPr>
        <w:t xml:space="preserve"> Bowers 2012)</w:t>
      </w:r>
      <w:r w:rsidR="00122A44" w:rsidRPr="00A22965">
        <w:rPr>
          <w:lang w:val="en-GB"/>
        </w:rPr>
        <w:t xml:space="preserve">. </w:t>
      </w:r>
    </w:p>
    <w:p w14:paraId="777F428B" w14:textId="77777777" w:rsidR="007256DA" w:rsidRDefault="007256DA" w:rsidP="004176D4">
      <w:pPr>
        <w:pStyle w:val="BodyText"/>
        <w:kinsoku w:val="0"/>
        <w:overflowPunct w:val="0"/>
        <w:ind w:right="861"/>
        <w:jc w:val="both"/>
        <w:rPr>
          <w:lang w:val="en-GB"/>
        </w:rPr>
      </w:pPr>
    </w:p>
    <w:p w14:paraId="4AE17238" w14:textId="4CDC32DF" w:rsidR="00946331" w:rsidRPr="00A22965" w:rsidRDefault="00567E83" w:rsidP="004176D4">
      <w:pPr>
        <w:pStyle w:val="BodyText"/>
        <w:kinsoku w:val="0"/>
        <w:overflowPunct w:val="0"/>
        <w:ind w:right="861"/>
        <w:jc w:val="both"/>
        <w:rPr>
          <w:rFonts w:eastAsiaTheme="minorEastAsia"/>
          <w:sz w:val="19"/>
          <w:szCs w:val="19"/>
          <w:lang w:val="en-GB"/>
        </w:rPr>
      </w:pPr>
      <w:r w:rsidRPr="00A22965">
        <w:rPr>
          <w:lang w:val="en-GB"/>
        </w:rPr>
        <w:t>In</w:t>
      </w:r>
      <w:r w:rsidR="00EF784F" w:rsidRPr="00A22965">
        <w:rPr>
          <w:lang w:val="en-GB"/>
        </w:rPr>
        <w:t xml:space="preserve"> this chapter</w:t>
      </w:r>
      <w:r w:rsidR="00560767" w:rsidRPr="00A22965">
        <w:rPr>
          <w:lang w:val="en-GB"/>
        </w:rPr>
        <w:t>,</w:t>
      </w:r>
      <w:r w:rsidR="00EF784F" w:rsidRPr="00A22965">
        <w:rPr>
          <w:lang w:val="en-GB"/>
        </w:rPr>
        <w:t xml:space="preserve"> we </w:t>
      </w:r>
      <w:r w:rsidR="00EF5903" w:rsidRPr="00A22965">
        <w:rPr>
          <w:lang w:val="en-GB"/>
        </w:rPr>
        <w:t>consider</w:t>
      </w:r>
      <w:r w:rsidR="00EF784F" w:rsidRPr="00A22965">
        <w:rPr>
          <w:lang w:val="en-GB"/>
        </w:rPr>
        <w:t xml:space="preserve"> </w:t>
      </w:r>
      <w:r w:rsidR="005B0F32" w:rsidRPr="00A22965">
        <w:rPr>
          <w:lang w:val="en-GB"/>
        </w:rPr>
        <w:t>sketching</w:t>
      </w:r>
      <w:r w:rsidR="007928A3" w:rsidRPr="00A22965">
        <w:rPr>
          <w:lang w:val="en-GB"/>
        </w:rPr>
        <w:t xml:space="preserve"> in </w:t>
      </w:r>
      <w:r w:rsidR="00B1532C">
        <w:rPr>
          <w:lang w:val="en-GB"/>
        </w:rPr>
        <w:t>a</w:t>
      </w:r>
      <w:r w:rsidR="00CA2BAF">
        <w:rPr>
          <w:lang w:val="en-GB"/>
        </w:rPr>
        <w:t>n HCI</w:t>
      </w:r>
      <w:r w:rsidR="00B1532C">
        <w:rPr>
          <w:lang w:val="en-GB"/>
        </w:rPr>
        <w:t xml:space="preserve"> research</w:t>
      </w:r>
      <w:r w:rsidR="00B1532C" w:rsidRPr="00A22965">
        <w:rPr>
          <w:lang w:val="en-GB"/>
        </w:rPr>
        <w:t xml:space="preserve"> </w:t>
      </w:r>
      <w:r w:rsidR="007928A3" w:rsidRPr="00A22965">
        <w:rPr>
          <w:lang w:val="en-GB"/>
        </w:rPr>
        <w:t xml:space="preserve">context </w:t>
      </w:r>
      <w:r w:rsidR="00B1532C">
        <w:rPr>
          <w:lang w:val="en-GB"/>
        </w:rPr>
        <w:t xml:space="preserve">that seems apt for </w:t>
      </w:r>
      <w:r w:rsidR="00CA2BAF">
        <w:rPr>
          <w:lang w:val="en-GB"/>
        </w:rPr>
        <w:t>inclusion in a book about Funology: the theme park. Specifically, the</w:t>
      </w:r>
      <w:r w:rsidR="007928A3" w:rsidRPr="00A22965">
        <w:rPr>
          <w:lang w:val="en-GB"/>
        </w:rPr>
        <w:t xml:space="preserve"> research project </w:t>
      </w:r>
      <w:r w:rsidR="00815403" w:rsidRPr="00A22965">
        <w:rPr>
          <w:lang w:val="en-GB"/>
        </w:rPr>
        <w:t>investigat</w:t>
      </w:r>
      <w:r w:rsidR="00CA2BAF">
        <w:rPr>
          <w:lang w:val="en-GB"/>
        </w:rPr>
        <w:t>ed</w:t>
      </w:r>
      <w:r w:rsidR="00815403" w:rsidRPr="00A22965">
        <w:rPr>
          <w:lang w:val="en-GB"/>
        </w:rPr>
        <w:t xml:space="preserve"> </w:t>
      </w:r>
      <w:r w:rsidR="00F13884" w:rsidRPr="00A22965">
        <w:rPr>
          <w:lang w:val="en-GB"/>
        </w:rPr>
        <w:t>technology and service design</w:t>
      </w:r>
      <w:r w:rsidR="009C373F">
        <w:rPr>
          <w:lang w:val="en-GB"/>
        </w:rPr>
        <w:t xml:space="preserve"> opportunities</w:t>
      </w:r>
      <w:r w:rsidR="007928A3" w:rsidRPr="00A22965">
        <w:rPr>
          <w:lang w:val="en-GB"/>
        </w:rPr>
        <w:t xml:space="preserve"> in </w:t>
      </w:r>
      <w:r w:rsidR="0079789D" w:rsidRPr="00A22965">
        <w:rPr>
          <w:lang w:val="en-GB"/>
        </w:rPr>
        <w:t>a UK theme park</w:t>
      </w:r>
      <w:r w:rsidR="00C22513">
        <w:rPr>
          <w:lang w:val="en-GB"/>
        </w:rPr>
        <w:t xml:space="preserve"> </w:t>
      </w:r>
      <w:r w:rsidR="00397257">
        <w:rPr>
          <w:lang w:val="en-GB"/>
        </w:rPr>
        <w:t>setting</w:t>
      </w:r>
      <w:r w:rsidR="00DA51D0" w:rsidRPr="00A22965">
        <w:rPr>
          <w:lang w:val="en-GB"/>
        </w:rPr>
        <w:t>,</w:t>
      </w:r>
      <w:r w:rsidR="00815403" w:rsidRPr="00A22965">
        <w:rPr>
          <w:lang w:val="en-GB"/>
        </w:rPr>
        <w:t xml:space="preserve"> </w:t>
      </w:r>
      <w:r w:rsidR="00CA2BAF">
        <w:rPr>
          <w:lang w:val="en-GB"/>
        </w:rPr>
        <w:t>grounded in</w:t>
      </w:r>
      <w:r w:rsidR="00815403" w:rsidRPr="00A22965">
        <w:rPr>
          <w:lang w:val="en-GB"/>
        </w:rPr>
        <w:t xml:space="preserve"> experiences of visiting</w:t>
      </w:r>
      <w:r w:rsidR="0079789D" w:rsidRPr="00A22965">
        <w:rPr>
          <w:lang w:val="en-GB"/>
        </w:rPr>
        <w:t>.</w:t>
      </w:r>
      <w:r w:rsidR="00560767" w:rsidRPr="00A22965">
        <w:rPr>
          <w:lang w:val="en-GB"/>
        </w:rPr>
        <w:t xml:space="preserve"> </w:t>
      </w:r>
      <w:r w:rsidR="00815403" w:rsidRPr="00A22965">
        <w:rPr>
          <w:lang w:val="en-GB"/>
        </w:rPr>
        <w:t>As members of the project team</w:t>
      </w:r>
      <w:r w:rsidR="009042DF" w:rsidRPr="00A22965">
        <w:rPr>
          <w:lang w:val="en-GB"/>
        </w:rPr>
        <w:t xml:space="preserve"> </w:t>
      </w:r>
      <w:r w:rsidR="00796A0C" w:rsidRPr="00A22965">
        <w:rPr>
          <w:lang w:val="en-GB"/>
        </w:rPr>
        <w:t xml:space="preserve">with backgrounds in </w:t>
      </w:r>
      <w:r w:rsidR="00AB1497">
        <w:rPr>
          <w:lang w:val="en-GB"/>
        </w:rPr>
        <w:t xml:space="preserve">art, </w:t>
      </w:r>
      <w:r w:rsidR="00796A0C" w:rsidRPr="00A22965">
        <w:rPr>
          <w:lang w:val="en-GB"/>
        </w:rPr>
        <w:t>design</w:t>
      </w:r>
      <w:r w:rsidR="001F42F8" w:rsidRPr="00A22965">
        <w:rPr>
          <w:lang w:val="en-GB"/>
        </w:rPr>
        <w:t>,</w:t>
      </w:r>
      <w:r w:rsidR="00796A0C" w:rsidRPr="00A22965">
        <w:rPr>
          <w:lang w:val="en-GB"/>
        </w:rPr>
        <w:t xml:space="preserve"> psychology</w:t>
      </w:r>
      <w:r w:rsidR="001F42F8" w:rsidRPr="00A22965">
        <w:rPr>
          <w:lang w:val="en-GB"/>
        </w:rPr>
        <w:t xml:space="preserve"> and ergonomics</w:t>
      </w:r>
      <w:r w:rsidR="00815403" w:rsidRPr="00A22965">
        <w:rPr>
          <w:lang w:val="en-GB"/>
        </w:rPr>
        <w:t>, w</w:t>
      </w:r>
      <w:r w:rsidR="000B4BE2" w:rsidRPr="00A22965">
        <w:rPr>
          <w:lang w:val="en-GB"/>
        </w:rPr>
        <w:t>e</w:t>
      </w:r>
      <w:r w:rsidRPr="00A22965">
        <w:rPr>
          <w:lang w:val="en-GB"/>
        </w:rPr>
        <w:t xml:space="preserve"> </w:t>
      </w:r>
      <w:r w:rsidR="005B0F32" w:rsidRPr="00A22965">
        <w:rPr>
          <w:lang w:val="en-GB"/>
        </w:rPr>
        <w:t xml:space="preserve">present a collective account </w:t>
      </w:r>
      <w:r w:rsidR="00560767" w:rsidRPr="00A22965">
        <w:rPr>
          <w:lang w:val="en-GB"/>
        </w:rPr>
        <w:t xml:space="preserve">of </w:t>
      </w:r>
      <w:r w:rsidR="00993469" w:rsidRPr="00A22965">
        <w:rPr>
          <w:lang w:val="en-GB"/>
        </w:rPr>
        <w:t xml:space="preserve">ideation and prototyping </w:t>
      </w:r>
      <w:r w:rsidR="009C373F">
        <w:rPr>
          <w:lang w:val="en-GB"/>
        </w:rPr>
        <w:t>activities</w:t>
      </w:r>
      <w:r w:rsidR="009C373F" w:rsidRPr="00A22965">
        <w:rPr>
          <w:lang w:val="en-GB"/>
        </w:rPr>
        <w:t xml:space="preserve"> </w:t>
      </w:r>
      <w:r w:rsidR="00993469" w:rsidRPr="00A22965">
        <w:rPr>
          <w:lang w:val="en-GB"/>
        </w:rPr>
        <w:t>that engaged</w:t>
      </w:r>
      <w:r w:rsidR="000810D4" w:rsidRPr="00A22965">
        <w:rPr>
          <w:lang w:val="en-GB"/>
        </w:rPr>
        <w:t xml:space="preserve"> our </w:t>
      </w:r>
      <w:r w:rsidR="00C65037" w:rsidRPr="00A22965">
        <w:rPr>
          <w:lang w:val="en-GB"/>
        </w:rPr>
        <w:t xml:space="preserve">project </w:t>
      </w:r>
      <w:r w:rsidR="000810D4" w:rsidRPr="00A22965">
        <w:rPr>
          <w:lang w:val="en-GB"/>
        </w:rPr>
        <w:t>partners and</w:t>
      </w:r>
      <w:r w:rsidR="00560767" w:rsidRPr="00A22965">
        <w:rPr>
          <w:lang w:val="en-GB"/>
        </w:rPr>
        <w:t xml:space="preserve"> stakeholder</w:t>
      </w:r>
      <w:r w:rsidR="00993469" w:rsidRPr="00A22965">
        <w:rPr>
          <w:lang w:val="en-GB"/>
        </w:rPr>
        <w:t>s.</w:t>
      </w:r>
      <w:r w:rsidR="00560767" w:rsidRPr="00A22965">
        <w:rPr>
          <w:lang w:val="en-GB"/>
        </w:rPr>
        <w:t xml:space="preserve"> </w:t>
      </w:r>
      <w:r w:rsidR="00CA2BAF">
        <w:rPr>
          <w:lang w:val="en-GB"/>
        </w:rPr>
        <w:t>W</w:t>
      </w:r>
      <w:r w:rsidR="00560767" w:rsidRPr="00A22965">
        <w:rPr>
          <w:lang w:val="en-GB"/>
        </w:rPr>
        <w:t xml:space="preserve">e </w:t>
      </w:r>
      <w:r w:rsidR="00AA4192" w:rsidRPr="00A22965">
        <w:rPr>
          <w:lang w:val="en-GB"/>
        </w:rPr>
        <w:t xml:space="preserve">consider </w:t>
      </w:r>
      <w:r w:rsidR="00C65037" w:rsidRPr="00A22965">
        <w:rPr>
          <w:lang w:val="en-GB"/>
        </w:rPr>
        <w:t xml:space="preserve">design </w:t>
      </w:r>
      <w:r w:rsidR="003F45C0" w:rsidRPr="00A22965">
        <w:rPr>
          <w:lang w:val="en-GB"/>
        </w:rPr>
        <w:t>sketching</w:t>
      </w:r>
      <w:r w:rsidR="00857DCB">
        <w:rPr>
          <w:lang w:val="en-GB"/>
        </w:rPr>
        <w:t xml:space="preserve"> as a dialogical process (Wright and McCarthy 2005)</w:t>
      </w:r>
      <w:r w:rsidR="00AA4192" w:rsidRPr="00A22965">
        <w:rPr>
          <w:lang w:val="en-GB"/>
        </w:rPr>
        <w:t xml:space="preserve">, and </w:t>
      </w:r>
      <w:r w:rsidR="00475A9F">
        <w:rPr>
          <w:lang w:val="en-GB"/>
        </w:rPr>
        <w:t xml:space="preserve">describe </w:t>
      </w:r>
      <w:r w:rsidR="00AA4192" w:rsidRPr="00A22965">
        <w:rPr>
          <w:lang w:val="en-GB"/>
        </w:rPr>
        <w:t>how we</w:t>
      </w:r>
      <w:r w:rsidR="00815403" w:rsidRPr="00A22965">
        <w:rPr>
          <w:lang w:val="en-GB"/>
        </w:rPr>
        <w:t xml:space="preserve"> </w:t>
      </w:r>
      <w:r w:rsidR="00AA4192" w:rsidRPr="00A22965">
        <w:rPr>
          <w:lang w:val="en-GB"/>
        </w:rPr>
        <w:t xml:space="preserve">used the medium of </w:t>
      </w:r>
      <w:r w:rsidR="003C50A7" w:rsidRPr="00A22965">
        <w:rPr>
          <w:lang w:val="en-GB"/>
        </w:rPr>
        <w:t>sequential art for pictorial expressio</w:t>
      </w:r>
      <w:r w:rsidR="001B2286" w:rsidRPr="00A22965">
        <w:rPr>
          <w:lang w:val="en-GB"/>
        </w:rPr>
        <w:t>n</w:t>
      </w:r>
      <w:r w:rsidR="009877E3" w:rsidRPr="00A22965">
        <w:rPr>
          <w:lang w:val="en-GB"/>
        </w:rPr>
        <w:t xml:space="preserve"> (Eisner, </w:t>
      </w:r>
      <w:r w:rsidR="00B64F65">
        <w:rPr>
          <w:lang w:val="en-GB"/>
        </w:rPr>
        <w:t>2008</w:t>
      </w:r>
      <w:r w:rsidR="009877E3" w:rsidRPr="00A22965">
        <w:rPr>
          <w:lang w:val="en-GB"/>
        </w:rPr>
        <w:t>; McCloud 2001)</w:t>
      </w:r>
      <w:r w:rsidR="006D6DD3" w:rsidRPr="00A22965">
        <w:rPr>
          <w:lang w:val="en-GB"/>
        </w:rPr>
        <w:t xml:space="preserve"> </w:t>
      </w:r>
      <w:r w:rsidR="001B2286" w:rsidRPr="00A22965">
        <w:rPr>
          <w:lang w:val="en-GB"/>
        </w:rPr>
        <w:t>in way</w:t>
      </w:r>
      <w:r w:rsidR="006413B4">
        <w:rPr>
          <w:lang w:val="en-GB"/>
        </w:rPr>
        <w:t>s</w:t>
      </w:r>
      <w:r w:rsidR="001B2286" w:rsidRPr="00A22965">
        <w:rPr>
          <w:lang w:val="en-GB"/>
        </w:rPr>
        <w:t xml:space="preserve"> that enabled </w:t>
      </w:r>
      <w:r w:rsidR="00463352" w:rsidRPr="00A22965">
        <w:rPr>
          <w:lang w:val="en-GB"/>
        </w:rPr>
        <w:t>the complexity of both our setting and our design space to be identified and worked with.</w:t>
      </w:r>
      <w:r w:rsidR="00F9706A" w:rsidRPr="00A22965">
        <w:rPr>
          <w:lang w:val="en-GB"/>
        </w:rPr>
        <w:t xml:space="preserve"> We had a precedent for working with this medium</w:t>
      </w:r>
      <w:r w:rsidR="00CA2BAF">
        <w:rPr>
          <w:lang w:val="en-GB"/>
        </w:rPr>
        <w:t xml:space="preserve"> </w:t>
      </w:r>
      <w:r w:rsidR="00475A9F">
        <w:rPr>
          <w:lang w:val="en-GB"/>
        </w:rPr>
        <w:t>to pursue</w:t>
      </w:r>
      <w:r w:rsidR="00CA2BAF" w:rsidRPr="00A22965">
        <w:rPr>
          <w:lang w:val="en-GB"/>
        </w:rPr>
        <w:t xml:space="preserve"> HCI </w:t>
      </w:r>
      <w:r w:rsidR="00475A9F">
        <w:rPr>
          <w:lang w:val="en-GB"/>
        </w:rPr>
        <w:t>research</w:t>
      </w:r>
      <w:r w:rsidR="00F9706A" w:rsidRPr="00A22965">
        <w:rPr>
          <w:lang w:val="en-GB"/>
        </w:rPr>
        <w:t xml:space="preserve"> (Rowland 2010)</w:t>
      </w:r>
      <w:r w:rsidR="00A51AC9" w:rsidRPr="00A22965">
        <w:rPr>
          <w:lang w:val="en-GB"/>
        </w:rPr>
        <w:t xml:space="preserve"> that informed our </w:t>
      </w:r>
      <w:r w:rsidR="00B94F9D">
        <w:rPr>
          <w:lang w:val="en-GB"/>
        </w:rPr>
        <w:t>approach</w:t>
      </w:r>
      <w:r w:rsidR="00A51AC9" w:rsidRPr="00A22965">
        <w:rPr>
          <w:lang w:val="en-GB"/>
        </w:rPr>
        <w:t>.</w:t>
      </w:r>
      <w:r w:rsidR="00463352" w:rsidRPr="00A22965">
        <w:rPr>
          <w:lang w:val="en-GB"/>
        </w:rPr>
        <w:t xml:space="preserve"> Central to our account is a proposition that </w:t>
      </w:r>
      <w:r w:rsidR="00C65037" w:rsidRPr="00A22965">
        <w:rPr>
          <w:lang w:val="en-GB"/>
        </w:rPr>
        <w:t>our</w:t>
      </w:r>
      <w:r w:rsidR="00434062" w:rsidRPr="00A22965">
        <w:rPr>
          <w:lang w:val="en-GB"/>
        </w:rPr>
        <w:t xml:space="preserve"> sketching</w:t>
      </w:r>
      <w:r w:rsidR="00CD7258" w:rsidRPr="00A22965">
        <w:rPr>
          <w:lang w:val="en-GB"/>
        </w:rPr>
        <w:t xml:space="preserve"> </w:t>
      </w:r>
      <w:r w:rsidR="002A1D3D" w:rsidRPr="00A22965">
        <w:rPr>
          <w:lang w:val="en-GB"/>
        </w:rPr>
        <w:t xml:space="preserve">process </w:t>
      </w:r>
      <w:r w:rsidR="00CD7258" w:rsidRPr="00A22965">
        <w:rPr>
          <w:lang w:val="en-GB"/>
        </w:rPr>
        <w:t xml:space="preserve">afforded us a deep </w:t>
      </w:r>
      <w:r w:rsidR="00015B94" w:rsidRPr="00A22965">
        <w:rPr>
          <w:lang w:val="en-GB"/>
        </w:rPr>
        <w:t>level of</w:t>
      </w:r>
      <w:r w:rsidR="00857DCB">
        <w:rPr>
          <w:lang w:val="en-GB"/>
        </w:rPr>
        <w:t xml:space="preserve"> </w:t>
      </w:r>
      <w:r w:rsidR="00E462DF">
        <w:rPr>
          <w:lang w:val="en-GB"/>
        </w:rPr>
        <w:t xml:space="preserve">collaborative, </w:t>
      </w:r>
      <w:r w:rsidR="0026209C" w:rsidRPr="00A22965">
        <w:rPr>
          <w:lang w:val="en-GB"/>
        </w:rPr>
        <w:t>empathetic</w:t>
      </w:r>
      <w:r w:rsidR="00E462DF">
        <w:rPr>
          <w:lang w:val="en-GB"/>
        </w:rPr>
        <w:t>, and speculative</w:t>
      </w:r>
      <w:r w:rsidR="00015B94" w:rsidRPr="00A22965">
        <w:rPr>
          <w:lang w:val="en-GB"/>
        </w:rPr>
        <w:t xml:space="preserve"> engagement</w:t>
      </w:r>
      <w:r w:rsidR="00CD7258" w:rsidRPr="00A22965">
        <w:rPr>
          <w:lang w:val="en-GB"/>
        </w:rPr>
        <w:t xml:space="preserve"> </w:t>
      </w:r>
      <w:r w:rsidR="00015B94" w:rsidRPr="00A22965">
        <w:rPr>
          <w:lang w:val="en-GB"/>
        </w:rPr>
        <w:t xml:space="preserve">with our subject, which </w:t>
      </w:r>
      <w:r w:rsidR="00C84216" w:rsidRPr="00A22965">
        <w:rPr>
          <w:lang w:val="en-GB"/>
        </w:rPr>
        <w:t>we</w:t>
      </w:r>
      <w:r w:rsidR="00015B94" w:rsidRPr="00A22965">
        <w:rPr>
          <w:lang w:val="en-GB"/>
        </w:rPr>
        <w:t xml:space="preserve"> value</w:t>
      </w:r>
      <w:r w:rsidR="00C84216" w:rsidRPr="00A22965">
        <w:rPr>
          <w:lang w:val="en-GB"/>
        </w:rPr>
        <w:t>d</w:t>
      </w:r>
      <w:r w:rsidR="00857DCB">
        <w:rPr>
          <w:lang w:val="en-GB"/>
        </w:rPr>
        <w:t xml:space="preserve"> as constructive</w:t>
      </w:r>
      <w:r w:rsidR="002D38ED">
        <w:rPr>
          <w:lang w:val="en-GB"/>
        </w:rPr>
        <w:t xml:space="preserve"> and enjoyable</w:t>
      </w:r>
      <w:r w:rsidR="00C84216" w:rsidRPr="00A22965">
        <w:rPr>
          <w:lang w:val="en-GB"/>
        </w:rPr>
        <w:t>.</w:t>
      </w:r>
    </w:p>
    <w:p w14:paraId="648A94F7" w14:textId="77777777" w:rsidR="00946331" w:rsidRPr="00A22965" w:rsidRDefault="00946331" w:rsidP="00946331">
      <w:pPr>
        <w:pStyle w:val="BodyText"/>
        <w:kinsoku w:val="0"/>
        <w:overflowPunct w:val="0"/>
        <w:ind w:right="861"/>
        <w:jc w:val="both"/>
        <w:rPr>
          <w:lang w:val="en-GB"/>
        </w:rPr>
      </w:pPr>
    </w:p>
    <w:p w14:paraId="4C654225" w14:textId="13D93AF9" w:rsidR="006913C8" w:rsidRDefault="00946331" w:rsidP="005A31ED">
      <w:pPr>
        <w:pStyle w:val="BodyText"/>
        <w:kinsoku w:val="0"/>
        <w:overflowPunct w:val="0"/>
        <w:spacing w:line="239" w:lineRule="auto"/>
        <w:ind w:right="863"/>
        <w:jc w:val="both"/>
        <w:rPr>
          <w:spacing w:val="-1"/>
          <w:lang w:val="en-GB"/>
        </w:rPr>
      </w:pPr>
      <w:r w:rsidRPr="00A22965">
        <w:rPr>
          <w:spacing w:val="-1"/>
          <w:lang w:val="en-GB"/>
        </w:rPr>
        <w:t>In broad terms</w:t>
      </w:r>
      <w:r w:rsidR="000D656C" w:rsidRPr="00A22965">
        <w:rPr>
          <w:spacing w:val="-1"/>
          <w:lang w:val="en-GB"/>
        </w:rPr>
        <w:t>,</w:t>
      </w:r>
      <w:r w:rsidRPr="00A22965">
        <w:rPr>
          <w:spacing w:val="-1"/>
          <w:lang w:val="en-GB"/>
        </w:rPr>
        <w:t xml:space="preserve"> </w:t>
      </w:r>
      <w:r w:rsidR="000D656C" w:rsidRPr="00A22965">
        <w:rPr>
          <w:spacing w:val="-1"/>
          <w:lang w:val="en-GB"/>
        </w:rPr>
        <w:t>the</w:t>
      </w:r>
      <w:r w:rsidR="00F27722" w:rsidRPr="00A22965">
        <w:rPr>
          <w:spacing w:val="-1"/>
          <w:lang w:val="en-GB"/>
        </w:rPr>
        <w:t xml:space="preserve"> </w:t>
      </w:r>
      <w:r w:rsidRPr="00A22965">
        <w:rPr>
          <w:spacing w:val="-1"/>
          <w:lang w:val="en-GB"/>
        </w:rPr>
        <w:t xml:space="preserve">project set out to explore </w:t>
      </w:r>
      <w:r w:rsidR="00F27722" w:rsidRPr="00A22965">
        <w:rPr>
          <w:spacing w:val="-1"/>
          <w:lang w:val="en-GB"/>
        </w:rPr>
        <w:t xml:space="preserve">how </w:t>
      </w:r>
      <w:r w:rsidRPr="00A22965">
        <w:rPr>
          <w:spacing w:val="-1"/>
          <w:lang w:val="en-GB"/>
        </w:rPr>
        <w:t xml:space="preserve">novel pervasive computing </w:t>
      </w:r>
      <w:r w:rsidR="00F27722" w:rsidRPr="00A22965">
        <w:rPr>
          <w:spacing w:val="-1"/>
          <w:lang w:val="en-GB"/>
        </w:rPr>
        <w:t>configurations</w:t>
      </w:r>
      <w:r w:rsidR="00AF3AF8">
        <w:rPr>
          <w:spacing w:val="-1"/>
          <w:lang w:val="en-GB"/>
        </w:rPr>
        <w:t xml:space="preserve"> in the theme park </w:t>
      </w:r>
      <w:r w:rsidR="00F27722" w:rsidRPr="00A22965">
        <w:rPr>
          <w:spacing w:val="-1"/>
          <w:lang w:val="en-GB"/>
        </w:rPr>
        <w:t>could</w:t>
      </w:r>
      <w:r w:rsidRPr="00A22965">
        <w:rPr>
          <w:spacing w:val="-1"/>
          <w:lang w:val="en-GB"/>
        </w:rPr>
        <w:t xml:space="preserve"> </w:t>
      </w:r>
      <w:r w:rsidR="00F27722" w:rsidRPr="00A22965">
        <w:rPr>
          <w:spacing w:val="-1"/>
          <w:lang w:val="en-GB"/>
        </w:rPr>
        <w:t>enhance</w:t>
      </w:r>
      <w:r w:rsidRPr="00A22965">
        <w:rPr>
          <w:spacing w:val="-1"/>
          <w:lang w:val="en-GB"/>
        </w:rPr>
        <w:t xml:space="preserve"> </w:t>
      </w:r>
      <w:r w:rsidR="00F27722" w:rsidRPr="00A22965">
        <w:rPr>
          <w:spacing w:val="-1"/>
          <w:lang w:val="en-GB"/>
        </w:rPr>
        <w:t>visitor experience</w:t>
      </w:r>
      <w:r w:rsidR="00257999">
        <w:rPr>
          <w:spacing w:val="-1"/>
          <w:lang w:val="en-GB"/>
        </w:rPr>
        <w:t xml:space="preserve">. </w:t>
      </w:r>
      <w:r w:rsidRPr="00A22965">
        <w:rPr>
          <w:spacing w:val="-1"/>
          <w:lang w:val="en-GB"/>
        </w:rPr>
        <w:t xml:space="preserve">The research </w:t>
      </w:r>
      <w:r w:rsidR="000D656C" w:rsidRPr="00A22965">
        <w:rPr>
          <w:spacing w:val="-1"/>
          <w:lang w:val="en-GB"/>
        </w:rPr>
        <w:t>was</w:t>
      </w:r>
      <w:r w:rsidRPr="00A22965">
        <w:rPr>
          <w:spacing w:val="-1"/>
          <w:lang w:val="en-GB"/>
        </w:rPr>
        <w:t xml:space="preserve"> part of a UK-funded academic programme</w:t>
      </w:r>
      <w:r w:rsidR="00CB7A6E" w:rsidRPr="00A22965">
        <w:rPr>
          <w:spacing w:val="-1"/>
          <w:lang w:val="en-GB"/>
        </w:rPr>
        <w:t xml:space="preserve"> (</w:t>
      </w:r>
      <w:hyperlink r:id="rId8" w:history="1">
        <w:r w:rsidR="00CB7A6E" w:rsidRPr="00A22965">
          <w:rPr>
            <w:rStyle w:val="Hyperlink"/>
            <w:spacing w:val="-1"/>
            <w:lang w:val="en-GB"/>
          </w:rPr>
          <w:t>http://horizon.ac.uk)</w:t>
        </w:r>
      </w:hyperlink>
      <w:r w:rsidRPr="00A22965">
        <w:rPr>
          <w:spacing w:val="-1"/>
          <w:lang w:val="en-GB"/>
        </w:rPr>
        <w:t xml:space="preserve"> exploring opportunities for product and service innovation based on new empirical understanding</w:t>
      </w:r>
      <w:r w:rsidR="000810D4" w:rsidRPr="00A22965">
        <w:rPr>
          <w:spacing w:val="-1"/>
          <w:lang w:val="en-GB"/>
        </w:rPr>
        <w:t>s</w:t>
      </w:r>
      <w:r w:rsidRPr="00A22965">
        <w:rPr>
          <w:spacing w:val="-1"/>
          <w:lang w:val="en-GB"/>
        </w:rPr>
        <w:t xml:space="preserve"> of </w:t>
      </w:r>
      <w:r w:rsidR="00D83679" w:rsidRPr="00A22965">
        <w:rPr>
          <w:spacing w:val="-1"/>
          <w:lang w:val="en-GB"/>
        </w:rPr>
        <w:t xml:space="preserve">personal </w:t>
      </w:r>
      <w:r w:rsidRPr="00A22965">
        <w:rPr>
          <w:spacing w:val="-1"/>
          <w:lang w:val="en-GB"/>
        </w:rPr>
        <w:t xml:space="preserve">data interactions in people’s everyday lives. </w:t>
      </w:r>
      <w:r w:rsidR="006913C8">
        <w:rPr>
          <w:spacing w:val="-1"/>
          <w:lang w:val="en-GB"/>
        </w:rPr>
        <w:t xml:space="preserve">The project team was interdisciplinary, with other members contributing expertise in </w:t>
      </w:r>
      <w:r w:rsidR="006913C8" w:rsidRPr="00A22965">
        <w:rPr>
          <w:spacing w:val="-1"/>
          <w:lang w:val="en-GB"/>
        </w:rPr>
        <w:t>comput</w:t>
      </w:r>
      <w:r w:rsidR="006913C8">
        <w:rPr>
          <w:spacing w:val="-1"/>
          <w:lang w:val="en-GB"/>
        </w:rPr>
        <w:t>er science</w:t>
      </w:r>
      <w:r w:rsidR="006913C8" w:rsidRPr="00A22965">
        <w:rPr>
          <w:spacing w:val="-1"/>
          <w:lang w:val="en-GB"/>
        </w:rPr>
        <w:t xml:space="preserve"> and business studies</w:t>
      </w:r>
      <w:r w:rsidR="006913C8">
        <w:rPr>
          <w:spacing w:val="-1"/>
          <w:lang w:val="en-GB"/>
        </w:rPr>
        <w:t>.</w:t>
      </w:r>
      <w:r w:rsidR="006913C8" w:rsidRPr="00A22965">
        <w:rPr>
          <w:spacing w:val="-1"/>
          <w:lang w:val="en-GB"/>
        </w:rPr>
        <w:t xml:space="preserve"> </w:t>
      </w:r>
      <w:r w:rsidRPr="00A22965">
        <w:rPr>
          <w:spacing w:val="-1"/>
          <w:lang w:val="en-GB"/>
        </w:rPr>
        <w:t xml:space="preserve">The theme park was one of a number of settings </w:t>
      </w:r>
      <w:r w:rsidR="00012A17">
        <w:rPr>
          <w:spacing w:val="-1"/>
          <w:lang w:val="en-GB"/>
        </w:rPr>
        <w:t>where we conducted</w:t>
      </w:r>
      <w:r w:rsidRPr="00A22965">
        <w:rPr>
          <w:spacing w:val="-1"/>
          <w:lang w:val="en-GB"/>
        </w:rPr>
        <w:t xml:space="preserve"> </w:t>
      </w:r>
      <w:r w:rsidR="00012A17">
        <w:rPr>
          <w:spacing w:val="-1"/>
          <w:lang w:val="en-GB"/>
        </w:rPr>
        <w:t xml:space="preserve">our </w:t>
      </w:r>
      <w:r w:rsidRPr="00A22965">
        <w:rPr>
          <w:spacing w:val="-1"/>
          <w:lang w:val="en-GB"/>
        </w:rPr>
        <w:t xml:space="preserve">research, and provided a particular context of cultural </w:t>
      </w:r>
      <w:r w:rsidR="009470C2">
        <w:rPr>
          <w:spacing w:val="-1"/>
          <w:lang w:val="en-GB"/>
        </w:rPr>
        <w:t>engagement</w:t>
      </w:r>
      <w:r w:rsidR="009470C2" w:rsidRPr="00A22965">
        <w:rPr>
          <w:spacing w:val="-1"/>
          <w:lang w:val="en-GB"/>
        </w:rPr>
        <w:t xml:space="preserve"> </w:t>
      </w:r>
      <w:r w:rsidRPr="00A22965">
        <w:rPr>
          <w:spacing w:val="-1"/>
          <w:lang w:val="en-GB"/>
        </w:rPr>
        <w:t xml:space="preserve">to </w:t>
      </w:r>
      <w:r w:rsidR="00A51AC9" w:rsidRPr="00A22965">
        <w:rPr>
          <w:spacing w:val="-1"/>
          <w:lang w:val="en-GB"/>
        </w:rPr>
        <w:t>investigate</w:t>
      </w:r>
      <w:r w:rsidRPr="00A22965">
        <w:rPr>
          <w:spacing w:val="-1"/>
          <w:lang w:val="en-GB"/>
        </w:rPr>
        <w:t>.</w:t>
      </w:r>
      <w:r w:rsidR="00AE6302" w:rsidRPr="00A22965">
        <w:rPr>
          <w:spacing w:val="-1"/>
          <w:lang w:val="en-GB"/>
        </w:rPr>
        <w:t xml:space="preserve"> </w:t>
      </w:r>
      <w:r w:rsidR="00D47387" w:rsidRPr="00A22965">
        <w:rPr>
          <w:spacing w:val="-1"/>
          <w:lang w:val="en-GB"/>
        </w:rPr>
        <w:t xml:space="preserve">Our commercial partner </w:t>
      </w:r>
      <w:r w:rsidR="00AE6302" w:rsidRPr="00A22965">
        <w:rPr>
          <w:spacing w:val="-1"/>
          <w:lang w:val="en-GB"/>
        </w:rPr>
        <w:t xml:space="preserve">operated in the entertainment sector and owned the theme park that became our </w:t>
      </w:r>
      <w:r w:rsidR="00F9706A" w:rsidRPr="00A22965">
        <w:rPr>
          <w:spacing w:val="-1"/>
          <w:lang w:val="en-GB"/>
        </w:rPr>
        <w:t>particular setting</w:t>
      </w:r>
      <w:r w:rsidR="00AE6302" w:rsidRPr="00A22965">
        <w:rPr>
          <w:spacing w:val="-1"/>
          <w:lang w:val="en-GB"/>
        </w:rPr>
        <w:t>.</w:t>
      </w:r>
      <w:r w:rsidRPr="00A22965">
        <w:rPr>
          <w:spacing w:val="-1"/>
          <w:lang w:val="en-GB"/>
        </w:rPr>
        <w:t xml:space="preserve"> </w:t>
      </w:r>
      <w:r w:rsidR="00F27722" w:rsidRPr="00A22965">
        <w:rPr>
          <w:spacing w:val="-1"/>
          <w:lang w:val="en-GB"/>
        </w:rPr>
        <w:t>Our approach was experience-centred</w:t>
      </w:r>
      <w:r w:rsidR="00CF044A" w:rsidRPr="00A22965">
        <w:rPr>
          <w:spacing w:val="-1"/>
          <w:lang w:val="en-GB"/>
        </w:rPr>
        <w:t xml:space="preserve"> (</w:t>
      </w:r>
      <w:r w:rsidR="00EC5851" w:rsidRPr="00A22965">
        <w:rPr>
          <w:spacing w:val="-1"/>
          <w:lang w:val="en-GB"/>
        </w:rPr>
        <w:t>McCarthy and Wright 2004</w:t>
      </w:r>
      <w:r w:rsidR="00CD5510" w:rsidRPr="00A22965">
        <w:rPr>
          <w:spacing w:val="-1"/>
          <w:lang w:val="en-GB"/>
        </w:rPr>
        <w:t>; McCarthy and Wright 2015</w:t>
      </w:r>
      <w:r w:rsidR="00CF044A" w:rsidRPr="00A22965">
        <w:rPr>
          <w:spacing w:val="-1"/>
          <w:lang w:val="en-GB"/>
        </w:rPr>
        <w:t>)</w:t>
      </w:r>
      <w:r w:rsidR="00F27722" w:rsidRPr="00A22965">
        <w:rPr>
          <w:spacing w:val="-1"/>
          <w:lang w:val="en-GB"/>
        </w:rPr>
        <w:t xml:space="preserve">, and </w:t>
      </w:r>
      <w:r w:rsidR="00C84216" w:rsidRPr="00A22965">
        <w:rPr>
          <w:spacing w:val="-1"/>
          <w:lang w:val="en-GB"/>
        </w:rPr>
        <w:t xml:space="preserve">involved </w:t>
      </w:r>
      <w:r w:rsidR="00A51AC9" w:rsidRPr="00A22965">
        <w:rPr>
          <w:spacing w:val="-1"/>
          <w:lang w:val="en-GB"/>
        </w:rPr>
        <w:t xml:space="preserve">observational </w:t>
      </w:r>
      <w:r w:rsidR="00C84216" w:rsidRPr="00A22965">
        <w:rPr>
          <w:spacing w:val="-1"/>
          <w:lang w:val="en-GB"/>
        </w:rPr>
        <w:t>fieldwork</w:t>
      </w:r>
      <w:r w:rsidR="00964C3B" w:rsidRPr="00A22965">
        <w:rPr>
          <w:spacing w:val="-1"/>
          <w:lang w:val="en-GB"/>
        </w:rPr>
        <w:t xml:space="preserve"> and interviews</w:t>
      </w:r>
      <w:r w:rsidR="00C84216" w:rsidRPr="00A22965">
        <w:rPr>
          <w:spacing w:val="-1"/>
          <w:lang w:val="en-GB"/>
        </w:rPr>
        <w:t xml:space="preserve"> </w:t>
      </w:r>
      <w:r w:rsidR="00AE6302" w:rsidRPr="00A22965">
        <w:rPr>
          <w:spacing w:val="-1"/>
          <w:lang w:val="en-GB"/>
        </w:rPr>
        <w:t>alongside design practice.</w:t>
      </w:r>
      <w:r w:rsidR="00F27722" w:rsidRPr="00A22965">
        <w:rPr>
          <w:spacing w:val="-1"/>
          <w:lang w:val="en-GB"/>
        </w:rPr>
        <w:t xml:space="preserve"> </w:t>
      </w:r>
    </w:p>
    <w:p w14:paraId="25C00D2F" w14:textId="77777777" w:rsidR="006913C8" w:rsidRDefault="006913C8" w:rsidP="005A31ED">
      <w:pPr>
        <w:pStyle w:val="BodyText"/>
        <w:kinsoku w:val="0"/>
        <w:overflowPunct w:val="0"/>
        <w:spacing w:line="239" w:lineRule="auto"/>
        <w:ind w:right="863"/>
        <w:jc w:val="both"/>
        <w:rPr>
          <w:spacing w:val="-1"/>
          <w:lang w:val="en-GB"/>
        </w:rPr>
      </w:pPr>
    </w:p>
    <w:p w14:paraId="5E139F03" w14:textId="63F296D0" w:rsidR="00C84216" w:rsidRPr="00A22965" w:rsidRDefault="00C84216" w:rsidP="005A31ED">
      <w:pPr>
        <w:pStyle w:val="BodyText"/>
        <w:kinsoku w:val="0"/>
        <w:overflowPunct w:val="0"/>
        <w:spacing w:line="239" w:lineRule="auto"/>
        <w:ind w:right="863"/>
        <w:jc w:val="both"/>
        <w:rPr>
          <w:spacing w:val="-1"/>
          <w:lang w:val="en-GB"/>
        </w:rPr>
      </w:pPr>
      <w:r w:rsidRPr="00A22965">
        <w:rPr>
          <w:spacing w:val="-1"/>
          <w:lang w:val="en-GB"/>
        </w:rPr>
        <w:t xml:space="preserve">Responding to </w:t>
      </w:r>
      <w:r w:rsidR="00964C3B" w:rsidRPr="00A22965">
        <w:rPr>
          <w:spacing w:val="-1"/>
          <w:lang w:val="en-GB"/>
        </w:rPr>
        <w:t xml:space="preserve">empirical </w:t>
      </w:r>
      <w:r w:rsidRPr="00A22965">
        <w:rPr>
          <w:spacing w:val="-1"/>
          <w:lang w:val="en-GB"/>
        </w:rPr>
        <w:t>insights and using the medium of sequential art, we</w:t>
      </w:r>
      <w:r w:rsidR="00AB2EAC">
        <w:rPr>
          <w:spacing w:val="-1"/>
          <w:lang w:val="en-GB"/>
        </w:rPr>
        <w:t xml:space="preserve"> – the three authors –</w:t>
      </w:r>
      <w:r w:rsidRPr="00A22965">
        <w:rPr>
          <w:spacing w:val="-1"/>
          <w:lang w:val="en-GB"/>
        </w:rPr>
        <w:t xml:space="preserve"> </w:t>
      </w:r>
      <w:r w:rsidR="006913C8">
        <w:rPr>
          <w:spacing w:val="-1"/>
          <w:lang w:val="en-GB"/>
        </w:rPr>
        <w:t>developed</w:t>
      </w:r>
      <w:r w:rsidR="006913C8" w:rsidRPr="00A22965">
        <w:rPr>
          <w:spacing w:val="-1"/>
          <w:lang w:val="en-GB"/>
        </w:rPr>
        <w:t xml:space="preserve"> </w:t>
      </w:r>
      <w:r w:rsidRPr="00A22965">
        <w:rPr>
          <w:spacing w:val="-1"/>
          <w:lang w:val="en-GB"/>
        </w:rPr>
        <w:t>a picture book</w:t>
      </w:r>
      <w:r w:rsidR="00E462DF">
        <w:rPr>
          <w:spacing w:val="-1"/>
          <w:lang w:val="en-GB"/>
        </w:rPr>
        <w:t xml:space="preserve"> (</w:t>
      </w:r>
      <w:r w:rsidR="00E462DF" w:rsidRPr="00E462DF">
        <w:rPr>
          <w:spacing w:val="-1"/>
          <w:lang w:val="en-GB"/>
        </w:rPr>
        <w:t>Nikolajeva</w:t>
      </w:r>
      <w:r w:rsidR="00E462DF">
        <w:rPr>
          <w:spacing w:val="-1"/>
          <w:lang w:val="en-GB"/>
        </w:rPr>
        <w:t xml:space="preserve"> and Scott, </w:t>
      </w:r>
      <w:r w:rsidR="00E462DF" w:rsidRPr="00E462DF">
        <w:rPr>
          <w:spacing w:val="-1"/>
          <w:lang w:val="en-GB"/>
        </w:rPr>
        <w:t xml:space="preserve">2000) </w:t>
      </w:r>
      <w:r w:rsidRPr="00A22965">
        <w:rPr>
          <w:spacing w:val="-1"/>
          <w:lang w:val="en-GB"/>
        </w:rPr>
        <w:t xml:space="preserve">that captured a collection of conceptual designs, depicted in the </w:t>
      </w:r>
      <w:r w:rsidR="00CD5510" w:rsidRPr="00A22965">
        <w:rPr>
          <w:spacing w:val="-1"/>
          <w:lang w:val="en-GB"/>
        </w:rPr>
        <w:t xml:space="preserve">speculative </w:t>
      </w:r>
      <w:r w:rsidRPr="00A22965">
        <w:rPr>
          <w:spacing w:val="-1"/>
          <w:lang w:val="en-GB"/>
        </w:rPr>
        <w:t>context of character-driven scenarios</w:t>
      </w:r>
      <w:r w:rsidR="000857E9">
        <w:rPr>
          <w:spacing w:val="-1"/>
          <w:lang w:val="en-GB"/>
        </w:rPr>
        <w:t xml:space="preserve"> (Blythe and Wright, 2006; Wright and McCarthy, 2005)</w:t>
      </w:r>
      <w:r w:rsidRPr="00A22965">
        <w:rPr>
          <w:spacing w:val="-1"/>
          <w:lang w:val="en-GB"/>
        </w:rPr>
        <w:t xml:space="preserve">. </w:t>
      </w:r>
      <w:r w:rsidR="000857E9">
        <w:rPr>
          <w:spacing w:val="-1"/>
          <w:lang w:val="en-GB"/>
        </w:rPr>
        <w:t>Our method</w:t>
      </w:r>
      <w:r w:rsidR="005009A6" w:rsidRPr="00A22965">
        <w:rPr>
          <w:spacing w:val="-1"/>
          <w:lang w:val="en-GB"/>
        </w:rPr>
        <w:t xml:space="preserve"> was informed by the literary theory of Mikhail Bakhtin</w:t>
      </w:r>
      <w:r w:rsidR="005A31ED" w:rsidRPr="00A22965">
        <w:rPr>
          <w:spacing w:val="-1"/>
          <w:lang w:val="en-GB"/>
        </w:rPr>
        <w:t xml:space="preserve">, after Wright </w:t>
      </w:r>
      <w:r w:rsidR="006C0819" w:rsidRPr="00A22965">
        <w:rPr>
          <w:spacing w:val="-1"/>
          <w:lang w:val="en-GB"/>
        </w:rPr>
        <w:t xml:space="preserve">and McCarthy </w:t>
      </w:r>
      <w:r w:rsidR="005A31ED" w:rsidRPr="00A22965">
        <w:rPr>
          <w:spacing w:val="-1"/>
          <w:lang w:val="en-GB"/>
        </w:rPr>
        <w:t>(2005),</w:t>
      </w:r>
      <w:r w:rsidR="001E2FCF" w:rsidRPr="00A22965">
        <w:rPr>
          <w:spacing w:val="-1"/>
          <w:lang w:val="en-GB"/>
        </w:rPr>
        <w:t xml:space="preserve"> </w:t>
      </w:r>
      <w:r w:rsidR="00A51AC9" w:rsidRPr="00A22965">
        <w:rPr>
          <w:spacing w:val="-1"/>
          <w:lang w:val="en-GB"/>
        </w:rPr>
        <w:t xml:space="preserve">and </w:t>
      </w:r>
      <w:r w:rsidR="005A31ED" w:rsidRPr="00A22965">
        <w:rPr>
          <w:spacing w:val="-1"/>
          <w:lang w:val="en-GB"/>
        </w:rPr>
        <w:t>Bakhtin’s</w:t>
      </w:r>
      <w:r w:rsidR="00A51AC9" w:rsidRPr="00A22965">
        <w:rPr>
          <w:spacing w:val="-1"/>
          <w:lang w:val="en-GB"/>
        </w:rPr>
        <w:t xml:space="preserve"> concept of</w:t>
      </w:r>
      <w:r w:rsidR="00071215" w:rsidRPr="00A22965">
        <w:rPr>
          <w:spacing w:val="-1"/>
          <w:lang w:val="en-GB"/>
        </w:rPr>
        <w:t xml:space="preserve"> </w:t>
      </w:r>
      <w:r w:rsidR="00CA69BE" w:rsidRPr="00A22965">
        <w:rPr>
          <w:spacing w:val="-1"/>
          <w:lang w:val="en-GB"/>
        </w:rPr>
        <w:t>D</w:t>
      </w:r>
      <w:r w:rsidR="001E2FCF" w:rsidRPr="00A22965">
        <w:rPr>
          <w:spacing w:val="-1"/>
          <w:lang w:val="en-GB"/>
        </w:rPr>
        <w:t>ialogism</w:t>
      </w:r>
      <w:r w:rsidR="00071215" w:rsidRPr="00A22965">
        <w:rPr>
          <w:spacing w:val="-1"/>
          <w:lang w:val="en-GB"/>
        </w:rPr>
        <w:t xml:space="preserve"> </w:t>
      </w:r>
      <w:r w:rsidR="00A51AC9" w:rsidRPr="00A22965">
        <w:rPr>
          <w:spacing w:val="-1"/>
          <w:lang w:val="en-GB"/>
        </w:rPr>
        <w:t>(</w:t>
      </w:r>
      <w:r w:rsidR="00071215" w:rsidRPr="00A22965">
        <w:rPr>
          <w:spacing w:val="-1"/>
          <w:lang w:val="en-GB"/>
        </w:rPr>
        <w:t>Bakhtin</w:t>
      </w:r>
      <w:r w:rsidR="00DE3853">
        <w:rPr>
          <w:spacing w:val="-1"/>
          <w:lang w:val="en-GB"/>
        </w:rPr>
        <w:t>,</w:t>
      </w:r>
      <w:r w:rsidR="00071215" w:rsidRPr="00A22965">
        <w:rPr>
          <w:spacing w:val="-1"/>
          <w:lang w:val="en-GB"/>
        </w:rPr>
        <w:t xml:space="preserve"> 1981</w:t>
      </w:r>
      <w:r w:rsidR="001E2FCF" w:rsidRPr="00A22965">
        <w:rPr>
          <w:spacing w:val="-1"/>
          <w:lang w:val="en-GB"/>
        </w:rPr>
        <w:t>)</w:t>
      </w:r>
      <w:r w:rsidR="001C74C5" w:rsidRPr="00A22965">
        <w:rPr>
          <w:spacing w:val="-1"/>
          <w:lang w:val="en-GB"/>
        </w:rPr>
        <w:t>.</w:t>
      </w:r>
      <w:r w:rsidR="00CF044A" w:rsidRPr="00A22965">
        <w:rPr>
          <w:spacing w:val="-1"/>
          <w:lang w:val="en-GB"/>
        </w:rPr>
        <w:t xml:space="preserve"> </w:t>
      </w:r>
      <w:r w:rsidR="00E10B81">
        <w:rPr>
          <w:spacing w:val="-1"/>
          <w:lang w:val="en-GB"/>
        </w:rPr>
        <w:t>S</w:t>
      </w:r>
      <w:r w:rsidR="00A51AC9" w:rsidRPr="00A22965">
        <w:rPr>
          <w:spacing w:val="-1"/>
          <w:lang w:val="en-GB"/>
        </w:rPr>
        <w:t>pecifically</w:t>
      </w:r>
      <w:r w:rsidR="001C74C5" w:rsidRPr="00A22965">
        <w:rPr>
          <w:spacing w:val="-1"/>
          <w:lang w:val="en-GB"/>
        </w:rPr>
        <w:t>, we drew on</w:t>
      </w:r>
      <w:r w:rsidR="00A51AC9" w:rsidRPr="00A22965">
        <w:rPr>
          <w:spacing w:val="-1"/>
          <w:lang w:val="en-GB"/>
        </w:rPr>
        <w:t xml:space="preserve"> </w:t>
      </w:r>
      <w:r w:rsidR="005009A6" w:rsidRPr="00A22965">
        <w:rPr>
          <w:spacing w:val="-1"/>
          <w:lang w:val="en-GB"/>
        </w:rPr>
        <w:t>his</w:t>
      </w:r>
      <w:r w:rsidR="000857E9">
        <w:rPr>
          <w:spacing w:val="-1"/>
          <w:lang w:val="en-GB"/>
        </w:rPr>
        <w:t xml:space="preserve"> conceptualis</w:t>
      </w:r>
      <w:r w:rsidR="00C50081" w:rsidRPr="00A22965">
        <w:rPr>
          <w:spacing w:val="-1"/>
          <w:lang w:val="en-GB"/>
        </w:rPr>
        <w:t>ation of polyphony</w:t>
      </w:r>
      <w:r w:rsidR="005009A6" w:rsidRPr="00A22965">
        <w:rPr>
          <w:spacing w:val="-1"/>
          <w:lang w:val="en-GB"/>
        </w:rPr>
        <w:t xml:space="preserve">, </w:t>
      </w:r>
      <w:r w:rsidR="000F30F2" w:rsidRPr="00A22965">
        <w:rPr>
          <w:spacing w:val="-1"/>
          <w:lang w:val="en-GB"/>
        </w:rPr>
        <w:t xml:space="preserve">a </w:t>
      </w:r>
      <w:r w:rsidR="003C25FE">
        <w:rPr>
          <w:spacing w:val="-1"/>
          <w:lang w:val="en-GB"/>
        </w:rPr>
        <w:t>literary</w:t>
      </w:r>
      <w:r w:rsidR="003C25FE" w:rsidRPr="00A22965">
        <w:rPr>
          <w:spacing w:val="-1"/>
          <w:lang w:val="en-GB"/>
        </w:rPr>
        <w:t xml:space="preserve"> </w:t>
      </w:r>
      <w:r w:rsidR="000F30F2" w:rsidRPr="00A22965">
        <w:rPr>
          <w:spacing w:val="-1"/>
          <w:lang w:val="en-GB"/>
        </w:rPr>
        <w:t xml:space="preserve">device </w:t>
      </w:r>
      <w:r w:rsidR="00C65037" w:rsidRPr="00A22965">
        <w:rPr>
          <w:spacing w:val="-1"/>
          <w:lang w:val="en-GB"/>
        </w:rPr>
        <w:t xml:space="preserve">for </w:t>
      </w:r>
      <w:r w:rsidR="001C74C5" w:rsidRPr="00A22965">
        <w:rPr>
          <w:spacing w:val="-1"/>
          <w:lang w:val="en-GB"/>
        </w:rPr>
        <w:t>supporting</w:t>
      </w:r>
      <w:r w:rsidR="000F30F2" w:rsidRPr="00A22965">
        <w:rPr>
          <w:spacing w:val="-1"/>
          <w:lang w:val="en-GB"/>
        </w:rPr>
        <w:t xml:space="preserve"> </w:t>
      </w:r>
      <w:r w:rsidR="003C25FE">
        <w:rPr>
          <w:spacing w:val="-1"/>
          <w:lang w:val="en-GB"/>
        </w:rPr>
        <w:t xml:space="preserve">the expression of </w:t>
      </w:r>
      <w:r w:rsidR="000F30F2" w:rsidRPr="00A22965">
        <w:rPr>
          <w:spacing w:val="-1"/>
          <w:lang w:val="en-GB"/>
        </w:rPr>
        <w:t xml:space="preserve">multiple </w:t>
      </w:r>
      <w:r w:rsidR="00964C3B" w:rsidRPr="00A22965">
        <w:rPr>
          <w:spacing w:val="-1"/>
          <w:lang w:val="en-GB"/>
        </w:rPr>
        <w:t xml:space="preserve">authorial </w:t>
      </w:r>
      <w:r w:rsidR="000F30F2" w:rsidRPr="00A22965">
        <w:rPr>
          <w:spacing w:val="-1"/>
          <w:lang w:val="en-GB"/>
        </w:rPr>
        <w:t xml:space="preserve">voices. </w:t>
      </w:r>
      <w:r w:rsidR="005A31ED" w:rsidRPr="00A22965">
        <w:rPr>
          <w:spacing w:val="-1"/>
          <w:lang w:val="en-GB"/>
        </w:rPr>
        <w:t>T</w:t>
      </w:r>
      <w:r w:rsidR="005009A6" w:rsidRPr="00A22965">
        <w:rPr>
          <w:spacing w:val="-1"/>
          <w:lang w:val="en-GB"/>
        </w:rPr>
        <w:t xml:space="preserve">he </w:t>
      </w:r>
      <w:r w:rsidR="001C74C5" w:rsidRPr="00A22965">
        <w:rPr>
          <w:spacing w:val="-1"/>
          <w:lang w:val="en-GB"/>
        </w:rPr>
        <w:t xml:space="preserve">picture </w:t>
      </w:r>
      <w:r w:rsidRPr="00A22965">
        <w:rPr>
          <w:spacing w:val="-1"/>
          <w:lang w:val="en-GB"/>
        </w:rPr>
        <w:t>book</w:t>
      </w:r>
      <w:r w:rsidR="00AB2EAC">
        <w:rPr>
          <w:spacing w:val="-1"/>
          <w:lang w:val="en-GB"/>
        </w:rPr>
        <w:t xml:space="preserve"> scenarios</w:t>
      </w:r>
      <w:r w:rsidRPr="00A22965">
        <w:rPr>
          <w:spacing w:val="-1"/>
          <w:lang w:val="en-GB"/>
        </w:rPr>
        <w:t xml:space="preserve"> became a valuable resource, not just for</w:t>
      </w:r>
      <w:r w:rsidR="000F30F2" w:rsidRPr="00A22965">
        <w:rPr>
          <w:spacing w:val="-1"/>
          <w:lang w:val="en-GB"/>
        </w:rPr>
        <w:t xml:space="preserve"> </w:t>
      </w:r>
      <w:r w:rsidR="00964C3B" w:rsidRPr="00A22965">
        <w:rPr>
          <w:spacing w:val="-1"/>
          <w:lang w:val="en-GB"/>
        </w:rPr>
        <w:t>expressing</w:t>
      </w:r>
      <w:r w:rsidR="001311B6" w:rsidRPr="00A22965">
        <w:rPr>
          <w:spacing w:val="-1"/>
          <w:lang w:val="en-GB"/>
        </w:rPr>
        <w:t xml:space="preserve"> </w:t>
      </w:r>
      <w:r w:rsidR="001C74C5" w:rsidRPr="00A22965">
        <w:rPr>
          <w:spacing w:val="-1"/>
          <w:lang w:val="en-GB"/>
        </w:rPr>
        <w:t xml:space="preserve">diverse </w:t>
      </w:r>
      <w:r w:rsidR="00C65037" w:rsidRPr="00A22965">
        <w:rPr>
          <w:spacing w:val="-1"/>
          <w:lang w:val="en-GB"/>
        </w:rPr>
        <w:t>ideas and perspectives within the</w:t>
      </w:r>
      <w:r w:rsidR="001311B6" w:rsidRPr="00A22965">
        <w:rPr>
          <w:spacing w:val="-1"/>
          <w:lang w:val="en-GB"/>
        </w:rPr>
        <w:t xml:space="preserve"> design space</w:t>
      </w:r>
      <w:r w:rsidR="00C65037" w:rsidRPr="00A22965">
        <w:rPr>
          <w:spacing w:val="-1"/>
          <w:lang w:val="en-GB"/>
        </w:rPr>
        <w:t xml:space="preserve"> of our interests</w:t>
      </w:r>
      <w:r w:rsidR="001311B6" w:rsidRPr="00A22965">
        <w:rPr>
          <w:spacing w:val="-1"/>
          <w:lang w:val="en-GB"/>
        </w:rPr>
        <w:t xml:space="preserve">, but also for </w:t>
      </w:r>
      <w:r w:rsidR="000F30F2" w:rsidRPr="00A22965">
        <w:rPr>
          <w:spacing w:val="-1"/>
          <w:lang w:val="en-GB"/>
        </w:rPr>
        <w:t>fostering</w:t>
      </w:r>
      <w:r w:rsidRPr="00A22965">
        <w:rPr>
          <w:spacing w:val="-1"/>
          <w:lang w:val="en-GB"/>
        </w:rPr>
        <w:t xml:space="preserve"> dialogue between the research team</w:t>
      </w:r>
      <w:r w:rsidR="00D47387" w:rsidRPr="00A22965">
        <w:rPr>
          <w:spacing w:val="-1"/>
          <w:lang w:val="en-GB"/>
        </w:rPr>
        <w:t xml:space="preserve"> members</w:t>
      </w:r>
      <w:r w:rsidRPr="00A22965">
        <w:rPr>
          <w:spacing w:val="-1"/>
          <w:lang w:val="en-GB"/>
        </w:rPr>
        <w:t xml:space="preserve">, </w:t>
      </w:r>
      <w:r w:rsidR="001311B6" w:rsidRPr="00A22965">
        <w:rPr>
          <w:spacing w:val="-1"/>
          <w:lang w:val="en-GB"/>
        </w:rPr>
        <w:t xml:space="preserve">and </w:t>
      </w:r>
      <w:r w:rsidRPr="00A22965">
        <w:rPr>
          <w:spacing w:val="-1"/>
          <w:lang w:val="en-GB"/>
        </w:rPr>
        <w:t xml:space="preserve">with </w:t>
      </w:r>
      <w:r w:rsidR="00C65037" w:rsidRPr="00A22965">
        <w:rPr>
          <w:spacing w:val="-1"/>
          <w:lang w:val="en-GB"/>
        </w:rPr>
        <w:t xml:space="preserve">our partnering </w:t>
      </w:r>
      <w:r w:rsidRPr="00A22965">
        <w:rPr>
          <w:spacing w:val="-1"/>
          <w:lang w:val="en-GB"/>
        </w:rPr>
        <w:t xml:space="preserve">stakeholders, as we </w:t>
      </w:r>
      <w:r w:rsidR="00837ECD">
        <w:rPr>
          <w:spacing w:val="-1"/>
          <w:lang w:val="en-GB"/>
        </w:rPr>
        <w:t xml:space="preserve">will </w:t>
      </w:r>
      <w:r w:rsidRPr="00A22965">
        <w:rPr>
          <w:spacing w:val="-1"/>
          <w:lang w:val="en-GB"/>
        </w:rPr>
        <w:t>go on to describe.</w:t>
      </w:r>
      <w:r w:rsidR="00954905" w:rsidRPr="00A22965">
        <w:rPr>
          <w:spacing w:val="-1"/>
          <w:lang w:val="en-GB"/>
        </w:rPr>
        <w:t xml:space="preserve"> </w:t>
      </w:r>
    </w:p>
    <w:p w14:paraId="031CA2A0" w14:textId="77777777" w:rsidR="0020209E" w:rsidRPr="00A22965" w:rsidRDefault="0020209E" w:rsidP="00C84216">
      <w:pPr>
        <w:pStyle w:val="BodyText"/>
        <w:kinsoku w:val="0"/>
        <w:overflowPunct w:val="0"/>
        <w:spacing w:line="239" w:lineRule="auto"/>
        <w:ind w:right="863"/>
        <w:jc w:val="both"/>
        <w:rPr>
          <w:spacing w:val="-1"/>
          <w:lang w:val="en-GB"/>
        </w:rPr>
      </w:pPr>
    </w:p>
    <w:p w14:paraId="2FD792EF" w14:textId="4644F21C" w:rsidR="005E413B" w:rsidRPr="00A22965" w:rsidRDefault="006C0819" w:rsidP="001867BC">
      <w:pPr>
        <w:pStyle w:val="BodyText"/>
        <w:kinsoku w:val="0"/>
        <w:overflowPunct w:val="0"/>
        <w:spacing w:line="239" w:lineRule="auto"/>
        <w:ind w:right="863"/>
        <w:jc w:val="both"/>
        <w:rPr>
          <w:lang w:val="en-GB"/>
        </w:rPr>
      </w:pPr>
      <w:r w:rsidRPr="00A22965">
        <w:rPr>
          <w:spacing w:val="-1"/>
          <w:lang w:val="en-GB"/>
        </w:rPr>
        <w:t>T</w:t>
      </w:r>
      <w:r w:rsidR="00F27722" w:rsidRPr="00A22965">
        <w:rPr>
          <w:spacing w:val="-1"/>
          <w:lang w:val="en-GB"/>
        </w:rPr>
        <w:t xml:space="preserve">he project </w:t>
      </w:r>
      <w:r w:rsidR="000D656C" w:rsidRPr="00A22965">
        <w:rPr>
          <w:spacing w:val="-1"/>
          <w:lang w:val="en-GB"/>
        </w:rPr>
        <w:t>provides</w:t>
      </w:r>
      <w:r w:rsidR="00F27722" w:rsidRPr="00A22965">
        <w:rPr>
          <w:spacing w:val="-1"/>
          <w:lang w:val="en-GB"/>
        </w:rPr>
        <w:t xml:space="preserve"> a</w:t>
      </w:r>
      <w:r w:rsidR="00950D88" w:rsidRPr="00A22965">
        <w:rPr>
          <w:spacing w:val="-1"/>
          <w:lang w:val="en-GB"/>
        </w:rPr>
        <w:t xml:space="preserve">n </w:t>
      </w:r>
      <w:r w:rsidR="000D656C" w:rsidRPr="00A22965">
        <w:rPr>
          <w:spacing w:val="-1"/>
          <w:lang w:val="en-GB"/>
        </w:rPr>
        <w:t>example</w:t>
      </w:r>
      <w:r w:rsidR="00F27722" w:rsidRPr="00A22965">
        <w:rPr>
          <w:spacing w:val="-1"/>
          <w:lang w:val="en-GB"/>
        </w:rPr>
        <w:t xml:space="preserve"> of</w:t>
      </w:r>
      <w:r w:rsidR="00AE6302" w:rsidRPr="00A22965">
        <w:rPr>
          <w:spacing w:val="-1"/>
          <w:lang w:val="en-GB"/>
        </w:rPr>
        <w:t xml:space="preserve"> a design-based, interdisciplinary inquiry</w:t>
      </w:r>
      <w:r w:rsidR="000D656C" w:rsidRPr="00A22965">
        <w:rPr>
          <w:spacing w:val="-1"/>
          <w:lang w:val="en-GB"/>
        </w:rPr>
        <w:t xml:space="preserve"> in which</w:t>
      </w:r>
      <w:r w:rsidR="00C84216" w:rsidRPr="00A22965">
        <w:rPr>
          <w:spacing w:val="-1"/>
          <w:lang w:val="en-GB"/>
        </w:rPr>
        <w:t xml:space="preserve"> the</w:t>
      </w:r>
      <w:r w:rsidR="000D656C" w:rsidRPr="00A22965">
        <w:rPr>
          <w:spacing w:val="-1"/>
          <w:lang w:val="en-GB"/>
        </w:rPr>
        <w:t xml:space="preserve"> practice of </w:t>
      </w:r>
      <w:r w:rsidR="00D83679" w:rsidRPr="00A22965">
        <w:rPr>
          <w:spacing w:val="-1"/>
          <w:lang w:val="en-GB"/>
        </w:rPr>
        <w:t xml:space="preserve">sketching and storyboarding </w:t>
      </w:r>
      <w:r w:rsidR="000D656C" w:rsidRPr="00A22965">
        <w:rPr>
          <w:spacing w:val="-1"/>
          <w:lang w:val="en-GB"/>
        </w:rPr>
        <w:t xml:space="preserve">was instrumental to the generation of </w:t>
      </w:r>
      <w:r w:rsidR="00C84216" w:rsidRPr="00A22965">
        <w:rPr>
          <w:spacing w:val="-1"/>
          <w:lang w:val="en-GB"/>
        </w:rPr>
        <w:t xml:space="preserve">ideas, </w:t>
      </w:r>
      <w:r w:rsidR="00E215CE" w:rsidRPr="00A22965">
        <w:rPr>
          <w:spacing w:val="-1"/>
          <w:lang w:val="en-GB"/>
        </w:rPr>
        <w:t xml:space="preserve">collective </w:t>
      </w:r>
      <w:r w:rsidR="000D656C" w:rsidRPr="00A22965">
        <w:rPr>
          <w:spacing w:val="-1"/>
          <w:lang w:val="en-GB"/>
        </w:rPr>
        <w:t>understanding</w:t>
      </w:r>
      <w:r w:rsidR="00E215CE" w:rsidRPr="00A22965">
        <w:rPr>
          <w:spacing w:val="-1"/>
          <w:lang w:val="en-GB"/>
        </w:rPr>
        <w:t>,</w:t>
      </w:r>
      <w:r w:rsidR="00C84216" w:rsidRPr="00A22965">
        <w:rPr>
          <w:spacing w:val="-1"/>
          <w:lang w:val="en-GB"/>
        </w:rPr>
        <w:t xml:space="preserve"> and </w:t>
      </w:r>
      <w:r w:rsidR="00C65037" w:rsidRPr="00A22965">
        <w:rPr>
          <w:spacing w:val="-1"/>
          <w:lang w:val="en-GB"/>
        </w:rPr>
        <w:t>for</w:t>
      </w:r>
      <w:r w:rsidR="000857E9">
        <w:rPr>
          <w:spacing w:val="-1"/>
          <w:lang w:val="en-GB"/>
        </w:rPr>
        <w:t xml:space="preserve"> </w:t>
      </w:r>
      <w:r w:rsidR="003452DD" w:rsidRPr="00A22965">
        <w:rPr>
          <w:spacing w:val="-1"/>
          <w:lang w:val="en-GB"/>
        </w:rPr>
        <w:t xml:space="preserve">experiential </w:t>
      </w:r>
      <w:r w:rsidR="00C84216" w:rsidRPr="00A22965">
        <w:rPr>
          <w:spacing w:val="-1"/>
          <w:lang w:val="en-GB"/>
        </w:rPr>
        <w:t>engagement</w:t>
      </w:r>
      <w:r w:rsidR="0020209E" w:rsidRPr="00A22965">
        <w:rPr>
          <w:spacing w:val="-1"/>
          <w:lang w:val="en-GB"/>
        </w:rPr>
        <w:t xml:space="preserve"> with </w:t>
      </w:r>
      <w:r w:rsidR="000857E9">
        <w:rPr>
          <w:spacing w:val="-1"/>
          <w:lang w:val="en-GB"/>
        </w:rPr>
        <w:t>the</w:t>
      </w:r>
      <w:r w:rsidR="0020209E" w:rsidRPr="00A22965">
        <w:rPr>
          <w:spacing w:val="-1"/>
          <w:lang w:val="en-GB"/>
        </w:rPr>
        <w:t xml:space="preserve"> </w:t>
      </w:r>
      <w:r w:rsidR="00B637B1" w:rsidRPr="00A22965">
        <w:rPr>
          <w:spacing w:val="-1"/>
          <w:lang w:val="en-GB"/>
        </w:rPr>
        <w:t>empirical materials</w:t>
      </w:r>
      <w:r w:rsidR="0020209E" w:rsidRPr="00A22965">
        <w:rPr>
          <w:spacing w:val="-1"/>
          <w:lang w:val="en-GB"/>
        </w:rPr>
        <w:t>.</w:t>
      </w:r>
      <w:r w:rsidR="00C65037" w:rsidRPr="00A22965">
        <w:rPr>
          <w:spacing w:val="-1"/>
          <w:lang w:val="en-GB"/>
        </w:rPr>
        <w:t xml:space="preserve"> </w:t>
      </w:r>
      <w:r w:rsidR="0020209E" w:rsidRPr="00A22965">
        <w:rPr>
          <w:spacing w:val="-1"/>
          <w:lang w:val="en-GB"/>
        </w:rPr>
        <w:t>The</w:t>
      </w:r>
      <w:r w:rsidR="003B2EAB" w:rsidRPr="00A22965">
        <w:rPr>
          <w:spacing w:val="-1"/>
          <w:lang w:val="en-GB"/>
        </w:rPr>
        <w:t xml:space="preserve"> account of our practice</w:t>
      </w:r>
      <w:r w:rsidR="00F13884" w:rsidRPr="00A22965">
        <w:rPr>
          <w:spacing w:val="-1"/>
          <w:lang w:val="en-GB"/>
        </w:rPr>
        <w:t xml:space="preserve"> in this chapter</w:t>
      </w:r>
      <w:r w:rsidR="003B2EAB" w:rsidRPr="00A22965">
        <w:rPr>
          <w:spacing w:val="-1"/>
          <w:lang w:val="en-GB"/>
        </w:rPr>
        <w:t xml:space="preserve"> has three narrative </w:t>
      </w:r>
      <w:r w:rsidR="00C50081" w:rsidRPr="00A22965">
        <w:rPr>
          <w:spacing w:val="-1"/>
          <w:lang w:val="en-GB"/>
        </w:rPr>
        <w:t>strands</w:t>
      </w:r>
      <w:r w:rsidR="00D47387" w:rsidRPr="00A22965">
        <w:rPr>
          <w:spacing w:val="-1"/>
          <w:lang w:val="en-GB"/>
        </w:rPr>
        <w:t xml:space="preserve"> that deliver three interlinked set</w:t>
      </w:r>
      <w:r w:rsidR="005E5C51" w:rsidRPr="00A22965">
        <w:rPr>
          <w:spacing w:val="-1"/>
          <w:lang w:val="en-GB"/>
        </w:rPr>
        <w:t>s</w:t>
      </w:r>
      <w:r w:rsidR="00D47387" w:rsidRPr="00A22965">
        <w:rPr>
          <w:spacing w:val="-1"/>
          <w:lang w:val="en-GB"/>
        </w:rPr>
        <w:t xml:space="preserve"> of insights</w:t>
      </w:r>
      <w:r w:rsidR="003B2EAB" w:rsidRPr="00A22965">
        <w:rPr>
          <w:spacing w:val="-1"/>
          <w:lang w:val="en-GB"/>
        </w:rPr>
        <w:t>.</w:t>
      </w:r>
      <w:r w:rsidR="000D656C" w:rsidRPr="00A22965">
        <w:rPr>
          <w:spacing w:val="-1"/>
          <w:lang w:val="en-GB"/>
        </w:rPr>
        <w:t xml:space="preserve"> One </w:t>
      </w:r>
      <w:r w:rsidR="00C50081" w:rsidRPr="00A22965">
        <w:rPr>
          <w:spacing w:val="-1"/>
          <w:lang w:val="en-GB"/>
        </w:rPr>
        <w:t>strand</w:t>
      </w:r>
      <w:r w:rsidR="000D656C" w:rsidRPr="00A22965">
        <w:rPr>
          <w:spacing w:val="-1"/>
          <w:lang w:val="en-GB"/>
        </w:rPr>
        <w:t xml:space="preserve"> </w:t>
      </w:r>
      <w:r w:rsidR="00E74824" w:rsidRPr="00A22965">
        <w:rPr>
          <w:spacing w:val="-1"/>
          <w:lang w:val="en-GB"/>
        </w:rPr>
        <w:t xml:space="preserve">explores the aesthetic experience of </w:t>
      </w:r>
      <w:r w:rsidR="003452DD" w:rsidRPr="00A22965">
        <w:rPr>
          <w:spacing w:val="-1"/>
          <w:lang w:val="en-GB"/>
        </w:rPr>
        <w:t xml:space="preserve">sketching </w:t>
      </w:r>
      <w:r w:rsidR="0020209E" w:rsidRPr="00A22965">
        <w:rPr>
          <w:spacing w:val="-1"/>
          <w:lang w:val="en-GB"/>
        </w:rPr>
        <w:t>as a form of collaborative design inquiry</w:t>
      </w:r>
      <w:r w:rsidR="007766AF">
        <w:rPr>
          <w:spacing w:val="-1"/>
          <w:lang w:val="en-GB"/>
        </w:rPr>
        <w:t xml:space="preserve">, leveraging multiple versions of </w:t>
      </w:r>
      <w:r w:rsidR="003D7B30">
        <w:rPr>
          <w:spacing w:val="-1"/>
          <w:lang w:val="en-GB"/>
        </w:rPr>
        <w:t xml:space="preserve">hand-drawn </w:t>
      </w:r>
      <w:r w:rsidR="00DE3853">
        <w:rPr>
          <w:spacing w:val="-1"/>
          <w:lang w:val="en-GB"/>
        </w:rPr>
        <w:t xml:space="preserve">and computer-aided </w:t>
      </w:r>
      <w:r w:rsidR="007766AF">
        <w:rPr>
          <w:spacing w:val="-1"/>
          <w:lang w:val="en-GB"/>
        </w:rPr>
        <w:t xml:space="preserve">sketches in the </w:t>
      </w:r>
      <w:r w:rsidR="00DE3853">
        <w:rPr>
          <w:spacing w:val="-1"/>
          <w:lang w:val="en-GB"/>
        </w:rPr>
        <w:t>development</w:t>
      </w:r>
      <w:r w:rsidR="007766AF">
        <w:rPr>
          <w:spacing w:val="-1"/>
          <w:lang w:val="en-GB"/>
        </w:rPr>
        <w:t xml:space="preserve"> of ideas</w:t>
      </w:r>
      <w:r w:rsidR="00D47387" w:rsidRPr="00A22965">
        <w:rPr>
          <w:spacing w:val="-1"/>
          <w:lang w:val="en-GB"/>
        </w:rPr>
        <w:t xml:space="preserve">. A second </w:t>
      </w:r>
      <w:r w:rsidR="00C50081" w:rsidRPr="00A22965">
        <w:rPr>
          <w:spacing w:val="-1"/>
          <w:lang w:val="en-GB"/>
        </w:rPr>
        <w:t>strand</w:t>
      </w:r>
      <w:r w:rsidR="005009A6" w:rsidRPr="00A22965">
        <w:rPr>
          <w:spacing w:val="-1"/>
          <w:lang w:val="en-GB"/>
        </w:rPr>
        <w:t xml:space="preserve"> reflects on the use of sequential art</w:t>
      </w:r>
      <w:r w:rsidR="003452DD" w:rsidRPr="00A22965">
        <w:rPr>
          <w:spacing w:val="-1"/>
          <w:lang w:val="en-GB"/>
        </w:rPr>
        <w:t xml:space="preserve"> and fictional scenarios</w:t>
      </w:r>
      <w:r w:rsidR="005009A6" w:rsidRPr="00A22965">
        <w:rPr>
          <w:spacing w:val="-1"/>
          <w:lang w:val="en-GB"/>
        </w:rPr>
        <w:t xml:space="preserve"> to create and explore a </w:t>
      </w:r>
      <w:r w:rsidR="00C50081" w:rsidRPr="00A22965">
        <w:rPr>
          <w:spacing w:val="-1"/>
          <w:lang w:val="en-GB"/>
        </w:rPr>
        <w:t>polyphonic design space. Multiple perspectives on theme park visiting are combined to depict a speculative</w:t>
      </w:r>
      <w:r w:rsidR="003452DD" w:rsidRPr="00A22965">
        <w:rPr>
          <w:spacing w:val="-1"/>
          <w:lang w:val="en-GB"/>
        </w:rPr>
        <w:t>,</w:t>
      </w:r>
      <w:r w:rsidR="00C50081" w:rsidRPr="00A22965">
        <w:rPr>
          <w:spacing w:val="-1"/>
          <w:lang w:val="en-GB"/>
        </w:rPr>
        <w:t xml:space="preserve"> character-driven storyworld</w:t>
      </w:r>
      <w:r w:rsidR="001E2FCF" w:rsidRPr="00A22965">
        <w:rPr>
          <w:spacing w:val="-1"/>
          <w:lang w:val="en-GB"/>
        </w:rPr>
        <w:t xml:space="preserve"> (di</w:t>
      </w:r>
      <w:r w:rsidR="00CA69BE" w:rsidRPr="00A22965">
        <w:rPr>
          <w:spacing w:val="-1"/>
          <w:lang w:val="en-GB"/>
        </w:rPr>
        <w:t>e</w:t>
      </w:r>
      <w:r w:rsidR="001E2FCF" w:rsidRPr="00A22965">
        <w:rPr>
          <w:spacing w:val="-1"/>
          <w:lang w:val="en-GB"/>
        </w:rPr>
        <w:t>gesis)</w:t>
      </w:r>
      <w:r w:rsidR="00C50081" w:rsidRPr="00A22965">
        <w:rPr>
          <w:spacing w:val="-1"/>
          <w:lang w:val="en-GB"/>
        </w:rPr>
        <w:t xml:space="preserve"> that is populated with </w:t>
      </w:r>
      <w:r w:rsidR="001361A0" w:rsidRPr="00A22965">
        <w:rPr>
          <w:spacing w:val="-1"/>
          <w:lang w:val="en-GB"/>
        </w:rPr>
        <w:t>new design ideas</w:t>
      </w:r>
      <w:r w:rsidR="00C50081" w:rsidRPr="00A22965">
        <w:rPr>
          <w:spacing w:val="-1"/>
          <w:lang w:val="en-GB"/>
        </w:rPr>
        <w:t xml:space="preserve">. The third narrative strand describes how the conceptual design inquiry was pursued in conjunction with </w:t>
      </w:r>
      <w:r w:rsidR="00C65037" w:rsidRPr="00A22965">
        <w:rPr>
          <w:spacing w:val="-1"/>
          <w:lang w:val="en-GB"/>
        </w:rPr>
        <w:t xml:space="preserve">empirical </w:t>
      </w:r>
      <w:r w:rsidR="00C50081" w:rsidRPr="00A22965">
        <w:rPr>
          <w:spacing w:val="-1"/>
          <w:lang w:val="en-GB"/>
        </w:rPr>
        <w:t>fieldwork</w:t>
      </w:r>
      <w:r w:rsidR="004E13D7" w:rsidRPr="00A22965">
        <w:rPr>
          <w:spacing w:val="-1"/>
          <w:lang w:val="en-GB"/>
        </w:rPr>
        <w:t>, interviews,</w:t>
      </w:r>
      <w:r w:rsidR="00C50081" w:rsidRPr="00A22965">
        <w:rPr>
          <w:spacing w:val="-1"/>
          <w:lang w:val="en-GB"/>
        </w:rPr>
        <w:t xml:space="preserve"> and evaluations of prototype technology; the activities were mutually informing. The </w:t>
      </w:r>
      <w:r w:rsidR="00964C3B" w:rsidRPr="00A22965">
        <w:rPr>
          <w:spacing w:val="-1"/>
          <w:lang w:val="en-GB"/>
        </w:rPr>
        <w:t>picture book</w:t>
      </w:r>
      <w:r w:rsidR="00C50081" w:rsidRPr="00A22965">
        <w:rPr>
          <w:spacing w:val="-1"/>
          <w:lang w:val="en-GB"/>
        </w:rPr>
        <w:t xml:space="preserve"> also enabled a broader conversation</w:t>
      </w:r>
      <w:r w:rsidR="00A22965" w:rsidRPr="00A22965">
        <w:rPr>
          <w:spacing w:val="-1"/>
          <w:lang w:val="en-GB"/>
        </w:rPr>
        <w:t xml:space="preserve"> </w:t>
      </w:r>
      <w:r w:rsidR="00C50081" w:rsidRPr="00A22965">
        <w:rPr>
          <w:spacing w:val="-1"/>
          <w:lang w:val="en-GB"/>
        </w:rPr>
        <w:t>with our stakeholders and partners</w:t>
      </w:r>
      <w:r w:rsidR="00FA5DB4" w:rsidRPr="00A22965">
        <w:rPr>
          <w:spacing w:val="-1"/>
          <w:lang w:val="en-GB"/>
        </w:rPr>
        <w:t>, enabling</w:t>
      </w:r>
      <w:r w:rsidR="00C65037" w:rsidRPr="00A22965">
        <w:rPr>
          <w:spacing w:val="-1"/>
          <w:lang w:val="en-GB"/>
        </w:rPr>
        <w:t xml:space="preserve"> </w:t>
      </w:r>
      <w:r w:rsidR="00FA5DB4" w:rsidRPr="00A22965">
        <w:rPr>
          <w:spacing w:val="-1"/>
          <w:lang w:val="en-GB"/>
        </w:rPr>
        <w:t>considerations for strategic innovation to be elucidated</w:t>
      </w:r>
      <w:r w:rsidR="00A22965" w:rsidRPr="00A22965">
        <w:rPr>
          <w:spacing w:val="-1"/>
          <w:lang w:val="en-GB"/>
        </w:rPr>
        <w:t xml:space="preserve"> and ‘entertained’</w:t>
      </w:r>
      <w:r w:rsidR="00FA5DB4" w:rsidRPr="00A22965">
        <w:rPr>
          <w:spacing w:val="-1"/>
          <w:lang w:val="en-GB"/>
        </w:rPr>
        <w:t>.</w:t>
      </w:r>
    </w:p>
    <w:p w14:paraId="45A20512" w14:textId="77777777" w:rsidR="00EA435D" w:rsidRDefault="00EA435D" w:rsidP="00505357">
      <w:pPr>
        <w:pStyle w:val="BodyText"/>
        <w:tabs>
          <w:tab w:val="left" w:pos="366"/>
          <w:tab w:val="left" w:pos="1670"/>
        </w:tabs>
        <w:kinsoku w:val="0"/>
        <w:overflowPunct w:val="0"/>
        <w:rPr>
          <w:lang w:val="en-GB"/>
        </w:rPr>
      </w:pPr>
      <w:bookmarkStart w:id="1" w:name="PLEASURE_FROM_A_PSYCHOLOGICAL_PERSPECTIV"/>
      <w:bookmarkEnd w:id="1"/>
    </w:p>
    <w:p w14:paraId="19A19974" w14:textId="6788B45B" w:rsidR="001867BC" w:rsidRDefault="00CA1EE0" w:rsidP="001867BC">
      <w:pPr>
        <w:pStyle w:val="BodyText"/>
      </w:pPr>
      <w:r w:rsidRPr="001867BC">
        <w:t xml:space="preserve">THE </w:t>
      </w:r>
      <w:r w:rsidR="00F47D2E" w:rsidRPr="001867BC">
        <w:t>THEME PAR</w:t>
      </w:r>
      <w:r w:rsidRPr="001867BC">
        <w:t>K</w:t>
      </w:r>
    </w:p>
    <w:p w14:paraId="77021864" w14:textId="77777777" w:rsidR="001867BC" w:rsidRPr="001867BC" w:rsidRDefault="001867BC" w:rsidP="001867BC">
      <w:pPr>
        <w:pStyle w:val="BodyText"/>
        <w:rPr>
          <w:sz w:val="10"/>
          <w:szCs w:val="10"/>
        </w:rPr>
      </w:pPr>
    </w:p>
    <w:p w14:paraId="4B5F0F25" w14:textId="5965B060" w:rsidR="007E7586" w:rsidRPr="00A22965" w:rsidRDefault="004135D5" w:rsidP="00742503">
      <w:pPr>
        <w:pStyle w:val="BodyText"/>
        <w:kinsoku w:val="0"/>
        <w:overflowPunct w:val="0"/>
        <w:ind w:right="861"/>
        <w:jc w:val="both"/>
        <w:rPr>
          <w:spacing w:val="-1"/>
          <w:lang w:val="en-GB"/>
        </w:rPr>
      </w:pPr>
      <w:r w:rsidRPr="00A22965">
        <w:rPr>
          <w:spacing w:val="-1"/>
          <w:lang w:val="en-GB"/>
        </w:rPr>
        <w:t>The</w:t>
      </w:r>
      <w:r w:rsidR="00CA1EE0" w:rsidRPr="00A22965">
        <w:rPr>
          <w:spacing w:val="-1"/>
          <w:lang w:val="en-GB"/>
        </w:rPr>
        <w:t xml:space="preserve"> theme park </w:t>
      </w:r>
      <w:r w:rsidRPr="00A22965">
        <w:rPr>
          <w:spacing w:val="-1"/>
          <w:lang w:val="en-GB"/>
        </w:rPr>
        <w:t>presents</w:t>
      </w:r>
      <w:r w:rsidR="00CA1EE0" w:rsidRPr="00A22965">
        <w:rPr>
          <w:spacing w:val="-1"/>
          <w:lang w:val="en-GB"/>
        </w:rPr>
        <w:t xml:space="preserve"> a</w:t>
      </w:r>
      <w:r w:rsidR="008203C6" w:rsidRPr="00A22965">
        <w:rPr>
          <w:spacing w:val="-1"/>
          <w:lang w:val="en-GB"/>
        </w:rPr>
        <w:t xml:space="preserve"> distinct</w:t>
      </w:r>
      <w:r w:rsidR="00CA1EE0" w:rsidRPr="00A22965">
        <w:rPr>
          <w:spacing w:val="-1"/>
          <w:lang w:val="en-GB"/>
        </w:rPr>
        <w:t xml:space="preserve"> </w:t>
      </w:r>
      <w:r w:rsidRPr="00A22965">
        <w:rPr>
          <w:spacing w:val="-1"/>
          <w:lang w:val="en-GB"/>
        </w:rPr>
        <w:t>commercial</w:t>
      </w:r>
      <w:r w:rsidR="00CA1EE0" w:rsidRPr="00A22965">
        <w:rPr>
          <w:spacing w:val="-1"/>
          <w:lang w:val="en-GB"/>
        </w:rPr>
        <w:t xml:space="preserve"> setting</w:t>
      </w:r>
      <w:r w:rsidRPr="00A22965">
        <w:rPr>
          <w:spacing w:val="-1"/>
          <w:lang w:val="en-GB"/>
        </w:rPr>
        <w:t xml:space="preserve"> for HCI research.</w:t>
      </w:r>
      <w:r w:rsidR="00992728" w:rsidRPr="00A22965">
        <w:rPr>
          <w:spacing w:val="-1"/>
          <w:lang w:val="en-GB"/>
        </w:rPr>
        <w:t xml:space="preserve"> It is a place with a </w:t>
      </w:r>
      <w:r w:rsidR="004E13D7" w:rsidRPr="00A22965">
        <w:rPr>
          <w:spacing w:val="-1"/>
          <w:lang w:val="en-GB"/>
        </w:rPr>
        <w:t xml:space="preserve">specific </w:t>
      </w:r>
      <w:r w:rsidR="00992728" w:rsidRPr="00A22965">
        <w:rPr>
          <w:spacing w:val="-1"/>
          <w:lang w:val="en-GB"/>
        </w:rPr>
        <w:t>cultural identi</w:t>
      </w:r>
      <w:r w:rsidR="005E5C51" w:rsidRPr="00A22965">
        <w:rPr>
          <w:spacing w:val="-1"/>
          <w:lang w:val="en-GB"/>
        </w:rPr>
        <w:t>ty, geared around fun, thrill,</w:t>
      </w:r>
      <w:r w:rsidR="00CA1EE0" w:rsidRPr="00A22965">
        <w:rPr>
          <w:spacing w:val="-1"/>
          <w:lang w:val="en-GB"/>
        </w:rPr>
        <w:t xml:space="preserve"> </w:t>
      </w:r>
      <w:r w:rsidR="00A243FC" w:rsidRPr="00A22965">
        <w:rPr>
          <w:spacing w:val="-1"/>
          <w:lang w:val="en-GB"/>
        </w:rPr>
        <w:t xml:space="preserve">and memorable </w:t>
      </w:r>
      <w:r w:rsidR="005E5C51" w:rsidRPr="00A22965">
        <w:rPr>
          <w:spacing w:val="-1"/>
          <w:lang w:val="en-GB"/>
        </w:rPr>
        <w:t>experiences</w:t>
      </w:r>
      <w:r w:rsidR="00742503" w:rsidRPr="00A22965">
        <w:rPr>
          <w:spacing w:val="-1"/>
          <w:lang w:val="en-GB"/>
        </w:rPr>
        <w:t>, and</w:t>
      </w:r>
      <w:r w:rsidR="00992728" w:rsidRPr="00A22965">
        <w:rPr>
          <w:spacing w:val="-1"/>
          <w:lang w:val="en-GB"/>
        </w:rPr>
        <w:t xml:space="preserve"> </w:t>
      </w:r>
      <w:r w:rsidR="00742503" w:rsidRPr="00A22965">
        <w:rPr>
          <w:spacing w:val="-1"/>
          <w:lang w:val="en-GB"/>
        </w:rPr>
        <w:t>is</w:t>
      </w:r>
      <w:r w:rsidR="00D6787F" w:rsidRPr="00A22965">
        <w:rPr>
          <w:spacing w:val="-1"/>
          <w:lang w:val="en-GB"/>
        </w:rPr>
        <w:t xml:space="preserve"> routinely experienced across the world (Adams 1991; Cross and Walton 2005; Jones and Wills 2005). </w:t>
      </w:r>
      <w:r w:rsidR="004E5339" w:rsidRPr="00A22965">
        <w:rPr>
          <w:spacing w:val="-1"/>
          <w:lang w:val="en-GB"/>
        </w:rPr>
        <w:t>It</w:t>
      </w:r>
      <w:r w:rsidR="000857E9">
        <w:rPr>
          <w:spacing w:val="-1"/>
          <w:lang w:val="en-GB"/>
        </w:rPr>
        <w:t xml:space="preserve"> represents and realis</w:t>
      </w:r>
      <w:r w:rsidR="00992728" w:rsidRPr="00A22965">
        <w:rPr>
          <w:spacing w:val="-1"/>
          <w:lang w:val="en-GB"/>
        </w:rPr>
        <w:t xml:space="preserve">es visions of fantastical and future worlds, inviting its visitors to escape from their ordinary lives. </w:t>
      </w:r>
      <w:r w:rsidR="000F30F2" w:rsidRPr="00A22965">
        <w:rPr>
          <w:spacing w:val="-1"/>
          <w:lang w:val="en-GB"/>
        </w:rPr>
        <w:t>It</w:t>
      </w:r>
      <w:r w:rsidR="001F7E7A" w:rsidRPr="00A22965">
        <w:rPr>
          <w:spacing w:val="-1"/>
          <w:lang w:val="en-GB"/>
        </w:rPr>
        <w:t xml:space="preserve"> has also often represented a space for utopian speculation – the visions of Disney’s EPCOT Center bein</w:t>
      </w:r>
      <w:r w:rsidR="00A243FC" w:rsidRPr="00A22965">
        <w:rPr>
          <w:spacing w:val="-1"/>
          <w:lang w:val="en-GB"/>
        </w:rPr>
        <w:t xml:space="preserve">g a </w:t>
      </w:r>
      <w:r w:rsidR="000F30F2" w:rsidRPr="00A22965">
        <w:rPr>
          <w:spacing w:val="-1"/>
          <w:lang w:val="en-GB"/>
        </w:rPr>
        <w:t>notable</w:t>
      </w:r>
      <w:r w:rsidR="00A243FC" w:rsidRPr="00A22965">
        <w:rPr>
          <w:spacing w:val="-1"/>
          <w:lang w:val="en-GB"/>
        </w:rPr>
        <w:t xml:space="preserve"> example (Gennawey</w:t>
      </w:r>
      <w:r w:rsidR="004A6448">
        <w:rPr>
          <w:spacing w:val="-1"/>
          <w:lang w:val="en-GB"/>
        </w:rPr>
        <w:t>,</w:t>
      </w:r>
      <w:r w:rsidR="00A243FC" w:rsidRPr="00A22965">
        <w:rPr>
          <w:spacing w:val="-1"/>
          <w:lang w:val="en-GB"/>
        </w:rPr>
        <w:t xml:space="preserve"> 2011), a place where both new interactive technologies and proposals for new ways of living </w:t>
      </w:r>
      <w:r w:rsidR="00797803" w:rsidRPr="00A22965">
        <w:rPr>
          <w:spacing w:val="-1"/>
          <w:lang w:val="en-GB"/>
        </w:rPr>
        <w:t>are</w:t>
      </w:r>
      <w:r w:rsidR="00A243FC" w:rsidRPr="00A22965">
        <w:rPr>
          <w:spacing w:val="-1"/>
          <w:lang w:val="en-GB"/>
        </w:rPr>
        <w:t xml:space="preserve"> explored</w:t>
      </w:r>
      <w:r w:rsidR="001F7E7A" w:rsidRPr="00A22965">
        <w:rPr>
          <w:spacing w:val="-1"/>
          <w:lang w:val="en-GB"/>
        </w:rPr>
        <w:t>. In this regard,</w:t>
      </w:r>
      <w:r w:rsidR="00797803" w:rsidRPr="00A22965">
        <w:rPr>
          <w:spacing w:val="-1"/>
          <w:lang w:val="en-GB"/>
        </w:rPr>
        <w:t xml:space="preserve"> the</w:t>
      </w:r>
      <w:r w:rsidR="001F7E7A" w:rsidRPr="00A22965">
        <w:rPr>
          <w:spacing w:val="-1"/>
          <w:lang w:val="en-GB"/>
        </w:rPr>
        <w:t xml:space="preserve"> </w:t>
      </w:r>
      <w:r w:rsidR="00A243FC" w:rsidRPr="00A22965">
        <w:rPr>
          <w:spacing w:val="-1"/>
          <w:lang w:val="en-GB"/>
        </w:rPr>
        <w:t>theme park</w:t>
      </w:r>
      <w:r w:rsidR="00797803" w:rsidRPr="00A22965">
        <w:rPr>
          <w:spacing w:val="-1"/>
          <w:lang w:val="en-GB"/>
        </w:rPr>
        <w:t xml:space="preserve"> is </w:t>
      </w:r>
      <w:r w:rsidR="001F7E7A" w:rsidRPr="00A22965">
        <w:rPr>
          <w:spacing w:val="-1"/>
          <w:lang w:val="en-GB"/>
        </w:rPr>
        <w:t>often seen as a space in which the play of possibilities of new design ideas and technology interactions can come to fruition</w:t>
      </w:r>
      <w:r w:rsidR="00BC7ED6" w:rsidRPr="00A22965">
        <w:rPr>
          <w:spacing w:val="-1"/>
          <w:lang w:val="en-GB"/>
        </w:rPr>
        <w:t xml:space="preserve"> –</w:t>
      </w:r>
      <w:r w:rsidR="00797803" w:rsidRPr="00A22965">
        <w:rPr>
          <w:spacing w:val="-1"/>
          <w:lang w:val="en-GB"/>
        </w:rPr>
        <w:t xml:space="preserve"> </w:t>
      </w:r>
      <w:r w:rsidR="00D33438" w:rsidRPr="00A22965">
        <w:rPr>
          <w:spacing w:val="-1"/>
          <w:lang w:val="en-GB"/>
        </w:rPr>
        <w:t xml:space="preserve">a technological proving ground. Yet despite </w:t>
      </w:r>
      <w:r w:rsidR="00DE3853">
        <w:rPr>
          <w:spacing w:val="-1"/>
          <w:lang w:val="en-GB"/>
        </w:rPr>
        <w:t>its</w:t>
      </w:r>
      <w:r w:rsidR="00DE3853" w:rsidRPr="00A22965">
        <w:rPr>
          <w:spacing w:val="-1"/>
          <w:lang w:val="en-GB"/>
        </w:rPr>
        <w:t xml:space="preserve"> </w:t>
      </w:r>
      <w:r w:rsidR="00D33438" w:rsidRPr="00A22965">
        <w:rPr>
          <w:spacing w:val="-1"/>
          <w:lang w:val="en-GB"/>
        </w:rPr>
        <w:t>‘fantastical’ aspect</w:t>
      </w:r>
      <w:r w:rsidR="00DE3853">
        <w:rPr>
          <w:spacing w:val="-1"/>
          <w:lang w:val="en-GB"/>
        </w:rPr>
        <w:t>s</w:t>
      </w:r>
      <w:r w:rsidR="00D33438" w:rsidRPr="00A22965">
        <w:rPr>
          <w:spacing w:val="-1"/>
          <w:lang w:val="en-GB"/>
        </w:rPr>
        <w:t xml:space="preserve">, </w:t>
      </w:r>
      <w:r w:rsidR="00DE3853">
        <w:rPr>
          <w:spacing w:val="-1"/>
          <w:lang w:val="en-GB"/>
        </w:rPr>
        <w:t>the park</w:t>
      </w:r>
      <w:r w:rsidR="00DE3853" w:rsidRPr="00A22965">
        <w:rPr>
          <w:spacing w:val="-1"/>
          <w:lang w:val="en-GB"/>
        </w:rPr>
        <w:t xml:space="preserve"> </w:t>
      </w:r>
      <w:r w:rsidR="00D33438" w:rsidRPr="00A22965">
        <w:rPr>
          <w:spacing w:val="-1"/>
          <w:lang w:val="en-GB"/>
        </w:rPr>
        <w:t>is still a world of mundane practicalities and orderly interactions, the combination of which gives rise to a host of intriguing considerations for HCI researchers (Durrant et al 2012).</w:t>
      </w:r>
    </w:p>
    <w:p w14:paraId="04155461" w14:textId="77777777" w:rsidR="001F7E7A" w:rsidRPr="00A22965" w:rsidRDefault="001F7E7A" w:rsidP="00797803">
      <w:pPr>
        <w:pStyle w:val="BodyText"/>
        <w:kinsoku w:val="0"/>
        <w:overflowPunct w:val="0"/>
        <w:ind w:left="0" w:right="861"/>
        <w:jc w:val="both"/>
        <w:rPr>
          <w:spacing w:val="-1"/>
          <w:lang w:val="en-GB"/>
        </w:rPr>
      </w:pPr>
    </w:p>
    <w:p w14:paraId="37C42346" w14:textId="742D0B68" w:rsidR="00D6787F" w:rsidRPr="00A22965" w:rsidRDefault="004E5339" w:rsidP="00D6787F">
      <w:pPr>
        <w:pStyle w:val="BodyText"/>
        <w:kinsoku w:val="0"/>
        <w:overflowPunct w:val="0"/>
        <w:ind w:right="861"/>
        <w:jc w:val="both"/>
        <w:rPr>
          <w:spacing w:val="-1"/>
          <w:lang w:val="en-GB"/>
        </w:rPr>
      </w:pPr>
      <w:r w:rsidRPr="00A22965">
        <w:rPr>
          <w:spacing w:val="-1"/>
          <w:lang w:val="en-GB"/>
        </w:rPr>
        <w:t>Extant studies of</w:t>
      </w:r>
      <w:r w:rsidR="001F7E7A" w:rsidRPr="00A22965">
        <w:rPr>
          <w:spacing w:val="-1"/>
          <w:lang w:val="en-GB"/>
        </w:rPr>
        <w:t xml:space="preserve"> leisure settings and </w:t>
      </w:r>
      <w:r w:rsidR="00D6787F" w:rsidRPr="00A22965">
        <w:rPr>
          <w:spacing w:val="-1"/>
          <w:lang w:val="en-GB"/>
        </w:rPr>
        <w:t>practices</w:t>
      </w:r>
      <w:r w:rsidR="001F7E7A" w:rsidRPr="00A22965">
        <w:rPr>
          <w:spacing w:val="-1"/>
          <w:lang w:val="en-GB"/>
        </w:rPr>
        <w:t xml:space="preserve"> of </w:t>
      </w:r>
      <w:r w:rsidR="001F7E7A" w:rsidRPr="00A22965">
        <w:rPr>
          <w:i/>
          <w:spacing w:val="-1"/>
          <w:lang w:val="en-GB"/>
        </w:rPr>
        <w:t>cultural visiting</w:t>
      </w:r>
      <w:r w:rsidR="001F7E7A" w:rsidRPr="00A22965">
        <w:rPr>
          <w:spacing w:val="-1"/>
          <w:lang w:val="en-GB"/>
        </w:rPr>
        <w:t xml:space="preserve"> </w:t>
      </w:r>
      <w:r w:rsidRPr="00A22965">
        <w:rPr>
          <w:spacing w:val="-1"/>
          <w:lang w:val="en-GB"/>
        </w:rPr>
        <w:t xml:space="preserve">are extensive in the humanities and social sciences </w:t>
      </w:r>
      <w:r w:rsidR="001F7E7A" w:rsidRPr="00A22965">
        <w:rPr>
          <w:spacing w:val="-1"/>
          <w:lang w:val="en-GB"/>
        </w:rPr>
        <w:t xml:space="preserve">(e.g. </w:t>
      </w:r>
      <w:r w:rsidR="00A243FC" w:rsidRPr="00A22965">
        <w:rPr>
          <w:spacing w:val="-1"/>
          <w:lang w:val="en-GB"/>
        </w:rPr>
        <w:t xml:space="preserve">Cross and Walton 2005, Moore 1980), especially </w:t>
      </w:r>
      <w:r w:rsidR="00B365F9" w:rsidRPr="00A22965">
        <w:rPr>
          <w:spacing w:val="-1"/>
          <w:lang w:val="en-GB"/>
        </w:rPr>
        <w:t>for</w:t>
      </w:r>
      <w:r w:rsidR="00A243FC" w:rsidRPr="00A22965">
        <w:rPr>
          <w:spacing w:val="-1"/>
          <w:lang w:val="en-GB"/>
        </w:rPr>
        <w:t xml:space="preserve"> tourism (Harrison 2001)</w:t>
      </w:r>
      <w:r w:rsidR="000F30F2" w:rsidRPr="00A22965">
        <w:rPr>
          <w:spacing w:val="-1"/>
          <w:lang w:val="en-GB"/>
        </w:rPr>
        <w:t>.</w:t>
      </w:r>
      <w:r w:rsidR="001F7E7A" w:rsidRPr="00A22965">
        <w:rPr>
          <w:spacing w:val="-1"/>
          <w:lang w:val="en-GB"/>
        </w:rPr>
        <w:t xml:space="preserve"> HCI researchers have </w:t>
      </w:r>
      <w:r w:rsidR="00742503" w:rsidRPr="00A22965">
        <w:rPr>
          <w:spacing w:val="-1"/>
          <w:lang w:val="en-GB"/>
        </w:rPr>
        <w:t>explored current</w:t>
      </w:r>
      <w:r w:rsidR="001F7E7A" w:rsidRPr="00A22965">
        <w:rPr>
          <w:spacing w:val="-1"/>
          <w:lang w:val="en-GB"/>
        </w:rPr>
        <w:t xml:space="preserve"> </w:t>
      </w:r>
      <w:r w:rsidR="00A243FC" w:rsidRPr="00A22965">
        <w:rPr>
          <w:spacing w:val="-1"/>
          <w:lang w:val="en-GB"/>
        </w:rPr>
        <w:t xml:space="preserve">(Brown and Juhlin 2015) and future </w:t>
      </w:r>
      <w:r w:rsidR="004840EC" w:rsidRPr="00A22965">
        <w:rPr>
          <w:spacing w:val="-1"/>
          <w:lang w:val="en-GB"/>
        </w:rPr>
        <w:t>(Rennick-Egglestone et al 2016)</w:t>
      </w:r>
      <w:r w:rsidR="00A243FC" w:rsidRPr="00A22965">
        <w:rPr>
          <w:spacing w:val="-1"/>
          <w:lang w:val="en-GB"/>
        </w:rPr>
        <w:t xml:space="preserve"> </w:t>
      </w:r>
      <w:r w:rsidR="00742503" w:rsidRPr="00A22965">
        <w:rPr>
          <w:spacing w:val="-1"/>
          <w:lang w:val="en-GB"/>
        </w:rPr>
        <w:t xml:space="preserve">uses </w:t>
      </w:r>
      <w:r w:rsidR="00A243FC" w:rsidRPr="00A22965">
        <w:rPr>
          <w:spacing w:val="-1"/>
          <w:lang w:val="en-GB"/>
        </w:rPr>
        <w:t xml:space="preserve">of digital technology </w:t>
      </w:r>
      <w:r w:rsidR="001F7E7A" w:rsidRPr="00A22965">
        <w:rPr>
          <w:spacing w:val="-1"/>
          <w:lang w:val="en-GB"/>
        </w:rPr>
        <w:t xml:space="preserve">within </w:t>
      </w:r>
      <w:r w:rsidR="00B365F9" w:rsidRPr="00A22965">
        <w:rPr>
          <w:spacing w:val="-1"/>
          <w:lang w:val="en-GB"/>
        </w:rPr>
        <w:t>these settings</w:t>
      </w:r>
      <w:r w:rsidR="001F7E7A" w:rsidRPr="00A22965">
        <w:rPr>
          <w:spacing w:val="-1"/>
          <w:lang w:val="en-GB"/>
        </w:rPr>
        <w:t xml:space="preserve">. Such studies often focus on </w:t>
      </w:r>
      <w:r w:rsidR="00983DEE" w:rsidRPr="00A22965">
        <w:rPr>
          <w:spacing w:val="-1"/>
          <w:lang w:val="en-GB"/>
        </w:rPr>
        <w:t>how technologies</w:t>
      </w:r>
      <w:r w:rsidR="001F7E7A" w:rsidRPr="00A22965">
        <w:rPr>
          <w:spacing w:val="-1"/>
          <w:lang w:val="en-GB"/>
        </w:rPr>
        <w:t xml:space="preserve"> </w:t>
      </w:r>
      <w:r w:rsidR="00983DEE" w:rsidRPr="00A22965">
        <w:rPr>
          <w:spacing w:val="-1"/>
          <w:lang w:val="en-GB"/>
        </w:rPr>
        <w:t>shape</w:t>
      </w:r>
      <w:r w:rsidR="001F7E7A" w:rsidRPr="00A22965">
        <w:rPr>
          <w:spacing w:val="-1"/>
          <w:lang w:val="en-GB"/>
        </w:rPr>
        <w:t xml:space="preserve"> practices of visiting</w:t>
      </w:r>
      <w:r w:rsidR="004840EC" w:rsidRPr="00A22965">
        <w:rPr>
          <w:spacing w:val="-1"/>
          <w:lang w:val="en-GB"/>
        </w:rPr>
        <w:t>.</w:t>
      </w:r>
      <w:r w:rsidR="001F7E7A" w:rsidRPr="00A22965">
        <w:rPr>
          <w:spacing w:val="-1"/>
          <w:lang w:val="en-GB"/>
        </w:rPr>
        <w:t xml:space="preserve"> </w:t>
      </w:r>
      <w:r w:rsidR="00A243FC" w:rsidRPr="00A22965">
        <w:rPr>
          <w:spacing w:val="-1"/>
          <w:lang w:val="en-GB"/>
        </w:rPr>
        <w:t xml:space="preserve">This is particularly notable in Bell’s (2002) articulation of museum spaces as ‘cultural ecologies’, curated to promote certain kinds of message and to scaffold certain kinds of experience that will shape visiting as part of an inherently </w:t>
      </w:r>
      <w:r w:rsidR="00FB49E0" w:rsidRPr="00A22965">
        <w:rPr>
          <w:spacing w:val="-1"/>
          <w:lang w:val="en-GB"/>
        </w:rPr>
        <w:t>socio-technical</w:t>
      </w:r>
      <w:r w:rsidR="00A243FC" w:rsidRPr="00A22965">
        <w:rPr>
          <w:spacing w:val="-1"/>
          <w:lang w:val="en-GB"/>
        </w:rPr>
        <w:t xml:space="preserve"> activity</w:t>
      </w:r>
      <w:r w:rsidR="000F30F2" w:rsidRPr="00A22965">
        <w:rPr>
          <w:spacing w:val="-1"/>
          <w:lang w:val="en-GB"/>
        </w:rPr>
        <w:t xml:space="preserve"> extend</w:t>
      </w:r>
      <w:r w:rsidR="00703F56" w:rsidRPr="00A22965">
        <w:rPr>
          <w:spacing w:val="-1"/>
          <w:lang w:val="en-GB"/>
        </w:rPr>
        <w:t>ing</w:t>
      </w:r>
      <w:r w:rsidR="000F30F2" w:rsidRPr="00A22965">
        <w:rPr>
          <w:spacing w:val="-1"/>
          <w:lang w:val="en-GB"/>
        </w:rPr>
        <w:t xml:space="preserve"> beyond the museum space itself</w:t>
      </w:r>
      <w:r w:rsidR="00A243FC" w:rsidRPr="00A22965">
        <w:rPr>
          <w:spacing w:val="-1"/>
          <w:lang w:val="en-GB"/>
        </w:rPr>
        <w:t xml:space="preserve">. </w:t>
      </w:r>
      <w:r w:rsidR="00D6787F" w:rsidRPr="00A22965">
        <w:rPr>
          <w:spacing w:val="-1"/>
          <w:lang w:val="en-GB"/>
        </w:rPr>
        <w:t>Another conceptual framework that has gained purchase in HCI for studying cultural engagement focuses on how</w:t>
      </w:r>
      <w:r w:rsidR="008C6A29" w:rsidRPr="00A22965">
        <w:rPr>
          <w:spacing w:val="-1"/>
          <w:lang w:val="en-GB"/>
        </w:rPr>
        <w:t xml:space="preserve"> such</w:t>
      </w:r>
      <w:r w:rsidR="00D6787F" w:rsidRPr="00A22965">
        <w:rPr>
          <w:spacing w:val="-1"/>
          <w:lang w:val="en-GB"/>
        </w:rPr>
        <w:t xml:space="preserve"> ‘trajectories of experience’ (Benford and Giannachi 2011) may be supported by interaction design.</w:t>
      </w:r>
    </w:p>
    <w:p w14:paraId="1C77AE0C" w14:textId="77777777" w:rsidR="00D6787F" w:rsidRPr="00A22965" w:rsidRDefault="00D6787F" w:rsidP="001F7E7A">
      <w:pPr>
        <w:pStyle w:val="BodyText"/>
        <w:kinsoku w:val="0"/>
        <w:overflowPunct w:val="0"/>
        <w:ind w:right="861"/>
        <w:jc w:val="both"/>
        <w:rPr>
          <w:spacing w:val="-1"/>
          <w:lang w:val="en-GB"/>
        </w:rPr>
      </w:pPr>
    </w:p>
    <w:p w14:paraId="609370E0" w14:textId="0365A0C8" w:rsidR="00D66F74" w:rsidRPr="00A22965" w:rsidRDefault="00A243FC" w:rsidP="001F7E7A">
      <w:pPr>
        <w:pStyle w:val="BodyText"/>
        <w:kinsoku w:val="0"/>
        <w:overflowPunct w:val="0"/>
        <w:ind w:right="861"/>
        <w:jc w:val="both"/>
        <w:rPr>
          <w:spacing w:val="-1"/>
          <w:lang w:val="en-GB"/>
        </w:rPr>
      </w:pPr>
      <w:r w:rsidRPr="00A22965">
        <w:rPr>
          <w:spacing w:val="-1"/>
          <w:lang w:val="en-GB"/>
        </w:rPr>
        <w:t xml:space="preserve">Many of the </w:t>
      </w:r>
      <w:r w:rsidR="00742503" w:rsidRPr="00A22965">
        <w:rPr>
          <w:spacing w:val="-1"/>
          <w:lang w:val="en-GB"/>
        </w:rPr>
        <w:t xml:space="preserve">HCI </w:t>
      </w:r>
      <w:r w:rsidRPr="00A22965">
        <w:rPr>
          <w:spacing w:val="-1"/>
          <w:lang w:val="en-GB"/>
        </w:rPr>
        <w:t xml:space="preserve">studies of visiting practices focus on the roles and use of mobile </w:t>
      </w:r>
      <w:r w:rsidRPr="00A22965">
        <w:rPr>
          <w:spacing w:val="-1"/>
          <w:lang w:val="en-GB"/>
        </w:rPr>
        <w:lastRenderedPageBreak/>
        <w:t xml:space="preserve">technologies (Brown and Chalmers 2003) </w:t>
      </w:r>
      <w:r w:rsidR="00742503" w:rsidRPr="00A22965">
        <w:rPr>
          <w:spacing w:val="-1"/>
          <w:lang w:val="en-GB"/>
        </w:rPr>
        <w:t>and</w:t>
      </w:r>
      <w:r w:rsidRPr="00A22965">
        <w:rPr>
          <w:spacing w:val="-1"/>
          <w:lang w:val="en-GB"/>
        </w:rPr>
        <w:t xml:space="preserve"> mobile ‘photoware’ (Sarvas and Frohlich 2011)</w:t>
      </w:r>
      <w:r w:rsidR="00742503" w:rsidRPr="00A22965">
        <w:rPr>
          <w:spacing w:val="-1"/>
          <w:lang w:val="en-GB"/>
        </w:rPr>
        <w:t>,</w:t>
      </w:r>
      <w:r w:rsidRPr="00A22965">
        <w:rPr>
          <w:spacing w:val="-1"/>
          <w:lang w:val="en-GB"/>
        </w:rPr>
        <w:t xml:space="preserve"> </w:t>
      </w:r>
      <w:r w:rsidR="00C008FD" w:rsidRPr="00A22965">
        <w:rPr>
          <w:spacing w:val="-1"/>
          <w:lang w:val="en-GB"/>
        </w:rPr>
        <w:t xml:space="preserve">designed to </w:t>
      </w:r>
      <w:r w:rsidRPr="00A22965">
        <w:rPr>
          <w:spacing w:val="-1"/>
          <w:lang w:val="en-GB"/>
        </w:rPr>
        <w:t xml:space="preserve">support </w:t>
      </w:r>
      <w:r w:rsidR="00C008FD" w:rsidRPr="00A22965">
        <w:rPr>
          <w:spacing w:val="-1"/>
          <w:lang w:val="en-GB"/>
        </w:rPr>
        <w:t xml:space="preserve">engagement with </w:t>
      </w:r>
      <w:r w:rsidRPr="00A22965">
        <w:rPr>
          <w:spacing w:val="-1"/>
          <w:lang w:val="en-GB"/>
        </w:rPr>
        <w:t>cultural events</w:t>
      </w:r>
      <w:r w:rsidR="00703F56" w:rsidRPr="00A22965">
        <w:rPr>
          <w:spacing w:val="-1"/>
          <w:lang w:val="en-GB"/>
        </w:rPr>
        <w:t xml:space="preserve"> or entertainment</w:t>
      </w:r>
      <w:r w:rsidRPr="00A22965">
        <w:rPr>
          <w:spacing w:val="-1"/>
          <w:lang w:val="en-GB"/>
        </w:rPr>
        <w:t xml:space="preserve"> (e.g. Salovaara et al 2006, Jacucci et al 2007a, 2007b</w:t>
      </w:r>
      <w:r w:rsidR="00131DBF" w:rsidRPr="00A22965">
        <w:rPr>
          <w:spacing w:val="-1"/>
          <w:lang w:val="en-GB"/>
        </w:rPr>
        <w:t>), or the capture of these events for posterity</w:t>
      </w:r>
      <w:r w:rsidRPr="00A22965">
        <w:rPr>
          <w:spacing w:val="-1"/>
          <w:lang w:val="en-GB"/>
        </w:rPr>
        <w:t xml:space="preserve"> (Durrant et al 2011</w:t>
      </w:r>
      <w:r w:rsidR="00131DBF" w:rsidRPr="00A22965">
        <w:rPr>
          <w:spacing w:val="-1"/>
          <w:lang w:val="en-GB"/>
        </w:rPr>
        <w:t>). The now-ubiquitous availability of cameras on smartphones opens up new opportunities for creating photo-based souvenirs (ibid).</w:t>
      </w:r>
    </w:p>
    <w:p w14:paraId="1DD94C8D" w14:textId="77777777" w:rsidR="00D66F74" w:rsidRPr="00A22965" w:rsidRDefault="00D66F74" w:rsidP="001F7E7A">
      <w:pPr>
        <w:pStyle w:val="BodyText"/>
        <w:kinsoku w:val="0"/>
        <w:overflowPunct w:val="0"/>
        <w:ind w:right="861"/>
        <w:jc w:val="both"/>
        <w:rPr>
          <w:spacing w:val="-1"/>
          <w:lang w:val="en-GB"/>
        </w:rPr>
      </w:pPr>
    </w:p>
    <w:p w14:paraId="376382C8" w14:textId="17EC651F" w:rsidR="00EA435D" w:rsidRPr="00A22965" w:rsidRDefault="004840EC" w:rsidP="00A51477">
      <w:pPr>
        <w:pStyle w:val="BodyText"/>
        <w:kinsoku w:val="0"/>
        <w:overflowPunct w:val="0"/>
        <w:ind w:right="861"/>
        <w:jc w:val="both"/>
        <w:rPr>
          <w:spacing w:val="-1"/>
          <w:lang w:val="en-GB"/>
        </w:rPr>
      </w:pPr>
      <w:r w:rsidRPr="00A22965">
        <w:rPr>
          <w:spacing w:val="-1"/>
          <w:lang w:val="en-GB"/>
        </w:rPr>
        <w:t xml:space="preserve">The potential role of data as a new form of record within the production and consumption of ‘souvenirs’ has been a recurrent interest within studies of the ‘digital economy’ in the UK </w:t>
      </w:r>
      <w:r w:rsidR="008F3DDC" w:rsidRPr="00A22965">
        <w:rPr>
          <w:spacing w:val="-1"/>
          <w:lang w:val="en-GB"/>
        </w:rPr>
        <w:t>(Nissen et al, 2014)</w:t>
      </w:r>
      <w:r w:rsidR="00CF1C3B" w:rsidRPr="00A22965">
        <w:rPr>
          <w:spacing w:val="-1"/>
          <w:lang w:val="en-GB"/>
        </w:rPr>
        <w:t xml:space="preserve"> </w:t>
      </w:r>
      <w:r w:rsidR="00210F3D" w:rsidRPr="00A22965">
        <w:rPr>
          <w:spacing w:val="-1"/>
          <w:lang w:val="en-GB"/>
        </w:rPr>
        <w:t xml:space="preserve">and </w:t>
      </w:r>
      <w:r w:rsidR="00CB7A6E" w:rsidRPr="00A22965">
        <w:rPr>
          <w:spacing w:val="-1"/>
          <w:lang w:val="en-GB"/>
        </w:rPr>
        <w:t xml:space="preserve">within literature on </w:t>
      </w:r>
      <w:r w:rsidR="00210F3D" w:rsidRPr="00A22965">
        <w:rPr>
          <w:spacing w:val="-1"/>
          <w:lang w:val="en-GB"/>
        </w:rPr>
        <w:t>personal informati</w:t>
      </w:r>
      <w:r w:rsidR="000D5649" w:rsidRPr="00A22965">
        <w:rPr>
          <w:spacing w:val="-1"/>
          <w:lang w:val="en-GB"/>
        </w:rPr>
        <w:t>cs (Elsden et al</w:t>
      </w:r>
      <w:r w:rsidR="004415E2" w:rsidRPr="00A22965">
        <w:rPr>
          <w:spacing w:val="-1"/>
          <w:lang w:val="en-GB"/>
        </w:rPr>
        <w:t>,</w:t>
      </w:r>
      <w:r w:rsidR="000D5649" w:rsidRPr="00A22965">
        <w:rPr>
          <w:spacing w:val="-1"/>
          <w:lang w:val="en-GB"/>
        </w:rPr>
        <w:t xml:space="preserve"> 201</w:t>
      </w:r>
      <w:r w:rsidR="001A2997" w:rsidRPr="00A22965">
        <w:rPr>
          <w:spacing w:val="-1"/>
          <w:lang w:val="en-GB"/>
        </w:rPr>
        <w:t>7</w:t>
      </w:r>
      <w:r w:rsidR="00210F3D" w:rsidRPr="00A22965">
        <w:rPr>
          <w:spacing w:val="-1"/>
          <w:lang w:val="en-GB"/>
        </w:rPr>
        <w:t>)</w:t>
      </w:r>
      <w:r w:rsidR="00A243FC" w:rsidRPr="00A22965">
        <w:rPr>
          <w:spacing w:val="-1"/>
          <w:lang w:val="en-GB"/>
        </w:rPr>
        <w:t>. Th</w:t>
      </w:r>
      <w:r w:rsidR="00A51477">
        <w:rPr>
          <w:spacing w:val="-1"/>
          <w:lang w:val="en-GB"/>
        </w:rPr>
        <w:t>e</w:t>
      </w:r>
      <w:r w:rsidR="00A243FC" w:rsidRPr="00A22965">
        <w:rPr>
          <w:spacing w:val="-1"/>
          <w:lang w:val="en-GB"/>
        </w:rPr>
        <w:t xml:space="preserve"> commodification of data </w:t>
      </w:r>
      <w:r w:rsidR="00210F3D" w:rsidRPr="00A22965">
        <w:rPr>
          <w:spacing w:val="-1"/>
          <w:lang w:val="en-GB"/>
        </w:rPr>
        <w:t xml:space="preserve">has been </w:t>
      </w:r>
      <w:r w:rsidR="00A243FC" w:rsidRPr="00A22965">
        <w:rPr>
          <w:spacing w:val="-1"/>
          <w:lang w:val="en-GB"/>
        </w:rPr>
        <w:t xml:space="preserve">seen </w:t>
      </w:r>
      <w:r w:rsidR="00210F3D" w:rsidRPr="00A22965">
        <w:rPr>
          <w:spacing w:val="-1"/>
          <w:lang w:val="en-GB"/>
        </w:rPr>
        <w:t xml:space="preserve">in recent times </w:t>
      </w:r>
      <w:r w:rsidR="00A243FC" w:rsidRPr="00A22965">
        <w:rPr>
          <w:spacing w:val="-1"/>
          <w:lang w:val="en-GB"/>
        </w:rPr>
        <w:t>as a new mass-market ripe for exploitation (Beer and Burrows</w:t>
      </w:r>
      <w:r w:rsidR="00EC5851" w:rsidRPr="00A22965">
        <w:rPr>
          <w:spacing w:val="-1"/>
          <w:lang w:val="en-GB"/>
        </w:rPr>
        <w:t xml:space="preserve"> 2013</w:t>
      </w:r>
      <w:r w:rsidR="00A243FC" w:rsidRPr="00A22965">
        <w:rPr>
          <w:spacing w:val="-1"/>
          <w:lang w:val="en-GB"/>
        </w:rPr>
        <w:t>)</w:t>
      </w:r>
      <w:r w:rsidR="00D1741E" w:rsidRPr="00A22965">
        <w:rPr>
          <w:spacing w:val="-1"/>
          <w:lang w:val="en-GB"/>
        </w:rPr>
        <w:t xml:space="preserve">. This is </w:t>
      </w:r>
      <w:r w:rsidR="00983DEE" w:rsidRPr="00A22965">
        <w:rPr>
          <w:spacing w:val="-1"/>
          <w:lang w:val="en-GB"/>
        </w:rPr>
        <w:t>interesting</w:t>
      </w:r>
      <w:r w:rsidR="00D66F74" w:rsidRPr="00A22965">
        <w:rPr>
          <w:spacing w:val="-1"/>
          <w:lang w:val="en-GB"/>
        </w:rPr>
        <w:t xml:space="preserve"> </w:t>
      </w:r>
      <w:r w:rsidR="00983DEE" w:rsidRPr="00A22965">
        <w:rPr>
          <w:spacing w:val="-1"/>
          <w:lang w:val="en-GB"/>
        </w:rPr>
        <w:t>to</w:t>
      </w:r>
      <w:r w:rsidR="00D66F74" w:rsidRPr="00A22965">
        <w:rPr>
          <w:spacing w:val="-1"/>
          <w:lang w:val="en-GB"/>
        </w:rPr>
        <w:t xml:space="preserve"> </w:t>
      </w:r>
      <w:r w:rsidR="00983DEE" w:rsidRPr="00A22965">
        <w:rPr>
          <w:spacing w:val="-1"/>
          <w:lang w:val="en-GB"/>
        </w:rPr>
        <w:t>consider in the setting of</w:t>
      </w:r>
      <w:r w:rsidR="00D66F74" w:rsidRPr="00A22965">
        <w:rPr>
          <w:spacing w:val="-1"/>
          <w:lang w:val="en-GB"/>
        </w:rPr>
        <w:t xml:space="preserve"> the theme park</w:t>
      </w:r>
      <w:r w:rsidR="00A51477">
        <w:rPr>
          <w:spacing w:val="-1"/>
          <w:lang w:val="en-GB"/>
        </w:rPr>
        <w:t>,</w:t>
      </w:r>
      <w:r w:rsidR="00D66F74" w:rsidRPr="00A22965">
        <w:rPr>
          <w:spacing w:val="-1"/>
          <w:lang w:val="en-GB"/>
        </w:rPr>
        <w:t xml:space="preserve"> </w:t>
      </w:r>
      <w:r w:rsidR="00983DEE" w:rsidRPr="00A22965">
        <w:rPr>
          <w:spacing w:val="-1"/>
          <w:lang w:val="en-GB"/>
        </w:rPr>
        <w:t>as</w:t>
      </w:r>
      <w:r w:rsidR="00D66F74" w:rsidRPr="00A22965">
        <w:rPr>
          <w:spacing w:val="-1"/>
          <w:lang w:val="en-GB"/>
        </w:rPr>
        <w:t xml:space="preserve"> a commercial enterprise</w:t>
      </w:r>
      <w:r w:rsidR="00CF1C3B" w:rsidRPr="00A22965">
        <w:rPr>
          <w:spacing w:val="-1"/>
          <w:lang w:val="en-GB"/>
        </w:rPr>
        <w:t xml:space="preserve"> that </w:t>
      </w:r>
      <w:r w:rsidR="00D66F74" w:rsidRPr="00A22965">
        <w:rPr>
          <w:spacing w:val="-1"/>
          <w:lang w:val="en-GB"/>
        </w:rPr>
        <w:t xml:space="preserve">exploits the provision of added value services through its dedicated infrastructure. </w:t>
      </w:r>
      <w:r w:rsidR="00C25BBD" w:rsidRPr="00A22965">
        <w:rPr>
          <w:spacing w:val="-1"/>
          <w:lang w:val="en-GB"/>
        </w:rPr>
        <w:t>It</w:t>
      </w:r>
      <w:r w:rsidR="00D1741E" w:rsidRPr="00A22965">
        <w:rPr>
          <w:spacing w:val="-1"/>
          <w:lang w:val="en-GB"/>
        </w:rPr>
        <w:t xml:space="preserve"> i</w:t>
      </w:r>
      <w:r w:rsidR="00C25BBD" w:rsidRPr="00A22965">
        <w:rPr>
          <w:spacing w:val="-1"/>
          <w:lang w:val="en-GB"/>
        </w:rPr>
        <w:t xml:space="preserve">s worth noting that </w:t>
      </w:r>
      <w:r w:rsidR="00935059" w:rsidRPr="00A22965">
        <w:rPr>
          <w:spacing w:val="-1"/>
          <w:lang w:val="en-GB"/>
        </w:rPr>
        <w:t xml:space="preserve">our research reported herein </w:t>
      </w:r>
      <w:r w:rsidR="00C25BBD" w:rsidRPr="00A22965">
        <w:rPr>
          <w:spacing w:val="-1"/>
          <w:lang w:val="en-GB"/>
        </w:rPr>
        <w:t xml:space="preserve">was conducted between 2009 and 2011 </w:t>
      </w:r>
      <w:r w:rsidR="00B637B1" w:rsidRPr="00A22965">
        <w:rPr>
          <w:spacing w:val="-1"/>
          <w:lang w:val="en-GB"/>
        </w:rPr>
        <w:t>at a time when</w:t>
      </w:r>
      <w:r w:rsidR="00C25BBD" w:rsidRPr="00A22965">
        <w:rPr>
          <w:spacing w:val="-1"/>
          <w:lang w:val="en-GB"/>
        </w:rPr>
        <w:t xml:space="preserve"> there was strategic interest in location based services. </w:t>
      </w:r>
      <w:r w:rsidR="00D66F74" w:rsidRPr="00A22965">
        <w:rPr>
          <w:spacing w:val="-1"/>
          <w:lang w:val="en-GB"/>
        </w:rPr>
        <w:t>Our commercial p</w:t>
      </w:r>
      <w:r w:rsidR="00983DEE" w:rsidRPr="00A22965">
        <w:rPr>
          <w:spacing w:val="-1"/>
          <w:lang w:val="en-GB"/>
        </w:rPr>
        <w:t>artner was Merlin Entertainment</w:t>
      </w:r>
      <w:r w:rsidR="007766AF">
        <w:rPr>
          <w:spacing w:val="-1"/>
          <w:lang w:val="en-GB"/>
        </w:rPr>
        <w:t>s</w:t>
      </w:r>
      <w:r w:rsidR="00414A41">
        <w:rPr>
          <w:spacing w:val="-1"/>
          <w:lang w:val="en-GB"/>
        </w:rPr>
        <w:t>,</w:t>
      </w:r>
      <w:r w:rsidR="00D66F74" w:rsidRPr="00A22965">
        <w:rPr>
          <w:spacing w:val="-1"/>
          <w:lang w:val="en-GB"/>
        </w:rPr>
        <w:t xml:space="preserve"> </w:t>
      </w:r>
      <w:r w:rsidR="00983DEE" w:rsidRPr="00A22965">
        <w:rPr>
          <w:spacing w:val="-1"/>
          <w:lang w:val="en-GB"/>
        </w:rPr>
        <w:t xml:space="preserve">and </w:t>
      </w:r>
      <w:r w:rsidR="00D66F74" w:rsidRPr="00A22965">
        <w:rPr>
          <w:spacing w:val="-1"/>
          <w:lang w:val="en-GB"/>
        </w:rPr>
        <w:t xml:space="preserve">Alton Towers </w:t>
      </w:r>
      <w:r w:rsidR="00A71B21" w:rsidRPr="00A22965">
        <w:rPr>
          <w:spacing w:val="-1"/>
          <w:lang w:val="en-GB"/>
        </w:rPr>
        <w:t xml:space="preserve">Resort, a theme park managed by Merlin, </w:t>
      </w:r>
      <w:r w:rsidR="00D1741E" w:rsidRPr="00A22965">
        <w:rPr>
          <w:spacing w:val="-1"/>
          <w:lang w:val="en-GB"/>
        </w:rPr>
        <w:t xml:space="preserve">was the setting for </w:t>
      </w:r>
      <w:r w:rsidR="00A71B21" w:rsidRPr="00A22965">
        <w:rPr>
          <w:spacing w:val="-1"/>
          <w:lang w:val="en-GB"/>
        </w:rPr>
        <w:t>our case</w:t>
      </w:r>
      <w:r w:rsidR="00D66F74" w:rsidRPr="00A22965">
        <w:rPr>
          <w:spacing w:val="-1"/>
          <w:lang w:val="en-GB"/>
        </w:rPr>
        <w:t xml:space="preserve">. At the time of study, Alton Towers welcomed around 2.8 million visitors per year, </w:t>
      </w:r>
      <w:r w:rsidR="00742503" w:rsidRPr="00A22965">
        <w:rPr>
          <w:spacing w:val="-1"/>
          <w:lang w:val="en-GB"/>
        </w:rPr>
        <w:t>forming</w:t>
      </w:r>
      <w:r w:rsidR="00D66F74" w:rsidRPr="00A22965">
        <w:rPr>
          <w:spacing w:val="-1"/>
          <w:lang w:val="en-GB"/>
        </w:rPr>
        <w:t xml:space="preserve"> a resort site with flagship roller coasters set amongst gardens and other attractions</w:t>
      </w:r>
      <w:r w:rsidR="00946CFE" w:rsidRPr="00A22965">
        <w:rPr>
          <w:spacing w:val="-1"/>
          <w:lang w:val="en-GB"/>
        </w:rPr>
        <w:t>,</w:t>
      </w:r>
      <w:r w:rsidR="00D66F74" w:rsidRPr="00A22965">
        <w:rPr>
          <w:spacing w:val="-1"/>
          <w:lang w:val="en-GB"/>
        </w:rPr>
        <w:t xml:space="preserve"> organised around themed zones.</w:t>
      </w:r>
      <w:r w:rsidR="00210F3D" w:rsidRPr="00A22965">
        <w:rPr>
          <w:spacing w:val="-1"/>
          <w:lang w:val="en-GB"/>
        </w:rPr>
        <w:t xml:space="preserve"> </w:t>
      </w:r>
      <w:r w:rsidR="00742503" w:rsidRPr="00A22965">
        <w:rPr>
          <w:spacing w:val="-1"/>
          <w:lang w:val="en-GB"/>
        </w:rPr>
        <w:t>A</w:t>
      </w:r>
      <w:r w:rsidR="00210F3D" w:rsidRPr="00A22965">
        <w:rPr>
          <w:spacing w:val="-1"/>
          <w:lang w:val="en-GB"/>
        </w:rPr>
        <w:t xml:space="preserve">t the time of study there was </w:t>
      </w:r>
      <w:r w:rsidR="00AB1497">
        <w:rPr>
          <w:spacing w:val="-1"/>
          <w:lang w:val="en-GB"/>
        </w:rPr>
        <w:t>minimal</w:t>
      </w:r>
      <w:r w:rsidR="00210F3D" w:rsidRPr="00A22965">
        <w:rPr>
          <w:spacing w:val="-1"/>
          <w:lang w:val="en-GB"/>
        </w:rPr>
        <w:t xml:space="preserve"> </w:t>
      </w:r>
      <w:r w:rsidR="00856AF0">
        <w:rPr>
          <w:spacing w:val="-1"/>
          <w:lang w:val="en-GB"/>
        </w:rPr>
        <w:t>networked</w:t>
      </w:r>
      <w:r w:rsidR="00946CFE" w:rsidRPr="00A22965">
        <w:rPr>
          <w:spacing w:val="-1"/>
          <w:lang w:val="en-GB"/>
        </w:rPr>
        <w:t xml:space="preserve"> </w:t>
      </w:r>
      <w:r w:rsidR="00210F3D" w:rsidRPr="00A22965">
        <w:rPr>
          <w:spacing w:val="-1"/>
          <w:lang w:val="en-GB"/>
        </w:rPr>
        <w:t xml:space="preserve">infrastructure </w:t>
      </w:r>
      <w:r w:rsidR="00AB1497">
        <w:rPr>
          <w:spacing w:val="-1"/>
          <w:lang w:val="en-GB"/>
        </w:rPr>
        <w:t xml:space="preserve">in place, </w:t>
      </w:r>
      <w:r w:rsidR="00210F3D" w:rsidRPr="00A22965">
        <w:rPr>
          <w:spacing w:val="-1"/>
          <w:lang w:val="en-GB"/>
        </w:rPr>
        <w:t>and the business was keen to speculate on how its souvenir systems could be digitally enhanced.</w:t>
      </w:r>
    </w:p>
    <w:p w14:paraId="241C6223" w14:textId="77777777" w:rsidR="00943D79" w:rsidRPr="00A22965" w:rsidRDefault="00943D79" w:rsidP="003A5CDA">
      <w:pPr>
        <w:pStyle w:val="BodyText"/>
        <w:kinsoku w:val="0"/>
        <w:overflowPunct w:val="0"/>
        <w:ind w:right="861"/>
        <w:jc w:val="both"/>
        <w:rPr>
          <w:spacing w:val="-1"/>
          <w:lang w:val="en-GB"/>
        </w:rPr>
      </w:pPr>
    </w:p>
    <w:p w14:paraId="25A9CF1C" w14:textId="77777777" w:rsidR="00505357" w:rsidRPr="00A22965" w:rsidRDefault="00505357" w:rsidP="00505357">
      <w:pPr>
        <w:pStyle w:val="BodyText"/>
        <w:rPr>
          <w:lang w:val="en-GB"/>
        </w:rPr>
      </w:pPr>
      <w:r w:rsidRPr="00A22965">
        <w:rPr>
          <w:lang w:val="en-GB"/>
        </w:rPr>
        <w:t>CONSUMING EXPERIENCE</w:t>
      </w:r>
    </w:p>
    <w:p w14:paraId="7E7B2801" w14:textId="77777777" w:rsidR="00505357" w:rsidRPr="00EA435D" w:rsidRDefault="00505357" w:rsidP="001867BC">
      <w:pPr>
        <w:pStyle w:val="BodyText"/>
        <w:kinsoku w:val="0"/>
        <w:overflowPunct w:val="0"/>
        <w:ind w:left="864" w:right="864"/>
        <w:jc w:val="both"/>
        <w:rPr>
          <w:spacing w:val="-1"/>
          <w:sz w:val="10"/>
          <w:szCs w:val="10"/>
          <w:lang w:val="en-GB"/>
        </w:rPr>
      </w:pPr>
    </w:p>
    <w:p w14:paraId="02D1FA48" w14:textId="2D4AEDFD" w:rsidR="00107AC5" w:rsidRPr="00A22965" w:rsidRDefault="00AA540F" w:rsidP="004415E2">
      <w:pPr>
        <w:pStyle w:val="BodyText"/>
        <w:kinsoku w:val="0"/>
        <w:overflowPunct w:val="0"/>
        <w:ind w:left="864" w:right="864"/>
        <w:jc w:val="both"/>
        <w:rPr>
          <w:spacing w:val="-1"/>
          <w:lang w:val="en-GB"/>
        </w:rPr>
      </w:pPr>
      <w:r w:rsidRPr="00A22965">
        <w:rPr>
          <w:spacing w:val="-1"/>
          <w:lang w:val="en-GB"/>
        </w:rPr>
        <w:t xml:space="preserve">Our research </w:t>
      </w:r>
      <w:r w:rsidR="00D66F74" w:rsidRPr="00A22965">
        <w:rPr>
          <w:spacing w:val="-1"/>
          <w:lang w:val="en-GB"/>
        </w:rPr>
        <w:t xml:space="preserve">at Alton Towers </w:t>
      </w:r>
      <w:r w:rsidRPr="00A22965">
        <w:rPr>
          <w:spacing w:val="-1"/>
          <w:lang w:val="en-GB"/>
        </w:rPr>
        <w:t xml:space="preserve">set out to explore how </w:t>
      </w:r>
      <w:r w:rsidR="00946CFE" w:rsidRPr="00A22965">
        <w:rPr>
          <w:spacing w:val="-1"/>
          <w:lang w:val="en-GB"/>
        </w:rPr>
        <w:t xml:space="preserve">emerging </w:t>
      </w:r>
      <w:r w:rsidRPr="00A22965">
        <w:rPr>
          <w:spacing w:val="-1"/>
          <w:lang w:val="en-GB"/>
        </w:rPr>
        <w:t>pervasive computing could enhance visitor experiences in the theme park setting.</w:t>
      </w:r>
      <w:r w:rsidR="00D64792" w:rsidRPr="00A22965">
        <w:rPr>
          <w:spacing w:val="-1"/>
          <w:lang w:val="en-GB"/>
        </w:rPr>
        <w:t xml:space="preserve"> </w:t>
      </w:r>
      <w:r w:rsidR="004960F7" w:rsidRPr="00A22965">
        <w:rPr>
          <w:spacing w:val="-1"/>
          <w:lang w:val="en-GB"/>
        </w:rPr>
        <w:t>W</w:t>
      </w:r>
      <w:r w:rsidRPr="00A22965">
        <w:rPr>
          <w:spacing w:val="-1"/>
          <w:lang w:val="en-GB"/>
        </w:rPr>
        <w:t>e focu</w:t>
      </w:r>
      <w:r w:rsidR="001A7E5D" w:rsidRPr="00A22965">
        <w:rPr>
          <w:spacing w:val="-1"/>
          <w:lang w:val="en-GB"/>
        </w:rPr>
        <w:t>sed</w:t>
      </w:r>
      <w:r w:rsidRPr="00A22965">
        <w:rPr>
          <w:spacing w:val="-1"/>
          <w:lang w:val="en-GB"/>
        </w:rPr>
        <w:t xml:space="preserve"> on aspects of </w:t>
      </w:r>
      <w:r w:rsidRPr="00A22965">
        <w:rPr>
          <w:i/>
          <w:spacing w:val="-1"/>
          <w:lang w:val="en-GB"/>
        </w:rPr>
        <w:t>experiential</w:t>
      </w:r>
      <w:r w:rsidRPr="00A22965">
        <w:rPr>
          <w:spacing w:val="-1"/>
          <w:lang w:val="en-GB"/>
        </w:rPr>
        <w:t xml:space="preserve"> engagement with the </w:t>
      </w:r>
      <w:r w:rsidR="006038C2">
        <w:rPr>
          <w:spacing w:val="-1"/>
          <w:lang w:val="en-GB"/>
        </w:rPr>
        <w:t xml:space="preserve">theme </w:t>
      </w:r>
      <w:r w:rsidRPr="00A22965">
        <w:rPr>
          <w:spacing w:val="-1"/>
          <w:lang w:val="en-GB"/>
        </w:rPr>
        <w:t>park</w:t>
      </w:r>
      <w:r w:rsidR="00F55713" w:rsidRPr="00A22965">
        <w:rPr>
          <w:spacing w:val="-1"/>
          <w:lang w:val="en-GB"/>
        </w:rPr>
        <w:t xml:space="preserve"> and its consumables</w:t>
      </w:r>
      <w:r w:rsidRPr="00A22965">
        <w:rPr>
          <w:spacing w:val="-1"/>
          <w:lang w:val="en-GB"/>
        </w:rPr>
        <w:t>.</w:t>
      </w:r>
      <w:r w:rsidR="001A7E5D" w:rsidRPr="00A22965">
        <w:rPr>
          <w:spacing w:val="-1"/>
          <w:lang w:val="en-GB"/>
        </w:rPr>
        <w:t xml:space="preserve"> </w:t>
      </w:r>
      <w:r w:rsidR="001A7825" w:rsidRPr="00A22965">
        <w:rPr>
          <w:spacing w:val="-1"/>
          <w:lang w:val="en-GB"/>
        </w:rPr>
        <w:t xml:space="preserve">Our </w:t>
      </w:r>
      <w:r w:rsidR="006A62B4">
        <w:rPr>
          <w:spacing w:val="-1"/>
          <w:lang w:val="en-GB"/>
        </w:rPr>
        <w:t>observational field</w:t>
      </w:r>
      <w:r w:rsidR="00946CFE" w:rsidRPr="00A22965">
        <w:rPr>
          <w:spacing w:val="-1"/>
          <w:lang w:val="en-GB"/>
        </w:rPr>
        <w:t xml:space="preserve">work </w:t>
      </w:r>
      <w:r w:rsidR="006A62B4">
        <w:rPr>
          <w:spacing w:val="-1"/>
          <w:lang w:val="en-GB"/>
        </w:rPr>
        <w:t xml:space="preserve">(conducted by Durrant and Kirk) </w:t>
      </w:r>
      <w:r w:rsidR="001A7825" w:rsidRPr="00A22965">
        <w:rPr>
          <w:spacing w:val="-1"/>
          <w:lang w:val="en-GB"/>
        </w:rPr>
        <w:t xml:space="preserve">revealed how </w:t>
      </w:r>
      <w:r w:rsidR="00A06A30" w:rsidRPr="00A22965">
        <w:rPr>
          <w:spacing w:val="-1"/>
          <w:lang w:val="en-GB"/>
        </w:rPr>
        <w:t>this park</w:t>
      </w:r>
      <w:r w:rsidR="00D6787F" w:rsidRPr="00A22965">
        <w:rPr>
          <w:spacing w:val="-1"/>
          <w:lang w:val="en-GB"/>
        </w:rPr>
        <w:t xml:space="preserve"> </w:t>
      </w:r>
      <w:r w:rsidR="00A06A30" w:rsidRPr="00A22965">
        <w:rPr>
          <w:spacing w:val="-1"/>
          <w:lang w:val="en-GB"/>
        </w:rPr>
        <w:t>is</w:t>
      </w:r>
      <w:r w:rsidR="00D6787F" w:rsidRPr="00A22965">
        <w:rPr>
          <w:spacing w:val="-1"/>
          <w:lang w:val="en-GB"/>
        </w:rPr>
        <w:t xml:space="preserve"> designed to</w:t>
      </w:r>
      <w:r w:rsidR="001A7825" w:rsidRPr="00A22965">
        <w:rPr>
          <w:spacing w:val="-1"/>
          <w:lang w:val="en-GB"/>
        </w:rPr>
        <w:t xml:space="preserve"> promote and</w:t>
      </w:r>
      <w:r w:rsidR="00D6787F" w:rsidRPr="00A22965">
        <w:rPr>
          <w:spacing w:val="-1"/>
          <w:lang w:val="en-GB"/>
        </w:rPr>
        <w:t xml:space="preserve"> </w:t>
      </w:r>
      <w:r w:rsidR="001A7825" w:rsidRPr="00A22965">
        <w:rPr>
          <w:spacing w:val="-1"/>
          <w:lang w:val="en-GB"/>
        </w:rPr>
        <w:t>tightly choreograph</w:t>
      </w:r>
      <w:r w:rsidR="00D6787F" w:rsidRPr="00A22965">
        <w:rPr>
          <w:spacing w:val="-1"/>
          <w:lang w:val="en-GB"/>
        </w:rPr>
        <w:t xml:space="preserve"> ‘out-of-the-ordinary’ experiences</w:t>
      </w:r>
      <w:r w:rsidR="001A7825" w:rsidRPr="00A22965">
        <w:rPr>
          <w:spacing w:val="-1"/>
          <w:lang w:val="en-GB"/>
        </w:rPr>
        <w:t>;</w:t>
      </w:r>
      <w:r w:rsidR="00D6787F" w:rsidRPr="00A22965">
        <w:rPr>
          <w:spacing w:val="-1"/>
          <w:lang w:val="en-GB"/>
        </w:rPr>
        <w:t xml:space="preserve"> </w:t>
      </w:r>
      <w:r w:rsidR="001A7825" w:rsidRPr="00A22965">
        <w:rPr>
          <w:spacing w:val="-1"/>
          <w:lang w:val="en-GB"/>
        </w:rPr>
        <w:t>such experiences</w:t>
      </w:r>
      <w:r w:rsidR="00D6787F" w:rsidRPr="00A22965">
        <w:rPr>
          <w:spacing w:val="-1"/>
          <w:lang w:val="en-GB"/>
        </w:rPr>
        <w:t xml:space="preserve"> </w:t>
      </w:r>
      <w:r w:rsidR="00195ACA" w:rsidRPr="00A22965">
        <w:rPr>
          <w:spacing w:val="-1"/>
          <w:lang w:val="en-GB"/>
        </w:rPr>
        <w:t>were</w:t>
      </w:r>
      <w:r w:rsidR="00D6787F" w:rsidRPr="00A22965">
        <w:rPr>
          <w:spacing w:val="-1"/>
          <w:lang w:val="en-GB"/>
        </w:rPr>
        <w:t xml:space="preserve"> scaffolded and steered by park </w:t>
      </w:r>
      <w:r w:rsidR="00210F3D" w:rsidRPr="00A22965">
        <w:rPr>
          <w:spacing w:val="-1"/>
          <w:lang w:val="en-GB"/>
        </w:rPr>
        <w:t>furniture</w:t>
      </w:r>
      <w:r w:rsidR="00D6787F" w:rsidRPr="00A22965">
        <w:rPr>
          <w:spacing w:val="-1"/>
          <w:lang w:val="en-GB"/>
        </w:rPr>
        <w:t xml:space="preserve">, landscaping and signage, including maps, queue lanes to rides, and the careful placement of cafes and stalls for consuming </w:t>
      </w:r>
      <w:r w:rsidR="00946CFE" w:rsidRPr="00A22965">
        <w:rPr>
          <w:spacing w:val="-1"/>
          <w:lang w:val="en-GB"/>
        </w:rPr>
        <w:t>refreshments</w:t>
      </w:r>
      <w:r w:rsidR="00D6787F" w:rsidRPr="00A22965">
        <w:rPr>
          <w:spacing w:val="-1"/>
          <w:lang w:val="en-GB"/>
        </w:rPr>
        <w:t xml:space="preserve"> and </w:t>
      </w:r>
      <w:r w:rsidR="001A7825" w:rsidRPr="00A22965">
        <w:rPr>
          <w:spacing w:val="-1"/>
          <w:lang w:val="en-GB"/>
        </w:rPr>
        <w:t xml:space="preserve">post-ride </w:t>
      </w:r>
      <w:r w:rsidR="00D6787F" w:rsidRPr="00A22965">
        <w:rPr>
          <w:spacing w:val="-1"/>
          <w:lang w:val="en-GB"/>
        </w:rPr>
        <w:t>souvenirs.</w:t>
      </w:r>
      <w:r w:rsidR="00F83E5A" w:rsidRPr="00A22965">
        <w:rPr>
          <w:spacing w:val="-1"/>
          <w:lang w:val="en-GB"/>
        </w:rPr>
        <w:t xml:space="preserve"> </w:t>
      </w:r>
      <w:r w:rsidR="004A580C">
        <w:rPr>
          <w:spacing w:val="-1"/>
          <w:lang w:val="en-GB"/>
        </w:rPr>
        <w:t>Also, i</w:t>
      </w:r>
      <w:r w:rsidR="007D4F25" w:rsidRPr="00A22965">
        <w:rPr>
          <w:spacing w:val="-1"/>
          <w:lang w:val="en-GB"/>
        </w:rPr>
        <w:t xml:space="preserve">ndividuals within visiting groups </w:t>
      </w:r>
      <w:r w:rsidR="004A580C">
        <w:rPr>
          <w:spacing w:val="-1"/>
          <w:lang w:val="en-GB"/>
        </w:rPr>
        <w:t>used</w:t>
      </w:r>
      <w:r w:rsidR="004A580C" w:rsidRPr="00A22965">
        <w:rPr>
          <w:spacing w:val="-1"/>
          <w:lang w:val="en-GB"/>
        </w:rPr>
        <w:t xml:space="preserve"> </w:t>
      </w:r>
      <w:r w:rsidR="007D4F25" w:rsidRPr="00A22965">
        <w:rPr>
          <w:spacing w:val="-1"/>
          <w:lang w:val="en-GB"/>
        </w:rPr>
        <w:t xml:space="preserve">their smartphones and other personal devices to capture and consume their own </w:t>
      </w:r>
      <w:r w:rsidR="00985688" w:rsidRPr="00A22965">
        <w:rPr>
          <w:spacing w:val="-1"/>
          <w:lang w:val="en-GB"/>
        </w:rPr>
        <w:t xml:space="preserve">entertainment and expressions </w:t>
      </w:r>
      <w:r w:rsidR="006A62B4">
        <w:rPr>
          <w:spacing w:val="-1"/>
          <w:lang w:val="en-GB"/>
        </w:rPr>
        <w:t>of</w:t>
      </w:r>
      <w:r w:rsidR="006A62B4" w:rsidRPr="00A22965">
        <w:rPr>
          <w:spacing w:val="-1"/>
          <w:lang w:val="en-GB"/>
        </w:rPr>
        <w:t xml:space="preserve"> </w:t>
      </w:r>
      <w:r w:rsidR="002C3D3B" w:rsidRPr="00A22965">
        <w:rPr>
          <w:spacing w:val="-1"/>
          <w:lang w:val="en-GB"/>
        </w:rPr>
        <w:t>the</w:t>
      </w:r>
      <w:r w:rsidR="00B14B36" w:rsidRPr="00A22965">
        <w:rPr>
          <w:spacing w:val="-1"/>
          <w:lang w:val="en-GB"/>
        </w:rPr>
        <w:t>ir</w:t>
      </w:r>
      <w:r w:rsidR="002C3D3B" w:rsidRPr="00A22965">
        <w:rPr>
          <w:spacing w:val="-1"/>
          <w:lang w:val="en-GB"/>
        </w:rPr>
        <w:t xml:space="preserve"> visit.</w:t>
      </w:r>
      <w:r w:rsidR="00107AC5" w:rsidRPr="00A22965">
        <w:rPr>
          <w:spacing w:val="-1"/>
          <w:lang w:val="en-GB"/>
        </w:rPr>
        <w:t xml:space="preserve"> </w:t>
      </w:r>
      <w:r w:rsidR="009B2BF5">
        <w:rPr>
          <w:spacing w:val="-1"/>
          <w:lang w:val="en-GB"/>
        </w:rPr>
        <w:t xml:space="preserve">This led to the </w:t>
      </w:r>
      <w:r w:rsidR="006A62B4">
        <w:rPr>
          <w:spacing w:val="-1"/>
          <w:lang w:val="en-GB"/>
        </w:rPr>
        <w:t>analysis</w:t>
      </w:r>
      <w:r w:rsidR="009B2BF5">
        <w:rPr>
          <w:spacing w:val="-1"/>
          <w:lang w:val="en-GB"/>
        </w:rPr>
        <w:t xml:space="preserve"> of</w:t>
      </w:r>
      <w:r w:rsidR="002C3D3B" w:rsidRPr="00A22965">
        <w:rPr>
          <w:spacing w:val="-1"/>
          <w:lang w:val="en-GB"/>
        </w:rPr>
        <w:t xml:space="preserve"> individual </w:t>
      </w:r>
      <w:r w:rsidR="001A7825" w:rsidRPr="00A22965">
        <w:rPr>
          <w:i/>
          <w:spacing w:val="-1"/>
          <w:lang w:val="en-GB"/>
        </w:rPr>
        <w:t>trajectories</w:t>
      </w:r>
      <w:r w:rsidR="001A7825" w:rsidRPr="00A22965">
        <w:rPr>
          <w:spacing w:val="-1"/>
          <w:lang w:val="en-GB"/>
        </w:rPr>
        <w:t xml:space="preserve"> </w:t>
      </w:r>
      <w:r w:rsidR="002C3D3B" w:rsidRPr="00A22965">
        <w:rPr>
          <w:spacing w:val="-1"/>
          <w:lang w:val="en-GB"/>
        </w:rPr>
        <w:t xml:space="preserve">of experience </w:t>
      </w:r>
      <w:r w:rsidR="003A5742" w:rsidRPr="00A22965">
        <w:rPr>
          <w:spacing w:val="-1"/>
          <w:lang w:val="en-GB"/>
        </w:rPr>
        <w:t>through the park</w:t>
      </w:r>
      <w:r w:rsidR="00935059" w:rsidRPr="00A22965">
        <w:rPr>
          <w:spacing w:val="-1"/>
          <w:lang w:val="en-GB"/>
        </w:rPr>
        <w:t xml:space="preserve"> (Benford and Giannachi 2011)</w:t>
      </w:r>
      <w:r w:rsidR="00107AC5" w:rsidRPr="00A22965">
        <w:rPr>
          <w:spacing w:val="-1"/>
          <w:lang w:val="en-GB"/>
        </w:rPr>
        <w:t>.</w:t>
      </w:r>
    </w:p>
    <w:p w14:paraId="214CA947" w14:textId="77777777" w:rsidR="00B14B36" w:rsidRPr="00A22965" w:rsidRDefault="00B14B36" w:rsidP="00107AC5">
      <w:pPr>
        <w:pStyle w:val="BodyText"/>
        <w:kinsoku w:val="0"/>
        <w:overflowPunct w:val="0"/>
        <w:ind w:right="861"/>
        <w:jc w:val="both"/>
        <w:rPr>
          <w:spacing w:val="-1"/>
          <w:lang w:val="en-GB"/>
        </w:rPr>
      </w:pPr>
    </w:p>
    <w:p w14:paraId="70718CBE" w14:textId="010D39CC" w:rsidR="00B14B36" w:rsidRPr="00A22965" w:rsidRDefault="00B14B36" w:rsidP="00803E6C">
      <w:pPr>
        <w:pStyle w:val="BodyText"/>
        <w:kinsoku w:val="0"/>
        <w:overflowPunct w:val="0"/>
        <w:ind w:right="861"/>
        <w:jc w:val="both"/>
        <w:rPr>
          <w:spacing w:val="-1"/>
          <w:lang w:val="en-GB"/>
        </w:rPr>
      </w:pPr>
      <w:r w:rsidRPr="00A22965">
        <w:rPr>
          <w:spacing w:val="-1"/>
          <w:lang w:val="en-GB"/>
        </w:rPr>
        <w:t>A striking feature of these trajectories was how a ‘day in the park’</w:t>
      </w:r>
      <w:r w:rsidR="004E1F8F" w:rsidRPr="00A22965">
        <w:rPr>
          <w:spacing w:val="-1"/>
          <w:lang w:val="en-GB"/>
        </w:rPr>
        <w:t>,</w:t>
      </w:r>
      <w:r w:rsidRPr="00A22965">
        <w:rPr>
          <w:spacing w:val="-1"/>
          <w:lang w:val="en-GB"/>
        </w:rPr>
        <w:t xml:space="preserve"> for any given visitor</w:t>
      </w:r>
      <w:r w:rsidR="004E1F8F" w:rsidRPr="00A22965">
        <w:rPr>
          <w:spacing w:val="-1"/>
          <w:lang w:val="en-GB"/>
        </w:rPr>
        <w:t>,</w:t>
      </w:r>
      <w:r w:rsidRPr="00A22965">
        <w:rPr>
          <w:spacing w:val="-1"/>
          <w:lang w:val="en-GB"/>
        </w:rPr>
        <w:t xml:space="preserve"> comprised</w:t>
      </w:r>
      <w:r w:rsidR="004E1F8F" w:rsidRPr="00A22965">
        <w:rPr>
          <w:spacing w:val="-1"/>
          <w:lang w:val="en-GB"/>
        </w:rPr>
        <w:t xml:space="preserve"> of</w:t>
      </w:r>
      <w:r w:rsidRPr="00A22965">
        <w:rPr>
          <w:spacing w:val="-1"/>
          <w:lang w:val="en-GB"/>
        </w:rPr>
        <w:t xml:space="preserve"> a range of experiences that could be positive and negative in emotional and physiological charge. </w:t>
      </w:r>
      <w:r w:rsidR="00622996" w:rsidRPr="00A22965">
        <w:rPr>
          <w:spacing w:val="-1"/>
          <w:lang w:val="en-GB"/>
        </w:rPr>
        <w:t>A</w:t>
      </w:r>
      <w:r w:rsidRPr="00A22965">
        <w:rPr>
          <w:spacing w:val="-1"/>
          <w:lang w:val="en-GB"/>
        </w:rPr>
        <w:t xml:space="preserve"> </w:t>
      </w:r>
      <w:r w:rsidR="0049140E" w:rsidRPr="00A22965">
        <w:rPr>
          <w:spacing w:val="-1"/>
          <w:lang w:val="en-GB"/>
        </w:rPr>
        <w:t>visit</w:t>
      </w:r>
      <w:r w:rsidRPr="00A22965">
        <w:rPr>
          <w:spacing w:val="-1"/>
          <w:lang w:val="en-GB"/>
        </w:rPr>
        <w:t xml:space="preserve"> could encompass moments of heightened sensory awareness like thrill, </w:t>
      </w:r>
      <w:r w:rsidR="002D01AF" w:rsidRPr="00A22965">
        <w:rPr>
          <w:spacing w:val="-1"/>
          <w:lang w:val="en-GB"/>
        </w:rPr>
        <w:t>as well as</w:t>
      </w:r>
      <w:r w:rsidRPr="00A22965">
        <w:rPr>
          <w:spacing w:val="-1"/>
          <w:lang w:val="en-GB"/>
        </w:rPr>
        <w:t xml:space="preserve"> less memorable </w:t>
      </w:r>
      <w:r w:rsidR="005F5AA0" w:rsidRPr="00A22965">
        <w:rPr>
          <w:spacing w:val="-1"/>
          <w:lang w:val="en-GB"/>
        </w:rPr>
        <w:t xml:space="preserve">or mundane </w:t>
      </w:r>
      <w:r w:rsidRPr="00A22965">
        <w:rPr>
          <w:spacing w:val="-1"/>
          <w:lang w:val="en-GB"/>
        </w:rPr>
        <w:t xml:space="preserve">times, or even events that </w:t>
      </w:r>
      <w:r w:rsidR="002D01AF" w:rsidRPr="00A22965">
        <w:rPr>
          <w:spacing w:val="-1"/>
          <w:lang w:val="en-GB"/>
        </w:rPr>
        <w:t>should be</w:t>
      </w:r>
      <w:r w:rsidRPr="00A22965">
        <w:rPr>
          <w:spacing w:val="-1"/>
          <w:lang w:val="en-GB"/>
        </w:rPr>
        <w:t xml:space="preserve"> </w:t>
      </w:r>
      <w:r w:rsidR="004E1F8F" w:rsidRPr="00A22965">
        <w:rPr>
          <w:spacing w:val="-1"/>
          <w:lang w:val="en-GB"/>
        </w:rPr>
        <w:t>forgo</w:t>
      </w:r>
      <w:r w:rsidRPr="00A22965">
        <w:rPr>
          <w:spacing w:val="-1"/>
          <w:lang w:val="en-GB"/>
        </w:rPr>
        <w:t>t</w:t>
      </w:r>
      <w:r w:rsidR="002D01AF" w:rsidRPr="00A22965">
        <w:rPr>
          <w:spacing w:val="-1"/>
          <w:lang w:val="en-GB"/>
        </w:rPr>
        <w:t>ten</w:t>
      </w:r>
      <w:r w:rsidRPr="00A22965">
        <w:rPr>
          <w:spacing w:val="-1"/>
          <w:lang w:val="en-GB"/>
        </w:rPr>
        <w:t xml:space="preserve">. </w:t>
      </w:r>
      <w:r w:rsidR="00803E6C" w:rsidRPr="00A22965">
        <w:rPr>
          <w:spacing w:val="-1"/>
          <w:lang w:val="en-GB"/>
        </w:rPr>
        <w:t>D</w:t>
      </w:r>
      <w:r w:rsidR="009C33BE" w:rsidRPr="00A22965">
        <w:rPr>
          <w:spacing w:val="-1"/>
          <w:lang w:val="en-GB"/>
        </w:rPr>
        <w:t>iverse</w:t>
      </w:r>
      <w:r w:rsidRPr="00A22965">
        <w:rPr>
          <w:spacing w:val="-1"/>
          <w:lang w:val="en-GB"/>
        </w:rPr>
        <w:t xml:space="preserve"> affective experiences </w:t>
      </w:r>
      <w:r w:rsidR="00081209" w:rsidRPr="00A22965">
        <w:rPr>
          <w:spacing w:val="-1"/>
          <w:lang w:val="en-GB"/>
        </w:rPr>
        <w:t>were</w:t>
      </w:r>
      <w:r w:rsidRPr="00A22965">
        <w:rPr>
          <w:spacing w:val="-1"/>
          <w:lang w:val="en-GB"/>
        </w:rPr>
        <w:t xml:space="preserve"> expressed </w:t>
      </w:r>
      <w:r w:rsidRPr="00A22965">
        <w:rPr>
          <w:i/>
          <w:spacing w:val="-1"/>
          <w:lang w:val="en-GB"/>
        </w:rPr>
        <w:t>within</w:t>
      </w:r>
      <w:r w:rsidR="00803E6C" w:rsidRPr="00A22965">
        <w:rPr>
          <w:spacing w:val="-1"/>
          <w:lang w:val="en-GB"/>
        </w:rPr>
        <w:t xml:space="preserve"> </w:t>
      </w:r>
      <w:r w:rsidRPr="00A22965">
        <w:rPr>
          <w:i/>
          <w:spacing w:val="-1"/>
          <w:lang w:val="en-GB"/>
        </w:rPr>
        <w:t>visiting group</w:t>
      </w:r>
      <w:r w:rsidR="00803E6C" w:rsidRPr="00A22965">
        <w:rPr>
          <w:i/>
          <w:spacing w:val="-1"/>
          <w:lang w:val="en-GB"/>
        </w:rPr>
        <w:t>s</w:t>
      </w:r>
      <w:r w:rsidRPr="00A22965">
        <w:rPr>
          <w:spacing w:val="-1"/>
          <w:lang w:val="en-GB"/>
        </w:rPr>
        <w:t>,</w:t>
      </w:r>
      <w:r w:rsidR="00946CFE" w:rsidRPr="00A22965">
        <w:rPr>
          <w:spacing w:val="-1"/>
          <w:lang w:val="en-GB"/>
        </w:rPr>
        <w:t xml:space="preserve"> too,</w:t>
      </w:r>
      <w:r w:rsidRPr="00A22965">
        <w:rPr>
          <w:spacing w:val="-1"/>
          <w:lang w:val="en-GB"/>
        </w:rPr>
        <w:t xml:space="preserve"> </w:t>
      </w:r>
      <w:r w:rsidR="00210F3D" w:rsidRPr="00A22965">
        <w:rPr>
          <w:spacing w:val="-1"/>
          <w:lang w:val="en-GB"/>
        </w:rPr>
        <w:t xml:space="preserve">sometimes </w:t>
      </w:r>
      <w:r w:rsidRPr="00A22965">
        <w:rPr>
          <w:spacing w:val="-1"/>
          <w:lang w:val="en-GB"/>
        </w:rPr>
        <w:t>about a shared engagement in a ride or another park activity.</w:t>
      </w:r>
      <w:r w:rsidR="004669F4" w:rsidRPr="00A22965">
        <w:rPr>
          <w:spacing w:val="-1"/>
          <w:lang w:val="en-GB"/>
        </w:rPr>
        <w:t xml:space="preserve"> </w:t>
      </w:r>
      <w:r w:rsidR="00785AFA" w:rsidRPr="00A22965">
        <w:rPr>
          <w:spacing w:val="-1"/>
          <w:lang w:val="en-GB"/>
        </w:rPr>
        <w:t xml:space="preserve">Such trajectories could be interpreted in narrative terms, and we found value in </w:t>
      </w:r>
      <w:r w:rsidR="008F61CB" w:rsidRPr="00A22965">
        <w:rPr>
          <w:spacing w:val="-1"/>
          <w:lang w:val="en-GB"/>
        </w:rPr>
        <w:t>using</w:t>
      </w:r>
      <w:r w:rsidR="00F3233C" w:rsidRPr="00A22965">
        <w:rPr>
          <w:spacing w:val="-1"/>
          <w:lang w:val="en-GB"/>
        </w:rPr>
        <w:t xml:space="preserve"> Bak</w:t>
      </w:r>
      <w:r w:rsidR="00785AFA" w:rsidRPr="00A22965">
        <w:rPr>
          <w:spacing w:val="-1"/>
          <w:lang w:val="en-GB"/>
        </w:rPr>
        <w:t>h</w:t>
      </w:r>
      <w:r w:rsidR="00F3233C" w:rsidRPr="00A22965">
        <w:rPr>
          <w:spacing w:val="-1"/>
          <w:lang w:val="en-GB"/>
        </w:rPr>
        <w:t>t</w:t>
      </w:r>
      <w:r w:rsidR="00785AFA" w:rsidRPr="00A22965">
        <w:rPr>
          <w:spacing w:val="-1"/>
          <w:lang w:val="en-GB"/>
        </w:rPr>
        <w:t xml:space="preserve">inian concepts to guide our analysis of </w:t>
      </w:r>
      <w:r w:rsidR="008F61CB" w:rsidRPr="00A22965">
        <w:rPr>
          <w:spacing w:val="-1"/>
          <w:lang w:val="en-GB"/>
        </w:rPr>
        <w:t>participants’ accounts.</w:t>
      </w:r>
      <w:r w:rsidR="00785AFA" w:rsidRPr="00A22965">
        <w:rPr>
          <w:spacing w:val="-1"/>
          <w:lang w:val="en-GB"/>
        </w:rPr>
        <w:t xml:space="preserve"> </w:t>
      </w:r>
      <w:r w:rsidR="00F534A6" w:rsidRPr="00A22965">
        <w:rPr>
          <w:spacing w:val="-1"/>
          <w:lang w:val="en-GB"/>
        </w:rPr>
        <w:t>Bak</w:t>
      </w:r>
      <w:r w:rsidR="00F3233C" w:rsidRPr="00A22965">
        <w:rPr>
          <w:spacing w:val="-1"/>
          <w:lang w:val="en-GB"/>
        </w:rPr>
        <w:t>ht</w:t>
      </w:r>
      <w:r w:rsidR="00F534A6" w:rsidRPr="00A22965">
        <w:rPr>
          <w:spacing w:val="-1"/>
          <w:lang w:val="en-GB"/>
        </w:rPr>
        <w:t xml:space="preserve">in argued that </w:t>
      </w:r>
      <w:r w:rsidR="00C867EB" w:rsidRPr="00A22965">
        <w:rPr>
          <w:spacing w:val="-1"/>
          <w:lang w:val="en-GB"/>
        </w:rPr>
        <w:t>literary devices</w:t>
      </w:r>
      <w:r w:rsidR="00F534A6" w:rsidRPr="00A22965">
        <w:rPr>
          <w:spacing w:val="-1"/>
          <w:lang w:val="en-GB"/>
        </w:rPr>
        <w:t xml:space="preserve"> can be engaged with as a resource for exploring and understanding human experience; his insight has been identified and operationalised </w:t>
      </w:r>
      <w:r w:rsidR="00F3233C" w:rsidRPr="00A22965">
        <w:rPr>
          <w:spacing w:val="-1"/>
          <w:lang w:val="en-GB"/>
        </w:rPr>
        <w:t xml:space="preserve">for HCI design </w:t>
      </w:r>
      <w:r w:rsidR="00F534A6" w:rsidRPr="00A22965">
        <w:rPr>
          <w:spacing w:val="-1"/>
          <w:lang w:val="en-GB"/>
        </w:rPr>
        <w:t>by Wright and McCarthy (2005)</w:t>
      </w:r>
      <w:r w:rsidR="00F3233C" w:rsidRPr="00A22965">
        <w:rPr>
          <w:spacing w:val="-1"/>
          <w:lang w:val="en-GB"/>
        </w:rPr>
        <w:t>, amongst others</w:t>
      </w:r>
      <w:r w:rsidR="00F534A6" w:rsidRPr="00A22965">
        <w:rPr>
          <w:spacing w:val="-1"/>
          <w:lang w:val="en-GB"/>
        </w:rPr>
        <w:t xml:space="preserve">. </w:t>
      </w:r>
      <w:r w:rsidR="008F61CB" w:rsidRPr="00A22965">
        <w:rPr>
          <w:spacing w:val="-1"/>
          <w:lang w:val="en-GB"/>
        </w:rPr>
        <w:t xml:space="preserve">In particular </w:t>
      </w:r>
      <w:r w:rsidR="00946CFE" w:rsidRPr="00A22965">
        <w:rPr>
          <w:spacing w:val="-1"/>
          <w:lang w:val="en-GB"/>
        </w:rPr>
        <w:t>his</w:t>
      </w:r>
      <w:r w:rsidR="00F3233C" w:rsidRPr="00A22965">
        <w:rPr>
          <w:spacing w:val="-1"/>
          <w:lang w:val="en-GB"/>
        </w:rPr>
        <w:t xml:space="preserve"> </w:t>
      </w:r>
      <w:r w:rsidR="00946CFE" w:rsidRPr="00A22965">
        <w:rPr>
          <w:spacing w:val="-1"/>
          <w:lang w:val="en-GB"/>
        </w:rPr>
        <w:t>notion</w:t>
      </w:r>
      <w:r w:rsidR="00F3233C" w:rsidRPr="00A22965">
        <w:rPr>
          <w:spacing w:val="-1"/>
          <w:lang w:val="en-GB"/>
        </w:rPr>
        <w:t xml:space="preserve"> of</w:t>
      </w:r>
      <w:r w:rsidR="009C1003" w:rsidRPr="00A22965">
        <w:rPr>
          <w:spacing w:val="-1"/>
          <w:lang w:val="en-GB"/>
        </w:rPr>
        <w:t xml:space="preserve"> </w:t>
      </w:r>
      <w:r w:rsidR="003B3DB4">
        <w:rPr>
          <w:spacing w:val="-1"/>
          <w:lang w:val="en-GB"/>
        </w:rPr>
        <w:t>p</w:t>
      </w:r>
      <w:r w:rsidR="009C1003" w:rsidRPr="00A22965">
        <w:rPr>
          <w:spacing w:val="-1"/>
          <w:lang w:val="en-GB"/>
        </w:rPr>
        <w:t>olyphony</w:t>
      </w:r>
      <w:r w:rsidR="009C33BE" w:rsidRPr="00A22965">
        <w:rPr>
          <w:spacing w:val="-1"/>
          <w:lang w:val="en-GB"/>
        </w:rPr>
        <w:t xml:space="preserve"> (1984)</w:t>
      </w:r>
      <w:r w:rsidR="005F5AA0" w:rsidRPr="00A22965">
        <w:rPr>
          <w:spacing w:val="-1"/>
          <w:lang w:val="en-GB"/>
        </w:rPr>
        <w:t>,</w:t>
      </w:r>
      <w:r w:rsidR="00F3233C" w:rsidRPr="00A22965">
        <w:rPr>
          <w:spacing w:val="-1"/>
          <w:lang w:val="en-GB"/>
        </w:rPr>
        <w:t xml:space="preserve"> taken from the genre of the polyphonic novel,</w:t>
      </w:r>
      <w:r w:rsidR="004669F4" w:rsidRPr="00A22965">
        <w:rPr>
          <w:spacing w:val="-1"/>
          <w:lang w:val="en-GB"/>
        </w:rPr>
        <w:t xml:space="preserve"> </w:t>
      </w:r>
      <w:r w:rsidR="005F5AA0" w:rsidRPr="00A22965">
        <w:rPr>
          <w:spacing w:val="-1"/>
          <w:lang w:val="en-GB"/>
        </w:rPr>
        <w:t>helped us</w:t>
      </w:r>
      <w:r w:rsidR="009C1003" w:rsidRPr="00A22965">
        <w:rPr>
          <w:spacing w:val="-1"/>
          <w:lang w:val="en-GB"/>
        </w:rPr>
        <w:t xml:space="preserve"> </w:t>
      </w:r>
      <w:r w:rsidR="004669F4" w:rsidRPr="00A22965">
        <w:rPr>
          <w:spacing w:val="-1"/>
          <w:lang w:val="en-GB"/>
        </w:rPr>
        <w:t xml:space="preserve">to </w:t>
      </w:r>
      <w:r w:rsidR="002D01AF" w:rsidRPr="00A22965">
        <w:rPr>
          <w:spacing w:val="-1"/>
          <w:lang w:val="en-GB"/>
        </w:rPr>
        <w:t>attend</w:t>
      </w:r>
      <w:r w:rsidRPr="00A22965">
        <w:rPr>
          <w:spacing w:val="-1"/>
          <w:lang w:val="en-GB"/>
        </w:rPr>
        <w:t xml:space="preserve"> to</w:t>
      </w:r>
      <w:r w:rsidR="009C33BE" w:rsidRPr="00A22965">
        <w:rPr>
          <w:spacing w:val="-1"/>
          <w:lang w:val="en-GB"/>
        </w:rPr>
        <w:t xml:space="preserve"> the ‘multivoicedness’</w:t>
      </w:r>
      <w:r w:rsidR="001614D3">
        <w:rPr>
          <w:spacing w:val="-1"/>
          <w:lang w:val="en-GB"/>
        </w:rPr>
        <w:t xml:space="preserve"> (or polyvocality)</w:t>
      </w:r>
      <w:r w:rsidR="00E462DF">
        <w:rPr>
          <w:spacing w:val="-1"/>
          <w:lang w:val="en-GB"/>
        </w:rPr>
        <w:t xml:space="preserve"> evidenced in the data.</w:t>
      </w:r>
      <w:r w:rsidR="00070928" w:rsidRPr="00A22965">
        <w:rPr>
          <w:spacing w:val="-1"/>
          <w:lang w:val="en-GB"/>
        </w:rPr>
        <w:t xml:space="preserve"> This </w:t>
      </w:r>
      <w:r w:rsidR="00E462DF">
        <w:rPr>
          <w:spacing w:val="-1"/>
          <w:lang w:val="en-GB"/>
        </w:rPr>
        <w:t xml:space="preserve">analytic lens </w:t>
      </w:r>
      <w:r w:rsidR="00070928" w:rsidRPr="00A22965">
        <w:rPr>
          <w:spacing w:val="-1"/>
          <w:lang w:val="en-GB"/>
        </w:rPr>
        <w:t>foregrounded</w:t>
      </w:r>
      <w:r w:rsidR="004E1F8F" w:rsidRPr="00A22965">
        <w:rPr>
          <w:spacing w:val="-1"/>
          <w:lang w:val="en-GB"/>
        </w:rPr>
        <w:t xml:space="preserve"> </w:t>
      </w:r>
      <w:r w:rsidR="002D01AF" w:rsidRPr="00A22965">
        <w:rPr>
          <w:spacing w:val="-1"/>
          <w:lang w:val="en-GB"/>
        </w:rPr>
        <w:t xml:space="preserve">the </w:t>
      </w:r>
      <w:r w:rsidRPr="00A22965">
        <w:rPr>
          <w:i/>
          <w:spacing w:val="-1"/>
          <w:lang w:val="en-GB"/>
        </w:rPr>
        <w:t>multiplicity of experiences</w:t>
      </w:r>
      <w:r w:rsidR="004415E2" w:rsidRPr="00A22965">
        <w:rPr>
          <w:i/>
          <w:spacing w:val="-1"/>
          <w:lang w:val="en-GB"/>
        </w:rPr>
        <w:t xml:space="preserve"> voiced</w:t>
      </w:r>
      <w:r w:rsidRPr="00A22965">
        <w:rPr>
          <w:spacing w:val="-1"/>
          <w:lang w:val="en-GB"/>
        </w:rPr>
        <w:t xml:space="preserve"> within a</w:t>
      </w:r>
      <w:r w:rsidR="004415E2" w:rsidRPr="00A22965">
        <w:rPr>
          <w:spacing w:val="-1"/>
          <w:lang w:val="en-GB"/>
        </w:rPr>
        <w:t>n individual’s</w:t>
      </w:r>
      <w:r w:rsidR="00070928" w:rsidRPr="00A22965">
        <w:rPr>
          <w:spacing w:val="-1"/>
          <w:lang w:val="en-GB"/>
        </w:rPr>
        <w:t xml:space="preserve"> visit, and</w:t>
      </w:r>
      <w:r w:rsidR="004E1F8F" w:rsidRPr="00A22965">
        <w:rPr>
          <w:spacing w:val="-1"/>
          <w:lang w:val="en-GB"/>
        </w:rPr>
        <w:t xml:space="preserve"> </w:t>
      </w:r>
      <w:r w:rsidR="005F5AA0" w:rsidRPr="00A22965">
        <w:rPr>
          <w:spacing w:val="-1"/>
          <w:lang w:val="en-GB"/>
        </w:rPr>
        <w:t>visitors’</w:t>
      </w:r>
      <w:r w:rsidR="004E1F8F" w:rsidRPr="00A22965">
        <w:rPr>
          <w:spacing w:val="-1"/>
          <w:lang w:val="en-GB"/>
        </w:rPr>
        <w:t xml:space="preserve"> ‘reading’ and meaning</w:t>
      </w:r>
      <w:r w:rsidR="004669F4" w:rsidRPr="00A22965">
        <w:rPr>
          <w:spacing w:val="-1"/>
          <w:lang w:val="en-GB"/>
        </w:rPr>
        <w:t>-making around</w:t>
      </w:r>
      <w:r w:rsidR="004E1F8F" w:rsidRPr="00A22965">
        <w:rPr>
          <w:spacing w:val="-1"/>
          <w:lang w:val="en-GB"/>
        </w:rPr>
        <w:t xml:space="preserve"> souvenirs</w:t>
      </w:r>
      <w:r w:rsidR="005F5AA0" w:rsidRPr="00A22965">
        <w:rPr>
          <w:spacing w:val="-1"/>
          <w:lang w:val="en-GB"/>
        </w:rPr>
        <w:t>,</w:t>
      </w:r>
      <w:r w:rsidR="004669F4" w:rsidRPr="00A22965">
        <w:rPr>
          <w:spacing w:val="-1"/>
          <w:lang w:val="en-GB"/>
        </w:rPr>
        <w:t xml:space="preserve"> captured in post-</w:t>
      </w:r>
      <w:r w:rsidR="005F5AA0" w:rsidRPr="00A22965">
        <w:rPr>
          <w:spacing w:val="-1"/>
          <w:lang w:val="en-GB"/>
        </w:rPr>
        <w:t>hoc</w:t>
      </w:r>
      <w:r w:rsidR="004669F4" w:rsidRPr="00A22965">
        <w:rPr>
          <w:spacing w:val="-1"/>
          <w:lang w:val="en-GB"/>
        </w:rPr>
        <w:t xml:space="preserve"> interviews</w:t>
      </w:r>
      <w:r w:rsidR="004E1F8F" w:rsidRPr="00A22965">
        <w:rPr>
          <w:spacing w:val="-1"/>
          <w:lang w:val="en-GB"/>
        </w:rPr>
        <w:t>.</w:t>
      </w:r>
      <w:r w:rsidR="00B86D0F" w:rsidRPr="00A22965">
        <w:rPr>
          <w:spacing w:val="-1"/>
          <w:lang w:val="en-GB"/>
        </w:rPr>
        <w:t xml:space="preserve"> </w:t>
      </w:r>
      <w:r w:rsidR="00E462DF">
        <w:rPr>
          <w:spacing w:val="-1"/>
          <w:lang w:val="en-GB"/>
        </w:rPr>
        <w:t>Also</w:t>
      </w:r>
      <w:r w:rsidR="00F3233C" w:rsidRPr="00A22965">
        <w:rPr>
          <w:spacing w:val="-1"/>
          <w:lang w:val="en-GB"/>
        </w:rPr>
        <w:t xml:space="preserve"> foregrounded </w:t>
      </w:r>
      <w:r w:rsidR="00E462DF">
        <w:rPr>
          <w:spacing w:val="-1"/>
          <w:lang w:val="en-GB"/>
        </w:rPr>
        <w:t>in the data was the</w:t>
      </w:r>
      <w:r w:rsidR="004669F4" w:rsidRPr="00A22965">
        <w:rPr>
          <w:spacing w:val="-1"/>
          <w:lang w:val="en-GB"/>
        </w:rPr>
        <w:t xml:space="preserve"> </w:t>
      </w:r>
      <w:r w:rsidR="004669F4" w:rsidRPr="00A22965">
        <w:rPr>
          <w:i/>
          <w:spacing w:val="-1"/>
          <w:lang w:val="en-GB"/>
        </w:rPr>
        <w:t>continuing</w:t>
      </w:r>
      <w:r w:rsidR="004669F4" w:rsidRPr="00A22965">
        <w:rPr>
          <w:spacing w:val="-1"/>
          <w:lang w:val="en-GB"/>
        </w:rPr>
        <w:t xml:space="preserve"> and </w:t>
      </w:r>
      <w:r w:rsidR="004669F4" w:rsidRPr="00A22965">
        <w:rPr>
          <w:i/>
          <w:spacing w:val="-1"/>
          <w:lang w:val="en-GB"/>
        </w:rPr>
        <w:t>pluralistic</w:t>
      </w:r>
      <w:r w:rsidR="004669F4" w:rsidRPr="00A22965">
        <w:rPr>
          <w:spacing w:val="-1"/>
          <w:lang w:val="en-GB"/>
        </w:rPr>
        <w:t xml:space="preserve"> nature of sense making </w:t>
      </w:r>
      <w:r w:rsidR="00B86D0F" w:rsidRPr="00A22965">
        <w:rPr>
          <w:spacing w:val="-1"/>
          <w:lang w:val="en-GB"/>
        </w:rPr>
        <w:t>on</w:t>
      </w:r>
      <w:r w:rsidR="004669F4" w:rsidRPr="00A22965">
        <w:rPr>
          <w:spacing w:val="-1"/>
          <w:lang w:val="en-GB"/>
        </w:rPr>
        <w:t xml:space="preserve"> theme park visiting </w:t>
      </w:r>
      <w:r w:rsidR="00B86D0F" w:rsidRPr="00A22965">
        <w:rPr>
          <w:spacing w:val="-1"/>
          <w:lang w:val="en-GB"/>
        </w:rPr>
        <w:t xml:space="preserve">in groups, </w:t>
      </w:r>
      <w:r w:rsidR="004669F4" w:rsidRPr="00A22965">
        <w:rPr>
          <w:spacing w:val="-1"/>
          <w:lang w:val="en-GB"/>
        </w:rPr>
        <w:t xml:space="preserve">and </w:t>
      </w:r>
      <w:r w:rsidR="00B86D0F" w:rsidRPr="00A22965">
        <w:rPr>
          <w:spacing w:val="-1"/>
          <w:lang w:val="en-GB"/>
        </w:rPr>
        <w:t xml:space="preserve">on </w:t>
      </w:r>
      <w:r w:rsidR="004669F4" w:rsidRPr="00A22965">
        <w:rPr>
          <w:spacing w:val="-1"/>
          <w:lang w:val="en-GB"/>
        </w:rPr>
        <w:t>souvenir consumption.</w:t>
      </w:r>
    </w:p>
    <w:p w14:paraId="182944D1" w14:textId="77777777" w:rsidR="00B14B36" w:rsidRPr="00A22965" w:rsidRDefault="00B14B36" w:rsidP="00DC41BF">
      <w:pPr>
        <w:pStyle w:val="BodyText"/>
        <w:kinsoku w:val="0"/>
        <w:overflowPunct w:val="0"/>
        <w:ind w:left="0" w:right="861"/>
        <w:jc w:val="both"/>
        <w:rPr>
          <w:spacing w:val="-1"/>
          <w:lang w:val="en-GB"/>
        </w:rPr>
      </w:pPr>
    </w:p>
    <w:p w14:paraId="61080C14" w14:textId="3043BA62" w:rsidR="00A72319" w:rsidRPr="00A22965" w:rsidRDefault="002A6174" w:rsidP="004415E2">
      <w:pPr>
        <w:pStyle w:val="BodyText"/>
        <w:kinsoku w:val="0"/>
        <w:overflowPunct w:val="0"/>
        <w:ind w:left="864" w:right="864"/>
        <w:jc w:val="both"/>
        <w:rPr>
          <w:spacing w:val="-1"/>
          <w:lang w:val="en-GB"/>
        </w:rPr>
      </w:pPr>
      <w:r w:rsidRPr="00A22965">
        <w:rPr>
          <w:spacing w:val="-1"/>
          <w:lang w:val="en-GB"/>
        </w:rPr>
        <w:t>W</w:t>
      </w:r>
      <w:r w:rsidR="00B14B36" w:rsidRPr="00A22965">
        <w:rPr>
          <w:spacing w:val="-1"/>
          <w:lang w:val="en-GB"/>
        </w:rPr>
        <w:t xml:space="preserve">e were keen to understand how </w:t>
      </w:r>
      <w:r w:rsidR="00401549" w:rsidRPr="00A22965">
        <w:rPr>
          <w:spacing w:val="-1"/>
          <w:lang w:val="en-GB"/>
        </w:rPr>
        <w:t>emerging pervasive</w:t>
      </w:r>
      <w:r w:rsidR="00B14B36" w:rsidRPr="00A22965">
        <w:rPr>
          <w:spacing w:val="-1"/>
          <w:lang w:val="en-GB"/>
        </w:rPr>
        <w:t xml:space="preserve"> technolog</w:t>
      </w:r>
      <w:r w:rsidR="00401549" w:rsidRPr="00A22965">
        <w:rPr>
          <w:spacing w:val="-1"/>
          <w:lang w:val="en-GB"/>
        </w:rPr>
        <w:t>ies</w:t>
      </w:r>
      <w:r w:rsidR="00B14B36" w:rsidRPr="00A22965">
        <w:rPr>
          <w:spacing w:val="-1"/>
          <w:lang w:val="en-GB"/>
        </w:rPr>
        <w:t xml:space="preserve"> could become </w:t>
      </w:r>
      <w:r w:rsidR="004F3B7E" w:rsidRPr="00A22965">
        <w:rPr>
          <w:spacing w:val="-1"/>
          <w:lang w:val="en-GB"/>
        </w:rPr>
        <w:t>integrated</w:t>
      </w:r>
      <w:r w:rsidR="00B14B36" w:rsidRPr="00A22965">
        <w:rPr>
          <w:spacing w:val="-1"/>
          <w:lang w:val="en-GB"/>
        </w:rPr>
        <w:t xml:space="preserve"> with </w:t>
      </w:r>
      <w:r w:rsidR="00DC41BF" w:rsidRPr="00A22965">
        <w:rPr>
          <w:spacing w:val="-1"/>
          <w:lang w:val="en-GB"/>
        </w:rPr>
        <w:t xml:space="preserve">the </w:t>
      </w:r>
      <w:r w:rsidR="00B14B36" w:rsidRPr="00A22965">
        <w:rPr>
          <w:spacing w:val="-1"/>
          <w:lang w:val="en-GB"/>
        </w:rPr>
        <w:t>aesthetic experiences of visiting.</w:t>
      </w:r>
      <w:r w:rsidR="00AC71A5" w:rsidRPr="00A22965">
        <w:rPr>
          <w:spacing w:val="-1"/>
          <w:lang w:val="en-GB"/>
        </w:rPr>
        <w:t xml:space="preserve"> </w:t>
      </w:r>
      <w:r w:rsidR="006570C5" w:rsidRPr="00A22965">
        <w:rPr>
          <w:spacing w:val="-1"/>
          <w:lang w:val="en-GB"/>
        </w:rPr>
        <w:t xml:space="preserve">In particular, we were keen to explore how services could be designed </w:t>
      </w:r>
      <w:r w:rsidR="00DC41BF" w:rsidRPr="00A22965">
        <w:rPr>
          <w:spacing w:val="-1"/>
          <w:lang w:val="en-GB"/>
        </w:rPr>
        <w:t xml:space="preserve">to accommodate </w:t>
      </w:r>
      <w:r w:rsidRPr="00A22965">
        <w:rPr>
          <w:spacing w:val="-1"/>
          <w:lang w:val="en-GB"/>
        </w:rPr>
        <w:t>differing</w:t>
      </w:r>
      <w:r w:rsidR="00DC41BF" w:rsidRPr="00A22965">
        <w:rPr>
          <w:spacing w:val="-1"/>
          <w:lang w:val="en-GB"/>
        </w:rPr>
        <w:t xml:space="preserve"> orientations towards ‘being entertained’ and</w:t>
      </w:r>
      <w:r w:rsidR="00401549" w:rsidRPr="00A22965">
        <w:rPr>
          <w:spacing w:val="-1"/>
          <w:lang w:val="en-GB"/>
        </w:rPr>
        <w:t xml:space="preserve"> more actively</w:t>
      </w:r>
      <w:r w:rsidR="00DC41BF" w:rsidRPr="00A22965">
        <w:rPr>
          <w:spacing w:val="-1"/>
          <w:lang w:val="en-GB"/>
        </w:rPr>
        <w:t xml:space="preserve"> ‘pursuing leisure’ (Durrant et al 2012).</w:t>
      </w:r>
      <w:r w:rsidR="004F3B7E" w:rsidRPr="00A22965">
        <w:rPr>
          <w:spacing w:val="-1"/>
          <w:lang w:val="en-GB"/>
        </w:rPr>
        <w:t xml:space="preserve"> </w:t>
      </w:r>
      <w:r w:rsidR="006570C5" w:rsidRPr="00A22965">
        <w:rPr>
          <w:spacing w:val="-1"/>
          <w:lang w:val="en-GB"/>
        </w:rPr>
        <w:t>We saw an opportunity to develop new kinds of ser</w:t>
      </w:r>
      <w:r w:rsidR="00DC41BF" w:rsidRPr="00A22965">
        <w:rPr>
          <w:spacing w:val="-1"/>
          <w:lang w:val="en-GB"/>
        </w:rPr>
        <w:t xml:space="preserve">vice provision within the park that </w:t>
      </w:r>
      <w:r w:rsidR="006570C5" w:rsidRPr="00A22965">
        <w:rPr>
          <w:spacing w:val="-1"/>
          <w:lang w:val="en-GB"/>
        </w:rPr>
        <w:t xml:space="preserve">would support the </w:t>
      </w:r>
      <w:r w:rsidR="00DC41BF" w:rsidRPr="00A22965">
        <w:rPr>
          <w:spacing w:val="-1"/>
          <w:lang w:val="en-GB"/>
        </w:rPr>
        <w:t xml:space="preserve">co-production and consumption of theme park experience by both the park and its visitors. </w:t>
      </w:r>
      <w:r w:rsidR="002D01AF" w:rsidRPr="00A22965">
        <w:rPr>
          <w:spacing w:val="-1"/>
          <w:lang w:val="en-GB"/>
        </w:rPr>
        <w:t>Such service provision could utilise the park</w:t>
      </w:r>
      <w:r w:rsidR="00216477" w:rsidRPr="00A22965">
        <w:rPr>
          <w:spacing w:val="-1"/>
          <w:lang w:val="en-GB"/>
        </w:rPr>
        <w:t>’s</w:t>
      </w:r>
      <w:r w:rsidR="002D01AF" w:rsidRPr="00A22965">
        <w:rPr>
          <w:spacing w:val="-1"/>
          <w:lang w:val="en-GB"/>
        </w:rPr>
        <w:t xml:space="preserve"> systems as well as the visitors’ </w:t>
      </w:r>
      <w:r w:rsidR="00216477" w:rsidRPr="00A22965">
        <w:rPr>
          <w:spacing w:val="-1"/>
          <w:lang w:val="en-GB"/>
        </w:rPr>
        <w:t xml:space="preserve">own </w:t>
      </w:r>
      <w:r w:rsidR="002D01AF" w:rsidRPr="00A22965">
        <w:rPr>
          <w:spacing w:val="-1"/>
          <w:lang w:val="en-GB"/>
        </w:rPr>
        <w:t>personal devices</w:t>
      </w:r>
      <w:r w:rsidR="00DC41BF" w:rsidRPr="00A22965">
        <w:rPr>
          <w:spacing w:val="-1"/>
          <w:lang w:val="en-GB"/>
        </w:rPr>
        <w:t xml:space="preserve"> in the </w:t>
      </w:r>
      <w:r w:rsidR="00DC41BF" w:rsidRPr="00A22965">
        <w:rPr>
          <w:i/>
          <w:spacing w:val="-1"/>
          <w:lang w:val="en-GB"/>
        </w:rPr>
        <w:t>co-creation of souvenirs</w:t>
      </w:r>
      <w:r w:rsidR="00DC41BF" w:rsidRPr="00A22965">
        <w:rPr>
          <w:spacing w:val="-1"/>
          <w:lang w:val="en-GB"/>
        </w:rPr>
        <w:t>.</w:t>
      </w:r>
      <w:r w:rsidR="00C25BBD" w:rsidRPr="00A22965">
        <w:rPr>
          <w:spacing w:val="-1"/>
          <w:lang w:val="en-GB"/>
        </w:rPr>
        <w:t xml:space="preserve"> </w:t>
      </w:r>
    </w:p>
    <w:p w14:paraId="5EE4D7EC" w14:textId="77777777" w:rsidR="00A72319" w:rsidRPr="00A22965" w:rsidRDefault="00A72319" w:rsidP="00081209">
      <w:pPr>
        <w:pStyle w:val="BodyText"/>
        <w:kinsoku w:val="0"/>
        <w:overflowPunct w:val="0"/>
        <w:ind w:left="0" w:right="861"/>
        <w:jc w:val="both"/>
        <w:rPr>
          <w:spacing w:val="-1"/>
          <w:lang w:val="en-GB"/>
        </w:rPr>
      </w:pPr>
    </w:p>
    <w:p w14:paraId="4FBCBDA0" w14:textId="06821059" w:rsidR="00505357" w:rsidRPr="00A22965" w:rsidRDefault="00A72319" w:rsidP="00A51477">
      <w:pPr>
        <w:pStyle w:val="BodyText"/>
        <w:kinsoku w:val="0"/>
        <w:overflowPunct w:val="0"/>
        <w:ind w:right="861"/>
        <w:jc w:val="both"/>
        <w:rPr>
          <w:lang w:val="en-GB"/>
        </w:rPr>
      </w:pPr>
      <w:r w:rsidRPr="00A22965">
        <w:rPr>
          <w:spacing w:val="-1"/>
          <w:lang w:val="en-GB"/>
        </w:rPr>
        <w:t xml:space="preserve">In the following sections, we </w:t>
      </w:r>
      <w:r w:rsidR="00EC2605" w:rsidRPr="00A22965">
        <w:rPr>
          <w:spacing w:val="-1"/>
          <w:lang w:val="en-GB"/>
        </w:rPr>
        <w:t>describe</w:t>
      </w:r>
      <w:r w:rsidR="004762D7" w:rsidRPr="00A22965">
        <w:rPr>
          <w:spacing w:val="-1"/>
          <w:lang w:val="en-GB"/>
        </w:rPr>
        <w:t xml:space="preserve"> how we used sketching, </w:t>
      </w:r>
      <w:r w:rsidR="00F3233C" w:rsidRPr="00A22965">
        <w:rPr>
          <w:spacing w:val="-1"/>
          <w:lang w:val="en-GB"/>
        </w:rPr>
        <w:t xml:space="preserve">scenario development, </w:t>
      </w:r>
      <w:r w:rsidR="004762D7" w:rsidRPr="00A22965">
        <w:rPr>
          <w:spacing w:val="-1"/>
          <w:lang w:val="en-GB"/>
        </w:rPr>
        <w:t xml:space="preserve">and </w:t>
      </w:r>
      <w:r w:rsidR="00F3233C" w:rsidRPr="00A22965">
        <w:rPr>
          <w:spacing w:val="-1"/>
          <w:lang w:val="en-GB"/>
        </w:rPr>
        <w:t xml:space="preserve">related </w:t>
      </w:r>
      <w:r w:rsidR="004762D7" w:rsidRPr="00A22965">
        <w:rPr>
          <w:spacing w:val="-1"/>
          <w:lang w:val="en-GB"/>
        </w:rPr>
        <w:t xml:space="preserve">material resources </w:t>
      </w:r>
      <w:r w:rsidRPr="00A22965">
        <w:rPr>
          <w:spacing w:val="-1"/>
          <w:lang w:val="en-GB"/>
        </w:rPr>
        <w:t>to explore and critically consider some possibilities given form by this design space</w:t>
      </w:r>
      <w:r w:rsidR="00EC2605" w:rsidRPr="00A22965">
        <w:rPr>
          <w:spacing w:val="-1"/>
          <w:lang w:val="en-GB"/>
        </w:rPr>
        <w:t>,</w:t>
      </w:r>
      <w:r w:rsidRPr="00A22965">
        <w:rPr>
          <w:spacing w:val="-1"/>
          <w:lang w:val="en-GB"/>
        </w:rPr>
        <w:t xml:space="preserve"> of </w:t>
      </w:r>
      <w:r w:rsidR="00EC2605" w:rsidRPr="00A22965">
        <w:rPr>
          <w:spacing w:val="-1"/>
          <w:lang w:val="en-GB"/>
        </w:rPr>
        <w:t>consuming</w:t>
      </w:r>
      <w:r w:rsidRPr="00A22965">
        <w:rPr>
          <w:spacing w:val="-1"/>
          <w:lang w:val="en-GB"/>
        </w:rPr>
        <w:t xml:space="preserve"> experience in theme parks.</w:t>
      </w:r>
    </w:p>
    <w:p w14:paraId="7F9D03A6" w14:textId="77777777" w:rsidR="00EA435D" w:rsidRDefault="00EA435D" w:rsidP="001A2997">
      <w:pPr>
        <w:pStyle w:val="BodyText"/>
        <w:ind w:left="864" w:right="864"/>
        <w:rPr>
          <w:lang w:val="en-GB"/>
        </w:rPr>
      </w:pPr>
    </w:p>
    <w:p w14:paraId="3571A0CA" w14:textId="139BC84E" w:rsidR="00FD2C98" w:rsidRPr="00A22965" w:rsidRDefault="00505357" w:rsidP="001A2997">
      <w:pPr>
        <w:pStyle w:val="BodyText"/>
        <w:ind w:left="864" w:right="864"/>
        <w:rPr>
          <w:lang w:val="en-GB"/>
        </w:rPr>
      </w:pPr>
      <w:r w:rsidRPr="00A22965">
        <w:rPr>
          <w:lang w:val="en-GB"/>
        </w:rPr>
        <w:t>CONCEPT SKETCHING</w:t>
      </w:r>
    </w:p>
    <w:p w14:paraId="19544385" w14:textId="0A4A444C" w:rsidR="00FD2C98" w:rsidRPr="00EA435D" w:rsidRDefault="000023C1" w:rsidP="001A2997">
      <w:pPr>
        <w:pStyle w:val="BodyText"/>
        <w:ind w:left="864" w:right="864"/>
        <w:rPr>
          <w:sz w:val="10"/>
          <w:szCs w:val="10"/>
          <w:lang w:val="en-GB"/>
        </w:rPr>
      </w:pPr>
      <w:r>
        <w:rPr>
          <w:noProof/>
          <w:lang w:val="en-GB" w:eastAsia="en-GB"/>
        </w:rPr>
        <mc:AlternateContent>
          <mc:Choice Requires="wps">
            <w:drawing>
              <wp:anchor distT="0" distB="0" distL="114300" distR="114300" simplePos="0" relativeHeight="251660288" behindDoc="0" locked="0" layoutInCell="1" allowOverlap="1" wp14:anchorId="5E2AD892" wp14:editId="1094CB5E">
                <wp:simplePos x="0" y="0"/>
                <wp:positionH relativeFrom="column">
                  <wp:posOffset>551815</wp:posOffset>
                </wp:positionH>
                <wp:positionV relativeFrom="paragraph">
                  <wp:posOffset>2430145</wp:posOffset>
                </wp:positionV>
                <wp:extent cx="1718310" cy="52133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718310" cy="521335"/>
                        </a:xfrm>
                        <a:prstGeom prst="rect">
                          <a:avLst/>
                        </a:prstGeom>
                        <a:solidFill>
                          <a:prstClr val="white"/>
                        </a:solidFill>
                        <a:ln>
                          <a:noFill/>
                        </a:ln>
                        <a:effectLst/>
                      </wps:spPr>
                      <wps:txbx>
                        <w:txbxContent>
                          <w:p w14:paraId="08DE734D" w14:textId="065409BE" w:rsidR="00F56B81" w:rsidRPr="00E83BAB" w:rsidRDefault="00F56B81" w:rsidP="00A51477">
                            <w:pPr>
                              <w:pStyle w:val="Caption"/>
                              <w:rPr>
                                <w:noProof/>
                              </w:rPr>
                            </w:pPr>
                            <w:r>
                              <w:t xml:space="preserve">Figure </w:t>
                            </w:r>
                            <w:r>
                              <w:fldChar w:fldCharType="begin"/>
                            </w:r>
                            <w:r>
                              <w:instrText xml:space="preserve"> SEQ Figure \* ARABIC </w:instrText>
                            </w:r>
                            <w:r>
                              <w:fldChar w:fldCharType="separate"/>
                            </w:r>
                            <w:r>
                              <w:rPr>
                                <w:noProof/>
                              </w:rPr>
                              <w:t>1</w:t>
                            </w:r>
                            <w:r>
                              <w:fldChar w:fldCharType="end"/>
                            </w:r>
                            <w:r>
                              <w:t>. Conceptualising the co-creation of souvenirs by the park and its visitors. Image: A. Durrant.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E2AD892" id="_x0000_t202" coordsize="21600,21600" o:spt="202" path="m,l,21600r21600,l21600,xe">
                <v:stroke joinstyle="miter"/>
                <v:path gradientshapeok="t" o:connecttype="rect"/>
              </v:shapetype>
              <v:shape id="Text Box 9" o:spid="_x0000_s1026" type="#_x0000_t202" style="position:absolute;left:0;text-align:left;margin-left:43.45pt;margin-top:191.35pt;width:135.3pt;height:41.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" stroked="f">
                <v:textbox style="mso-fit-shape-to-text:t" inset="0,0,0,0">
                  <w:txbxContent>
                    <w:p w14:paraId="08DE734D" w14:textId="065409BE" w:rsidR="00F56B81" w:rsidRPr="00E83BAB" w:rsidRDefault="00F56B81" w:rsidP="00A51477">
                      <w:pPr>
                        <w:pStyle w:val="Caption"/>
                        <w:rPr>
                          <w:noProof/>
                        </w:rPr>
                      </w:pPr>
                      <w:r>
                        <w:t xml:space="preserve">Figure </w:t>
                      </w:r>
                      <w:r>
                        <w:fldChar w:fldCharType="begin"/>
                      </w:r>
                      <w:r>
                        <w:instrText xml:space="preserve"> SEQ Figure \* ARABIC </w:instrText>
                      </w:r>
                      <w:r>
                        <w:fldChar w:fldCharType="separate"/>
                      </w:r>
                      <w:r>
                        <w:rPr>
                          <w:noProof/>
                        </w:rPr>
                        <w:t>1</w:t>
                      </w:r>
                      <w:r>
                        <w:fldChar w:fldCharType="end"/>
                      </w:r>
                      <w:r>
                        <w:t>. Conceptualising the co-creation of souvenirs by the park and its visitors. Image: A. Durrant.</w:t>
                      </w:r>
                    </w:p>
                  </w:txbxContent>
                </v:textbox>
                <w10:wrap type="square"/>
              </v:shape>
            </w:pict>
          </mc:Fallback>
        </mc:AlternateContent>
      </w:r>
      <w:r>
        <w:rPr>
          <w:noProof/>
          <w:lang w:val="en-GB" w:eastAsia="en-GB"/>
        </w:rPr>
        <w:drawing>
          <wp:anchor distT="0" distB="0" distL="114300" distR="114300" simplePos="0" relativeHeight="251658240" behindDoc="0" locked="0" layoutInCell="1" allowOverlap="1" wp14:anchorId="04AFAEEF" wp14:editId="0F432DBD">
            <wp:simplePos x="0" y="0"/>
            <wp:positionH relativeFrom="column">
              <wp:posOffset>551815</wp:posOffset>
            </wp:positionH>
            <wp:positionV relativeFrom="paragraph">
              <wp:posOffset>74930</wp:posOffset>
            </wp:positionV>
            <wp:extent cx="1718310" cy="2298065"/>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0.jpg"/>
                    <pic:cNvPicPr/>
                  </pic:nvPicPr>
                  <pic:blipFill>
                    <a:blip r:embed="rId9">
                      <a:extLst>
                        <a:ext uri="{28A0092B-C50C-407E-A947-70E740481C1C}">
                          <a14:useLocalDpi xmlns:a14="http://schemas.microsoft.com/office/drawing/2010/main" val="0"/>
                        </a:ext>
                      </a:extLst>
                    </a:blip>
                    <a:stretch>
                      <a:fillRect/>
                    </a:stretch>
                  </pic:blipFill>
                  <pic:spPr>
                    <a:xfrm>
                      <a:off x="0" y="0"/>
                      <a:ext cx="1718310" cy="2298065"/>
                    </a:xfrm>
                    <a:prstGeom prst="rect">
                      <a:avLst/>
                    </a:prstGeom>
                  </pic:spPr>
                </pic:pic>
              </a:graphicData>
            </a:graphic>
            <wp14:sizeRelH relativeFrom="page">
              <wp14:pctWidth>0</wp14:pctWidth>
            </wp14:sizeRelH>
            <wp14:sizeRelV relativeFrom="page">
              <wp14:pctHeight>0</wp14:pctHeight>
            </wp14:sizeRelV>
          </wp:anchor>
        </w:drawing>
      </w:r>
    </w:p>
    <w:p w14:paraId="12FD0080" w14:textId="72A6F469" w:rsidR="00003705" w:rsidRPr="00A22965" w:rsidRDefault="00A65DDB" w:rsidP="001A2997">
      <w:pPr>
        <w:pStyle w:val="BodyText"/>
        <w:ind w:left="864" w:right="864"/>
        <w:jc w:val="both"/>
        <w:rPr>
          <w:lang w:val="en-GB"/>
        </w:rPr>
      </w:pPr>
      <w:r w:rsidRPr="00A22965">
        <w:rPr>
          <w:lang w:val="en-GB"/>
        </w:rPr>
        <w:t>Our field studies</w:t>
      </w:r>
      <w:r w:rsidR="002A6174" w:rsidRPr="00A22965">
        <w:rPr>
          <w:lang w:val="en-GB"/>
        </w:rPr>
        <w:t xml:space="preserve"> and interviews</w:t>
      </w:r>
      <w:r w:rsidR="00066444" w:rsidRPr="00A22965">
        <w:rPr>
          <w:lang w:val="en-GB"/>
        </w:rPr>
        <w:t xml:space="preserve"> generated</w:t>
      </w:r>
      <w:r w:rsidRPr="00A22965">
        <w:rPr>
          <w:lang w:val="en-GB"/>
        </w:rPr>
        <w:t xml:space="preserve"> </w:t>
      </w:r>
      <w:r w:rsidR="00DC5959" w:rsidRPr="00A22965">
        <w:rPr>
          <w:lang w:val="en-GB"/>
        </w:rPr>
        <w:t xml:space="preserve">socio-technical </w:t>
      </w:r>
      <w:r w:rsidR="00385D56" w:rsidRPr="00A22965">
        <w:rPr>
          <w:lang w:val="en-GB"/>
        </w:rPr>
        <w:t>insights</w:t>
      </w:r>
      <w:r w:rsidRPr="00A22965">
        <w:rPr>
          <w:lang w:val="en-GB"/>
        </w:rPr>
        <w:t xml:space="preserve"> about how visitors experience a theme park and orient to </w:t>
      </w:r>
      <w:r w:rsidR="00AA1D74" w:rsidRPr="00A22965">
        <w:rPr>
          <w:lang w:val="en-GB"/>
        </w:rPr>
        <w:t>its</w:t>
      </w:r>
      <w:r w:rsidRPr="00A22965">
        <w:rPr>
          <w:lang w:val="en-GB"/>
        </w:rPr>
        <w:t xml:space="preserve"> technologies and souvenir </w:t>
      </w:r>
      <w:r w:rsidR="00AA1D74" w:rsidRPr="00A22965">
        <w:rPr>
          <w:lang w:val="en-GB"/>
        </w:rPr>
        <w:t>services</w:t>
      </w:r>
      <w:r w:rsidR="00032412" w:rsidRPr="00A22965">
        <w:rPr>
          <w:lang w:val="en-GB"/>
        </w:rPr>
        <w:t xml:space="preserve"> (see Durrant et al 2011). </w:t>
      </w:r>
      <w:r w:rsidRPr="00A22965">
        <w:rPr>
          <w:lang w:val="en-GB"/>
        </w:rPr>
        <w:t>These</w:t>
      </w:r>
      <w:r w:rsidR="00385D56" w:rsidRPr="00A22965">
        <w:rPr>
          <w:lang w:val="en-GB"/>
        </w:rPr>
        <w:t xml:space="preserve"> insights</w:t>
      </w:r>
      <w:r w:rsidRPr="00A22965">
        <w:rPr>
          <w:lang w:val="en-GB"/>
        </w:rPr>
        <w:t xml:space="preserve"> provided the original impe</w:t>
      </w:r>
      <w:r w:rsidR="00385D56" w:rsidRPr="00A22965">
        <w:rPr>
          <w:lang w:val="en-GB"/>
        </w:rPr>
        <w:t xml:space="preserve">tus for </w:t>
      </w:r>
      <w:r w:rsidR="00284712" w:rsidRPr="00A22965">
        <w:rPr>
          <w:lang w:val="en-GB"/>
        </w:rPr>
        <w:t>th</w:t>
      </w:r>
      <w:r w:rsidR="00A06A30" w:rsidRPr="00A22965">
        <w:rPr>
          <w:lang w:val="en-GB"/>
        </w:rPr>
        <w:t xml:space="preserve">e </w:t>
      </w:r>
      <w:r w:rsidR="00385D56" w:rsidRPr="00A22965">
        <w:rPr>
          <w:lang w:val="en-GB"/>
        </w:rPr>
        <w:t>design work</w:t>
      </w:r>
      <w:r w:rsidR="005E5C51" w:rsidRPr="00A22965">
        <w:rPr>
          <w:lang w:val="en-GB"/>
        </w:rPr>
        <w:t>,</w:t>
      </w:r>
      <w:r w:rsidR="00385D56" w:rsidRPr="00A22965">
        <w:rPr>
          <w:lang w:val="en-GB"/>
        </w:rPr>
        <w:t xml:space="preserve"> based upon </w:t>
      </w:r>
      <w:r w:rsidRPr="00A22965">
        <w:rPr>
          <w:lang w:val="en-GB"/>
        </w:rPr>
        <w:t xml:space="preserve">four </w:t>
      </w:r>
      <w:r w:rsidR="00A06A30" w:rsidRPr="00A22965">
        <w:rPr>
          <w:lang w:val="en-GB"/>
        </w:rPr>
        <w:t xml:space="preserve">‘sensitising’ </w:t>
      </w:r>
      <w:r w:rsidR="00D91269" w:rsidRPr="00A22965">
        <w:rPr>
          <w:lang w:val="en-GB"/>
        </w:rPr>
        <w:t>considerations</w:t>
      </w:r>
      <w:r w:rsidRPr="00A22965">
        <w:rPr>
          <w:lang w:val="en-GB"/>
        </w:rPr>
        <w:t>. One</w:t>
      </w:r>
      <w:r w:rsidR="00066444" w:rsidRPr="00A22965">
        <w:rPr>
          <w:lang w:val="en-GB"/>
        </w:rPr>
        <w:t xml:space="preserve"> </w:t>
      </w:r>
      <w:r w:rsidR="00066444" w:rsidRPr="00EA435D">
        <w:rPr>
          <w:lang w:val="en-GB"/>
        </w:rPr>
        <w:t>wa</w:t>
      </w:r>
      <w:r w:rsidRPr="00EA435D">
        <w:rPr>
          <w:lang w:val="en-GB"/>
        </w:rPr>
        <w:t xml:space="preserve">s to </w:t>
      </w:r>
      <w:r w:rsidRPr="00EA435D">
        <w:rPr>
          <w:i/>
          <w:lang w:val="en-GB"/>
        </w:rPr>
        <w:t>reconceptualise the materiality of souvenirs</w:t>
      </w:r>
      <w:r w:rsidRPr="00EA435D">
        <w:rPr>
          <w:lang w:val="en-GB"/>
        </w:rPr>
        <w:t xml:space="preserve"> to incorporate digital media. A second </w:t>
      </w:r>
      <w:r w:rsidR="00066444" w:rsidRPr="00EA435D">
        <w:rPr>
          <w:lang w:val="en-GB"/>
        </w:rPr>
        <w:t>was</w:t>
      </w:r>
      <w:r w:rsidRPr="00EA435D">
        <w:rPr>
          <w:lang w:val="en-GB"/>
        </w:rPr>
        <w:t xml:space="preserve"> to </w:t>
      </w:r>
      <w:r w:rsidR="00A06A30" w:rsidRPr="00EA435D">
        <w:rPr>
          <w:lang w:val="en-GB"/>
        </w:rPr>
        <w:t xml:space="preserve">critically </w:t>
      </w:r>
      <w:r w:rsidRPr="00EA435D">
        <w:rPr>
          <w:lang w:val="en-GB"/>
        </w:rPr>
        <w:t xml:space="preserve">explore what it means to conceptualise the theme park as </w:t>
      </w:r>
      <w:r w:rsidR="00AB1497" w:rsidRPr="00EA435D">
        <w:rPr>
          <w:lang w:val="en-GB"/>
        </w:rPr>
        <w:t xml:space="preserve">an </w:t>
      </w:r>
      <w:r w:rsidR="00AB1497" w:rsidRPr="00A51477">
        <w:rPr>
          <w:i/>
          <w:lang w:val="en-GB"/>
        </w:rPr>
        <w:t xml:space="preserve">anthropomorphised intelligent </w:t>
      </w:r>
      <w:r w:rsidR="00A51477">
        <w:rPr>
          <w:i/>
          <w:lang w:val="en-GB"/>
        </w:rPr>
        <w:t xml:space="preserve">park </w:t>
      </w:r>
      <w:r w:rsidR="00AB1497" w:rsidRPr="00A51477">
        <w:rPr>
          <w:i/>
          <w:lang w:val="en-GB"/>
        </w:rPr>
        <w:t>system</w:t>
      </w:r>
      <w:r w:rsidR="00A8208E" w:rsidRPr="00EA435D">
        <w:rPr>
          <w:lang w:val="en-GB"/>
        </w:rPr>
        <w:t xml:space="preserve"> </w:t>
      </w:r>
      <w:r w:rsidRPr="00EA435D">
        <w:rPr>
          <w:lang w:val="en-GB"/>
        </w:rPr>
        <w:t>with discrete agency for intervening in visitor activities</w:t>
      </w:r>
      <w:r w:rsidR="000A7AA4">
        <w:rPr>
          <w:lang w:val="en-GB"/>
        </w:rPr>
        <w:t xml:space="preserve"> (Figure 1)</w:t>
      </w:r>
      <w:r w:rsidRPr="00EA435D">
        <w:rPr>
          <w:lang w:val="en-GB"/>
        </w:rPr>
        <w:t xml:space="preserve">. A third </w:t>
      </w:r>
      <w:r w:rsidR="00066444" w:rsidRPr="00EA435D">
        <w:rPr>
          <w:lang w:val="en-GB"/>
        </w:rPr>
        <w:t>was</w:t>
      </w:r>
      <w:r w:rsidRPr="00EA435D">
        <w:rPr>
          <w:lang w:val="en-GB"/>
        </w:rPr>
        <w:t xml:space="preserve"> for visitors and the park systems to collaborate in the </w:t>
      </w:r>
      <w:r w:rsidRPr="00EA435D">
        <w:rPr>
          <w:i/>
          <w:lang w:val="en-GB"/>
        </w:rPr>
        <w:t>co-creat</w:t>
      </w:r>
      <w:r w:rsidR="002A6174" w:rsidRPr="00EA435D">
        <w:rPr>
          <w:i/>
          <w:lang w:val="en-GB"/>
        </w:rPr>
        <w:t>ion of</w:t>
      </w:r>
      <w:r w:rsidRPr="00EA435D">
        <w:rPr>
          <w:i/>
          <w:lang w:val="en-GB"/>
        </w:rPr>
        <w:t xml:space="preserve"> souvenirs</w:t>
      </w:r>
      <w:r w:rsidRPr="00EA435D">
        <w:rPr>
          <w:lang w:val="en-GB"/>
        </w:rPr>
        <w:t xml:space="preserve">.  A final consideration </w:t>
      </w:r>
      <w:r w:rsidR="00066444" w:rsidRPr="00EA435D">
        <w:rPr>
          <w:lang w:val="en-GB"/>
        </w:rPr>
        <w:t>was</w:t>
      </w:r>
      <w:r w:rsidRPr="00EA435D">
        <w:rPr>
          <w:lang w:val="en-GB"/>
        </w:rPr>
        <w:t xml:space="preserve"> to explore the notion that </w:t>
      </w:r>
      <w:r w:rsidR="002A6174" w:rsidRPr="00EA435D">
        <w:rPr>
          <w:lang w:val="en-GB"/>
        </w:rPr>
        <w:t xml:space="preserve">visitor </w:t>
      </w:r>
      <w:r w:rsidRPr="00EA435D">
        <w:rPr>
          <w:lang w:val="en-GB"/>
        </w:rPr>
        <w:t>interactions may be captured as a digital trail of activity, or ‘</w:t>
      </w:r>
      <w:r w:rsidRPr="00EA435D">
        <w:rPr>
          <w:i/>
          <w:lang w:val="en-GB"/>
        </w:rPr>
        <w:t>contextual footprint</w:t>
      </w:r>
      <w:r w:rsidRPr="00EA435D">
        <w:rPr>
          <w:lang w:val="en-GB"/>
        </w:rPr>
        <w:t>’, and be leveraged in design.</w:t>
      </w:r>
      <w:r w:rsidR="005E26C9" w:rsidRPr="00EA435D">
        <w:rPr>
          <w:lang w:val="en-GB"/>
        </w:rPr>
        <w:t xml:space="preserve"> These </w:t>
      </w:r>
      <w:r w:rsidR="00F20783" w:rsidRPr="00EA435D">
        <w:rPr>
          <w:lang w:val="en-GB"/>
        </w:rPr>
        <w:t>considerations</w:t>
      </w:r>
      <w:r w:rsidR="005E26C9" w:rsidRPr="00EA435D">
        <w:rPr>
          <w:lang w:val="en-GB"/>
        </w:rPr>
        <w:t xml:space="preserve"> were </w:t>
      </w:r>
      <w:r w:rsidR="00880D79" w:rsidRPr="00EA435D">
        <w:rPr>
          <w:lang w:val="en-GB"/>
        </w:rPr>
        <w:t xml:space="preserve">initially </w:t>
      </w:r>
      <w:r w:rsidR="005E26C9" w:rsidRPr="00EA435D">
        <w:rPr>
          <w:lang w:val="en-GB"/>
        </w:rPr>
        <w:t>discussed</w:t>
      </w:r>
      <w:r w:rsidR="009704A1" w:rsidRPr="00EA435D">
        <w:rPr>
          <w:lang w:val="en-GB"/>
        </w:rPr>
        <w:t>, critiqued</w:t>
      </w:r>
      <w:r w:rsidR="005E26C9" w:rsidRPr="00EA435D">
        <w:rPr>
          <w:lang w:val="en-GB"/>
        </w:rPr>
        <w:t xml:space="preserve"> and developed at a design workshop that engaged</w:t>
      </w:r>
      <w:r w:rsidR="005E26C9" w:rsidRPr="00A22965">
        <w:rPr>
          <w:lang w:val="en-GB"/>
        </w:rPr>
        <w:t xml:space="preserve"> an interdisciplinary group (c. 20 people) of colleagues and representatives from our industry partners</w:t>
      </w:r>
      <w:r w:rsidR="00003705" w:rsidRPr="00A22965">
        <w:rPr>
          <w:lang w:val="en-GB"/>
        </w:rPr>
        <w:t>hip</w:t>
      </w:r>
      <w:r w:rsidR="0004463C" w:rsidRPr="00A22965">
        <w:rPr>
          <w:lang w:val="en-GB"/>
        </w:rPr>
        <w:t>s</w:t>
      </w:r>
      <w:r w:rsidR="005E26C9" w:rsidRPr="00A22965">
        <w:rPr>
          <w:lang w:val="en-GB"/>
        </w:rPr>
        <w:t>.</w:t>
      </w:r>
      <w:r w:rsidR="00102257" w:rsidRPr="00A22965">
        <w:rPr>
          <w:lang w:val="en-GB"/>
        </w:rPr>
        <w:t xml:space="preserve"> </w:t>
      </w:r>
      <w:r w:rsidR="00F16E8E" w:rsidRPr="00A22965">
        <w:rPr>
          <w:lang w:val="en-GB"/>
        </w:rPr>
        <w:t>The w</w:t>
      </w:r>
      <w:r w:rsidR="00102257" w:rsidRPr="00A22965">
        <w:rPr>
          <w:lang w:val="en-GB"/>
        </w:rPr>
        <w:t xml:space="preserve">orkshop </w:t>
      </w:r>
      <w:r w:rsidR="0004463C" w:rsidRPr="00A22965">
        <w:rPr>
          <w:lang w:val="en-GB"/>
        </w:rPr>
        <w:t>provided</w:t>
      </w:r>
      <w:r w:rsidR="00880D79" w:rsidRPr="00A22965">
        <w:rPr>
          <w:lang w:val="en-GB"/>
        </w:rPr>
        <w:t xml:space="preserve"> </w:t>
      </w:r>
      <w:r w:rsidR="00E6517A" w:rsidRPr="00A22965">
        <w:rPr>
          <w:lang w:val="en-GB"/>
        </w:rPr>
        <w:t>critical perspectives</w:t>
      </w:r>
      <w:r w:rsidR="0004463C" w:rsidRPr="00A22965">
        <w:rPr>
          <w:lang w:val="en-GB"/>
        </w:rPr>
        <w:t xml:space="preserve"> to motivate the next stage of the design process</w:t>
      </w:r>
      <w:r w:rsidR="00880D79" w:rsidRPr="00A22965">
        <w:rPr>
          <w:spacing w:val="-1"/>
          <w:lang w:val="en-GB"/>
        </w:rPr>
        <w:t>.</w:t>
      </w:r>
    </w:p>
    <w:p w14:paraId="7CD021E8" w14:textId="77777777" w:rsidR="0026501B" w:rsidRPr="00A22965" w:rsidRDefault="0026501B" w:rsidP="001A2997">
      <w:pPr>
        <w:pStyle w:val="BodyText"/>
        <w:ind w:left="864" w:right="864"/>
        <w:jc w:val="both"/>
        <w:rPr>
          <w:lang w:val="en-GB"/>
        </w:rPr>
      </w:pPr>
    </w:p>
    <w:p w14:paraId="61E788F1" w14:textId="77777777" w:rsidR="000A7AA4" w:rsidRDefault="00DB4230" w:rsidP="00A51477">
      <w:pPr>
        <w:pStyle w:val="BodyText"/>
        <w:keepNext/>
        <w:ind w:left="864" w:right="864"/>
        <w:jc w:val="both"/>
      </w:pPr>
      <w:r>
        <w:rPr>
          <w:noProof/>
          <w:lang w:val="en-GB" w:eastAsia="en-GB"/>
        </w:rPr>
        <w:drawing>
          <wp:inline distT="0" distB="0" distL="0" distR="0" wp14:anchorId="3B8A1AFA" wp14:editId="32BED559">
            <wp:extent cx="4292795" cy="1929316"/>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0 IC.jpg"/>
                    <pic:cNvPicPr/>
                  </pic:nvPicPr>
                  <pic:blipFill>
                    <a:blip r:embed="rId10">
                      <a:extLst>
                        <a:ext uri="{28A0092B-C50C-407E-A947-70E740481C1C}">
                          <a14:useLocalDpi xmlns:a14="http://schemas.microsoft.com/office/drawing/2010/main" val="0"/>
                        </a:ext>
                      </a:extLst>
                    </a:blip>
                    <a:stretch>
                      <a:fillRect/>
                    </a:stretch>
                  </pic:blipFill>
                  <pic:spPr>
                    <a:xfrm>
                      <a:off x="0" y="0"/>
                      <a:ext cx="4292795" cy="1929316"/>
                    </a:xfrm>
                    <a:prstGeom prst="rect">
                      <a:avLst/>
                    </a:prstGeom>
                  </pic:spPr>
                </pic:pic>
              </a:graphicData>
            </a:graphic>
          </wp:inline>
        </w:drawing>
      </w:r>
    </w:p>
    <w:p w14:paraId="0A7D8130" w14:textId="4DBF727D" w:rsidR="000A7AA4" w:rsidRDefault="000A7AA4" w:rsidP="00A51477">
      <w:pPr>
        <w:pStyle w:val="Caption"/>
        <w:jc w:val="center"/>
      </w:pPr>
      <w:r>
        <w:t xml:space="preserve">Figure </w:t>
      </w:r>
      <w:r>
        <w:fldChar w:fldCharType="begin"/>
      </w:r>
      <w:r>
        <w:instrText xml:space="preserve"> SEQ Figure \* ARABIC </w:instrText>
      </w:r>
      <w:r>
        <w:fldChar w:fldCharType="separate"/>
      </w:r>
      <w:r w:rsidR="00DA32F8">
        <w:rPr>
          <w:noProof/>
        </w:rPr>
        <w:t>2</w:t>
      </w:r>
      <w:r>
        <w:fldChar w:fldCharType="end"/>
      </w:r>
      <w:r>
        <w:t>. Making Ideation Cards to support concept sketching</w:t>
      </w:r>
      <w:r w:rsidR="003C25FE">
        <w:t>. Image: A. Durrant</w:t>
      </w:r>
      <w:r>
        <w:t>.</w:t>
      </w:r>
    </w:p>
    <w:p w14:paraId="396758A7" w14:textId="7C24E13C" w:rsidR="007A6B7B" w:rsidRPr="00A22965" w:rsidRDefault="003C25FE" w:rsidP="001A2997">
      <w:pPr>
        <w:pStyle w:val="BodyText"/>
        <w:ind w:left="864" w:right="864"/>
        <w:jc w:val="both"/>
        <w:rPr>
          <w:lang w:val="en-GB"/>
        </w:rPr>
      </w:pPr>
      <w:r>
        <w:rPr>
          <w:lang w:val="en-GB"/>
        </w:rPr>
        <w:t>Two of this chapter’s authors and t</w:t>
      </w:r>
      <w:r w:rsidR="00D33438" w:rsidRPr="00A22965">
        <w:rPr>
          <w:lang w:val="en-GB"/>
        </w:rPr>
        <w:t>he designers in our team</w:t>
      </w:r>
      <w:r w:rsidR="00AA4DDC">
        <w:rPr>
          <w:lang w:val="en-GB"/>
        </w:rPr>
        <w:t xml:space="preserve"> (Durrant and</w:t>
      </w:r>
      <w:r>
        <w:rPr>
          <w:lang w:val="en-GB"/>
        </w:rPr>
        <w:t xml:space="preserve"> Golembewski)</w:t>
      </w:r>
      <w:r w:rsidR="00D33438" w:rsidRPr="00A22965">
        <w:rPr>
          <w:lang w:val="en-GB"/>
        </w:rPr>
        <w:t xml:space="preserve"> then used a card-based ideation technique, as detailed in Golembewski and Selby (2010), to </w:t>
      </w:r>
      <w:r w:rsidR="00577BCE" w:rsidRPr="00A22965">
        <w:rPr>
          <w:lang w:val="en-GB"/>
        </w:rPr>
        <w:t>build on the workshop outcomes</w:t>
      </w:r>
      <w:r w:rsidR="00D33438" w:rsidRPr="00A22965">
        <w:rPr>
          <w:lang w:val="en-GB"/>
        </w:rPr>
        <w:t>. We made a bespoke deck of cards grounded in the aforementioned considerations. Each suit in the deck was colour-coded to represent a category or axis of thinking, each depicting content about a different feature of the design</w:t>
      </w:r>
      <w:r w:rsidR="002237C8" w:rsidRPr="00A22965">
        <w:rPr>
          <w:lang w:val="en-GB"/>
        </w:rPr>
        <w:t xml:space="preserve"> space</w:t>
      </w:r>
      <w:r w:rsidR="00D33438" w:rsidRPr="00A22965">
        <w:rPr>
          <w:lang w:val="en-GB"/>
        </w:rPr>
        <w:t xml:space="preserve"> – type of park visitor, visitor activities, technologies, avenues for engaging with visitor data</w:t>
      </w:r>
      <w:r w:rsidR="000A7AA4">
        <w:rPr>
          <w:lang w:val="en-GB"/>
        </w:rPr>
        <w:t xml:space="preserve"> (Figure 2)</w:t>
      </w:r>
      <w:r w:rsidR="00D33438" w:rsidRPr="00A22965">
        <w:rPr>
          <w:lang w:val="en-GB"/>
        </w:rPr>
        <w:t>. Different coloured cards were</w:t>
      </w:r>
      <w:r w:rsidR="002237C8" w:rsidRPr="00A22965">
        <w:rPr>
          <w:lang w:val="en-GB"/>
        </w:rPr>
        <w:t xml:space="preserve"> then</w:t>
      </w:r>
      <w:r w:rsidR="00D33438" w:rsidRPr="00A22965">
        <w:rPr>
          <w:lang w:val="en-GB"/>
        </w:rPr>
        <w:t xml:space="preserve"> </w:t>
      </w:r>
      <w:r w:rsidR="00D33438" w:rsidRPr="00A22965">
        <w:rPr>
          <w:i/>
          <w:lang w:val="en-GB"/>
        </w:rPr>
        <w:t>combined</w:t>
      </w:r>
      <w:r w:rsidR="00D33438" w:rsidRPr="00A22965">
        <w:rPr>
          <w:lang w:val="en-GB"/>
        </w:rPr>
        <w:t xml:space="preserve"> to create </w:t>
      </w:r>
      <w:r w:rsidR="00DC5959" w:rsidRPr="00A22965">
        <w:rPr>
          <w:lang w:val="en-GB"/>
        </w:rPr>
        <w:t xml:space="preserve">new </w:t>
      </w:r>
      <w:r w:rsidR="00D33438" w:rsidRPr="00A22965">
        <w:rPr>
          <w:lang w:val="en-GB"/>
        </w:rPr>
        <w:t xml:space="preserve">design briefs, </w:t>
      </w:r>
      <w:r w:rsidR="00A51477">
        <w:rPr>
          <w:lang w:val="en-GB"/>
        </w:rPr>
        <w:t>serving</w:t>
      </w:r>
      <w:r w:rsidR="00D33438" w:rsidRPr="00A22965">
        <w:rPr>
          <w:lang w:val="en-GB"/>
        </w:rPr>
        <w:t xml:space="preserve"> </w:t>
      </w:r>
      <w:r w:rsidR="00A51477">
        <w:rPr>
          <w:lang w:val="en-GB"/>
        </w:rPr>
        <w:t>to</w:t>
      </w:r>
      <w:r w:rsidR="00D33438" w:rsidRPr="00A22965">
        <w:rPr>
          <w:i/>
          <w:lang w:val="en-GB"/>
        </w:rPr>
        <w:t xml:space="preserve"> </w:t>
      </w:r>
      <w:r w:rsidR="00A51477">
        <w:rPr>
          <w:i/>
          <w:lang w:val="en-GB"/>
        </w:rPr>
        <w:t xml:space="preserve">think </w:t>
      </w:r>
      <w:r w:rsidR="00D33438" w:rsidRPr="00A22965">
        <w:rPr>
          <w:i/>
          <w:lang w:val="en-GB"/>
        </w:rPr>
        <w:t>through ‘instances’ of park activity</w:t>
      </w:r>
      <w:r w:rsidR="00A51477">
        <w:rPr>
          <w:lang w:val="en-GB"/>
        </w:rPr>
        <w:t xml:space="preserve"> and</w:t>
      </w:r>
      <w:r w:rsidR="00D33438" w:rsidRPr="00A22965">
        <w:rPr>
          <w:lang w:val="en-GB"/>
        </w:rPr>
        <w:t xml:space="preserve"> establish meaningful constraints for </w:t>
      </w:r>
      <w:r w:rsidR="001C6959" w:rsidRPr="00A22965">
        <w:rPr>
          <w:lang w:val="en-GB"/>
        </w:rPr>
        <w:t xml:space="preserve">the </w:t>
      </w:r>
      <w:r w:rsidR="00D33438" w:rsidRPr="00A22965">
        <w:rPr>
          <w:lang w:val="en-GB"/>
        </w:rPr>
        <w:t xml:space="preserve">designers to respond to. A number of novel conceptual designs were </w:t>
      </w:r>
      <w:r w:rsidR="007A6B7B" w:rsidRPr="00A22965">
        <w:rPr>
          <w:lang w:val="en-GB"/>
        </w:rPr>
        <w:t xml:space="preserve">rapidly </w:t>
      </w:r>
      <w:r w:rsidR="00D33438" w:rsidRPr="00A22965">
        <w:rPr>
          <w:lang w:val="en-GB"/>
        </w:rPr>
        <w:t>generated</w:t>
      </w:r>
      <w:r w:rsidR="007A6B7B" w:rsidRPr="00A22965">
        <w:rPr>
          <w:lang w:val="en-GB"/>
        </w:rPr>
        <w:t xml:space="preserve"> and informally critiqued</w:t>
      </w:r>
      <w:r w:rsidR="00D33438" w:rsidRPr="00A22965">
        <w:rPr>
          <w:lang w:val="en-GB"/>
        </w:rPr>
        <w:t xml:space="preserve">; these were hand-drawn and rendered </w:t>
      </w:r>
      <w:r w:rsidR="00935182">
        <w:rPr>
          <w:lang w:val="en-GB"/>
        </w:rPr>
        <w:t>in</w:t>
      </w:r>
      <w:r w:rsidR="00D33438" w:rsidRPr="00A22965">
        <w:rPr>
          <w:lang w:val="en-GB"/>
        </w:rPr>
        <w:t xml:space="preserve"> provisional </w:t>
      </w:r>
      <w:r w:rsidR="00935182">
        <w:rPr>
          <w:lang w:val="en-GB"/>
        </w:rPr>
        <w:t>form</w:t>
      </w:r>
      <w:r w:rsidR="00D33438" w:rsidRPr="00A22965">
        <w:rPr>
          <w:lang w:val="en-GB"/>
        </w:rPr>
        <w:t xml:space="preserve">. </w:t>
      </w:r>
      <w:r w:rsidR="006D3909" w:rsidRPr="00A22965">
        <w:rPr>
          <w:lang w:val="en-GB"/>
        </w:rPr>
        <w:t>It’s worth emphasis</w:t>
      </w:r>
      <w:r w:rsidR="00D33438" w:rsidRPr="00A22965">
        <w:rPr>
          <w:lang w:val="en-GB"/>
        </w:rPr>
        <w:t xml:space="preserve">ing that these designs were not envisioned as solutions to problems per se, but rather </w:t>
      </w:r>
      <w:r w:rsidR="00935182">
        <w:rPr>
          <w:lang w:val="en-GB"/>
        </w:rPr>
        <w:t>as</w:t>
      </w:r>
      <w:r w:rsidR="00D33438" w:rsidRPr="00A22965">
        <w:rPr>
          <w:lang w:val="en-GB"/>
        </w:rPr>
        <w:t xml:space="preserve"> a means to open up and give </w:t>
      </w:r>
      <w:r w:rsidR="00935182">
        <w:rPr>
          <w:lang w:val="en-GB"/>
        </w:rPr>
        <w:t xml:space="preserve">form to </w:t>
      </w:r>
      <w:r w:rsidR="00D33438" w:rsidRPr="00A22965">
        <w:rPr>
          <w:lang w:val="en-GB"/>
        </w:rPr>
        <w:t>space</w:t>
      </w:r>
      <w:r w:rsidR="00935182">
        <w:rPr>
          <w:lang w:val="en-GB"/>
        </w:rPr>
        <w:t>s</w:t>
      </w:r>
      <w:r w:rsidR="00D33438" w:rsidRPr="00A22965">
        <w:rPr>
          <w:lang w:val="en-GB"/>
        </w:rPr>
        <w:t xml:space="preserve"> of possibility and speculation</w:t>
      </w:r>
      <w:r w:rsidR="00821708" w:rsidRPr="00A22965">
        <w:rPr>
          <w:lang w:val="en-GB"/>
        </w:rPr>
        <w:t xml:space="preserve"> (</w:t>
      </w:r>
      <w:r w:rsidR="00F31649" w:rsidRPr="00A22965">
        <w:rPr>
          <w:lang w:val="en-GB"/>
        </w:rPr>
        <w:t>Dunne and</w:t>
      </w:r>
      <w:r w:rsidR="00821708" w:rsidRPr="00A22965">
        <w:rPr>
          <w:lang w:val="en-GB"/>
        </w:rPr>
        <w:t xml:space="preserve"> Raby</w:t>
      </w:r>
      <w:r w:rsidR="00F31649" w:rsidRPr="00A22965">
        <w:rPr>
          <w:lang w:val="en-GB"/>
        </w:rPr>
        <w:t>,</w:t>
      </w:r>
      <w:r w:rsidR="00821708" w:rsidRPr="00A22965">
        <w:rPr>
          <w:lang w:val="en-GB"/>
        </w:rPr>
        <w:t xml:space="preserve"> 2013</w:t>
      </w:r>
      <w:r w:rsidR="00F31649" w:rsidRPr="00A22965">
        <w:rPr>
          <w:lang w:val="en-GB"/>
        </w:rPr>
        <w:t>; Gaver 2012</w:t>
      </w:r>
      <w:r w:rsidR="00821708" w:rsidRPr="00A22965">
        <w:rPr>
          <w:lang w:val="en-GB"/>
        </w:rPr>
        <w:t>)</w:t>
      </w:r>
      <w:r w:rsidR="00D33438" w:rsidRPr="00A22965">
        <w:rPr>
          <w:lang w:val="en-GB"/>
        </w:rPr>
        <w:t xml:space="preserve">. </w:t>
      </w:r>
      <w:r w:rsidR="00935182" w:rsidRPr="00A22965">
        <w:rPr>
          <w:lang w:val="en-GB"/>
        </w:rPr>
        <w:t>A particular strength of the card technique was that it could be used to explore multiple and alternative design situations (Tohidi et al., 2006).</w:t>
      </w:r>
      <w:r w:rsidR="00935182">
        <w:rPr>
          <w:lang w:val="en-GB"/>
        </w:rPr>
        <w:t xml:space="preserve"> </w:t>
      </w:r>
      <w:r w:rsidR="00D33438" w:rsidRPr="00A22965">
        <w:rPr>
          <w:lang w:val="en-GB"/>
        </w:rPr>
        <w:t xml:space="preserve">This </w:t>
      </w:r>
      <w:r w:rsidR="002237C8" w:rsidRPr="00A22965">
        <w:rPr>
          <w:lang w:val="en-GB"/>
        </w:rPr>
        <w:t>ideation</w:t>
      </w:r>
      <w:r w:rsidR="00D33438" w:rsidRPr="00A22965">
        <w:rPr>
          <w:lang w:val="en-GB"/>
        </w:rPr>
        <w:t xml:space="preserve"> activity guided the team to consider the full breadth of the design space of possibilities, also </w:t>
      </w:r>
      <w:r w:rsidR="00DC5959" w:rsidRPr="00A22965">
        <w:rPr>
          <w:lang w:val="en-GB"/>
        </w:rPr>
        <w:t>generating</w:t>
      </w:r>
      <w:r w:rsidR="00D33438" w:rsidRPr="00A22965">
        <w:rPr>
          <w:lang w:val="en-GB"/>
        </w:rPr>
        <w:t xml:space="preserve"> loose working taxonomies of relevant factors to con</w:t>
      </w:r>
      <w:r w:rsidR="00935182">
        <w:rPr>
          <w:lang w:val="en-GB"/>
        </w:rPr>
        <w:t>sider.</w:t>
      </w:r>
    </w:p>
    <w:p w14:paraId="2A5D8797" w14:textId="27827D55" w:rsidR="00731B18" w:rsidRDefault="00731B18" w:rsidP="00731B18">
      <w:pPr>
        <w:pStyle w:val="BodyText"/>
        <w:ind w:left="0" w:right="864"/>
        <w:jc w:val="both"/>
        <w:rPr>
          <w:lang w:val="en-GB"/>
        </w:rPr>
      </w:pPr>
    </w:p>
    <w:p w14:paraId="76881913" w14:textId="77777777" w:rsidR="000A7AA4" w:rsidRDefault="00731B18" w:rsidP="00856AF0">
      <w:pPr>
        <w:pStyle w:val="BodyText"/>
        <w:keepNext/>
      </w:pPr>
      <w:r w:rsidRPr="00A22965">
        <w:rPr>
          <w:noProof/>
          <w:lang w:val="en-GB" w:eastAsia="en-GB"/>
        </w:rPr>
        <w:drawing>
          <wp:inline distT="0" distB="0" distL="0" distR="0" wp14:anchorId="50A39547" wp14:editId="70BABFD4">
            <wp:extent cx="4335953" cy="1542693"/>
            <wp:effectExtent l="0" t="0" r="762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CP3P4 Magic Cam Landscape.jpg"/>
                    <pic:cNvPicPr/>
                  </pic:nvPicPr>
                  <pic:blipFill>
                    <a:blip r:embed="rId11" cstate="print">
                      <a:extLst>
                        <a:ext uri="{28A0092B-C50C-407E-A947-70E740481C1C}">
                          <a14:useLocalDpi xmlns:a14="http://schemas.microsoft.com/office/drawing/2010/main"/>
                        </a:ext>
                      </a:extLst>
                    </a:blip>
                    <a:stretch>
                      <a:fillRect/>
                    </a:stretch>
                  </pic:blipFill>
                  <pic:spPr>
                    <a:xfrm>
                      <a:off x="0" y="0"/>
                      <a:ext cx="4398709" cy="1565021"/>
                    </a:xfrm>
                    <a:prstGeom prst="rect">
                      <a:avLst/>
                    </a:prstGeom>
                  </pic:spPr>
                </pic:pic>
              </a:graphicData>
            </a:graphic>
          </wp:inline>
        </w:drawing>
      </w:r>
    </w:p>
    <w:p w14:paraId="448A9AB5" w14:textId="3AF45F4C" w:rsidR="00731B18" w:rsidRDefault="000A7AA4" w:rsidP="00856AF0">
      <w:pPr>
        <w:pStyle w:val="Caption"/>
        <w:jc w:val="center"/>
        <w:rPr>
          <w:lang w:val="en-GB"/>
        </w:rPr>
      </w:pPr>
      <w:r>
        <w:t xml:space="preserve">Figure </w:t>
      </w:r>
      <w:r>
        <w:fldChar w:fldCharType="begin"/>
      </w:r>
      <w:r>
        <w:instrText xml:space="preserve"> SEQ Figure \* ARABIC </w:instrText>
      </w:r>
      <w:r>
        <w:fldChar w:fldCharType="separate"/>
      </w:r>
      <w:r w:rsidR="00DA32F8">
        <w:rPr>
          <w:noProof/>
        </w:rPr>
        <w:t>3</w:t>
      </w:r>
      <w:r>
        <w:fldChar w:fldCharType="end"/>
      </w:r>
      <w:r w:rsidR="00167D1B">
        <w:t>.</w:t>
      </w:r>
      <w:r>
        <w:t xml:space="preserve"> Early sketch </w:t>
      </w:r>
      <w:r>
        <w:rPr>
          <w:lang w:val="en-GB"/>
        </w:rPr>
        <w:t xml:space="preserve">of characters </w:t>
      </w:r>
      <w:r w:rsidRPr="00A22965">
        <w:rPr>
          <w:lang w:val="en-GB"/>
        </w:rPr>
        <w:t xml:space="preserve">interacting with </w:t>
      </w:r>
      <w:r w:rsidR="003C25FE">
        <w:rPr>
          <w:lang w:val="en-GB"/>
        </w:rPr>
        <w:t>a</w:t>
      </w:r>
      <w:r w:rsidRPr="00A22965">
        <w:rPr>
          <w:lang w:val="en-GB"/>
        </w:rPr>
        <w:t xml:space="preserve"> desi</w:t>
      </w:r>
      <w:r w:rsidR="003C25FE">
        <w:rPr>
          <w:lang w:val="en-GB"/>
        </w:rPr>
        <w:t>gn</w:t>
      </w:r>
      <w:r w:rsidR="00856AF0">
        <w:rPr>
          <w:lang w:val="en-GB"/>
        </w:rPr>
        <w:t xml:space="preserve"> called Magic Cam</w:t>
      </w:r>
      <w:r>
        <w:rPr>
          <w:lang w:val="en-GB"/>
        </w:rPr>
        <w:t xml:space="preserve"> </w:t>
      </w:r>
      <w:r w:rsidRPr="00A22965">
        <w:rPr>
          <w:lang w:val="en-GB"/>
        </w:rPr>
        <w:t>in The Park</w:t>
      </w:r>
      <w:r>
        <w:rPr>
          <w:lang w:val="en-GB"/>
        </w:rPr>
        <w:t>.</w:t>
      </w:r>
    </w:p>
    <w:p w14:paraId="33876DDC" w14:textId="5421FB8A" w:rsidR="00243DE6" w:rsidRPr="00A22965" w:rsidRDefault="00821708" w:rsidP="00167D1B">
      <w:pPr>
        <w:pStyle w:val="BodyText"/>
        <w:ind w:left="864" w:right="864"/>
        <w:jc w:val="both"/>
        <w:rPr>
          <w:lang w:val="en-GB"/>
        </w:rPr>
      </w:pPr>
      <w:r w:rsidRPr="00A22965">
        <w:rPr>
          <w:lang w:val="en-GB"/>
        </w:rPr>
        <w:t>E</w:t>
      </w:r>
      <w:r w:rsidR="00102257" w:rsidRPr="00A22965">
        <w:rPr>
          <w:lang w:val="en-GB"/>
        </w:rPr>
        <w:t>a</w:t>
      </w:r>
      <w:r w:rsidR="000857E9">
        <w:rPr>
          <w:lang w:val="en-GB"/>
        </w:rPr>
        <w:t>rly on in this process we realis</w:t>
      </w:r>
      <w:r w:rsidR="00102257" w:rsidRPr="00A22965">
        <w:rPr>
          <w:lang w:val="en-GB"/>
        </w:rPr>
        <w:t>ed that it worked well for us to ‘place’</w:t>
      </w:r>
      <w:r w:rsidR="004C13EB" w:rsidRPr="00A22965">
        <w:rPr>
          <w:lang w:val="en-GB"/>
        </w:rPr>
        <w:t xml:space="preserve"> or </w:t>
      </w:r>
      <w:r w:rsidR="007A6B7B" w:rsidRPr="00A22965">
        <w:rPr>
          <w:lang w:val="en-GB"/>
        </w:rPr>
        <w:t>arrange</w:t>
      </w:r>
      <w:r w:rsidR="00102257" w:rsidRPr="00A22965">
        <w:rPr>
          <w:lang w:val="en-GB"/>
        </w:rPr>
        <w:t xml:space="preserve"> these sketched designs not just in the instances</w:t>
      </w:r>
      <w:r w:rsidR="000C74B4" w:rsidRPr="00A22965">
        <w:rPr>
          <w:lang w:val="en-GB"/>
        </w:rPr>
        <w:t xml:space="preserve"> of park activity, but also their inter-</w:t>
      </w:r>
      <w:r w:rsidR="00102257" w:rsidRPr="00A22965">
        <w:rPr>
          <w:lang w:val="en-GB"/>
        </w:rPr>
        <w:t xml:space="preserve">relation in the context of an </w:t>
      </w:r>
      <w:r w:rsidR="00102257" w:rsidRPr="00A22965">
        <w:rPr>
          <w:i/>
          <w:lang w:val="en-GB"/>
        </w:rPr>
        <w:t>imaginary theme park setting</w:t>
      </w:r>
      <w:r w:rsidR="006A62B4">
        <w:rPr>
          <w:lang w:val="en-GB"/>
        </w:rPr>
        <w:t>,</w:t>
      </w:r>
      <w:r w:rsidR="0007197C" w:rsidRPr="00A22965">
        <w:rPr>
          <w:i/>
          <w:lang w:val="en-GB"/>
        </w:rPr>
        <w:t xml:space="preserve"> </w:t>
      </w:r>
      <w:r w:rsidR="0007197C" w:rsidRPr="00A22965">
        <w:rPr>
          <w:lang w:val="en-GB"/>
        </w:rPr>
        <w:t>hereafter referred to as The Park</w:t>
      </w:r>
      <w:r w:rsidR="00102257" w:rsidRPr="00A22965">
        <w:rPr>
          <w:lang w:val="en-GB"/>
        </w:rPr>
        <w:t xml:space="preserve">. </w:t>
      </w:r>
      <w:r w:rsidR="004074A2" w:rsidRPr="00A22965">
        <w:rPr>
          <w:lang w:val="en-GB"/>
        </w:rPr>
        <w:t>Fictional</w:t>
      </w:r>
      <w:r w:rsidR="00A71B21" w:rsidRPr="00A22965">
        <w:rPr>
          <w:lang w:val="en-GB"/>
        </w:rPr>
        <w:t xml:space="preserve"> features and branding were inspired </w:t>
      </w:r>
      <w:r w:rsidR="00E10DE6" w:rsidRPr="00A22965">
        <w:rPr>
          <w:lang w:val="en-GB"/>
        </w:rPr>
        <w:t xml:space="preserve">and grounded </w:t>
      </w:r>
      <w:r w:rsidR="00A71B21" w:rsidRPr="00A22965">
        <w:rPr>
          <w:lang w:val="en-GB"/>
        </w:rPr>
        <w:t xml:space="preserve">by </w:t>
      </w:r>
      <w:r w:rsidR="00E10DE6" w:rsidRPr="00A22965">
        <w:rPr>
          <w:lang w:val="en-GB"/>
        </w:rPr>
        <w:t>the</w:t>
      </w:r>
      <w:r w:rsidR="00A71B21" w:rsidRPr="00A22965">
        <w:rPr>
          <w:lang w:val="en-GB"/>
        </w:rPr>
        <w:t xml:space="preserve"> </w:t>
      </w:r>
      <w:r w:rsidR="00E10DE6" w:rsidRPr="00A22965">
        <w:rPr>
          <w:lang w:val="en-GB"/>
        </w:rPr>
        <w:t>field insights from</w:t>
      </w:r>
      <w:r w:rsidR="00A71B21" w:rsidRPr="00A22965">
        <w:rPr>
          <w:lang w:val="en-GB"/>
        </w:rPr>
        <w:t xml:space="preserve"> Alton Towers. </w:t>
      </w:r>
      <w:r w:rsidR="000A7AA4">
        <w:rPr>
          <w:lang w:val="en-GB"/>
        </w:rPr>
        <w:t>Through hand-drawn sketching w</w:t>
      </w:r>
      <w:r w:rsidR="00102257" w:rsidRPr="00A22965">
        <w:rPr>
          <w:lang w:val="en-GB"/>
        </w:rPr>
        <w:t>e</w:t>
      </w:r>
      <w:r w:rsidR="00032412" w:rsidRPr="00A22965">
        <w:rPr>
          <w:lang w:val="en-GB"/>
        </w:rPr>
        <w:t xml:space="preserve"> imagined how a group of visitors </w:t>
      </w:r>
      <w:r w:rsidR="00935182">
        <w:rPr>
          <w:lang w:val="en-GB"/>
        </w:rPr>
        <w:t>might</w:t>
      </w:r>
      <w:r w:rsidR="00032412" w:rsidRPr="00A22965">
        <w:rPr>
          <w:lang w:val="en-GB"/>
        </w:rPr>
        <w:t xml:space="preserve"> encounter and interact with each design, and with designs in conjunction with each other</w:t>
      </w:r>
      <w:r w:rsidR="000A7AA4">
        <w:rPr>
          <w:lang w:val="en-GB"/>
        </w:rPr>
        <w:t xml:space="preserve"> (Figure 3)</w:t>
      </w:r>
      <w:r w:rsidR="00032412" w:rsidRPr="00A22965">
        <w:rPr>
          <w:lang w:val="en-GB"/>
        </w:rPr>
        <w:t>.</w:t>
      </w:r>
      <w:r w:rsidR="00102257" w:rsidRPr="00A22965">
        <w:rPr>
          <w:lang w:val="en-GB"/>
        </w:rPr>
        <w:t xml:space="preserve"> This led us to </w:t>
      </w:r>
      <w:r w:rsidR="00032412" w:rsidRPr="00A22965">
        <w:rPr>
          <w:lang w:val="en-GB"/>
        </w:rPr>
        <w:t>create</w:t>
      </w:r>
      <w:r w:rsidR="00102257" w:rsidRPr="00A22965">
        <w:rPr>
          <w:lang w:val="en-GB"/>
        </w:rPr>
        <w:t xml:space="preserve"> </w:t>
      </w:r>
      <w:r w:rsidR="00DC5959" w:rsidRPr="00A22965">
        <w:rPr>
          <w:lang w:val="en-GB"/>
        </w:rPr>
        <w:t xml:space="preserve">fictional </w:t>
      </w:r>
      <w:r w:rsidR="00935182">
        <w:rPr>
          <w:lang w:val="en-GB"/>
        </w:rPr>
        <w:t xml:space="preserve">interaction </w:t>
      </w:r>
      <w:r w:rsidR="00102257" w:rsidRPr="00A22965">
        <w:rPr>
          <w:lang w:val="en-GB"/>
        </w:rPr>
        <w:t xml:space="preserve">scenarios </w:t>
      </w:r>
      <w:r w:rsidR="00935182">
        <w:rPr>
          <w:lang w:val="en-GB"/>
        </w:rPr>
        <w:t>for</w:t>
      </w:r>
      <w:r w:rsidR="00102257" w:rsidRPr="00A22965">
        <w:rPr>
          <w:lang w:val="en-GB"/>
        </w:rPr>
        <w:t xml:space="preserve"> our designs</w:t>
      </w:r>
      <w:r w:rsidR="00363291" w:rsidRPr="00A22965">
        <w:rPr>
          <w:lang w:val="en-GB"/>
        </w:rPr>
        <w:t>,</w:t>
      </w:r>
      <w:r w:rsidR="00102257" w:rsidRPr="00A22965">
        <w:rPr>
          <w:lang w:val="en-GB"/>
        </w:rPr>
        <w:t xml:space="preserve"> </w:t>
      </w:r>
      <w:r w:rsidR="00935182">
        <w:rPr>
          <w:lang w:val="en-GB"/>
        </w:rPr>
        <w:t>as experienced by</w:t>
      </w:r>
      <w:r w:rsidR="00032412" w:rsidRPr="00A22965">
        <w:rPr>
          <w:lang w:val="en-GB"/>
        </w:rPr>
        <w:t xml:space="preserve"> imaginary visiting parties. </w:t>
      </w:r>
      <w:r w:rsidRPr="00A22965">
        <w:rPr>
          <w:lang w:val="en-GB"/>
        </w:rPr>
        <w:t>W</w:t>
      </w:r>
      <w:r w:rsidR="00451482" w:rsidRPr="00A22965">
        <w:rPr>
          <w:lang w:val="en-GB"/>
        </w:rPr>
        <w:t xml:space="preserve">e </w:t>
      </w:r>
      <w:r w:rsidR="00935182">
        <w:rPr>
          <w:lang w:val="en-GB"/>
        </w:rPr>
        <w:t>adopted layout structures from</w:t>
      </w:r>
      <w:r w:rsidR="00032412" w:rsidRPr="00A22965">
        <w:rPr>
          <w:lang w:val="en-GB"/>
        </w:rPr>
        <w:t xml:space="preserve"> sequential art to develop </w:t>
      </w:r>
      <w:r w:rsidR="00DC5959" w:rsidRPr="00A22965">
        <w:rPr>
          <w:lang w:val="en-GB"/>
        </w:rPr>
        <w:t xml:space="preserve">these </w:t>
      </w:r>
      <w:r w:rsidR="005F08C0" w:rsidRPr="00A22965">
        <w:rPr>
          <w:lang w:val="en-GB"/>
        </w:rPr>
        <w:t>scenarios</w:t>
      </w:r>
      <w:r w:rsidR="00194F09" w:rsidRPr="00A22965">
        <w:rPr>
          <w:lang w:val="en-GB"/>
        </w:rPr>
        <w:t xml:space="preserve"> (</w:t>
      </w:r>
      <w:r w:rsidR="00991FDA" w:rsidRPr="00A22965">
        <w:rPr>
          <w:lang w:val="en-GB"/>
        </w:rPr>
        <w:t>McCloud 2001</w:t>
      </w:r>
      <w:r w:rsidR="00194F09" w:rsidRPr="00A22965">
        <w:rPr>
          <w:lang w:val="en-GB"/>
        </w:rPr>
        <w:t>)</w:t>
      </w:r>
      <w:r w:rsidR="00AB6F5A" w:rsidRPr="00A22965">
        <w:rPr>
          <w:lang w:val="en-GB"/>
        </w:rPr>
        <w:t xml:space="preserve">. </w:t>
      </w:r>
      <w:r w:rsidR="00363291" w:rsidRPr="00A22965">
        <w:rPr>
          <w:lang w:val="en-GB"/>
        </w:rPr>
        <w:t xml:space="preserve">Sequential art has been increasingly drawn upon in creative </w:t>
      </w:r>
      <w:r w:rsidR="004842CD" w:rsidRPr="00A22965">
        <w:rPr>
          <w:lang w:val="en-GB"/>
        </w:rPr>
        <w:t xml:space="preserve">and visual </w:t>
      </w:r>
      <w:r w:rsidR="00363291" w:rsidRPr="00A22965">
        <w:rPr>
          <w:lang w:val="en-GB"/>
        </w:rPr>
        <w:t>approaches to HCI</w:t>
      </w:r>
      <w:r w:rsidR="004842CD" w:rsidRPr="00A22965">
        <w:rPr>
          <w:lang w:val="en-GB"/>
        </w:rPr>
        <w:t xml:space="preserve"> inquiry</w:t>
      </w:r>
      <w:r w:rsidR="00AA5392" w:rsidRPr="00A22965">
        <w:rPr>
          <w:lang w:val="en-GB"/>
        </w:rPr>
        <w:t xml:space="preserve"> and project dissemination</w:t>
      </w:r>
      <w:r w:rsidR="00363291" w:rsidRPr="00A22965">
        <w:rPr>
          <w:lang w:val="en-GB"/>
        </w:rPr>
        <w:t>,</w:t>
      </w:r>
      <w:r w:rsidR="008E34E3" w:rsidRPr="00A22965">
        <w:rPr>
          <w:lang w:val="en-GB"/>
        </w:rPr>
        <w:t xml:space="preserve"> in especially </w:t>
      </w:r>
      <w:r w:rsidR="00243DE6">
        <w:rPr>
          <w:lang w:val="en-GB"/>
        </w:rPr>
        <w:t>in the comic book format</w:t>
      </w:r>
      <w:r w:rsidR="008E34E3" w:rsidRPr="00A22965">
        <w:rPr>
          <w:lang w:val="en-GB"/>
        </w:rPr>
        <w:t>,</w:t>
      </w:r>
      <w:r w:rsidR="00363291" w:rsidRPr="00A22965">
        <w:rPr>
          <w:lang w:val="en-GB"/>
        </w:rPr>
        <w:t xml:space="preserve"> with demonstrable impact (</w:t>
      </w:r>
      <w:r w:rsidR="000D3678" w:rsidRPr="00A22965">
        <w:rPr>
          <w:lang w:val="en-GB"/>
        </w:rPr>
        <w:t xml:space="preserve">e.g. </w:t>
      </w:r>
      <w:r w:rsidR="003534A6" w:rsidRPr="00A22965">
        <w:rPr>
          <w:lang w:val="en-GB"/>
        </w:rPr>
        <w:t>Dykes et al, 2016</w:t>
      </w:r>
      <w:r w:rsidR="000D3678" w:rsidRPr="00A22965">
        <w:rPr>
          <w:lang w:val="en-GB"/>
        </w:rPr>
        <w:t>a</w:t>
      </w:r>
      <w:r w:rsidR="003534A6" w:rsidRPr="00A22965">
        <w:rPr>
          <w:lang w:val="en-GB"/>
        </w:rPr>
        <w:t>;</w:t>
      </w:r>
      <w:r w:rsidR="000D3678" w:rsidRPr="00A22965">
        <w:rPr>
          <w:lang w:val="en-GB"/>
        </w:rPr>
        <w:t xml:space="preserve"> Dykes et al, 2016b</w:t>
      </w:r>
      <w:r w:rsidR="0099689A" w:rsidRPr="00A22965">
        <w:rPr>
          <w:lang w:val="en-GB"/>
        </w:rPr>
        <w:t xml:space="preserve">; </w:t>
      </w:r>
      <w:r w:rsidR="00F31649" w:rsidRPr="00A22965">
        <w:rPr>
          <w:lang w:val="en-GB"/>
        </w:rPr>
        <w:t xml:space="preserve">Rowland et al 2010; </w:t>
      </w:r>
      <w:r w:rsidR="0099689A" w:rsidRPr="00A22965">
        <w:rPr>
          <w:lang w:val="en-GB"/>
        </w:rPr>
        <w:t>Sousanis, 2015</w:t>
      </w:r>
      <w:r w:rsidR="00363291" w:rsidRPr="00A22965">
        <w:rPr>
          <w:lang w:val="en-GB"/>
        </w:rPr>
        <w:t>)</w:t>
      </w:r>
      <w:r w:rsidR="00C519BD" w:rsidRPr="00A22965">
        <w:rPr>
          <w:lang w:val="en-GB"/>
        </w:rPr>
        <w:t xml:space="preserve">, and it was a logical extension of </w:t>
      </w:r>
      <w:r w:rsidR="0062371E" w:rsidRPr="00A22965">
        <w:rPr>
          <w:lang w:val="en-GB"/>
        </w:rPr>
        <w:t>our</w:t>
      </w:r>
      <w:r w:rsidR="00C519BD" w:rsidRPr="00A22965">
        <w:rPr>
          <w:lang w:val="en-GB"/>
        </w:rPr>
        <w:t xml:space="preserve"> hand-drawn mode</w:t>
      </w:r>
      <w:r w:rsidR="00DC5959" w:rsidRPr="00A22965">
        <w:rPr>
          <w:lang w:val="en-GB"/>
        </w:rPr>
        <w:t>.</w:t>
      </w:r>
      <w:r w:rsidR="00363291" w:rsidRPr="00A22965">
        <w:rPr>
          <w:lang w:val="en-GB"/>
        </w:rPr>
        <w:t xml:space="preserve"> A</w:t>
      </w:r>
      <w:r w:rsidR="00032412" w:rsidRPr="00A22965">
        <w:rPr>
          <w:lang w:val="en-GB"/>
        </w:rPr>
        <w:t xml:space="preserve">s we considered the physical affordances of </w:t>
      </w:r>
      <w:r w:rsidR="000D3678" w:rsidRPr="00A22965">
        <w:rPr>
          <w:lang w:val="en-GB"/>
        </w:rPr>
        <w:t>collaborative work</w:t>
      </w:r>
      <w:r w:rsidR="00F12549" w:rsidRPr="00A22965">
        <w:rPr>
          <w:lang w:val="en-GB"/>
        </w:rPr>
        <w:t xml:space="preserve"> </w:t>
      </w:r>
      <w:r w:rsidR="00032412" w:rsidRPr="00A22965">
        <w:rPr>
          <w:lang w:val="en-GB"/>
        </w:rPr>
        <w:t xml:space="preserve">with sequential art sketches, we arrived at the notion of </w:t>
      </w:r>
      <w:r w:rsidR="006A62B4">
        <w:rPr>
          <w:lang w:val="en-GB"/>
        </w:rPr>
        <w:t>assembling</w:t>
      </w:r>
      <w:r w:rsidR="006A62B4" w:rsidRPr="00A22965">
        <w:rPr>
          <w:lang w:val="en-GB"/>
        </w:rPr>
        <w:t xml:space="preserve"> </w:t>
      </w:r>
      <w:r w:rsidR="00F12549" w:rsidRPr="00A22965">
        <w:rPr>
          <w:lang w:val="en-GB"/>
        </w:rPr>
        <w:t xml:space="preserve">all </w:t>
      </w:r>
      <w:r w:rsidR="006A62B4">
        <w:rPr>
          <w:lang w:val="en-GB"/>
        </w:rPr>
        <w:t xml:space="preserve">of </w:t>
      </w:r>
      <w:r w:rsidR="00F12549" w:rsidRPr="00A22965">
        <w:rPr>
          <w:lang w:val="en-GB"/>
        </w:rPr>
        <w:t xml:space="preserve">the </w:t>
      </w:r>
      <w:r w:rsidR="00032412" w:rsidRPr="00A22965">
        <w:rPr>
          <w:lang w:val="en-GB"/>
        </w:rPr>
        <w:t>scenarios in a</w:t>
      </w:r>
      <w:r w:rsidRPr="00A22965">
        <w:rPr>
          <w:lang w:val="en-GB"/>
        </w:rPr>
        <w:t xml:space="preserve"> </w:t>
      </w:r>
      <w:r w:rsidR="00032412" w:rsidRPr="00A22965">
        <w:rPr>
          <w:lang w:val="en-GB"/>
        </w:rPr>
        <w:t>‘picture book’ format (</w:t>
      </w:r>
      <w:r w:rsidR="001A2997" w:rsidRPr="00A22965">
        <w:rPr>
          <w:lang w:val="en-GB"/>
        </w:rPr>
        <w:t>Nikolajeva and Scott,</w:t>
      </w:r>
      <w:r w:rsidR="00F31649" w:rsidRPr="00A22965">
        <w:rPr>
          <w:lang w:val="en-GB"/>
        </w:rPr>
        <w:t xml:space="preserve"> </w:t>
      </w:r>
      <w:r w:rsidR="001A2997" w:rsidRPr="00A22965">
        <w:rPr>
          <w:lang w:val="en-GB"/>
        </w:rPr>
        <w:t>2000</w:t>
      </w:r>
      <w:r w:rsidR="00032412" w:rsidRPr="00A22965">
        <w:rPr>
          <w:lang w:val="en-GB"/>
        </w:rPr>
        <w:t xml:space="preserve">). </w:t>
      </w:r>
      <w:r w:rsidR="008205E6" w:rsidRPr="00A22965">
        <w:rPr>
          <w:lang w:val="en-GB"/>
        </w:rPr>
        <w:t>We oriented to the</w:t>
      </w:r>
      <w:r w:rsidR="0007197C" w:rsidRPr="00A22965">
        <w:rPr>
          <w:lang w:val="en-GB"/>
        </w:rPr>
        <w:t xml:space="preserve"> picture book </w:t>
      </w:r>
      <w:r w:rsidR="008205E6" w:rsidRPr="00A22965">
        <w:rPr>
          <w:lang w:val="en-GB"/>
        </w:rPr>
        <w:t xml:space="preserve">as a </w:t>
      </w:r>
      <w:r w:rsidR="006A62B4">
        <w:rPr>
          <w:lang w:val="en-GB"/>
        </w:rPr>
        <w:t>developing</w:t>
      </w:r>
      <w:r w:rsidR="008205E6" w:rsidRPr="00A22965">
        <w:rPr>
          <w:lang w:val="en-GB"/>
        </w:rPr>
        <w:t xml:space="preserve"> </w:t>
      </w:r>
      <w:r w:rsidRPr="00A22965">
        <w:rPr>
          <w:lang w:val="en-GB"/>
        </w:rPr>
        <w:t xml:space="preserve">document </w:t>
      </w:r>
      <w:r w:rsidR="006A62B4">
        <w:rPr>
          <w:lang w:val="en-GB"/>
        </w:rPr>
        <w:t xml:space="preserve">made manifest in both digital form and print, </w:t>
      </w:r>
      <w:r w:rsidR="00F12549" w:rsidRPr="00A22965">
        <w:rPr>
          <w:lang w:val="en-GB"/>
        </w:rPr>
        <w:t>that</w:t>
      </w:r>
      <w:r w:rsidR="00CB120A" w:rsidRPr="00A22965">
        <w:rPr>
          <w:lang w:val="en-GB"/>
        </w:rPr>
        <w:t xml:space="preserve"> </w:t>
      </w:r>
      <w:r w:rsidR="006A62B4">
        <w:rPr>
          <w:lang w:val="en-GB"/>
        </w:rPr>
        <w:t>brought the scenarios together into</w:t>
      </w:r>
      <w:r w:rsidR="006A62B4" w:rsidRPr="00A22965">
        <w:rPr>
          <w:lang w:val="en-GB"/>
        </w:rPr>
        <w:t xml:space="preserve"> </w:t>
      </w:r>
      <w:r w:rsidR="00CB120A" w:rsidRPr="00A22965">
        <w:rPr>
          <w:lang w:val="en-GB"/>
        </w:rPr>
        <w:t>an overarching</w:t>
      </w:r>
      <w:r w:rsidR="006A62B4">
        <w:rPr>
          <w:lang w:val="en-GB"/>
        </w:rPr>
        <w:t>, polyphonic</w:t>
      </w:r>
      <w:r w:rsidR="00CB120A" w:rsidRPr="00A22965">
        <w:rPr>
          <w:lang w:val="en-GB"/>
        </w:rPr>
        <w:t xml:space="preserve"> narrative of ‘A day at The Park’</w:t>
      </w:r>
      <w:r w:rsidR="008205E6" w:rsidRPr="00A22965">
        <w:rPr>
          <w:lang w:val="en-GB"/>
        </w:rPr>
        <w:t>.</w:t>
      </w:r>
    </w:p>
    <w:p w14:paraId="209F6201" w14:textId="77777777" w:rsidR="002823D4" w:rsidRPr="00A22965" w:rsidRDefault="002823D4" w:rsidP="001A2997">
      <w:pPr>
        <w:pStyle w:val="BodyText"/>
        <w:ind w:left="864" w:right="864"/>
        <w:jc w:val="both"/>
        <w:rPr>
          <w:lang w:val="en-GB"/>
        </w:rPr>
      </w:pPr>
    </w:p>
    <w:p w14:paraId="1D7F7CD5" w14:textId="6653027A" w:rsidR="002823D4" w:rsidRPr="00A22965" w:rsidRDefault="00AB6F5A" w:rsidP="001A2997">
      <w:pPr>
        <w:pStyle w:val="BodyText"/>
        <w:ind w:left="864" w:right="864"/>
        <w:jc w:val="both"/>
        <w:rPr>
          <w:lang w:val="en-GB"/>
        </w:rPr>
      </w:pPr>
      <w:r w:rsidRPr="00A22965">
        <w:rPr>
          <w:lang w:val="en-GB"/>
        </w:rPr>
        <w:t>CHARACTER-DRIVEN SCENARIOS</w:t>
      </w:r>
    </w:p>
    <w:p w14:paraId="4C613957" w14:textId="77777777" w:rsidR="00AC7CF3" w:rsidRPr="001867BC" w:rsidRDefault="00AC7CF3" w:rsidP="001A2997">
      <w:pPr>
        <w:pStyle w:val="BodyText"/>
        <w:ind w:left="864" w:right="864"/>
        <w:jc w:val="both"/>
        <w:rPr>
          <w:sz w:val="10"/>
          <w:szCs w:val="10"/>
          <w:lang w:val="en-GB"/>
        </w:rPr>
      </w:pPr>
    </w:p>
    <w:p w14:paraId="5D3414CF" w14:textId="77777777" w:rsidR="000A7AA4" w:rsidRDefault="00731B18" w:rsidP="00856AF0">
      <w:pPr>
        <w:pStyle w:val="BodyText"/>
        <w:keepNext/>
        <w:jc w:val="both"/>
      </w:pPr>
      <w:r w:rsidRPr="00A22965">
        <w:rPr>
          <w:noProof/>
          <w:lang w:val="en-GB" w:eastAsia="en-GB"/>
        </w:rPr>
        <w:drawing>
          <wp:inline distT="0" distB="0" distL="0" distR="0" wp14:anchorId="1A777138" wp14:editId="478E69FF">
            <wp:extent cx="4300149" cy="22356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CP1P1 Bill Bella Bob.jpg"/>
                    <pic:cNvPicPr/>
                  </pic:nvPicPr>
                  <pic:blipFill>
                    <a:blip r:embed="rId12" cstate="print">
                      <a:extLst>
                        <a:ext uri="{28A0092B-C50C-407E-A947-70E740481C1C}">
                          <a14:useLocalDpi xmlns:a14="http://schemas.microsoft.com/office/drawing/2010/main"/>
                        </a:ext>
                      </a:extLst>
                    </a:blip>
                    <a:stretch>
                      <a:fillRect/>
                    </a:stretch>
                  </pic:blipFill>
                  <pic:spPr>
                    <a:xfrm>
                      <a:off x="0" y="0"/>
                      <a:ext cx="4300149" cy="2235640"/>
                    </a:xfrm>
                    <a:prstGeom prst="rect">
                      <a:avLst/>
                    </a:prstGeom>
                  </pic:spPr>
                </pic:pic>
              </a:graphicData>
            </a:graphic>
          </wp:inline>
        </w:drawing>
      </w:r>
    </w:p>
    <w:p w14:paraId="068CB415" w14:textId="7F2851DA" w:rsidR="00731B18" w:rsidRDefault="000A7AA4" w:rsidP="00856AF0">
      <w:pPr>
        <w:pStyle w:val="Caption"/>
        <w:jc w:val="center"/>
        <w:rPr>
          <w:lang w:val="en-GB"/>
        </w:rPr>
      </w:pPr>
      <w:r>
        <w:t xml:space="preserve">Figure </w:t>
      </w:r>
      <w:r>
        <w:fldChar w:fldCharType="begin"/>
      </w:r>
      <w:r>
        <w:instrText xml:space="preserve"> SEQ Figure \* ARABIC </w:instrText>
      </w:r>
      <w:r>
        <w:fldChar w:fldCharType="separate"/>
      </w:r>
      <w:r w:rsidR="00DA32F8">
        <w:rPr>
          <w:noProof/>
        </w:rPr>
        <w:t>4</w:t>
      </w:r>
      <w:r>
        <w:fldChar w:fldCharType="end"/>
      </w:r>
      <w:r>
        <w:t xml:space="preserve">. </w:t>
      </w:r>
      <w:r w:rsidRPr="00C32381">
        <w:t>Characters Bella, Bill, and Bob, depicted as a visiting group of friends</w:t>
      </w:r>
      <w:r w:rsidR="00167D1B">
        <w:t>.</w:t>
      </w:r>
    </w:p>
    <w:p w14:paraId="0448AFDA" w14:textId="5A6F66C4" w:rsidR="00641EBA" w:rsidRDefault="00D26AC0" w:rsidP="004A580C">
      <w:pPr>
        <w:pStyle w:val="BodyText"/>
        <w:ind w:left="864" w:right="864"/>
        <w:jc w:val="both"/>
        <w:rPr>
          <w:lang w:val="en-GB"/>
        </w:rPr>
      </w:pPr>
      <w:r w:rsidRPr="00A22965">
        <w:rPr>
          <w:lang w:val="en-GB"/>
        </w:rPr>
        <w:t>The</w:t>
      </w:r>
      <w:r w:rsidR="00CB120A" w:rsidRPr="00A22965">
        <w:rPr>
          <w:lang w:val="en-GB"/>
        </w:rPr>
        <w:t xml:space="preserve"> picture book </w:t>
      </w:r>
      <w:r w:rsidR="00935182">
        <w:rPr>
          <w:lang w:val="en-GB"/>
        </w:rPr>
        <w:t>formed</w:t>
      </w:r>
      <w:r w:rsidR="00CB120A" w:rsidRPr="00A22965">
        <w:rPr>
          <w:lang w:val="en-GB"/>
        </w:rPr>
        <w:t xml:space="preserve"> a critical-reflexive tool in an ongoing</w:t>
      </w:r>
      <w:r w:rsidR="006A62B4">
        <w:rPr>
          <w:lang w:val="en-GB"/>
        </w:rPr>
        <w:t>, iterative</w:t>
      </w:r>
      <w:r w:rsidR="00CB120A" w:rsidRPr="00A22965">
        <w:rPr>
          <w:lang w:val="en-GB"/>
        </w:rPr>
        <w:t xml:space="preserve"> process of sketching and sense making that was grounded in </w:t>
      </w:r>
      <w:r w:rsidR="004A580C">
        <w:rPr>
          <w:lang w:val="en-GB"/>
        </w:rPr>
        <w:t>the</w:t>
      </w:r>
      <w:r w:rsidR="004A580C" w:rsidRPr="00A22965">
        <w:rPr>
          <w:lang w:val="en-GB"/>
        </w:rPr>
        <w:t xml:space="preserve"> </w:t>
      </w:r>
      <w:r w:rsidR="00CB120A" w:rsidRPr="00A22965">
        <w:rPr>
          <w:lang w:val="en-GB"/>
        </w:rPr>
        <w:t>field insights</w:t>
      </w:r>
      <w:r w:rsidR="00CB120A" w:rsidRPr="00A22965">
        <w:rPr>
          <w:i/>
          <w:lang w:val="en-GB"/>
        </w:rPr>
        <w:t>.</w:t>
      </w:r>
      <w:r w:rsidR="006A62B4">
        <w:rPr>
          <w:lang w:val="en-GB"/>
        </w:rPr>
        <w:t xml:space="preserve"> </w:t>
      </w:r>
      <w:r w:rsidR="006B3F89">
        <w:rPr>
          <w:lang w:val="en-GB"/>
        </w:rPr>
        <w:t>This process was realised in two ways. First</w:t>
      </w:r>
      <w:r w:rsidR="006F3563">
        <w:rPr>
          <w:lang w:val="en-GB"/>
        </w:rPr>
        <w:t>, developing the visual format and storyworld formed a rich exchange of ideas and understandings. Second, after the book was produced</w:t>
      </w:r>
      <w:r w:rsidR="00641EBA">
        <w:rPr>
          <w:lang w:val="en-GB"/>
        </w:rPr>
        <w:t xml:space="preserve"> it prompted </w:t>
      </w:r>
      <w:r w:rsidR="00856AF0">
        <w:rPr>
          <w:lang w:val="en-GB"/>
        </w:rPr>
        <w:t>researcher-</w:t>
      </w:r>
      <w:r w:rsidR="00641EBA">
        <w:rPr>
          <w:lang w:val="en-GB"/>
        </w:rPr>
        <w:t>stakeholder dialogue.</w:t>
      </w:r>
      <w:r w:rsidR="006A62B4">
        <w:rPr>
          <w:lang w:val="en-GB"/>
        </w:rPr>
        <w:t xml:space="preserve"> </w:t>
      </w:r>
    </w:p>
    <w:p w14:paraId="4F3E951F" w14:textId="77777777" w:rsidR="00641EBA" w:rsidRDefault="00641EBA" w:rsidP="004A580C">
      <w:pPr>
        <w:pStyle w:val="BodyText"/>
        <w:ind w:left="864" w:right="864"/>
        <w:jc w:val="both"/>
        <w:rPr>
          <w:lang w:val="en-GB"/>
        </w:rPr>
      </w:pPr>
    </w:p>
    <w:p w14:paraId="0FE1B991" w14:textId="2A45E04D" w:rsidR="00C64585" w:rsidRPr="00A22965" w:rsidRDefault="0042313B" w:rsidP="004A580C">
      <w:pPr>
        <w:pStyle w:val="BodyText"/>
        <w:ind w:left="864" w:right="864"/>
        <w:jc w:val="both"/>
        <w:rPr>
          <w:lang w:val="en-GB"/>
        </w:rPr>
      </w:pPr>
      <w:r w:rsidRPr="00A22965">
        <w:rPr>
          <w:lang w:val="en-GB"/>
        </w:rPr>
        <w:t xml:space="preserve">The Park </w:t>
      </w:r>
      <w:r w:rsidR="009D5CDC">
        <w:rPr>
          <w:lang w:val="en-GB"/>
        </w:rPr>
        <w:t>formed a diegesis</w:t>
      </w:r>
      <w:r w:rsidR="00641EBA" w:rsidRPr="00A22965">
        <w:rPr>
          <w:lang w:val="en-GB"/>
        </w:rPr>
        <w:t xml:space="preserve"> </w:t>
      </w:r>
      <w:r w:rsidRPr="00A22965">
        <w:rPr>
          <w:lang w:val="en-GB"/>
        </w:rPr>
        <w:t>for the scenarios</w:t>
      </w:r>
      <w:r w:rsidR="009D5CDC">
        <w:rPr>
          <w:lang w:val="en-GB"/>
        </w:rPr>
        <w:t xml:space="preserve"> to unfold in</w:t>
      </w:r>
      <w:r w:rsidRPr="00A22965">
        <w:rPr>
          <w:lang w:val="en-GB"/>
        </w:rPr>
        <w:t xml:space="preserve">, and was depicted with </w:t>
      </w:r>
      <w:r w:rsidR="00852A76" w:rsidRPr="00A22965">
        <w:rPr>
          <w:lang w:val="en-GB"/>
        </w:rPr>
        <w:t xml:space="preserve">fictional flagship rides in </w:t>
      </w:r>
      <w:r w:rsidRPr="00A22965">
        <w:rPr>
          <w:lang w:val="en-GB"/>
        </w:rPr>
        <w:t>three imagi</w:t>
      </w:r>
      <w:r w:rsidR="00852A76" w:rsidRPr="00A22965">
        <w:rPr>
          <w:lang w:val="en-GB"/>
        </w:rPr>
        <w:t>nary zones,</w:t>
      </w:r>
      <w:r w:rsidRPr="00A22965">
        <w:rPr>
          <w:lang w:val="en-GB"/>
        </w:rPr>
        <w:t xml:space="preserve"> populated with characters visiting in three separate groups. </w:t>
      </w:r>
      <w:r w:rsidR="0062371E" w:rsidRPr="00A22965">
        <w:rPr>
          <w:lang w:val="en-GB"/>
        </w:rPr>
        <w:t xml:space="preserve">We </w:t>
      </w:r>
      <w:r w:rsidR="009D5CDC">
        <w:rPr>
          <w:lang w:val="en-GB"/>
        </w:rPr>
        <w:t>continued to be</w:t>
      </w:r>
      <w:r w:rsidR="0062371E" w:rsidRPr="00A22965">
        <w:rPr>
          <w:lang w:val="en-GB"/>
        </w:rPr>
        <w:t xml:space="preserve"> inspired by the literary devices of the polyphonic novel</w:t>
      </w:r>
      <w:r w:rsidRPr="00A22965">
        <w:rPr>
          <w:lang w:val="en-GB"/>
        </w:rPr>
        <w:t xml:space="preserve"> in </w:t>
      </w:r>
      <w:r w:rsidR="009D5CDC">
        <w:rPr>
          <w:lang w:val="en-GB"/>
        </w:rPr>
        <w:t>our scenario development</w:t>
      </w:r>
      <w:r w:rsidRPr="00A22965">
        <w:rPr>
          <w:lang w:val="en-GB"/>
        </w:rPr>
        <w:t>.</w:t>
      </w:r>
      <w:r w:rsidR="0062371E" w:rsidRPr="00A22965">
        <w:rPr>
          <w:lang w:val="en-GB"/>
        </w:rPr>
        <w:t xml:space="preserve"> </w:t>
      </w:r>
      <w:r w:rsidRPr="00A22965">
        <w:rPr>
          <w:lang w:val="en-GB"/>
        </w:rPr>
        <w:t>Central to</w:t>
      </w:r>
      <w:r w:rsidR="0062371E" w:rsidRPr="00A22965">
        <w:rPr>
          <w:lang w:val="en-GB"/>
        </w:rPr>
        <w:t xml:space="preserve"> </w:t>
      </w:r>
      <w:r w:rsidRPr="00A22965">
        <w:rPr>
          <w:lang w:val="en-GB"/>
        </w:rPr>
        <w:t xml:space="preserve">this genre is that </w:t>
      </w:r>
      <w:r w:rsidR="00856AF0">
        <w:rPr>
          <w:lang w:val="en-GB"/>
        </w:rPr>
        <w:t xml:space="preserve">the </w:t>
      </w:r>
      <w:r w:rsidRPr="00A22965">
        <w:rPr>
          <w:lang w:val="en-GB"/>
        </w:rPr>
        <w:t>characters and their actions are not determined by their situation, rather they are brought together in dialogue to determine plot action</w:t>
      </w:r>
      <w:r w:rsidR="0062371E" w:rsidRPr="00A22965">
        <w:rPr>
          <w:lang w:val="en-GB"/>
        </w:rPr>
        <w:t xml:space="preserve">. </w:t>
      </w:r>
      <w:r w:rsidRPr="00856AF0">
        <w:rPr>
          <w:i/>
          <w:lang w:val="en-GB"/>
        </w:rPr>
        <w:t>Characters thus</w:t>
      </w:r>
      <w:r w:rsidRPr="00A22965">
        <w:rPr>
          <w:lang w:val="en-GB"/>
        </w:rPr>
        <w:t xml:space="preserve"> </w:t>
      </w:r>
      <w:r w:rsidRPr="00A22965">
        <w:rPr>
          <w:i/>
          <w:lang w:val="en-GB"/>
        </w:rPr>
        <w:t xml:space="preserve">drive </w:t>
      </w:r>
      <w:r w:rsidR="00731B18">
        <w:rPr>
          <w:i/>
          <w:lang w:val="en-GB"/>
        </w:rPr>
        <w:t>the narrative development</w:t>
      </w:r>
      <w:r w:rsidR="006A62B4">
        <w:rPr>
          <w:i/>
          <w:lang w:val="en-GB"/>
        </w:rPr>
        <w:t xml:space="preserve"> of the scenario</w:t>
      </w:r>
      <w:r w:rsidR="00C64585" w:rsidRPr="00A22965">
        <w:rPr>
          <w:lang w:val="en-GB"/>
        </w:rPr>
        <w:t xml:space="preserve">. The </w:t>
      </w:r>
      <w:r w:rsidR="005E5C15" w:rsidRPr="00A22965">
        <w:rPr>
          <w:lang w:val="en-GB"/>
        </w:rPr>
        <w:t>character</w:t>
      </w:r>
      <w:r w:rsidR="00852A76" w:rsidRPr="00A22965">
        <w:rPr>
          <w:lang w:val="en-GB"/>
        </w:rPr>
        <w:t xml:space="preserve"> creation</w:t>
      </w:r>
      <w:r w:rsidR="005E5C15" w:rsidRPr="00A22965">
        <w:rPr>
          <w:lang w:val="en-GB"/>
        </w:rPr>
        <w:t xml:space="preserve"> </w:t>
      </w:r>
      <w:r w:rsidR="00C64585" w:rsidRPr="00A22965">
        <w:rPr>
          <w:lang w:val="en-GB"/>
        </w:rPr>
        <w:t>was</w:t>
      </w:r>
      <w:r w:rsidR="005E5C15" w:rsidRPr="00A22965">
        <w:rPr>
          <w:lang w:val="en-GB"/>
        </w:rPr>
        <w:t xml:space="preserve"> inspired and </w:t>
      </w:r>
      <w:r w:rsidR="005E5C15" w:rsidRPr="00A22965">
        <w:rPr>
          <w:bCs/>
          <w:lang w:val="en-GB"/>
        </w:rPr>
        <w:t xml:space="preserve">informed by </w:t>
      </w:r>
      <w:r w:rsidR="00C64585" w:rsidRPr="00A22965">
        <w:rPr>
          <w:bCs/>
          <w:lang w:val="en-GB"/>
        </w:rPr>
        <w:t>the real-</w:t>
      </w:r>
      <w:r w:rsidR="005E5C15" w:rsidRPr="00A22965">
        <w:rPr>
          <w:bCs/>
          <w:lang w:val="en-GB"/>
        </w:rPr>
        <w:t xml:space="preserve">world participants </w:t>
      </w:r>
      <w:r w:rsidR="004A580C">
        <w:rPr>
          <w:bCs/>
          <w:lang w:val="en-GB"/>
        </w:rPr>
        <w:t>in</w:t>
      </w:r>
      <w:r w:rsidR="004A580C" w:rsidRPr="00A22965">
        <w:rPr>
          <w:bCs/>
          <w:lang w:val="en-GB"/>
        </w:rPr>
        <w:t xml:space="preserve"> </w:t>
      </w:r>
      <w:r w:rsidR="00C64585" w:rsidRPr="00A22965">
        <w:rPr>
          <w:bCs/>
          <w:lang w:val="en-GB"/>
        </w:rPr>
        <w:t>our</w:t>
      </w:r>
      <w:r w:rsidR="005E5C15" w:rsidRPr="00A22965">
        <w:rPr>
          <w:bCs/>
          <w:lang w:val="en-GB"/>
        </w:rPr>
        <w:t xml:space="preserve"> </w:t>
      </w:r>
      <w:r w:rsidR="00F12549" w:rsidRPr="00A22965">
        <w:rPr>
          <w:bCs/>
          <w:lang w:val="en-GB"/>
        </w:rPr>
        <w:t xml:space="preserve">previous </w:t>
      </w:r>
      <w:r w:rsidR="005E5C15" w:rsidRPr="00A22965">
        <w:rPr>
          <w:bCs/>
          <w:lang w:val="en-GB"/>
        </w:rPr>
        <w:t>research</w:t>
      </w:r>
      <w:r w:rsidR="00C64585" w:rsidRPr="00A22965">
        <w:rPr>
          <w:lang w:val="en-GB"/>
        </w:rPr>
        <w:t>, including their behaviours, socio-economic and ethnic background</w:t>
      </w:r>
      <w:r w:rsidR="00D26AC0" w:rsidRPr="00A22965">
        <w:rPr>
          <w:lang w:val="en-GB"/>
        </w:rPr>
        <w:t>s</w:t>
      </w:r>
      <w:r w:rsidR="00C64585" w:rsidRPr="00A22965">
        <w:rPr>
          <w:lang w:val="en-GB"/>
        </w:rPr>
        <w:t>, and intra-group relations.</w:t>
      </w:r>
      <w:r w:rsidR="004263B5" w:rsidRPr="00A22965">
        <w:rPr>
          <w:lang w:val="en-GB"/>
        </w:rPr>
        <w:t xml:space="preserve"> They formed, in many ways, personas, because they were representative of our research population and </w:t>
      </w:r>
      <w:r w:rsidR="00167D1B">
        <w:rPr>
          <w:lang w:val="en-GB"/>
        </w:rPr>
        <w:t>the</w:t>
      </w:r>
      <w:r w:rsidR="004263B5" w:rsidRPr="00A22965">
        <w:rPr>
          <w:lang w:val="en-GB"/>
        </w:rPr>
        <w:t xml:space="preserve"> visitor demographic</w:t>
      </w:r>
      <w:r w:rsidR="00167D1B">
        <w:rPr>
          <w:lang w:val="en-GB"/>
        </w:rPr>
        <w:t xml:space="preserve"> of Alton Towers</w:t>
      </w:r>
      <w:r w:rsidR="004C28AC" w:rsidRPr="00A22965">
        <w:rPr>
          <w:lang w:val="en-GB"/>
        </w:rPr>
        <w:t xml:space="preserve">. </w:t>
      </w:r>
      <w:r w:rsidR="004263B5" w:rsidRPr="00A22965">
        <w:rPr>
          <w:lang w:val="en-GB"/>
        </w:rPr>
        <w:t>But they were also distinct</w:t>
      </w:r>
      <w:r w:rsidR="00FC42B5" w:rsidRPr="00A22965">
        <w:rPr>
          <w:lang w:val="en-GB"/>
        </w:rPr>
        <w:t xml:space="preserve"> as characters, interacting in ways that </w:t>
      </w:r>
      <w:r w:rsidR="005E5FB6" w:rsidRPr="00A22965">
        <w:rPr>
          <w:lang w:val="en-GB"/>
        </w:rPr>
        <w:t xml:space="preserve">were </w:t>
      </w:r>
      <w:r w:rsidR="00FC42B5" w:rsidRPr="00A22965">
        <w:rPr>
          <w:lang w:val="en-GB"/>
        </w:rPr>
        <w:t>open to the imagination</w:t>
      </w:r>
      <w:r w:rsidR="00064D99" w:rsidRPr="00A22965">
        <w:rPr>
          <w:lang w:val="en-GB"/>
        </w:rPr>
        <w:t xml:space="preserve">. </w:t>
      </w:r>
      <w:r w:rsidR="00852A76" w:rsidRPr="00A22965">
        <w:rPr>
          <w:lang w:val="en-GB"/>
        </w:rPr>
        <w:t xml:space="preserve">Significant for our </w:t>
      </w:r>
      <w:r w:rsidR="009D5CDC">
        <w:rPr>
          <w:lang w:val="en-GB"/>
        </w:rPr>
        <w:t>account</w:t>
      </w:r>
      <w:r w:rsidR="009D5CDC" w:rsidRPr="00A22965">
        <w:rPr>
          <w:lang w:val="en-GB"/>
        </w:rPr>
        <w:t xml:space="preserve"> </w:t>
      </w:r>
      <w:r w:rsidR="00852A76" w:rsidRPr="00A22965">
        <w:rPr>
          <w:lang w:val="en-GB"/>
        </w:rPr>
        <w:t>herein, o</w:t>
      </w:r>
      <w:r w:rsidR="00064D99" w:rsidRPr="00A22965">
        <w:rPr>
          <w:lang w:val="en-GB"/>
        </w:rPr>
        <w:t xml:space="preserve">ur engagement with </w:t>
      </w:r>
      <w:r w:rsidR="00F12549" w:rsidRPr="00A22965">
        <w:rPr>
          <w:lang w:val="en-GB"/>
        </w:rPr>
        <w:t>the characters</w:t>
      </w:r>
      <w:r w:rsidR="00064D99" w:rsidRPr="00A22965">
        <w:rPr>
          <w:lang w:val="en-GB"/>
        </w:rPr>
        <w:t xml:space="preserve"> fostered </w:t>
      </w:r>
      <w:r w:rsidR="00731B18">
        <w:rPr>
          <w:lang w:val="en-GB"/>
        </w:rPr>
        <w:t xml:space="preserve">our </w:t>
      </w:r>
      <w:r w:rsidR="00064D99" w:rsidRPr="00A22965">
        <w:rPr>
          <w:lang w:val="en-GB"/>
        </w:rPr>
        <w:t xml:space="preserve">empathetic connection </w:t>
      </w:r>
      <w:r w:rsidR="00731B18">
        <w:rPr>
          <w:lang w:val="en-GB"/>
        </w:rPr>
        <w:t xml:space="preserve">as designers </w:t>
      </w:r>
      <w:r w:rsidR="00064D99" w:rsidRPr="00A22965">
        <w:rPr>
          <w:lang w:val="en-GB"/>
        </w:rPr>
        <w:t>with theme p</w:t>
      </w:r>
      <w:r w:rsidR="000F783B" w:rsidRPr="00A22965">
        <w:rPr>
          <w:lang w:val="en-GB"/>
        </w:rPr>
        <w:t>ark visitors-as-technology</w:t>
      </w:r>
      <w:r w:rsidR="004A580C">
        <w:rPr>
          <w:lang w:val="en-GB"/>
        </w:rPr>
        <w:t>-</w:t>
      </w:r>
      <w:r w:rsidR="000F783B" w:rsidRPr="00A22965">
        <w:rPr>
          <w:lang w:val="en-GB"/>
        </w:rPr>
        <w:t>users</w:t>
      </w:r>
      <w:r w:rsidR="00064D99" w:rsidRPr="00A22965">
        <w:rPr>
          <w:lang w:val="en-GB"/>
        </w:rPr>
        <w:t xml:space="preserve"> </w:t>
      </w:r>
      <w:r w:rsidR="00F7563F" w:rsidRPr="00A22965">
        <w:rPr>
          <w:lang w:val="en-GB"/>
        </w:rPr>
        <w:t>(</w:t>
      </w:r>
      <w:r w:rsidR="000857E9">
        <w:rPr>
          <w:lang w:val="en-GB"/>
        </w:rPr>
        <w:t xml:space="preserve">Blythe and Wright, 2006; </w:t>
      </w:r>
      <w:r w:rsidR="00F7563F" w:rsidRPr="00A22965">
        <w:rPr>
          <w:lang w:val="en-GB"/>
        </w:rPr>
        <w:t>Wright and McCarthy</w:t>
      </w:r>
      <w:r w:rsidR="0003179C" w:rsidRPr="00A22965">
        <w:rPr>
          <w:lang w:val="en-GB"/>
        </w:rPr>
        <w:t>,</w:t>
      </w:r>
      <w:r w:rsidR="00F7563F" w:rsidRPr="00A22965">
        <w:rPr>
          <w:lang w:val="en-GB"/>
        </w:rPr>
        <w:t xml:space="preserve"> 2005)</w:t>
      </w:r>
      <w:r w:rsidR="00F12549" w:rsidRPr="00A22965">
        <w:rPr>
          <w:lang w:val="en-GB"/>
        </w:rPr>
        <w:t>.</w:t>
      </w:r>
      <w:r w:rsidR="006E5CB7" w:rsidRPr="00A22965">
        <w:rPr>
          <w:lang w:val="en-GB"/>
        </w:rPr>
        <w:t xml:space="preserve"> We also responded to Nielsen’s (2002)</w:t>
      </w:r>
      <w:r w:rsidR="0075164A" w:rsidRPr="00A22965">
        <w:rPr>
          <w:lang w:val="en-GB"/>
        </w:rPr>
        <w:t xml:space="preserve"> critique</w:t>
      </w:r>
      <w:r w:rsidR="00731B18">
        <w:rPr>
          <w:lang w:val="en-GB"/>
        </w:rPr>
        <w:t xml:space="preserve"> of personas that emphasises</w:t>
      </w:r>
      <w:r w:rsidR="006E5CB7" w:rsidRPr="00A22965">
        <w:rPr>
          <w:lang w:val="en-GB"/>
        </w:rPr>
        <w:t xml:space="preserve"> the importance of developing emotionally relatable characters in scenarios.</w:t>
      </w:r>
      <w:r w:rsidR="00167D1B">
        <w:rPr>
          <w:lang w:val="en-GB"/>
        </w:rPr>
        <w:t xml:space="preserve"> </w:t>
      </w:r>
    </w:p>
    <w:p w14:paraId="3177DAEF" w14:textId="77777777" w:rsidR="001630A1" w:rsidRPr="00731B18" w:rsidRDefault="001630A1" w:rsidP="00856AF0">
      <w:pPr>
        <w:pStyle w:val="BodyText"/>
        <w:ind w:left="0"/>
        <w:rPr>
          <w:lang w:val="en-GB"/>
        </w:rPr>
      </w:pPr>
    </w:p>
    <w:p w14:paraId="7244C2B8" w14:textId="26B70D69" w:rsidR="005E5FB6" w:rsidRPr="00A22965" w:rsidRDefault="005E5FB6" w:rsidP="00167D1B">
      <w:pPr>
        <w:pStyle w:val="BodyText"/>
        <w:ind w:left="864" w:right="864"/>
        <w:jc w:val="both"/>
        <w:rPr>
          <w:lang w:val="en-GB"/>
        </w:rPr>
      </w:pPr>
      <w:r w:rsidRPr="00A22965">
        <w:rPr>
          <w:lang w:val="en-GB"/>
        </w:rPr>
        <w:t xml:space="preserve">Let us briefly </w:t>
      </w:r>
      <w:r w:rsidRPr="004A6448">
        <w:rPr>
          <w:lang w:val="en-GB"/>
        </w:rPr>
        <w:t>introduce these characters, visiting The Park in groups. One group comprises three friends</w:t>
      </w:r>
      <w:r w:rsidR="00585C59">
        <w:rPr>
          <w:lang w:val="en-GB"/>
        </w:rPr>
        <w:t xml:space="preserve">: </w:t>
      </w:r>
      <w:r w:rsidRPr="004A6448">
        <w:rPr>
          <w:lang w:val="en-GB"/>
        </w:rPr>
        <w:t xml:space="preserve">Bill, Bella and Bob (Figure </w:t>
      </w:r>
      <w:r w:rsidR="004A580C">
        <w:rPr>
          <w:lang w:val="en-GB"/>
        </w:rPr>
        <w:t>4</w:t>
      </w:r>
      <w:r w:rsidRPr="004A6448">
        <w:rPr>
          <w:lang w:val="en-GB"/>
        </w:rPr>
        <w:t xml:space="preserve">). Bob is the fearful rider; </w:t>
      </w:r>
      <w:r w:rsidR="009D5CDC">
        <w:rPr>
          <w:lang w:val="en-GB"/>
        </w:rPr>
        <w:t xml:space="preserve">roller </w:t>
      </w:r>
      <w:r w:rsidRPr="004A6448">
        <w:rPr>
          <w:lang w:val="en-GB"/>
        </w:rPr>
        <w:t>coasters make him feel ill</w:t>
      </w:r>
      <w:r w:rsidR="0075164A" w:rsidRPr="004A6448">
        <w:rPr>
          <w:lang w:val="en-GB"/>
        </w:rPr>
        <w:t xml:space="preserve">. </w:t>
      </w:r>
      <w:r w:rsidRPr="004A6448">
        <w:rPr>
          <w:lang w:val="en-GB"/>
        </w:rPr>
        <w:t xml:space="preserve">A different group comprises a nuclear family: Jo and John Jones, and their children Jack (aged 10 years) and Jane (aged 7). Jack is a thrill-seeker and keen </w:t>
      </w:r>
      <w:r w:rsidR="009D5CDC">
        <w:rPr>
          <w:lang w:val="en-GB"/>
        </w:rPr>
        <w:t>P</w:t>
      </w:r>
      <w:r w:rsidRPr="004A6448">
        <w:rPr>
          <w:lang w:val="en-GB"/>
        </w:rPr>
        <w:t xml:space="preserve">ark-goer, whilst his father is fearful of </w:t>
      </w:r>
      <w:r w:rsidR="009D5CDC">
        <w:rPr>
          <w:lang w:val="en-GB"/>
        </w:rPr>
        <w:t>‘</w:t>
      </w:r>
      <w:r w:rsidRPr="004A6448">
        <w:rPr>
          <w:lang w:val="en-GB"/>
        </w:rPr>
        <w:t xml:space="preserve">coasters. A third, extended family group </w:t>
      </w:r>
      <w:r w:rsidR="00856AF0">
        <w:rPr>
          <w:lang w:val="en-GB"/>
        </w:rPr>
        <w:t>is composed of</w:t>
      </w:r>
      <w:r w:rsidR="00856AF0" w:rsidRPr="004A6448">
        <w:rPr>
          <w:lang w:val="en-GB"/>
        </w:rPr>
        <w:t xml:space="preserve"> </w:t>
      </w:r>
      <w:r w:rsidRPr="004A6448">
        <w:rPr>
          <w:lang w:val="en-GB"/>
        </w:rPr>
        <w:t xml:space="preserve">Sam Smith, his father Simon, and grandfather Saul. ‘Park’ is </w:t>
      </w:r>
      <w:r w:rsidR="00015DDA" w:rsidRPr="004A6448">
        <w:rPr>
          <w:lang w:val="en-GB"/>
        </w:rPr>
        <w:t>a</w:t>
      </w:r>
      <w:r w:rsidR="00243DE6" w:rsidRPr="004A6448">
        <w:rPr>
          <w:lang w:val="en-GB"/>
        </w:rPr>
        <w:t>n anthropomorphised</w:t>
      </w:r>
      <w:r w:rsidRPr="004A6448">
        <w:rPr>
          <w:lang w:val="en-GB"/>
        </w:rPr>
        <w:t xml:space="preserve"> theme park system infrastructure and has considerable agency as a character</w:t>
      </w:r>
      <w:r w:rsidR="004A580C">
        <w:rPr>
          <w:lang w:val="en-GB"/>
        </w:rPr>
        <w:t xml:space="preserve"> (Figure 1)</w:t>
      </w:r>
      <w:r w:rsidRPr="004A6448">
        <w:rPr>
          <w:lang w:val="en-GB"/>
        </w:rPr>
        <w:t>, looking fo</w:t>
      </w:r>
      <w:r w:rsidR="00243DE6" w:rsidRPr="004A6448">
        <w:rPr>
          <w:lang w:val="en-GB"/>
        </w:rPr>
        <w:t>r opportunities to engineer fun and</w:t>
      </w:r>
      <w:r w:rsidRPr="004A6448">
        <w:rPr>
          <w:lang w:val="en-GB"/>
        </w:rPr>
        <w:t xml:space="preserve"> serendipitous moments in visitor interaction that promote a certa</w:t>
      </w:r>
      <w:r w:rsidR="00CC32CB" w:rsidRPr="004A6448">
        <w:rPr>
          <w:lang w:val="en-GB"/>
        </w:rPr>
        <w:t xml:space="preserve">in visiting experience. </w:t>
      </w:r>
      <w:r w:rsidRPr="004A6448">
        <w:rPr>
          <w:lang w:val="en-GB"/>
        </w:rPr>
        <w:t>As these characters</w:t>
      </w:r>
      <w:r w:rsidRPr="00A22965">
        <w:rPr>
          <w:lang w:val="en-GB"/>
        </w:rPr>
        <w:t xml:space="preserve"> developed, we allowed their traits and behaviours to </w:t>
      </w:r>
      <w:r w:rsidR="009D5CDC">
        <w:rPr>
          <w:lang w:val="en-GB"/>
        </w:rPr>
        <w:t>result in</w:t>
      </w:r>
      <w:r w:rsidR="009D5CDC" w:rsidRPr="00A22965">
        <w:rPr>
          <w:lang w:val="en-GB"/>
        </w:rPr>
        <w:t xml:space="preserve"> </w:t>
      </w:r>
      <w:r w:rsidRPr="00A22965">
        <w:rPr>
          <w:lang w:val="en-GB"/>
        </w:rPr>
        <w:t xml:space="preserve">certain </w:t>
      </w:r>
      <w:r w:rsidR="009D5CDC">
        <w:rPr>
          <w:lang w:val="en-GB"/>
        </w:rPr>
        <w:t>situations and events</w:t>
      </w:r>
      <w:r w:rsidRPr="00A22965">
        <w:rPr>
          <w:lang w:val="en-GB"/>
        </w:rPr>
        <w:t>, hence referring to character-driven scenarios.</w:t>
      </w:r>
      <w:r w:rsidR="0075164A" w:rsidRPr="00A22965">
        <w:rPr>
          <w:lang w:val="en-GB"/>
        </w:rPr>
        <w:t xml:space="preserve"> For example, the interpersonal dynamics between Bill, Bella and Bob changed </w:t>
      </w:r>
      <w:r w:rsidR="00CC32CB" w:rsidRPr="00A22965">
        <w:rPr>
          <w:lang w:val="en-GB"/>
        </w:rPr>
        <w:t>during</w:t>
      </w:r>
      <w:r w:rsidR="0075164A" w:rsidRPr="00A22965">
        <w:rPr>
          <w:lang w:val="en-GB"/>
        </w:rPr>
        <w:t xml:space="preserve"> the </w:t>
      </w:r>
      <w:r w:rsidR="00CC32CB" w:rsidRPr="00A22965">
        <w:rPr>
          <w:lang w:val="en-GB"/>
        </w:rPr>
        <w:t xml:space="preserve">storyboarding </w:t>
      </w:r>
      <w:r w:rsidR="0075164A" w:rsidRPr="00A22965">
        <w:rPr>
          <w:lang w:val="en-GB"/>
        </w:rPr>
        <w:t>process.</w:t>
      </w:r>
      <w:r w:rsidR="0015079D">
        <w:rPr>
          <w:lang w:val="en-GB"/>
        </w:rPr>
        <w:t xml:space="preserve"> The decision to ascribe character names that</w:t>
      </w:r>
      <w:r w:rsidR="0015079D" w:rsidRPr="004A6448">
        <w:rPr>
          <w:lang w:val="en-GB"/>
        </w:rPr>
        <w:t xml:space="preserve"> </w:t>
      </w:r>
      <w:r w:rsidR="0015079D">
        <w:rPr>
          <w:lang w:val="en-GB"/>
        </w:rPr>
        <w:t>started with the same letter within each visiting group was made to help readers manage the complexity of the storyworld and enable surface</w:t>
      </w:r>
      <w:r w:rsidR="00856AF0">
        <w:rPr>
          <w:lang w:val="en-GB"/>
        </w:rPr>
        <w:t>-</w:t>
      </w:r>
      <w:r w:rsidR="0015079D">
        <w:rPr>
          <w:lang w:val="en-GB"/>
        </w:rPr>
        <w:t>level as well as deep</w:t>
      </w:r>
      <w:r w:rsidR="00856AF0">
        <w:rPr>
          <w:lang w:val="en-GB"/>
        </w:rPr>
        <w:t>er</w:t>
      </w:r>
      <w:r w:rsidR="0015079D">
        <w:rPr>
          <w:lang w:val="en-GB"/>
        </w:rPr>
        <w:t xml:space="preserve"> levels of engagement – deemed important for differing engagement contexts.</w:t>
      </w:r>
    </w:p>
    <w:p w14:paraId="76898EFB" w14:textId="77777777" w:rsidR="000A445F" w:rsidRPr="00A22965" w:rsidRDefault="000A445F" w:rsidP="005E5FB6">
      <w:pPr>
        <w:pStyle w:val="BodyText"/>
        <w:rPr>
          <w:lang w:val="en-GB"/>
        </w:rPr>
      </w:pPr>
    </w:p>
    <w:p w14:paraId="2EDFBB81" w14:textId="77777777" w:rsidR="00C12EE0" w:rsidRPr="00A22965" w:rsidRDefault="00C12EE0" w:rsidP="004118B5">
      <w:pPr>
        <w:pStyle w:val="BodyText"/>
        <w:ind w:left="0"/>
        <w:rPr>
          <w:lang w:val="en-GB"/>
        </w:rPr>
      </w:pPr>
    </w:p>
    <w:p w14:paraId="0B7727DE" w14:textId="77777777" w:rsidR="0015079D" w:rsidRDefault="00731B18" w:rsidP="00B01A6F">
      <w:pPr>
        <w:pStyle w:val="BodyText"/>
        <w:keepNext/>
        <w:ind w:left="864" w:right="864"/>
        <w:jc w:val="center"/>
      </w:pPr>
      <w:r>
        <w:rPr>
          <w:noProof/>
          <w:lang w:val="en-GB" w:eastAsia="en-GB"/>
        </w:rPr>
        <w:drawing>
          <wp:inline distT="0" distB="0" distL="0" distR="0" wp14:anchorId="5D331600" wp14:editId="1AC8B6BD">
            <wp:extent cx="4277970" cy="50060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nFigure_1.jpg"/>
                    <pic:cNvPicPr/>
                  </pic:nvPicPr>
                  <pic:blipFill>
                    <a:blip r:embed="rId13" cstate="print">
                      <a:extLst>
                        <a:ext uri="{28A0092B-C50C-407E-A947-70E740481C1C}">
                          <a14:useLocalDpi xmlns:a14="http://schemas.microsoft.com/office/drawing/2010/main"/>
                        </a:ext>
                      </a:extLst>
                    </a:blip>
                    <a:stretch>
                      <a:fillRect/>
                    </a:stretch>
                  </pic:blipFill>
                  <pic:spPr>
                    <a:xfrm>
                      <a:off x="0" y="0"/>
                      <a:ext cx="4277970" cy="5006057"/>
                    </a:xfrm>
                    <a:prstGeom prst="rect">
                      <a:avLst/>
                    </a:prstGeom>
                  </pic:spPr>
                </pic:pic>
              </a:graphicData>
            </a:graphic>
          </wp:inline>
        </w:drawing>
      </w:r>
    </w:p>
    <w:p w14:paraId="02248A3E" w14:textId="59EF2400" w:rsidR="00731B18" w:rsidRDefault="0015079D" w:rsidP="001867BC">
      <w:pPr>
        <w:pStyle w:val="Caption"/>
        <w:jc w:val="center"/>
        <w:rPr>
          <w:lang w:val="en-GB"/>
        </w:rPr>
      </w:pPr>
      <w:r>
        <w:t xml:space="preserve">Figure </w:t>
      </w:r>
      <w:r>
        <w:fldChar w:fldCharType="begin"/>
      </w:r>
      <w:r>
        <w:instrText xml:space="preserve"> SEQ Figure \* ARABIC </w:instrText>
      </w:r>
      <w:r>
        <w:fldChar w:fldCharType="separate"/>
      </w:r>
      <w:r w:rsidR="00DA32F8">
        <w:rPr>
          <w:noProof/>
        </w:rPr>
        <w:t>5</w:t>
      </w:r>
      <w:r>
        <w:fldChar w:fldCharType="end"/>
      </w:r>
      <w:r>
        <w:t xml:space="preserve">. </w:t>
      </w:r>
      <w:r w:rsidRPr="0015079D">
        <w:rPr>
          <w:lang w:val="en-GB"/>
        </w:rPr>
        <w:t>A bird’s eye view of the picture book spreads.</w:t>
      </w:r>
    </w:p>
    <w:p w14:paraId="7ED098DE" w14:textId="575C4F1C" w:rsidR="00D20915" w:rsidRPr="00A22965" w:rsidRDefault="00E9189E" w:rsidP="00E462DF">
      <w:pPr>
        <w:pStyle w:val="BodyText"/>
        <w:ind w:left="864" w:right="864"/>
        <w:jc w:val="both"/>
        <w:rPr>
          <w:lang w:val="en-GB"/>
        </w:rPr>
      </w:pPr>
      <w:r w:rsidRPr="00A22965">
        <w:rPr>
          <w:lang w:val="en-GB"/>
        </w:rPr>
        <w:t>The inquiring function of the</w:t>
      </w:r>
      <w:r w:rsidR="005E65AB">
        <w:rPr>
          <w:lang w:val="en-GB"/>
        </w:rPr>
        <w:t xml:space="preserve"> scenarios</w:t>
      </w:r>
      <w:r w:rsidRPr="00A22965">
        <w:rPr>
          <w:lang w:val="en-GB"/>
        </w:rPr>
        <w:t xml:space="preserve"> </w:t>
      </w:r>
      <w:r w:rsidR="009F7B46" w:rsidRPr="00A22965">
        <w:rPr>
          <w:lang w:val="en-GB"/>
        </w:rPr>
        <w:t>was reflected in the graphical rendering of their content</w:t>
      </w:r>
      <w:r w:rsidR="009B6169" w:rsidRPr="00A22965">
        <w:rPr>
          <w:lang w:val="en-GB"/>
        </w:rPr>
        <w:t>.</w:t>
      </w:r>
      <w:r w:rsidR="00DB6133" w:rsidRPr="00A22965">
        <w:rPr>
          <w:lang w:val="en-GB"/>
        </w:rPr>
        <w:t xml:space="preserve"> </w:t>
      </w:r>
      <w:r w:rsidR="001614D3">
        <w:rPr>
          <w:lang w:val="en-GB"/>
        </w:rPr>
        <w:t>We</w:t>
      </w:r>
      <w:r w:rsidR="0075164A" w:rsidRPr="00A22965">
        <w:rPr>
          <w:lang w:val="en-GB"/>
        </w:rPr>
        <w:t xml:space="preserve"> </w:t>
      </w:r>
      <w:r w:rsidR="001614D3">
        <w:rPr>
          <w:lang w:val="en-GB"/>
        </w:rPr>
        <w:t>set out to create</w:t>
      </w:r>
      <w:r w:rsidR="0075164A" w:rsidRPr="00A22965">
        <w:rPr>
          <w:lang w:val="en-GB"/>
        </w:rPr>
        <w:t xml:space="preserve"> </w:t>
      </w:r>
      <w:r w:rsidR="004415E2" w:rsidRPr="00A22965">
        <w:rPr>
          <w:lang w:val="en-GB"/>
        </w:rPr>
        <w:t>multivoicedness</w:t>
      </w:r>
      <w:r w:rsidR="0075164A" w:rsidRPr="00A22965">
        <w:rPr>
          <w:lang w:val="en-GB"/>
        </w:rPr>
        <w:t xml:space="preserve"> in the narrative</w:t>
      </w:r>
      <w:r w:rsidR="004415E2" w:rsidRPr="00A22965">
        <w:rPr>
          <w:lang w:val="en-GB"/>
        </w:rPr>
        <w:t xml:space="preserve"> (Wright and McCarthy 2005)</w:t>
      </w:r>
      <w:r w:rsidR="001614D3">
        <w:rPr>
          <w:lang w:val="en-GB"/>
        </w:rPr>
        <w:t>; e</w:t>
      </w:r>
      <w:r w:rsidR="00CE03D8" w:rsidRPr="00A22965">
        <w:rPr>
          <w:lang w:val="en-GB"/>
        </w:rPr>
        <w:t>ach scenario</w:t>
      </w:r>
      <w:r w:rsidR="009F7B46" w:rsidRPr="00A22965">
        <w:rPr>
          <w:lang w:val="en-GB"/>
        </w:rPr>
        <w:t xml:space="preserve"> </w:t>
      </w:r>
      <w:r w:rsidR="00CE03D8" w:rsidRPr="00A22965">
        <w:rPr>
          <w:lang w:val="en-GB"/>
        </w:rPr>
        <w:t>was</w:t>
      </w:r>
      <w:r w:rsidR="009F7B46" w:rsidRPr="00A22965">
        <w:rPr>
          <w:lang w:val="en-GB"/>
        </w:rPr>
        <w:t xml:space="preserve"> </w:t>
      </w:r>
      <w:r w:rsidR="00091996" w:rsidRPr="00A22965">
        <w:rPr>
          <w:lang w:val="en-GB"/>
        </w:rPr>
        <w:t>depicted</w:t>
      </w:r>
      <w:r w:rsidR="00DE53E5" w:rsidRPr="00A22965">
        <w:rPr>
          <w:lang w:val="en-GB"/>
        </w:rPr>
        <w:t xml:space="preserve"> </w:t>
      </w:r>
      <w:r w:rsidR="00091996" w:rsidRPr="00A22965">
        <w:rPr>
          <w:lang w:val="en-GB"/>
        </w:rPr>
        <w:t>through</w:t>
      </w:r>
      <w:r w:rsidR="00D26AC0" w:rsidRPr="00A22965">
        <w:rPr>
          <w:lang w:val="en-GB"/>
        </w:rPr>
        <w:t xml:space="preserve"> multiple </w:t>
      </w:r>
      <w:r w:rsidR="00091996" w:rsidRPr="00A22965">
        <w:rPr>
          <w:lang w:val="en-GB"/>
        </w:rPr>
        <w:t>‘voices’</w:t>
      </w:r>
      <w:r w:rsidR="009B6169" w:rsidRPr="00A22965">
        <w:rPr>
          <w:lang w:val="en-GB"/>
        </w:rPr>
        <w:t xml:space="preserve"> (Figure </w:t>
      </w:r>
      <w:r w:rsidR="0015079D">
        <w:rPr>
          <w:lang w:val="en-GB"/>
        </w:rPr>
        <w:t>5</w:t>
      </w:r>
      <w:r w:rsidR="009B6169" w:rsidRPr="00A22965">
        <w:rPr>
          <w:lang w:val="en-GB"/>
        </w:rPr>
        <w:t>)</w:t>
      </w:r>
      <w:r w:rsidR="00D26AC0" w:rsidRPr="00A22965">
        <w:rPr>
          <w:lang w:val="en-GB"/>
        </w:rPr>
        <w:t>.</w:t>
      </w:r>
      <w:r w:rsidR="009F7B46" w:rsidRPr="00A22965">
        <w:rPr>
          <w:lang w:val="en-GB"/>
        </w:rPr>
        <w:t xml:space="preserve"> </w:t>
      </w:r>
      <w:r w:rsidR="00D26AC0" w:rsidRPr="00A22965">
        <w:rPr>
          <w:lang w:val="en-GB"/>
        </w:rPr>
        <w:t>First,</w:t>
      </w:r>
      <w:r w:rsidR="00F976A3" w:rsidRPr="00A22965">
        <w:rPr>
          <w:lang w:val="en-GB"/>
        </w:rPr>
        <w:t xml:space="preserve"> </w:t>
      </w:r>
      <w:r w:rsidR="009F7B46" w:rsidRPr="00A22965">
        <w:rPr>
          <w:lang w:val="en-GB"/>
        </w:rPr>
        <w:t xml:space="preserve">a visitor </w:t>
      </w:r>
      <w:r w:rsidR="009F7B46" w:rsidRPr="00B01A6F">
        <w:rPr>
          <w:lang w:val="en-GB"/>
        </w:rPr>
        <w:t>perspective</w:t>
      </w:r>
      <w:r w:rsidR="00D26AC0" w:rsidRPr="00B01A6F">
        <w:rPr>
          <w:lang w:val="en-GB"/>
        </w:rPr>
        <w:t xml:space="preserve"> captured</w:t>
      </w:r>
      <w:r w:rsidR="00663065" w:rsidRPr="00B01A6F">
        <w:rPr>
          <w:lang w:val="en-GB"/>
        </w:rPr>
        <w:t xml:space="preserve"> unfolding visitor interactions and experiences at The Park</w:t>
      </w:r>
      <w:r w:rsidR="000D374D" w:rsidRPr="00B01A6F">
        <w:rPr>
          <w:lang w:val="en-GB"/>
        </w:rPr>
        <w:t>, through</w:t>
      </w:r>
      <w:r w:rsidR="00AF1625" w:rsidRPr="00B01A6F">
        <w:rPr>
          <w:lang w:val="en-GB"/>
        </w:rPr>
        <w:t xml:space="preserve"> hand-drawn</w:t>
      </w:r>
      <w:r w:rsidR="007A6C5E" w:rsidRPr="00B01A6F">
        <w:rPr>
          <w:lang w:val="en-GB"/>
        </w:rPr>
        <w:t xml:space="preserve"> cartoon</w:t>
      </w:r>
      <w:r w:rsidR="00B01A6F" w:rsidRPr="00B01A6F">
        <w:rPr>
          <w:lang w:val="en-GB"/>
        </w:rPr>
        <w:t>s</w:t>
      </w:r>
      <w:r w:rsidR="00D26AC0" w:rsidRPr="00B01A6F">
        <w:rPr>
          <w:lang w:val="en-GB"/>
        </w:rPr>
        <w:t>.</w:t>
      </w:r>
      <w:r w:rsidR="009F7B46" w:rsidRPr="00A22965">
        <w:rPr>
          <w:lang w:val="en-GB"/>
        </w:rPr>
        <w:t xml:space="preserve"> </w:t>
      </w:r>
      <w:r w:rsidR="00D26AC0" w:rsidRPr="00A22965">
        <w:rPr>
          <w:lang w:val="en-GB"/>
        </w:rPr>
        <w:t>Second,</w:t>
      </w:r>
      <w:r w:rsidR="009F7B46" w:rsidRPr="00A22965">
        <w:rPr>
          <w:lang w:val="en-GB"/>
        </w:rPr>
        <w:t xml:space="preserve"> a not</w:t>
      </w:r>
      <w:r w:rsidR="00091996" w:rsidRPr="00A22965">
        <w:rPr>
          <w:lang w:val="en-GB"/>
        </w:rPr>
        <w:t>ional ‘</w:t>
      </w:r>
      <w:r w:rsidR="009F7B46" w:rsidRPr="00A22965">
        <w:rPr>
          <w:lang w:val="en-GB"/>
        </w:rPr>
        <w:t>Park system</w:t>
      </w:r>
      <w:r w:rsidR="00091996" w:rsidRPr="00A22965">
        <w:rPr>
          <w:lang w:val="en-GB"/>
        </w:rPr>
        <w:t>’</w:t>
      </w:r>
      <w:r w:rsidR="009F7B46" w:rsidRPr="00A22965">
        <w:rPr>
          <w:lang w:val="en-GB"/>
        </w:rPr>
        <w:t xml:space="preserve"> perspective</w:t>
      </w:r>
      <w:r w:rsidR="00D26AC0" w:rsidRPr="00A22965">
        <w:rPr>
          <w:lang w:val="en-GB"/>
        </w:rPr>
        <w:t xml:space="preserve"> depicted</w:t>
      </w:r>
      <w:r w:rsidR="00DE53E5" w:rsidRPr="00A22965">
        <w:rPr>
          <w:lang w:val="en-GB"/>
        </w:rPr>
        <w:t xml:space="preserve"> a symbolic reading of sensed visitor interaction with Park infrastructure</w:t>
      </w:r>
      <w:r w:rsidR="00AF1625" w:rsidRPr="00A22965">
        <w:rPr>
          <w:lang w:val="en-GB"/>
        </w:rPr>
        <w:t>, accompanied by</w:t>
      </w:r>
      <w:r w:rsidR="002871A0" w:rsidRPr="00A22965">
        <w:rPr>
          <w:lang w:val="en-GB"/>
        </w:rPr>
        <w:t xml:space="preserve"> text box</w:t>
      </w:r>
      <w:r w:rsidR="00AF1625" w:rsidRPr="00A22965">
        <w:rPr>
          <w:lang w:val="en-GB"/>
        </w:rPr>
        <w:t>es</w:t>
      </w:r>
      <w:r w:rsidR="002871A0" w:rsidRPr="00A22965">
        <w:rPr>
          <w:lang w:val="en-GB"/>
        </w:rPr>
        <w:t xml:space="preserve"> describing how the Park was making sense of visitor interaction. In developing </w:t>
      </w:r>
      <w:r w:rsidR="00E06378">
        <w:rPr>
          <w:lang w:val="en-GB"/>
        </w:rPr>
        <w:t>T</w:t>
      </w:r>
      <w:r w:rsidR="002871A0" w:rsidRPr="00A22965">
        <w:rPr>
          <w:lang w:val="en-GB"/>
        </w:rPr>
        <w:t xml:space="preserve">he Park perspective, we considered how </w:t>
      </w:r>
      <w:r w:rsidR="00D34574" w:rsidRPr="00A22965">
        <w:rPr>
          <w:lang w:val="en-GB"/>
        </w:rPr>
        <w:t>it</w:t>
      </w:r>
      <w:r w:rsidR="002871A0" w:rsidRPr="00A22965">
        <w:rPr>
          <w:lang w:val="en-GB"/>
        </w:rPr>
        <w:t xml:space="preserve"> might interpret and draw inferences from visitor interaction. </w:t>
      </w:r>
      <w:r w:rsidR="00D26AC0" w:rsidRPr="00A22965">
        <w:rPr>
          <w:lang w:val="en-GB"/>
        </w:rPr>
        <w:t>Third,</w:t>
      </w:r>
      <w:r w:rsidR="009F7B46" w:rsidRPr="00A22965">
        <w:rPr>
          <w:lang w:val="en-GB"/>
        </w:rPr>
        <w:t xml:space="preserve"> the researchers’ perspective served to ground</w:t>
      </w:r>
      <w:r w:rsidR="00DE53E5" w:rsidRPr="00A22965">
        <w:rPr>
          <w:lang w:val="en-GB"/>
        </w:rPr>
        <w:t xml:space="preserve"> the fictional narratives</w:t>
      </w:r>
      <w:r w:rsidR="009F7B46" w:rsidRPr="00A22965">
        <w:rPr>
          <w:lang w:val="en-GB"/>
        </w:rPr>
        <w:t xml:space="preserve"> in the original field findings</w:t>
      </w:r>
      <w:r w:rsidR="00B53A68" w:rsidRPr="00A22965">
        <w:rPr>
          <w:lang w:val="en-GB"/>
        </w:rPr>
        <w:t xml:space="preserve">, depicted as descriptive notes and, at times providing additional </w:t>
      </w:r>
      <w:r w:rsidR="0094320B" w:rsidRPr="00A22965">
        <w:rPr>
          <w:lang w:val="en-GB"/>
        </w:rPr>
        <w:t>context</w:t>
      </w:r>
      <w:r w:rsidR="00B53A68" w:rsidRPr="00A22965">
        <w:rPr>
          <w:lang w:val="en-GB"/>
        </w:rPr>
        <w:t xml:space="preserve"> for the </w:t>
      </w:r>
      <w:r w:rsidR="00901263" w:rsidRPr="00A22965">
        <w:rPr>
          <w:lang w:val="en-GB"/>
        </w:rPr>
        <w:t>other perspectives</w:t>
      </w:r>
      <w:r w:rsidR="009F7B46" w:rsidRPr="00A22965">
        <w:rPr>
          <w:lang w:val="en-GB"/>
        </w:rPr>
        <w:t>.</w:t>
      </w:r>
      <w:r w:rsidR="00DE53E5" w:rsidRPr="00A22965">
        <w:rPr>
          <w:lang w:val="en-GB"/>
        </w:rPr>
        <w:t xml:space="preserve"> </w:t>
      </w:r>
      <w:r w:rsidR="00B53A68" w:rsidRPr="00A22965">
        <w:rPr>
          <w:color w:val="000000" w:themeColor="text1"/>
          <w:lang w:val="en-GB"/>
        </w:rPr>
        <w:t>M</w:t>
      </w:r>
      <w:r w:rsidR="0082415B" w:rsidRPr="00A22965">
        <w:rPr>
          <w:color w:val="000000" w:themeColor="text1"/>
          <w:lang w:val="en-GB"/>
        </w:rPr>
        <w:t>ulti</w:t>
      </w:r>
      <w:r w:rsidR="00B91907" w:rsidRPr="00A22965">
        <w:rPr>
          <w:color w:val="000000" w:themeColor="text1"/>
          <w:lang w:val="en-GB"/>
        </w:rPr>
        <w:t>voicedness was further expressed through</w:t>
      </w:r>
      <w:r w:rsidR="004E2D41" w:rsidRPr="00A22965">
        <w:rPr>
          <w:color w:val="000000" w:themeColor="text1"/>
          <w:lang w:val="en-GB"/>
        </w:rPr>
        <w:t>: (a)</w:t>
      </w:r>
      <w:r w:rsidR="00B91907" w:rsidRPr="00A22965">
        <w:rPr>
          <w:color w:val="000000" w:themeColor="text1"/>
          <w:lang w:val="en-GB"/>
        </w:rPr>
        <w:t xml:space="preserve"> the different characters represented within the visitor perspective; </w:t>
      </w:r>
      <w:r w:rsidR="004E2D41" w:rsidRPr="00A22965">
        <w:rPr>
          <w:color w:val="000000" w:themeColor="text1"/>
          <w:lang w:val="en-GB"/>
        </w:rPr>
        <w:t xml:space="preserve">(b) </w:t>
      </w:r>
      <w:r w:rsidR="00B91907" w:rsidRPr="00A22965">
        <w:rPr>
          <w:color w:val="000000" w:themeColor="text1"/>
          <w:lang w:val="en-GB"/>
        </w:rPr>
        <w:t xml:space="preserve">the combination of symbolic language and textual account within the </w:t>
      </w:r>
      <w:r w:rsidR="00A22965" w:rsidRPr="00A22965">
        <w:rPr>
          <w:color w:val="000000" w:themeColor="text1"/>
          <w:lang w:val="en-GB"/>
        </w:rPr>
        <w:t>Park</w:t>
      </w:r>
      <w:r w:rsidR="00B91907" w:rsidRPr="00A22965">
        <w:rPr>
          <w:color w:val="000000" w:themeColor="text1"/>
          <w:lang w:val="en-GB"/>
        </w:rPr>
        <w:t xml:space="preserve"> perspective; and </w:t>
      </w:r>
      <w:r w:rsidR="004E2D41" w:rsidRPr="00A22965">
        <w:rPr>
          <w:color w:val="000000" w:themeColor="text1"/>
          <w:lang w:val="en-GB"/>
        </w:rPr>
        <w:t xml:space="preserve">(c) </w:t>
      </w:r>
      <w:r w:rsidR="00B91907" w:rsidRPr="00A22965">
        <w:rPr>
          <w:color w:val="000000" w:themeColor="text1"/>
          <w:lang w:val="en-GB"/>
        </w:rPr>
        <w:t xml:space="preserve">through the multiple voices of the design team </w:t>
      </w:r>
      <w:r w:rsidR="00AE2C27">
        <w:rPr>
          <w:color w:val="000000" w:themeColor="text1"/>
          <w:lang w:val="en-GB"/>
        </w:rPr>
        <w:t>from</w:t>
      </w:r>
      <w:r w:rsidR="00AE2C27" w:rsidRPr="00A22965">
        <w:rPr>
          <w:color w:val="000000" w:themeColor="text1"/>
          <w:lang w:val="en-GB"/>
        </w:rPr>
        <w:t xml:space="preserve"> </w:t>
      </w:r>
      <w:r w:rsidR="00B91907" w:rsidRPr="00A22965">
        <w:rPr>
          <w:color w:val="000000" w:themeColor="text1"/>
          <w:lang w:val="en-GB"/>
        </w:rPr>
        <w:t>the researcher perspective.</w:t>
      </w:r>
      <w:r w:rsidR="00A708A1" w:rsidRPr="00A22965">
        <w:rPr>
          <w:color w:val="000000" w:themeColor="text1"/>
          <w:lang w:val="en-GB"/>
        </w:rPr>
        <w:t xml:space="preserve"> This potential of the sequential art medium for expressing </w:t>
      </w:r>
      <w:r w:rsidR="00B01A6F">
        <w:rPr>
          <w:color w:val="000000" w:themeColor="text1"/>
          <w:lang w:val="en-GB"/>
        </w:rPr>
        <w:t>different perspectives</w:t>
      </w:r>
      <w:r w:rsidR="00A708A1" w:rsidRPr="00A22965">
        <w:rPr>
          <w:color w:val="000000" w:themeColor="text1"/>
          <w:lang w:val="en-GB"/>
        </w:rPr>
        <w:t xml:space="preserve"> has also been recognised by Dykes and colleagues, who</w:t>
      </w:r>
      <w:r w:rsidR="00BA6827" w:rsidRPr="00A22965">
        <w:rPr>
          <w:color w:val="000000" w:themeColor="text1"/>
          <w:lang w:val="en-GB"/>
        </w:rPr>
        <w:t>, in a recent</w:t>
      </w:r>
      <w:r w:rsidR="00F8535F" w:rsidRPr="00A22965">
        <w:rPr>
          <w:color w:val="000000" w:themeColor="text1"/>
          <w:lang w:val="en-GB"/>
        </w:rPr>
        <w:t xml:space="preserve"> account of a making process that was </w:t>
      </w:r>
      <w:r w:rsidR="00B50515" w:rsidRPr="00A22965">
        <w:rPr>
          <w:color w:val="000000" w:themeColor="text1"/>
          <w:lang w:val="en-GB"/>
        </w:rPr>
        <w:t>rendered</w:t>
      </w:r>
      <w:r w:rsidR="00F8535F" w:rsidRPr="00A22965">
        <w:rPr>
          <w:color w:val="000000" w:themeColor="text1"/>
          <w:lang w:val="en-GB"/>
        </w:rPr>
        <w:t xml:space="preserve"> as a comic,</w:t>
      </w:r>
      <w:r w:rsidR="00F776CC" w:rsidRPr="00A22965">
        <w:rPr>
          <w:color w:val="000000" w:themeColor="text1"/>
          <w:lang w:val="en-GB"/>
        </w:rPr>
        <w:t xml:space="preserve"> </w:t>
      </w:r>
      <w:r w:rsidR="00F8535F" w:rsidRPr="00A22965">
        <w:rPr>
          <w:color w:val="000000" w:themeColor="text1"/>
          <w:lang w:val="en-GB"/>
        </w:rPr>
        <w:t xml:space="preserve">distinguished </w:t>
      </w:r>
      <w:r w:rsidR="00B50515" w:rsidRPr="00A22965">
        <w:rPr>
          <w:color w:val="000000" w:themeColor="text1"/>
          <w:lang w:val="en-GB"/>
        </w:rPr>
        <w:t>the lead author’s voice through his depiction as a character (2016b).</w:t>
      </w:r>
    </w:p>
    <w:p w14:paraId="54F95303" w14:textId="77777777" w:rsidR="00D20915" w:rsidRPr="00A22965" w:rsidRDefault="00D20915" w:rsidP="00D20915">
      <w:pPr>
        <w:pStyle w:val="BodyText"/>
        <w:rPr>
          <w:lang w:val="en-GB"/>
        </w:rPr>
      </w:pPr>
    </w:p>
    <w:p w14:paraId="44484039" w14:textId="77777777" w:rsidR="00C25965" w:rsidRDefault="00B849A6" w:rsidP="00B01A6F">
      <w:pPr>
        <w:pStyle w:val="BodyText"/>
        <w:keepNext/>
      </w:pPr>
      <w:r w:rsidRPr="00A22965">
        <w:rPr>
          <w:noProof/>
          <w:lang w:val="en-GB" w:eastAsia="en-GB"/>
        </w:rPr>
        <w:drawing>
          <wp:inline distT="0" distB="0" distL="0" distR="0" wp14:anchorId="655A3114" wp14:editId="1F6346D4">
            <wp:extent cx="4288615" cy="3342854"/>
            <wp:effectExtent l="0" t="0" r="4445" b="1016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B_110529_DGUIDE-16-detail5.jpg"/>
                    <pic:cNvPicPr/>
                  </pic:nvPicPr>
                  <pic:blipFill>
                    <a:blip r:embed="rId14">
                      <a:extLst>
                        <a:ext uri="{28A0092B-C50C-407E-A947-70E740481C1C}">
                          <a14:useLocalDpi xmlns:a14="http://schemas.microsoft.com/office/drawing/2010/main"/>
                        </a:ext>
                      </a:extLst>
                    </a:blip>
                    <a:stretch>
                      <a:fillRect/>
                    </a:stretch>
                  </pic:blipFill>
                  <pic:spPr>
                    <a:xfrm>
                      <a:off x="0" y="0"/>
                      <a:ext cx="4288615" cy="3342854"/>
                    </a:xfrm>
                    <a:prstGeom prst="rect">
                      <a:avLst/>
                    </a:prstGeom>
                  </pic:spPr>
                </pic:pic>
              </a:graphicData>
            </a:graphic>
          </wp:inline>
        </w:drawing>
      </w:r>
    </w:p>
    <w:p w14:paraId="42F4CDCF" w14:textId="63C5DE38" w:rsidR="00B849A6" w:rsidRPr="00A22965" w:rsidRDefault="00C25965" w:rsidP="00B01A6F">
      <w:pPr>
        <w:pStyle w:val="Caption"/>
        <w:jc w:val="center"/>
        <w:rPr>
          <w:lang w:val="en-GB"/>
        </w:rPr>
      </w:pPr>
      <w:r>
        <w:t xml:space="preserve">Figure </w:t>
      </w:r>
      <w:r>
        <w:fldChar w:fldCharType="begin"/>
      </w:r>
      <w:r>
        <w:instrText xml:space="preserve"> SEQ Figure \* ARABIC </w:instrText>
      </w:r>
      <w:r>
        <w:fldChar w:fldCharType="separate"/>
      </w:r>
      <w:r w:rsidR="00DA32F8">
        <w:rPr>
          <w:noProof/>
        </w:rPr>
        <w:t>6</w:t>
      </w:r>
      <w:r>
        <w:fldChar w:fldCharType="end"/>
      </w:r>
      <w:r>
        <w:t>.</w:t>
      </w:r>
      <w:r w:rsidRPr="00C25965">
        <w:rPr>
          <w:lang w:val="en-GB"/>
        </w:rPr>
        <w:t xml:space="preserve"> </w:t>
      </w:r>
      <w:r w:rsidRPr="00A22965">
        <w:rPr>
          <w:lang w:val="en-GB"/>
        </w:rPr>
        <w:t>Storyboard detail shows the rendering of multiple perspectives on the scenario</w:t>
      </w:r>
      <w:r>
        <w:rPr>
          <w:lang w:val="en-GB"/>
        </w:rPr>
        <w:t>.</w:t>
      </w:r>
    </w:p>
    <w:p w14:paraId="4E722F1D" w14:textId="0924BE98" w:rsidR="00B53A68" w:rsidRPr="00A22965" w:rsidRDefault="00766B20" w:rsidP="00A5336D">
      <w:pPr>
        <w:pStyle w:val="BodyText"/>
        <w:ind w:left="864" w:right="864"/>
        <w:jc w:val="both"/>
        <w:rPr>
          <w:lang w:val="en-GB"/>
        </w:rPr>
      </w:pPr>
      <w:r w:rsidRPr="00A22965">
        <w:rPr>
          <w:color w:val="000000" w:themeColor="text1"/>
          <w:lang w:val="en-GB"/>
        </w:rPr>
        <w:t xml:space="preserve">Our choice of sequential art afforded </w:t>
      </w:r>
      <w:r w:rsidR="00627A42" w:rsidRPr="00A22965">
        <w:rPr>
          <w:color w:val="000000" w:themeColor="text1"/>
          <w:lang w:val="en-GB"/>
        </w:rPr>
        <w:t>the presentation of</w:t>
      </w:r>
      <w:r w:rsidRPr="00A22965">
        <w:rPr>
          <w:color w:val="000000" w:themeColor="text1"/>
          <w:lang w:val="en-GB"/>
        </w:rPr>
        <w:t xml:space="preserve"> these three perspectives </w:t>
      </w:r>
      <w:r w:rsidR="0075164A" w:rsidRPr="00A22965">
        <w:rPr>
          <w:color w:val="000000" w:themeColor="text1"/>
          <w:lang w:val="en-GB"/>
        </w:rPr>
        <w:t xml:space="preserve">with </w:t>
      </w:r>
      <w:r w:rsidR="000857E9">
        <w:rPr>
          <w:color w:val="000000" w:themeColor="text1"/>
          <w:lang w:val="en-GB"/>
        </w:rPr>
        <w:t>clarity and comprehensibility</w:t>
      </w:r>
      <w:r w:rsidR="00731B18">
        <w:rPr>
          <w:color w:val="000000" w:themeColor="text1"/>
          <w:lang w:val="en-GB"/>
        </w:rPr>
        <w:t xml:space="preserve"> (Figure </w:t>
      </w:r>
      <w:r w:rsidR="00E06378">
        <w:rPr>
          <w:color w:val="000000" w:themeColor="text1"/>
          <w:lang w:val="en-GB"/>
        </w:rPr>
        <w:t>6</w:t>
      </w:r>
      <w:r w:rsidR="00731B18">
        <w:rPr>
          <w:color w:val="000000" w:themeColor="text1"/>
          <w:lang w:val="en-GB"/>
        </w:rPr>
        <w:t>)</w:t>
      </w:r>
      <w:r w:rsidR="000857E9">
        <w:rPr>
          <w:color w:val="000000" w:themeColor="text1"/>
          <w:lang w:val="en-GB"/>
        </w:rPr>
        <w:t>.</w:t>
      </w:r>
      <w:r w:rsidRPr="00A22965">
        <w:rPr>
          <w:color w:val="000000" w:themeColor="text1"/>
          <w:lang w:val="en-GB"/>
        </w:rPr>
        <w:t xml:space="preserve"> </w:t>
      </w:r>
      <w:r w:rsidR="00EE2091" w:rsidRPr="00A22965">
        <w:rPr>
          <w:color w:val="000000" w:themeColor="text1"/>
          <w:lang w:val="en-GB"/>
        </w:rPr>
        <w:t>A</w:t>
      </w:r>
      <w:r w:rsidR="000F0DAE" w:rsidRPr="00A22965">
        <w:rPr>
          <w:color w:val="000000" w:themeColor="text1"/>
          <w:lang w:val="en-GB"/>
        </w:rPr>
        <w:t>s</w:t>
      </w:r>
      <w:r w:rsidR="000F0DAE" w:rsidRPr="00A22965">
        <w:rPr>
          <w:lang w:val="en-GB"/>
        </w:rPr>
        <w:t xml:space="preserve"> the three perspectives developed</w:t>
      </w:r>
      <w:r w:rsidR="00DC553F" w:rsidRPr="00A22965">
        <w:rPr>
          <w:lang w:val="en-GB"/>
        </w:rPr>
        <w:t xml:space="preserve"> in conceptual terms</w:t>
      </w:r>
      <w:r w:rsidR="000F0DAE" w:rsidRPr="00A22965">
        <w:rPr>
          <w:lang w:val="en-GB"/>
        </w:rPr>
        <w:t xml:space="preserve">, we started to combine hand-drawn </w:t>
      </w:r>
      <w:r w:rsidR="003D7B30">
        <w:rPr>
          <w:lang w:val="en-GB"/>
        </w:rPr>
        <w:t xml:space="preserve">paper </w:t>
      </w:r>
      <w:r w:rsidR="000F0DAE" w:rsidRPr="00A22965">
        <w:rPr>
          <w:lang w:val="en-GB"/>
        </w:rPr>
        <w:t xml:space="preserve">sketches with computer-generated illustration and formatting, </w:t>
      </w:r>
      <w:r w:rsidR="003D7B30">
        <w:rPr>
          <w:lang w:val="en-GB"/>
        </w:rPr>
        <w:t xml:space="preserve">scanning drawings and </w:t>
      </w:r>
      <w:r w:rsidR="000F0DAE" w:rsidRPr="00A22965">
        <w:rPr>
          <w:lang w:val="en-GB"/>
        </w:rPr>
        <w:t>overl</w:t>
      </w:r>
      <w:r w:rsidR="005143C9" w:rsidRPr="00A22965">
        <w:rPr>
          <w:lang w:val="en-GB"/>
        </w:rPr>
        <w:t>a</w:t>
      </w:r>
      <w:r w:rsidR="000F0DAE" w:rsidRPr="00A22965">
        <w:rPr>
          <w:lang w:val="en-GB"/>
        </w:rPr>
        <w:t xml:space="preserve">ying and juxtaposing the </w:t>
      </w:r>
      <w:r w:rsidR="003D7B30">
        <w:rPr>
          <w:lang w:val="en-GB"/>
        </w:rPr>
        <w:t>scans</w:t>
      </w:r>
      <w:r w:rsidR="003D7B30" w:rsidRPr="00A22965">
        <w:rPr>
          <w:lang w:val="en-GB"/>
        </w:rPr>
        <w:t xml:space="preserve"> </w:t>
      </w:r>
      <w:r w:rsidR="003D7B30">
        <w:rPr>
          <w:lang w:val="en-GB"/>
        </w:rPr>
        <w:t>as</w:t>
      </w:r>
      <w:r w:rsidR="000F0DAE" w:rsidRPr="00A22965">
        <w:rPr>
          <w:lang w:val="en-GB"/>
        </w:rPr>
        <w:t xml:space="preserve"> </w:t>
      </w:r>
      <w:r w:rsidR="003D7B30">
        <w:rPr>
          <w:lang w:val="en-GB"/>
        </w:rPr>
        <w:t xml:space="preserve">digital media aided by </w:t>
      </w:r>
      <w:r w:rsidR="000F0DAE" w:rsidRPr="00A22965">
        <w:rPr>
          <w:lang w:val="en-GB"/>
        </w:rPr>
        <w:t>Adobe Creative Suite applications</w:t>
      </w:r>
      <w:r w:rsidR="003D7B30">
        <w:rPr>
          <w:lang w:val="en-GB"/>
        </w:rPr>
        <w:t xml:space="preserve"> (Photoshop</w:t>
      </w:r>
      <w:r w:rsidR="00B01A6F">
        <w:rPr>
          <w:lang w:val="en-GB"/>
        </w:rPr>
        <w:t>, Illustrator,</w:t>
      </w:r>
      <w:r w:rsidR="003D7B30">
        <w:rPr>
          <w:lang w:val="en-GB"/>
        </w:rPr>
        <w:t xml:space="preserve"> and InDesign)</w:t>
      </w:r>
      <w:r w:rsidR="000F0DAE" w:rsidRPr="00A22965">
        <w:rPr>
          <w:lang w:val="en-GB"/>
        </w:rPr>
        <w:t>.</w:t>
      </w:r>
      <w:r w:rsidR="00A47B3D" w:rsidRPr="00A22965">
        <w:rPr>
          <w:lang w:val="en-GB"/>
        </w:rPr>
        <w:t xml:space="preserve"> </w:t>
      </w:r>
      <w:r w:rsidR="003D7B30">
        <w:rPr>
          <w:lang w:val="en-GB"/>
        </w:rPr>
        <w:t>In the developing digital layouts, t</w:t>
      </w:r>
      <w:r w:rsidR="00A47B3D" w:rsidRPr="00A22965">
        <w:rPr>
          <w:lang w:val="en-GB"/>
        </w:rPr>
        <w:t xml:space="preserve">he hand-drawn aesthetic of the visitor perspective became visually distinct from the </w:t>
      </w:r>
      <w:r w:rsidR="00A22965" w:rsidRPr="00A22965">
        <w:rPr>
          <w:lang w:val="en-GB"/>
        </w:rPr>
        <w:t>Park</w:t>
      </w:r>
      <w:r w:rsidR="008E16A4" w:rsidRPr="00A22965">
        <w:rPr>
          <w:lang w:val="en-GB"/>
        </w:rPr>
        <w:t xml:space="preserve"> perspective</w:t>
      </w:r>
      <w:r w:rsidR="00A47B3D" w:rsidRPr="00A22965">
        <w:rPr>
          <w:lang w:val="en-GB"/>
        </w:rPr>
        <w:t xml:space="preserve"> </w:t>
      </w:r>
      <w:r w:rsidR="00A47B3D" w:rsidRPr="00A22965">
        <w:rPr>
          <w:color w:val="000000" w:themeColor="text1"/>
          <w:lang w:val="en-GB"/>
        </w:rPr>
        <w:t xml:space="preserve">to communicate different </w:t>
      </w:r>
      <w:r w:rsidR="000D146D" w:rsidRPr="00A22965">
        <w:rPr>
          <w:color w:val="000000" w:themeColor="text1"/>
          <w:lang w:val="en-GB"/>
        </w:rPr>
        <w:t>‘</w:t>
      </w:r>
      <w:r w:rsidR="00A47B3D" w:rsidRPr="00A22965">
        <w:rPr>
          <w:color w:val="000000" w:themeColor="text1"/>
          <w:lang w:val="en-GB"/>
        </w:rPr>
        <w:t>voices</w:t>
      </w:r>
      <w:r w:rsidR="000D146D" w:rsidRPr="00A22965">
        <w:rPr>
          <w:color w:val="000000" w:themeColor="text1"/>
          <w:lang w:val="en-GB"/>
        </w:rPr>
        <w:t>’</w:t>
      </w:r>
      <w:r w:rsidR="00A47B3D" w:rsidRPr="00A22965">
        <w:rPr>
          <w:color w:val="000000" w:themeColor="text1"/>
          <w:lang w:val="en-GB"/>
        </w:rPr>
        <w:t xml:space="preserve">. </w:t>
      </w:r>
      <w:r w:rsidR="00DC553F" w:rsidRPr="00A22965">
        <w:rPr>
          <w:color w:val="000000" w:themeColor="text1"/>
          <w:lang w:val="en-GB"/>
        </w:rPr>
        <w:t>The</w:t>
      </w:r>
      <w:r w:rsidR="00A47B3D" w:rsidRPr="00A22965">
        <w:rPr>
          <w:color w:val="000000" w:themeColor="text1"/>
          <w:lang w:val="en-GB"/>
        </w:rPr>
        <w:t xml:space="preserve"> researcher perspective </w:t>
      </w:r>
      <w:r w:rsidR="00DC553F" w:rsidRPr="00A22965">
        <w:rPr>
          <w:color w:val="000000" w:themeColor="text1"/>
          <w:lang w:val="en-GB"/>
        </w:rPr>
        <w:t xml:space="preserve">became </w:t>
      </w:r>
      <w:r w:rsidR="00A47B3D" w:rsidRPr="00A22965">
        <w:rPr>
          <w:color w:val="000000" w:themeColor="text1"/>
          <w:lang w:val="en-GB"/>
        </w:rPr>
        <w:t xml:space="preserve">visually distinct </w:t>
      </w:r>
      <w:r w:rsidR="00B8554B" w:rsidRPr="00A22965">
        <w:rPr>
          <w:color w:val="000000" w:themeColor="text1"/>
          <w:lang w:val="en-GB"/>
        </w:rPr>
        <w:t xml:space="preserve">from the </w:t>
      </w:r>
      <w:r w:rsidR="0075164A" w:rsidRPr="00A22965">
        <w:rPr>
          <w:color w:val="000000" w:themeColor="text1"/>
          <w:lang w:val="en-GB"/>
        </w:rPr>
        <w:t xml:space="preserve">perspectives </w:t>
      </w:r>
      <w:r w:rsidR="00DC553F" w:rsidRPr="00A22965">
        <w:rPr>
          <w:color w:val="000000" w:themeColor="text1"/>
          <w:lang w:val="en-GB"/>
        </w:rPr>
        <w:t xml:space="preserve">through </w:t>
      </w:r>
      <w:r w:rsidR="00627A42" w:rsidRPr="00A22965">
        <w:rPr>
          <w:color w:val="000000" w:themeColor="text1"/>
          <w:lang w:val="en-GB"/>
        </w:rPr>
        <w:t xml:space="preserve">use of </w:t>
      </w:r>
      <w:r w:rsidR="00DC553F" w:rsidRPr="00A22965">
        <w:rPr>
          <w:color w:val="000000" w:themeColor="text1"/>
          <w:lang w:val="en-GB"/>
        </w:rPr>
        <w:t>a different colour palette, stylisation and typesetting</w:t>
      </w:r>
      <w:r w:rsidR="00982242" w:rsidRPr="00A22965">
        <w:rPr>
          <w:color w:val="000000" w:themeColor="text1"/>
          <w:lang w:val="en-GB"/>
        </w:rPr>
        <w:t xml:space="preserve"> </w:t>
      </w:r>
      <w:r w:rsidR="0082415B" w:rsidRPr="00A22965">
        <w:rPr>
          <w:color w:val="000000" w:themeColor="text1"/>
          <w:lang w:val="en-GB"/>
        </w:rPr>
        <w:t xml:space="preserve">(Figure </w:t>
      </w:r>
      <w:r w:rsidR="00E06378">
        <w:rPr>
          <w:color w:val="000000" w:themeColor="text1"/>
          <w:lang w:val="en-GB"/>
        </w:rPr>
        <w:t>6</w:t>
      </w:r>
      <w:r w:rsidR="0082415B" w:rsidRPr="00A22965">
        <w:rPr>
          <w:color w:val="000000" w:themeColor="text1"/>
          <w:lang w:val="en-GB"/>
        </w:rPr>
        <w:t>)</w:t>
      </w:r>
      <w:r w:rsidR="00B8554B" w:rsidRPr="00A22965">
        <w:rPr>
          <w:color w:val="000000" w:themeColor="text1"/>
          <w:lang w:val="en-GB"/>
        </w:rPr>
        <w:t>.</w:t>
      </w:r>
      <w:r w:rsidR="00B53A68" w:rsidRPr="00A22965">
        <w:rPr>
          <w:color w:val="000000" w:themeColor="text1"/>
          <w:lang w:val="en-GB"/>
        </w:rPr>
        <w:t xml:space="preserve"> </w:t>
      </w:r>
      <w:r w:rsidR="00B91907" w:rsidRPr="00A22965">
        <w:rPr>
          <w:color w:val="000000" w:themeColor="text1"/>
          <w:lang w:val="en-GB"/>
        </w:rPr>
        <w:t>As the graphics developed for the storyboards, we oriented to this researcher perspective as if it formed an interjection or reflective pause</w:t>
      </w:r>
      <w:r w:rsidR="00B91907" w:rsidRPr="00A22965">
        <w:rPr>
          <w:lang w:val="en-GB"/>
        </w:rPr>
        <w:t xml:space="preserve">-point in the narrative proceedings of the other two </w:t>
      </w:r>
      <w:r w:rsidR="00627A42" w:rsidRPr="00A22965">
        <w:rPr>
          <w:lang w:val="en-GB"/>
        </w:rPr>
        <w:t>perspectives</w:t>
      </w:r>
      <w:r w:rsidR="00E06378">
        <w:rPr>
          <w:lang w:val="en-GB"/>
        </w:rPr>
        <w:t xml:space="preserve"> (Figure 5)</w:t>
      </w:r>
      <w:r w:rsidR="00B91907" w:rsidRPr="00A22965">
        <w:rPr>
          <w:lang w:val="en-GB"/>
        </w:rPr>
        <w:t xml:space="preserve">. </w:t>
      </w:r>
    </w:p>
    <w:p w14:paraId="76C0BBC6" w14:textId="77777777" w:rsidR="00B53A68" w:rsidRPr="00A22965" w:rsidRDefault="00B53A68" w:rsidP="00A5336D">
      <w:pPr>
        <w:pStyle w:val="BodyText"/>
        <w:ind w:left="864" w:right="864"/>
        <w:jc w:val="both"/>
        <w:rPr>
          <w:lang w:val="en-GB"/>
        </w:rPr>
      </w:pPr>
    </w:p>
    <w:p w14:paraId="767CF2F6" w14:textId="07281EAD" w:rsidR="00C04B59" w:rsidRPr="009E4551" w:rsidRDefault="00B91907" w:rsidP="009E4551">
      <w:pPr>
        <w:pStyle w:val="BodyText"/>
        <w:ind w:left="864" w:right="864"/>
        <w:jc w:val="both"/>
        <w:rPr>
          <w:color w:val="5F497A" w:themeColor="accent4" w:themeShade="BF"/>
          <w:lang w:val="en-GB"/>
        </w:rPr>
      </w:pPr>
      <w:r w:rsidRPr="00A22965">
        <w:rPr>
          <w:lang w:val="en-GB"/>
        </w:rPr>
        <w:t>As storyboard</w:t>
      </w:r>
      <w:r w:rsidR="0075164A" w:rsidRPr="00A22965">
        <w:rPr>
          <w:lang w:val="en-GB"/>
        </w:rPr>
        <w:t xml:space="preserve">ing </w:t>
      </w:r>
      <w:r w:rsidRPr="00A22965">
        <w:rPr>
          <w:lang w:val="en-GB"/>
        </w:rPr>
        <w:t>continued, we further introduced templates for the layouts, which streamlined our workflow</w:t>
      </w:r>
      <w:r w:rsidR="00E06378">
        <w:rPr>
          <w:lang w:val="en-GB"/>
        </w:rPr>
        <w:t xml:space="preserve"> and</w:t>
      </w:r>
      <w:r w:rsidRPr="00A22965">
        <w:rPr>
          <w:lang w:val="en-GB"/>
        </w:rPr>
        <w:t xml:space="preserve"> enabl</w:t>
      </w:r>
      <w:r w:rsidR="00E06378">
        <w:rPr>
          <w:lang w:val="en-GB"/>
        </w:rPr>
        <w:t>ed</w:t>
      </w:r>
      <w:r w:rsidRPr="00A22965">
        <w:rPr>
          <w:lang w:val="en-GB"/>
        </w:rPr>
        <w:t xml:space="preserve"> us to keep focused on the narrative possibilities afforded by interactions in the storyworld. </w:t>
      </w:r>
      <w:r w:rsidR="00690DAA">
        <w:rPr>
          <w:lang w:val="en-GB"/>
        </w:rPr>
        <w:t xml:space="preserve">Retaining digital layers, we could rapidly edit text in the storyboards along with other visual elements. </w:t>
      </w:r>
      <w:r w:rsidRPr="00A22965">
        <w:rPr>
          <w:lang w:val="en-GB"/>
        </w:rPr>
        <w:t>The</w:t>
      </w:r>
      <w:r w:rsidR="007E1987">
        <w:rPr>
          <w:lang w:val="en-GB"/>
        </w:rPr>
        <w:t xml:space="preserve"> flexible workflow ensured that our working documents </w:t>
      </w:r>
      <w:r w:rsidRPr="00A22965">
        <w:rPr>
          <w:lang w:val="en-GB"/>
        </w:rPr>
        <w:t xml:space="preserve">remained provisional in form, </w:t>
      </w:r>
      <w:r w:rsidR="00901263" w:rsidRPr="00A22965">
        <w:rPr>
          <w:lang w:val="en-GB"/>
        </w:rPr>
        <w:t>and</w:t>
      </w:r>
      <w:r w:rsidR="0082415B" w:rsidRPr="00A22965">
        <w:rPr>
          <w:lang w:val="en-GB"/>
        </w:rPr>
        <w:t xml:space="preserve"> open to </w:t>
      </w:r>
      <w:r w:rsidR="00B01A6F">
        <w:rPr>
          <w:lang w:val="en-GB"/>
        </w:rPr>
        <w:t xml:space="preserve">a degree of </w:t>
      </w:r>
      <w:r w:rsidR="0082415B" w:rsidRPr="00A22965">
        <w:rPr>
          <w:lang w:val="en-GB"/>
        </w:rPr>
        <w:t>revision and redrawing</w:t>
      </w:r>
      <w:r w:rsidRPr="00A22965">
        <w:rPr>
          <w:color w:val="5F497A" w:themeColor="accent4" w:themeShade="BF"/>
          <w:lang w:val="en-GB"/>
        </w:rPr>
        <w:t>.</w:t>
      </w:r>
    </w:p>
    <w:p w14:paraId="760901F1" w14:textId="77777777" w:rsidR="00731B18" w:rsidRDefault="00731B18" w:rsidP="00A5336D">
      <w:pPr>
        <w:pStyle w:val="BodyText"/>
        <w:ind w:left="864" w:right="864"/>
        <w:jc w:val="both"/>
        <w:rPr>
          <w:lang w:val="en-GB"/>
        </w:rPr>
      </w:pPr>
    </w:p>
    <w:p w14:paraId="0347C86B" w14:textId="56421E1A" w:rsidR="00DA610E" w:rsidRPr="00A22965" w:rsidRDefault="00A22965" w:rsidP="00A5336D">
      <w:pPr>
        <w:pStyle w:val="BodyText"/>
        <w:ind w:left="864" w:right="864"/>
        <w:jc w:val="both"/>
        <w:rPr>
          <w:lang w:val="en-GB"/>
        </w:rPr>
      </w:pPr>
      <w:r w:rsidRPr="00A22965">
        <w:rPr>
          <w:lang w:val="en-GB"/>
        </w:rPr>
        <w:t>SOUVENIR CONCEPT SKETCHES</w:t>
      </w:r>
    </w:p>
    <w:p w14:paraId="04F1BF6E" w14:textId="77777777" w:rsidR="00DA610E" w:rsidRPr="00EA435D" w:rsidRDefault="00DA610E" w:rsidP="00A5336D">
      <w:pPr>
        <w:pStyle w:val="BodyText"/>
        <w:ind w:left="864" w:right="864"/>
        <w:jc w:val="both"/>
        <w:rPr>
          <w:sz w:val="10"/>
          <w:szCs w:val="10"/>
          <w:lang w:val="en-GB"/>
        </w:rPr>
      </w:pPr>
    </w:p>
    <w:p w14:paraId="13259516" w14:textId="4384254D" w:rsidR="00B86C4F" w:rsidRPr="00A22965" w:rsidRDefault="00E63D5D" w:rsidP="00A5336D">
      <w:pPr>
        <w:pStyle w:val="BodyText"/>
        <w:ind w:left="864" w:right="864"/>
        <w:jc w:val="both"/>
        <w:rPr>
          <w:lang w:val="en-GB"/>
        </w:rPr>
      </w:pPr>
      <w:r w:rsidRPr="00A22965">
        <w:rPr>
          <w:lang w:val="en-GB"/>
        </w:rPr>
        <w:t xml:space="preserve">We </w:t>
      </w:r>
      <w:r w:rsidR="009761F4">
        <w:rPr>
          <w:lang w:val="en-GB"/>
        </w:rPr>
        <w:t xml:space="preserve">now turn to </w:t>
      </w:r>
      <w:r w:rsidR="00B86C4F" w:rsidRPr="00A22965">
        <w:rPr>
          <w:lang w:val="en-GB"/>
        </w:rPr>
        <w:t xml:space="preserve">present </w:t>
      </w:r>
      <w:r w:rsidR="0075164A" w:rsidRPr="001C2795">
        <w:rPr>
          <w:i/>
          <w:lang w:val="en-GB"/>
        </w:rPr>
        <w:t>extracts</w:t>
      </w:r>
      <w:r w:rsidR="0075164A" w:rsidRPr="00A22965">
        <w:rPr>
          <w:lang w:val="en-GB"/>
        </w:rPr>
        <w:t xml:space="preserve"> from </w:t>
      </w:r>
      <w:r w:rsidR="001C2795">
        <w:rPr>
          <w:lang w:val="en-GB"/>
        </w:rPr>
        <w:t>scenarios</w:t>
      </w:r>
      <w:r w:rsidR="00C9452E" w:rsidRPr="00A22965">
        <w:rPr>
          <w:lang w:val="en-GB"/>
        </w:rPr>
        <w:t xml:space="preserve"> that were included in the picture book for this project</w:t>
      </w:r>
      <w:r w:rsidR="00F17B29" w:rsidRPr="00A22965">
        <w:rPr>
          <w:lang w:val="en-GB"/>
        </w:rPr>
        <w:t>, to illustrate our account herein</w:t>
      </w:r>
      <w:r w:rsidR="00DD2545">
        <w:rPr>
          <w:lang w:val="en-GB"/>
        </w:rPr>
        <w:t>. Captured here are three of the eight design concepts</w:t>
      </w:r>
      <w:r w:rsidR="00EB37E5" w:rsidRPr="00A22965">
        <w:rPr>
          <w:lang w:val="en-GB"/>
        </w:rPr>
        <w:t xml:space="preserve"> and two of the </w:t>
      </w:r>
      <w:r w:rsidR="001C2795">
        <w:rPr>
          <w:lang w:val="en-GB"/>
        </w:rPr>
        <w:t>three fictional vi</w:t>
      </w:r>
      <w:r w:rsidR="00EB37E5" w:rsidRPr="00A22965">
        <w:rPr>
          <w:lang w:val="en-GB"/>
        </w:rPr>
        <w:t>siting groups</w:t>
      </w:r>
      <w:r w:rsidR="00C9452E" w:rsidRPr="00A22965">
        <w:rPr>
          <w:lang w:val="en-GB"/>
        </w:rPr>
        <w:t>.</w:t>
      </w:r>
      <w:r w:rsidR="00B86C4F" w:rsidRPr="00A22965">
        <w:rPr>
          <w:lang w:val="en-GB"/>
        </w:rPr>
        <w:t xml:space="preserve"> </w:t>
      </w:r>
      <w:r w:rsidR="001C2795">
        <w:rPr>
          <w:lang w:val="en-GB"/>
        </w:rPr>
        <w:t xml:space="preserve">Scenario content has been adapted for the page formatting of this chapter, and is depicted in indented prose supported by figures. The </w:t>
      </w:r>
      <w:r w:rsidR="001C2795">
        <w:rPr>
          <w:i/>
          <w:lang w:val="en-GB"/>
        </w:rPr>
        <w:t>v</w:t>
      </w:r>
      <w:r w:rsidR="00EB37E5" w:rsidRPr="00295A89">
        <w:rPr>
          <w:i/>
          <w:lang w:val="en-GB"/>
        </w:rPr>
        <w:t>isitor perspective</w:t>
      </w:r>
      <w:r w:rsidR="001C2795">
        <w:rPr>
          <w:i/>
          <w:lang w:val="en-GB"/>
        </w:rPr>
        <w:t xml:space="preserve"> is</w:t>
      </w:r>
      <w:r w:rsidR="00EB37E5" w:rsidRPr="00295A89">
        <w:rPr>
          <w:i/>
          <w:lang w:val="en-GB"/>
        </w:rPr>
        <w:t xml:space="preserve"> italicised</w:t>
      </w:r>
      <w:r w:rsidR="00EB37E5" w:rsidRPr="00A22965">
        <w:rPr>
          <w:lang w:val="en-GB"/>
        </w:rPr>
        <w:t xml:space="preserve">, </w:t>
      </w:r>
      <w:r w:rsidR="001C2795">
        <w:rPr>
          <w:lang w:val="en-GB"/>
        </w:rPr>
        <w:t xml:space="preserve">the </w:t>
      </w:r>
      <w:r w:rsidR="00EB37E5" w:rsidRPr="00A22965">
        <w:rPr>
          <w:lang w:val="en-GB"/>
        </w:rPr>
        <w:t>Park perspective</w:t>
      </w:r>
      <w:r w:rsidR="001C2795">
        <w:rPr>
          <w:lang w:val="en-GB"/>
        </w:rPr>
        <w:t xml:space="preserve"> is</w:t>
      </w:r>
      <w:r w:rsidR="00EB37E5" w:rsidRPr="00A22965">
        <w:rPr>
          <w:lang w:val="en-GB"/>
        </w:rPr>
        <w:t xml:space="preserve"> prefixed </w:t>
      </w:r>
      <w:r w:rsidR="00EB37E5" w:rsidRPr="001C2795">
        <w:rPr>
          <w:lang w:val="en-GB"/>
        </w:rPr>
        <w:t xml:space="preserve">by a </w:t>
      </w:r>
      <w:r w:rsidR="00295A89" w:rsidRPr="001C2795">
        <w:rPr>
          <w:lang w:val="en-GB"/>
        </w:rPr>
        <w:t>(C:&gt;)</w:t>
      </w:r>
      <w:r w:rsidR="00295A89">
        <w:rPr>
          <w:lang w:val="en-GB"/>
        </w:rPr>
        <w:t xml:space="preserve"> </w:t>
      </w:r>
      <w:r w:rsidR="00EB37E5" w:rsidRPr="00A22965">
        <w:rPr>
          <w:lang w:val="en-GB"/>
        </w:rPr>
        <w:t>command line prompt, and</w:t>
      </w:r>
      <w:r w:rsidR="001C2795">
        <w:rPr>
          <w:lang w:val="en-GB"/>
        </w:rPr>
        <w:t xml:space="preserve"> the</w:t>
      </w:r>
      <w:r w:rsidR="00EB37E5" w:rsidRPr="00A22965">
        <w:rPr>
          <w:lang w:val="en-GB"/>
        </w:rPr>
        <w:t xml:space="preserve"> </w:t>
      </w:r>
      <w:r w:rsidR="001C2795">
        <w:rPr>
          <w:u w:val="single"/>
          <w:lang w:val="en-GB"/>
        </w:rPr>
        <w:t>r</w:t>
      </w:r>
      <w:r w:rsidR="00EB37E5" w:rsidRPr="00295A89">
        <w:rPr>
          <w:u w:val="single"/>
          <w:lang w:val="en-GB"/>
        </w:rPr>
        <w:t>esearcher perspective notes</w:t>
      </w:r>
      <w:r w:rsidR="001C2795">
        <w:rPr>
          <w:u w:val="single"/>
          <w:lang w:val="en-GB"/>
        </w:rPr>
        <w:t xml:space="preserve"> are</w:t>
      </w:r>
      <w:r w:rsidR="00EB37E5" w:rsidRPr="00295A89">
        <w:rPr>
          <w:u w:val="single"/>
          <w:lang w:val="en-GB"/>
        </w:rPr>
        <w:t xml:space="preserve"> underlined</w:t>
      </w:r>
      <w:r w:rsidR="00EB37E5" w:rsidRPr="00A22965">
        <w:rPr>
          <w:lang w:val="en-GB"/>
        </w:rPr>
        <w:t>).</w:t>
      </w:r>
      <w:r w:rsidR="000857E9">
        <w:rPr>
          <w:lang w:val="en-GB"/>
        </w:rPr>
        <w:t xml:space="preserve">  For more detail on the designs see Durrant et at al 2011a.  </w:t>
      </w:r>
    </w:p>
    <w:p w14:paraId="5E751F9C" w14:textId="77777777" w:rsidR="00066444" w:rsidRPr="00A22965" w:rsidRDefault="00066444" w:rsidP="00A5336D">
      <w:pPr>
        <w:pStyle w:val="BodyText"/>
        <w:ind w:left="864" w:right="864"/>
        <w:jc w:val="both"/>
        <w:rPr>
          <w:lang w:val="en-GB"/>
        </w:rPr>
      </w:pPr>
    </w:p>
    <w:p w14:paraId="104E4D5B" w14:textId="38C71ADF" w:rsidR="00DA610E" w:rsidRPr="00A22965" w:rsidRDefault="00066444" w:rsidP="00A5336D">
      <w:pPr>
        <w:pStyle w:val="BodyText"/>
        <w:ind w:left="864" w:right="864"/>
        <w:jc w:val="both"/>
        <w:rPr>
          <w:b/>
          <w:lang w:val="en-GB"/>
        </w:rPr>
      </w:pPr>
      <w:r w:rsidRPr="00A22965">
        <w:rPr>
          <w:b/>
          <w:lang w:val="en-GB"/>
        </w:rPr>
        <w:t>Daemon Guide</w:t>
      </w:r>
    </w:p>
    <w:p w14:paraId="354F3822" w14:textId="77777777" w:rsidR="00F17B29" w:rsidRPr="00EA435D" w:rsidRDefault="00F17B29" w:rsidP="00A5336D">
      <w:pPr>
        <w:pStyle w:val="BodyText"/>
        <w:ind w:left="864" w:right="864"/>
        <w:jc w:val="both"/>
        <w:rPr>
          <w:sz w:val="10"/>
          <w:szCs w:val="10"/>
          <w:lang w:val="en-GB"/>
        </w:rPr>
      </w:pPr>
    </w:p>
    <w:p w14:paraId="520969CC" w14:textId="6E8BEF99" w:rsidR="006C0819" w:rsidRPr="00A22965" w:rsidRDefault="006C0819" w:rsidP="00A5336D">
      <w:pPr>
        <w:pStyle w:val="BodyText"/>
        <w:ind w:left="864" w:right="864"/>
        <w:jc w:val="both"/>
        <w:rPr>
          <w:b/>
          <w:bCs/>
          <w:lang w:val="en-GB"/>
        </w:rPr>
      </w:pPr>
      <w:r w:rsidRPr="004A6448">
        <w:rPr>
          <w:lang w:val="en-GB"/>
        </w:rPr>
        <w:t xml:space="preserve">This concept introduces the idea of a </w:t>
      </w:r>
      <w:r w:rsidR="009B2909" w:rsidRPr="004A6448">
        <w:rPr>
          <w:lang w:val="en-GB"/>
        </w:rPr>
        <w:t xml:space="preserve">customizable </w:t>
      </w:r>
      <w:r w:rsidRPr="004A6448">
        <w:rPr>
          <w:lang w:val="en-GB"/>
        </w:rPr>
        <w:t>virtual agent</w:t>
      </w:r>
      <w:r w:rsidR="00295A89" w:rsidRPr="004A6448">
        <w:rPr>
          <w:lang w:val="en-GB"/>
        </w:rPr>
        <w:t xml:space="preserve"> or bot</w:t>
      </w:r>
      <w:r w:rsidR="00DD2545" w:rsidRPr="004A6448">
        <w:rPr>
          <w:lang w:val="en-GB"/>
        </w:rPr>
        <w:t>, providing</w:t>
      </w:r>
      <w:r w:rsidRPr="004A6448">
        <w:rPr>
          <w:lang w:val="en-GB"/>
        </w:rPr>
        <w:t xml:space="preserve"> visitors with a </w:t>
      </w:r>
      <w:r w:rsidR="00153D1A" w:rsidRPr="004A6448">
        <w:rPr>
          <w:lang w:val="en-GB"/>
        </w:rPr>
        <w:t xml:space="preserve">personalized </w:t>
      </w:r>
      <w:r w:rsidRPr="004A6448">
        <w:rPr>
          <w:lang w:val="en-GB"/>
        </w:rPr>
        <w:t>means of interacting with the Par</w:t>
      </w:r>
      <w:r w:rsidR="003C2AA7" w:rsidRPr="004A6448">
        <w:rPr>
          <w:lang w:val="en-GB"/>
        </w:rPr>
        <w:t>k and its systems</w:t>
      </w:r>
      <w:r w:rsidR="009B2909" w:rsidRPr="00A22965">
        <w:rPr>
          <w:lang w:val="en-GB"/>
        </w:rPr>
        <w:t xml:space="preserve"> that is </w:t>
      </w:r>
      <w:r w:rsidR="00153D1A" w:rsidRPr="00A22965">
        <w:rPr>
          <w:lang w:val="en-GB"/>
        </w:rPr>
        <w:t>tailored to individual preferences and linked to previous experiences of visiting</w:t>
      </w:r>
      <w:r w:rsidR="003C2AA7" w:rsidRPr="00A22965">
        <w:rPr>
          <w:lang w:val="en-GB"/>
        </w:rPr>
        <w:t>.</w:t>
      </w:r>
      <w:r w:rsidR="00823056">
        <w:rPr>
          <w:lang w:val="en-GB"/>
        </w:rPr>
        <w:t xml:space="preserve"> </w:t>
      </w:r>
      <w:r w:rsidR="00823056" w:rsidRPr="00823056">
        <w:t xml:space="preserve">The name </w:t>
      </w:r>
      <w:r w:rsidR="00823056">
        <w:t>Daemon references both</w:t>
      </w:r>
      <w:r w:rsidR="00823056" w:rsidRPr="00823056">
        <w:t xml:space="preserve"> the entities (daemons) featured in Phillip Pullmans’ ‘Dark Materials’ trilogy (</w:t>
      </w:r>
      <w:r w:rsidR="00F06EE9">
        <w:t>Pullman, 1998</w:t>
      </w:r>
      <w:r w:rsidR="00823056" w:rsidRPr="00823056">
        <w:t>), and also the constantly running background tasks found within multitasking c</w:t>
      </w:r>
      <w:r w:rsidR="00823056">
        <w:t>omputer systems</w:t>
      </w:r>
      <w:r w:rsidR="00823056" w:rsidRPr="00823056">
        <w:t>.</w:t>
      </w:r>
    </w:p>
    <w:p w14:paraId="1CCBC1E9" w14:textId="77777777" w:rsidR="00BD7728" w:rsidRPr="00A22965" w:rsidRDefault="00BD7728" w:rsidP="001C758B">
      <w:pPr>
        <w:pStyle w:val="BodyText"/>
        <w:rPr>
          <w:lang w:val="en-GB"/>
        </w:rPr>
      </w:pPr>
    </w:p>
    <w:p w14:paraId="796C525B" w14:textId="77777777" w:rsidR="00F56B81" w:rsidRDefault="00BD7728" w:rsidP="00B01A6F">
      <w:pPr>
        <w:pStyle w:val="BodyText"/>
        <w:keepNext/>
      </w:pPr>
      <w:r w:rsidRPr="00A22965">
        <w:rPr>
          <w:noProof/>
          <w:lang w:val="en-GB" w:eastAsia="en-GB"/>
        </w:rPr>
        <w:drawing>
          <wp:inline distT="0" distB="0" distL="0" distR="0" wp14:anchorId="15EACD6C" wp14:editId="11CE5297">
            <wp:extent cx="4432346" cy="2304369"/>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B_110529_DGUIDE-16.jpg"/>
                    <pic:cNvPicPr/>
                  </pic:nvPicPr>
                  <pic:blipFill>
                    <a:blip r:embed="rId15" cstate="print">
                      <a:extLst>
                        <a:ext uri="{28A0092B-C50C-407E-A947-70E740481C1C}">
                          <a14:useLocalDpi xmlns:a14="http://schemas.microsoft.com/office/drawing/2010/main"/>
                        </a:ext>
                      </a:extLst>
                    </a:blip>
                    <a:stretch>
                      <a:fillRect/>
                    </a:stretch>
                  </pic:blipFill>
                  <pic:spPr>
                    <a:xfrm>
                      <a:off x="0" y="0"/>
                      <a:ext cx="4432346" cy="2304369"/>
                    </a:xfrm>
                    <a:prstGeom prst="rect">
                      <a:avLst/>
                    </a:prstGeom>
                  </pic:spPr>
                </pic:pic>
              </a:graphicData>
            </a:graphic>
          </wp:inline>
        </w:drawing>
      </w:r>
    </w:p>
    <w:p w14:paraId="4FDAB606" w14:textId="68B0C324" w:rsidR="00BD7728" w:rsidRPr="00A22965" w:rsidRDefault="00F56B81" w:rsidP="00B01A6F">
      <w:pPr>
        <w:pStyle w:val="Caption"/>
        <w:jc w:val="center"/>
        <w:rPr>
          <w:lang w:val="en-GB"/>
        </w:rPr>
      </w:pPr>
      <w:r>
        <w:t xml:space="preserve">Figure </w:t>
      </w:r>
      <w:r>
        <w:fldChar w:fldCharType="begin"/>
      </w:r>
      <w:r>
        <w:instrText xml:space="preserve"> SEQ Figure \* ARABIC </w:instrText>
      </w:r>
      <w:r>
        <w:fldChar w:fldCharType="separate"/>
      </w:r>
      <w:r w:rsidR="00DA32F8">
        <w:rPr>
          <w:noProof/>
        </w:rPr>
        <w:t>7</w:t>
      </w:r>
      <w:r>
        <w:fldChar w:fldCharType="end"/>
      </w:r>
      <w:r>
        <w:t>. Example of picture book page layout.</w:t>
      </w:r>
    </w:p>
    <w:p w14:paraId="426C691F" w14:textId="77777777" w:rsidR="0048497C" w:rsidRPr="00A22965" w:rsidRDefault="0048497C" w:rsidP="00384590">
      <w:pPr>
        <w:pStyle w:val="BodyText"/>
        <w:ind w:left="1008"/>
        <w:rPr>
          <w:lang w:val="en-GB"/>
        </w:rPr>
      </w:pPr>
    </w:p>
    <w:p w14:paraId="1C75DCD0" w14:textId="282E1869" w:rsidR="00274910" w:rsidRPr="00A22965" w:rsidRDefault="00B849A6" w:rsidP="00690DAA">
      <w:pPr>
        <w:pStyle w:val="BodyText"/>
        <w:ind w:left="1152" w:right="864"/>
        <w:rPr>
          <w:i/>
          <w:lang w:val="en-GB"/>
        </w:rPr>
      </w:pPr>
      <w:r w:rsidRPr="00A22965">
        <w:rPr>
          <w:i/>
          <w:lang w:val="en-GB"/>
        </w:rPr>
        <w:t xml:space="preserve">Jo </w:t>
      </w:r>
      <w:r w:rsidR="0082415B" w:rsidRPr="00A22965">
        <w:rPr>
          <w:i/>
          <w:lang w:val="en-GB"/>
        </w:rPr>
        <w:t xml:space="preserve">Jones is planning a trip to the park on behalf of </w:t>
      </w:r>
      <w:r w:rsidR="00B017F1" w:rsidRPr="00A22965">
        <w:rPr>
          <w:i/>
          <w:lang w:val="en-GB"/>
        </w:rPr>
        <w:t>her family</w:t>
      </w:r>
      <w:r w:rsidR="0082415B" w:rsidRPr="00A22965">
        <w:rPr>
          <w:i/>
          <w:lang w:val="en-GB"/>
        </w:rPr>
        <w:t xml:space="preserve">. </w:t>
      </w:r>
      <w:r w:rsidR="00B95A38" w:rsidRPr="00A22965">
        <w:rPr>
          <w:i/>
          <w:lang w:val="en-GB"/>
        </w:rPr>
        <w:t>Jo goes onto The Park’s website.</w:t>
      </w:r>
    </w:p>
    <w:p w14:paraId="01F357EC" w14:textId="77777777" w:rsidR="00274910" w:rsidRPr="00A22965" w:rsidRDefault="00274910" w:rsidP="00690DAA">
      <w:pPr>
        <w:pStyle w:val="BodyText"/>
        <w:ind w:left="1152" w:right="864"/>
        <w:rPr>
          <w:i/>
          <w:lang w:val="en-GB"/>
        </w:rPr>
      </w:pPr>
    </w:p>
    <w:p w14:paraId="7522FFBF" w14:textId="49E73EDE" w:rsidR="005862C6" w:rsidRPr="00A22965" w:rsidRDefault="005862C6" w:rsidP="00690DAA">
      <w:pPr>
        <w:pStyle w:val="BodyText"/>
        <w:ind w:left="1152" w:right="864"/>
        <w:rPr>
          <w:u w:val="single"/>
          <w:lang w:val="en-GB"/>
        </w:rPr>
      </w:pPr>
      <w:r w:rsidRPr="00A22965">
        <w:rPr>
          <w:u w:val="single"/>
          <w:lang w:val="en-GB"/>
        </w:rPr>
        <w:t xml:space="preserve">Our fieldwork showed that </w:t>
      </w:r>
      <w:r w:rsidR="00861254">
        <w:rPr>
          <w:u w:val="single"/>
          <w:lang w:val="en-GB"/>
        </w:rPr>
        <w:t>group members have different motivations for visiting. A</w:t>
      </w:r>
      <w:r w:rsidRPr="00A22965">
        <w:rPr>
          <w:u w:val="single"/>
          <w:lang w:val="en-GB"/>
        </w:rPr>
        <w:t xml:space="preserve"> key challenge when planning </w:t>
      </w:r>
      <w:r w:rsidR="00F56B81">
        <w:rPr>
          <w:u w:val="single"/>
          <w:lang w:val="en-GB"/>
        </w:rPr>
        <w:t xml:space="preserve">a visit </w:t>
      </w:r>
      <w:r w:rsidRPr="00A22965">
        <w:rPr>
          <w:u w:val="single"/>
          <w:lang w:val="en-GB"/>
        </w:rPr>
        <w:t>was to manage multiple in-group interests and capture individual experiences alongside shared ones.</w:t>
      </w:r>
    </w:p>
    <w:p w14:paraId="5ABA4BF4" w14:textId="77777777" w:rsidR="005862C6" w:rsidRPr="00A22965" w:rsidRDefault="005862C6" w:rsidP="00690DAA">
      <w:pPr>
        <w:pStyle w:val="BodyText"/>
        <w:ind w:left="1152" w:right="864"/>
        <w:rPr>
          <w:lang w:val="en-GB"/>
        </w:rPr>
      </w:pPr>
    </w:p>
    <w:p w14:paraId="4E71FFA0" w14:textId="6B9950D8" w:rsidR="002620F9" w:rsidRPr="00A22965" w:rsidRDefault="00274910" w:rsidP="00690DAA">
      <w:pPr>
        <w:pStyle w:val="BodyText"/>
        <w:ind w:left="1152" w:right="864"/>
        <w:rPr>
          <w:lang w:val="en-GB"/>
        </w:rPr>
      </w:pPr>
      <w:r w:rsidRPr="00A22965">
        <w:rPr>
          <w:lang w:val="en-GB"/>
        </w:rPr>
        <w:t xml:space="preserve">C: &gt; CREATE ACCOUNT. </w:t>
      </w:r>
      <w:r w:rsidR="00B849A6" w:rsidRPr="00A22965">
        <w:rPr>
          <w:lang w:val="en-GB"/>
        </w:rPr>
        <w:t xml:space="preserve">Park invites Jo to set up an account and enter personal information and preferences. This account allows the system to store data related to Jo: data she provides explicitly; and data she generates through her </w:t>
      </w:r>
      <w:r w:rsidR="00F56B81">
        <w:rPr>
          <w:lang w:val="en-GB"/>
        </w:rPr>
        <w:t>P</w:t>
      </w:r>
      <w:r w:rsidR="00B849A6" w:rsidRPr="00A22965">
        <w:rPr>
          <w:lang w:val="en-GB"/>
        </w:rPr>
        <w:t>ark-related activities.</w:t>
      </w:r>
      <w:r w:rsidR="001769E9" w:rsidRPr="00A22965">
        <w:rPr>
          <w:lang w:val="en-GB"/>
        </w:rPr>
        <w:t xml:space="preserve"> Jo is given a unique identifier, associated with a profile that she creates.</w:t>
      </w:r>
    </w:p>
    <w:p w14:paraId="0241FA99" w14:textId="77777777" w:rsidR="00A0535B" w:rsidRPr="00A22965" w:rsidRDefault="00A0535B" w:rsidP="00A75C3E">
      <w:pPr>
        <w:pStyle w:val="BodyText"/>
        <w:rPr>
          <w:i/>
          <w:lang w:val="en-GB"/>
        </w:rPr>
      </w:pPr>
    </w:p>
    <w:p w14:paraId="45217A54" w14:textId="77777777" w:rsidR="00F56B81" w:rsidRDefault="00650042" w:rsidP="00C63852">
      <w:pPr>
        <w:pStyle w:val="BodyText"/>
        <w:keepNext/>
        <w:jc w:val="center"/>
      </w:pPr>
      <w:r w:rsidRPr="00A22965">
        <w:rPr>
          <w:i/>
          <w:noProof/>
          <w:lang w:val="en-GB" w:eastAsia="en-GB"/>
        </w:rPr>
        <w:drawing>
          <wp:inline distT="0" distB="0" distL="0" distR="0" wp14:anchorId="7690D022" wp14:editId="78853FB1">
            <wp:extent cx="3119950" cy="3302308"/>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B_110529_DGUIDE-17-detail1.jpg"/>
                    <pic:cNvPicPr/>
                  </pic:nvPicPr>
                  <pic:blipFill>
                    <a:blip r:embed="rId16" cstate="print">
                      <a:extLst>
                        <a:ext uri="{28A0092B-C50C-407E-A947-70E740481C1C}">
                          <a14:useLocalDpi xmlns:a14="http://schemas.microsoft.com/office/drawing/2010/main"/>
                        </a:ext>
                      </a:extLst>
                    </a:blip>
                    <a:stretch>
                      <a:fillRect/>
                    </a:stretch>
                  </pic:blipFill>
                  <pic:spPr bwMode="auto">
                    <a:xfrm>
                      <a:off x="0" y="0"/>
                      <a:ext cx="3162616" cy="3347468"/>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14:paraId="29ABF36D" w14:textId="4D2F4FC2" w:rsidR="00650042" w:rsidRPr="00A22965" w:rsidRDefault="00C63852" w:rsidP="00B01A6F">
      <w:pPr>
        <w:pStyle w:val="Caption"/>
        <w:jc w:val="center"/>
        <w:rPr>
          <w:i w:val="0"/>
          <w:lang w:val="en-GB"/>
        </w:rPr>
      </w:pPr>
      <w:r>
        <w:t xml:space="preserve">             </w:t>
      </w:r>
      <w:r w:rsidR="00F56B81">
        <w:t xml:space="preserve">Figure </w:t>
      </w:r>
      <w:r w:rsidR="00F56B81">
        <w:fldChar w:fldCharType="begin"/>
      </w:r>
      <w:r w:rsidR="00F56B81">
        <w:instrText xml:space="preserve"> SEQ Figure \* ARABIC </w:instrText>
      </w:r>
      <w:r w:rsidR="00F56B81">
        <w:fldChar w:fldCharType="separate"/>
      </w:r>
      <w:r w:rsidR="00DA32F8">
        <w:rPr>
          <w:noProof/>
        </w:rPr>
        <w:t>8</w:t>
      </w:r>
      <w:r w:rsidR="00F56B81">
        <w:fldChar w:fldCharType="end"/>
      </w:r>
      <w:r w:rsidR="00F56B81">
        <w:t>.</w:t>
      </w:r>
      <w:r w:rsidR="003D7B30">
        <w:t xml:space="preserve"> Storyboard detail</w:t>
      </w:r>
      <w:r w:rsidR="00B01A6F">
        <w:t xml:space="preserve"> depicting the visitor perspective</w:t>
      </w:r>
      <w:r w:rsidR="003D7B30">
        <w:t>.</w:t>
      </w:r>
    </w:p>
    <w:p w14:paraId="32B004F9" w14:textId="77777777" w:rsidR="00E05B16" w:rsidRDefault="00E05B16" w:rsidP="00A0535B">
      <w:pPr>
        <w:pStyle w:val="BodyText"/>
        <w:jc w:val="center"/>
        <w:rPr>
          <w:lang w:val="en-GB"/>
        </w:rPr>
      </w:pPr>
    </w:p>
    <w:p w14:paraId="4A90EEAC" w14:textId="5FD279AA" w:rsidR="00A75C3E" w:rsidRPr="00A22965" w:rsidRDefault="00A75C3E" w:rsidP="002620F9">
      <w:pPr>
        <w:pStyle w:val="BodyText"/>
        <w:ind w:left="0"/>
        <w:rPr>
          <w:i/>
          <w:lang w:val="en-GB"/>
        </w:rPr>
      </w:pPr>
    </w:p>
    <w:p w14:paraId="7F15D956" w14:textId="5D787FE8" w:rsidR="00C11935" w:rsidRPr="00A22965" w:rsidRDefault="0082415B" w:rsidP="009A0D1F">
      <w:pPr>
        <w:pStyle w:val="BodyText"/>
        <w:ind w:left="1152" w:right="864"/>
        <w:rPr>
          <w:i/>
          <w:lang w:val="en-GB"/>
        </w:rPr>
      </w:pPr>
      <w:r w:rsidRPr="00A22965">
        <w:rPr>
          <w:i/>
          <w:lang w:val="en-GB"/>
        </w:rPr>
        <w:t>Jo is then invited to create a Daemon Guide</w:t>
      </w:r>
      <w:r w:rsidR="005A0306" w:rsidRPr="00A22965">
        <w:rPr>
          <w:i/>
          <w:lang w:val="en-GB"/>
        </w:rPr>
        <w:t xml:space="preserve"> for her account</w:t>
      </w:r>
      <w:r w:rsidRPr="00A22965">
        <w:rPr>
          <w:i/>
          <w:lang w:val="en-GB"/>
        </w:rPr>
        <w:t>. Jim-Bug asks Jo about her motivation to visit and who may be visiting with her.</w:t>
      </w:r>
      <w:r w:rsidR="00C63852">
        <w:rPr>
          <w:i/>
          <w:lang w:val="en-GB"/>
        </w:rPr>
        <w:t xml:space="preserve"> </w:t>
      </w:r>
      <w:r w:rsidR="00C11935" w:rsidRPr="00A22965">
        <w:rPr>
          <w:i/>
          <w:lang w:val="en-GB"/>
        </w:rPr>
        <w:t xml:space="preserve">Jack already has a </w:t>
      </w:r>
      <w:r w:rsidR="00C30A6B" w:rsidRPr="00A22965">
        <w:rPr>
          <w:i/>
          <w:lang w:val="en-GB"/>
        </w:rPr>
        <w:t xml:space="preserve">Park </w:t>
      </w:r>
      <w:r w:rsidR="00C11935" w:rsidRPr="00A22965">
        <w:rPr>
          <w:i/>
          <w:lang w:val="en-GB"/>
        </w:rPr>
        <w:t>profile</w:t>
      </w:r>
      <w:r w:rsidR="00B339E4" w:rsidRPr="00A22965">
        <w:rPr>
          <w:i/>
          <w:lang w:val="en-GB"/>
        </w:rPr>
        <w:t>, and a Daemon G</w:t>
      </w:r>
      <w:r w:rsidR="00C11935" w:rsidRPr="00A22965">
        <w:rPr>
          <w:i/>
          <w:lang w:val="en-GB"/>
        </w:rPr>
        <w:t xml:space="preserve">uide called Pirate Jones. Jo is invited to link her profile to </w:t>
      </w:r>
      <w:r w:rsidR="00B339E4" w:rsidRPr="00A22965">
        <w:rPr>
          <w:i/>
          <w:lang w:val="en-GB"/>
        </w:rPr>
        <w:t>her son’</w:t>
      </w:r>
      <w:r w:rsidR="00C11935" w:rsidRPr="00A22965">
        <w:rPr>
          <w:i/>
          <w:lang w:val="en-GB"/>
        </w:rPr>
        <w:t>s</w:t>
      </w:r>
      <w:r w:rsidR="00B339E4" w:rsidRPr="00A22965">
        <w:rPr>
          <w:i/>
          <w:lang w:val="en-GB"/>
        </w:rPr>
        <w:t xml:space="preserve"> profile</w:t>
      </w:r>
      <w:r w:rsidR="00C11935" w:rsidRPr="00A22965">
        <w:rPr>
          <w:i/>
          <w:lang w:val="en-GB"/>
        </w:rPr>
        <w:t>.</w:t>
      </w:r>
    </w:p>
    <w:p w14:paraId="6FEE9324" w14:textId="77777777" w:rsidR="00DD3C63" w:rsidRPr="00A22965" w:rsidRDefault="00DD3C63" w:rsidP="00C11935">
      <w:pPr>
        <w:pStyle w:val="BodyText"/>
        <w:rPr>
          <w:lang w:val="en-GB"/>
        </w:rPr>
      </w:pPr>
    </w:p>
    <w:p w14:paraId="476850CB" w14:textId="77777777" w:rsidR="00F56B81" w:rsidRDefault="00583057" w:rsidP="00C63852">
      <w:pPr>
        <w:pStyle w:val="BodyText"/>
        <w:keepNext/>
        <w:jc w:val="center"/>
      </w:pPr>
      <w:r w:rsidRPr="00A22965">
        <w:rPr>
          <w:noProof/>
          <w:lang w:val="en-GB" w:eastAsia="en-GB"/>
        </w:rPr>
        <w:drawing>
          <wp:inline distT="0" distB="0" distL="0" distR="0" wp14:anchorId="784CB08D" wp14:editId="650D9382">
            <wp:extent cx="3155560" cy="49108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B_110529_DGUIDE-18-detail1a.jpg"/>
                    <pic:cNvPicPr/>
                  </pic:nvPicPr>
                  <pic:blipFill>
                    <a:blip r:embed="rId17" cstate="print">
                      <a:extLst>
                        <a:ext uri="{28A0092B-C50C-407E-A947-70E740481C1C}">
                          <a14:useLocalDpi xmlns:a14="http://schemas.microsoft.com/office/drawing/2010/main"/>
                        </a:ext>
                      </a:extLst>
                    </a:blip>
                    <a:stretch>
                      <a:fillRect/>
                    </a:stretch>
                  </pic:blipFill>
                  <pic:spPr>
                    <a:xfrm>
                      <a:off x="0" y="0"/>
                      <a:ext cx="3181267" cy="4950807"/>
                    </a:xfrm>
                    <a:prstGeom prst="rect">
                      <a:avLst/>
                    </a:prstGeom>
                  </pic:spPr>
                </pic:pic>
              </a:graphicData>
            </a:graphic>
          </wp:inline>
        </w:drawing>
      </w:r>
    </w:p>
    <w:p w14:paraId="2E8FBF78" w14:textId="2F25F8BB" w:rsidR="00DD3C63" w:rsidRPr="00A22965" w:rsidRDefault="00C63852" w:rsidP="00C63852">
      <w:pPr>
        <w:pStyle w:val="Caption"/>
        <w:jc w:val="center"/>
        <w:rPr>
          <w:lang w:val="en-GB"/>
        </w:rPr>
      </w:pPr>
      <w:r>
        <w:t xml:space="preserve">        </w:t>
      </w:r>
      <w:r w:rsidR="00F56B81">
        <w:t xml:space="preserve">Figure </w:t>
      </w:r>
      <w:r w:rsidR="00F56B81">
        <w:fldChar w:fldCharType="begin"/>
      </w:r>
      <w:r w:rsidR="00F56B81">
        <w:instrText xml:space="preserve"> SEQ Figure \* ARABIC </w:instrText>
      </w:r>
      <w:r w:rsidR="00F56B81">
        <w:fldChar w:fldCharType="separate"/>
      </w:r>
      <w:r w:rsidR="00DA32F8">
        <w:rPr>
          <w:noProof/>
        </w:rPr>
        <w:t>9</w:t>
      </w:r>
      <w:r w:rsidR="00F56B81">
        <w:fldChar w:fldCharType="end"/>
      </w:r>
      <w:r w:rsidR="00F56B81">
        <w:t>.</w:t>
      </w:r>
      <w:r w:rsidR="003D7B30">
        <w:t xml:space="preserve"> Storyboard detail</w:t>
      </w:r>
      <w:r>
        <w:t xml:space="preserve"> depicting the Park perspective.</w:t>
      </w:r>
    </w:p>
    <w:p w14:paraId="43CD1D86" w14:textId="77777777" w:rsidR="0055516D" w:rsidRPr="00A22965" w:rsidRDefault="0055516D" w:rsidP="00384590">
      <w:pPr>
        <w:pStyle w:val="BodyText"/>
        <w:jc w:val="center"/>
        <w:rPr>
          <w:lang w:val="en-GB"/>
        </w:rPr>
      </w:pPr>
    </w:p>
    <w:p w14:paraId="27027970" w14:textId="77DA869E" w:rsidR="0055516D" w:rsidRPr="00A22965" w:rsidRDefault="00A0535B" w:rsidP="00601BA4">
      <w:pPr>
        <w:pStyle w:val="BodyText"/>
        <w:ind w:left="1152" w:right="864"/>
        <w:rPr>
          <w:lang w:val="en-GB"/>
        </w:rPr>
      </w:pPr>
      <w:r w:rsidRPr="00A22965">
        <w:rPr>
          <w:i/>
          <w:lang w:val="en-GB"/>
        </w:rPr>
        <w:t>Across town, Bill proposes a visit to the Park with his friends, Bob and Bella. Bill is recognised as a frequent Park visitor and already has a Daemon Guide. Bill’s</w:t>
      </w:r>
      <w:r w:rsidR="00121AF2" w:rsidRPr="00A22965">
        <w:rPr>
          <w:i/>
          <w:lang w:val="en-GB"/>
        </w:rPr>
        <w:t xml:space="preserve"> D</w:t>
      </w:r>
      <w:r w:rsidRPr="00A22965">
        <w:rPr>
          <w:i/>
          <w:lang w:val="en-GB"/>
        </w:rPr>
        <w:t>aemon uses Facepage, a social network site, to notify him about a new ride and invites him to visit</w:t>
      </w:r>
      <w:r w:rsidR="003C2AA7" w:rsidRPr="00A22965">
        <w:rPr>
          <w:i/>
          <w:lang w:val="en-GB"/>
        </w:rPr>
        <w:t>.</w:t>
      </w:r>
      <w:r w:rsidR="00C70863" w:rsidRPr="00A22965">
        <w:rPr>
          <w:i/>
          <w:lang w:val="en-GB"/>
        </w:rPr>
        <w:t xml:space="preserve"> </w:t>
      </w:r>
    </w:p>
    <w:p w14:paraId="1B41A538" w14:textId="77777777" w:rsidR="00375546" w:rsidRPr="00A22965" w:rsidRDefault="00375546" w:rsidP="00601BA4">
      <w:pPr>
        <w:pStyle w:val="BodyText"/>
        <w:ind w:right="864"/>
        <w:rPr>
          <w:i/>
          <w:lang w:val="en-GB"/>
        </w:rPr>
      </w:pPr>
    </w:p>
    <w:p w14:paraId="1A082649" w14:textId="66C895C3" w:rsidR="00826A04" w:rsidRPr="00A22965" w:rsidRDefault="00826A04" w:rsidP="00601BA4">
      <w:pPr>
        <w:pStyle w:val="BodyText"/>
        <w:ind w:right="864"/>
        <w:rPr>
          <w:rFonts w:eastAsiaTheme="minorEastAsia"/>
          <w:color w:val="000000"/>
          <w:lang w:val="en-GB"/>
        </w:rPr>
      </w:pPr>
      <w:r w:rsidRPr="00A22965">
        <w:rPr>
          <w:rFonts w:eastAsiaTheme="minorEastAsia"/>
          <w:color w:val="000000"/>
          <w:lang w:val="en-GB"/>
        </w:rPr>
        <w:t>As the scenario progresses, more aspects of Dae</w:t>
      </w:r>
      <w:r w:rsidR="00AD2CCA" w:rsidRPr="00A22965">
        <w:rPr>
          <w:rFonts w:eastAsiaTheme="minorEastAsia"/>
          <w:color w:val="000000"/>
          <w:lang w:val="en-GB"/>
        </w:rPr>
        <w:t>mon Guide creation are explored</w:t>
      </w:r>
      <w:r w:rsidR="005A0306" w:rsidRPr="00A22965">
        <w:rPr>
          <w:rFonts w:eastAsiaTheme="minorEastAsia"/>
          <w:color w:val="000000"/>
          <w:lang w:val="en-GB"/>
        </w:rPr>
        <w:t>.</w:t>
      </w:r>
      <w:r w:rsidRPr="00A22965">
        <w:rPr>
          <w:rFonts w:eastAsiaTheme="minorEastAsia"/>
          <w:color w:val="000000"/>
          <w:lang w:val="en-GB"/>
        </w:rPr>
        <w:t xml:space="preserve"> </w:t>
      </w:r>
      <w:r w:rsidR="00E806FC" w:rsidRPr="00A22965">
        <w:rPr>
          <w:rFonts w:eastAsiaTheme="minorEastAsia"/>
          <w:color w:val="000000"/>
          <w:lang w:val="en-GB"/>
        </w:rPr>
        <w:t xml:space="preserve">The storyboards reflect how the social dynamics of visiting </w:t>
      </w:r>
      <w:r w:rsidR="005A0306" w:rsidRPr="00A22965">
        <w:rPr>
          <w:rFonts w:eastAsiaTheme="minorEastAsia"/>
          <w:color w:val="000000"/>
          <w:lang w:val="en-GB"/>
        </w:rPr>
        <w:t xml:space="preserve">and repeat visiting </w:t>
      </w:r>
      <w:r w:rsidR="00C70863" w:rsidRPr="00A22965">
        <w:rPr>
          <w:rFonts w:eastAsiaTheme="minorEastAsia"/>
          <w:color w:val="000000"/>
          <w:lang w:val="en-GB"/>
        </w:rPr>
        <w:t>noted</w:t>
      </w:r>
      <w:r w:rsidR="00E806FC" w:rsidRPr="00A22965">
        <w:rPr>
          <w:rFonts w:eastAsiaTheme="minorEastAsia"/>
          <w:color w:val="000000"/>
          <w:lang w:val="en-GB"/>
        </w:rPr>
        <w:t xml:space="preserve"> in the field findings motivated</w:t>
      </w:r>
      <w:r w:rsidRPr="00A22965">
        <w:rPr>
          <w:rFonts w:eastAsiaTheme="minorEastAsia"/>
          <w:color w:val="000000"/>
          <w:lang w:val="en-GB"/>
        </w:rPr>
        <w:t xml:space="preserve"> the technical and logistical aspects of Daemon Guide </w:t>
      </w:r>
      <w:r w:rsidR="00E806FC" w:rsidRPr="00A22965">
        <w:rPr>
          <w:rFonts w:eastAsiaTheme="minorEastAsia"/>
          <w:color w:val="000000"/>
          <w:lang w:val="en-GB"/>
        </w:rPr>
        <w:t>interaction</w:t>
      </w:r>
      <w:r w:rsidR="00F56B81">
        <w:rPr>
          <w:rFonts w:eastAsiaTheme="minorEastAsia"/>
          <w:color w:val="000000"/>
          <w:lang w:val="en-GB"/>
        </w:rPr>
        <w:t xml:space="preserve"> (Figures 8 and 9)</w:t>
      </w:r>
      <w:r w:rsidR="003C2AA7" w:rsidRPr="00A22965">
        <w:rPr>
          <w:rFonts w:eastAsiaTheme="minorEastAsia"/>
          <w:color w:val="000000"/>
          <w:lang w:val="en-GB"/>
        </w:rPr>
        <w:t xml:space="preserve">. </w:t>
      </w:r>
    </w:p>
    <w:p w14:paraId="1E65B5E0" w14:textId="77777777" w:rsidR="003C2AA7" w:rsidRPr="00A22965" w:rsidRDefault="003C2AA7" w:rsidP="00601BA4">
      <w:pPr>
        <w:pStyle w:val="BodyText"/>
        <w:ind w:left="0" w:right="864"/>
        <w:rPr>
          <w:i/>
          <w:lang w:val="en-GB"/>
        </w:rPr>
      </w:pPr>
    </w:p>
    <w:p w14:paraId="2395FE32" w14:textId="295FE37E" w:rsidR="0055516D" w:rsidRPr="00A22965" w:rsidRDefault="008426DE" w:rsidP="00601BA4">
      <w:pPr>
        <w:pStyle w:val="BodyText"/>
        <w:ind w:left="1152" w:right="864"/>
        <w:rPr>
          <w:i/>
          <w:lang w:val="en-GB"/>
        </w:rPr>
      </w:pPr>
      <w:r w:rsidRPr="00A22965">
        <w:rPr>
          <w:i/>
          <w:lang w:val="en-GB"/>
        </w:rPr>
        <w:t xml:space="preserve">The </w:t>
      </w:r>
      <w:r w:rsidR="00FC0530" w:rsidRPr="00A22965">
        <w:rPr>
          <w:i/>
          <w:lang w:val="en-GB"/>
        </w:rPr>
        <w:t xml:space="preserve">next </w:t>
      </w:r>
      <w:r w:rsidRPr="00A22965">
        <w:rPr>
          <w:i/>
          <w:lang w:val="en-GB"/>
        </w:rPr>
        <w:t xml:space="preserve">week, the </w:t>
      </w:r>
      <w:r w:rsidR="00954CF5" w:rsidRPr="00A22965">
        <w:rPr>
          <w:i/>
          <w:lang w:val="en-GB"/>
        </w:rPr>
        <w:t>Jones</w:t>
      </w:r>
      <w:r w:rsidRPr="00A22965">
        <w:rPr>
          <w:i/>
          <w:lang w:val="en-GB"/>
        </w:rPr>
        <w:t xml:space="preserve"> arrive at The Park, followed shortly after by Bill, Bob and Bella.</w:t>
      </w:r>
    </w:p>
    <w:p w14:paraId="13F5166C" w14:textId="77777777" w:rsidR="00954CF5" w:rsidRPr="00A22965" w:rsidRDefault="00954CF5" w:rsidP="00601BA4">
      <w:pPr>
        <w:pStyle w:val="BodyText"/>
        <w:ind w:left="1152" w:right="864"/>
        <w:jc w:val="center"/>
        <w:rPr>
          <w:lang w:val="en-GB"/>
        </w:rPr>
      </w:pPr>
    </w:p>
    <w:p w14:paraId="639451AA" w14:textId="593F8FAF" w:rsidR="00C723B8" w:rsidRDefault="00EA2037" w:rsidP="00C63852">
      <w:pPr>
        <w:pStyle w:val="BodyText"/>
        <w:ind w:left="1152" w:right="864"/>
        <w:rPr>
          <w:lang w:val="en-GB"/>
        </w:rPr>
      </w:pPr>
      <w:r w:rsidRPr="00A22965">
        <w:rPr>
          <w:lang w:val="en-GB"/>
        </w:rPr>
        <w:t xml:space="preserve">C: &gt; LOCATION SENSING. </w:t>
      </w:r>
      <w:r w:rsidR="008426DE" w:rsidRPr="00A22965">
        <w:rPr>
          <w:lang w:val="en-GB"/>
        </w:rPr>
        <w:t xml:space="preserve">Upon arrival at the entry gates, position-sensing technologies locate Park’s visitors. </w:t>
      </w:r>
      <w:r w:rsidR="00AD2CCA" w:rsidRPr="00A22965">
        <w:rPr>
          <w:lang w:val="en-GB"/>
        </w:rPr>
        <w:t>Park</w:t>
      </w:r>
      <w:r w:rsidR="008426DE" w:rsidRPr="00A22965">
        <w:rPr>
          <w:lang w:val="en-GB"/>
        </w:rPr>
        <w:t xml:space="preserve"> provide</w:t>
      </w:r>
      <w:r w:rsidR="00AD2CCA" w:rsidRPr="00A22965">
        <w:rPr>
          <w:lang w:val="en-GB"/>
        </w:rPr>
        <w:t>s</w:t>
      </w:r>
      <w:r w:rsidR="008426DE" w:rsidRPr="00A22965">
        <w:rPr>
          <w:lang w:val="en-GB"/>
        </w:rPr>
        <w:t xml:space="preserve"> them with tailored information - e.g. provide estimated queue times or signpost nearby attractions</w:t>
      </w:r>
      <w:r w:rsidR="0055516D" w:rsidRPr="00A22965">
        <w:rPr>
          <w:lang w:val="en-GB"/>
        </w:rPr>
        <w:t>.</w:t>
      </w:r>
    </w:p>
    <w:p w14:paraId="292D91A4" w14:textId="77777777" w:rsidR="009E4551" w:rsidRPr="00C63852" w:rsidRDefault="009E4551" w:rsidP="00C63852">
      <w:pPr>
        <w:pStyle w:val="BodyText"/>
        <w:ind w:left="1152" w:right="864"/>
        <w:rPr>
          <w:i/>
          <w:lang w:val="en-GB"/>
        </w:rPr>
      </w:pPr>
    </w:p>
    <w:p w14:paraId="487E7F82" w14:textId="77777777" w:rsidR="0083444C" w:rsidRPr="00A22965" w:rsidRDefault="0083444C" w:rsidP="004540F1">
      <w:pPr>
        <w:pStyle w:val="Heading2"/>
        <w:rPr>
          <w:b/>
          <w:sz w:val="22"/>
          <w:szCs w:val="22"/>
          <w:lang w:val="en-GB"/>
        </w:rPr>
      </w:pPr>
      <w:r w:rsidRPr="00A22965">
        <w:rPr>
          <w:b/>
          <w:sz w:val="22"/>
          <w:szCs w:val="22"/>
          <w:lang w:val="en-GB"/>
        </w:rPr>
        <w:t>Snackshacks</w:t>
      </w:r>
    </w:p>
    <w:p w14:paraId="4C0DCD2F" w14:textId="77777777" w:rsidR="00C723B8" w:rsidRPr="00EA435D" w:rsidRDefault="00C723B8" w:rsidP="0083444C">
      <w:pPr>
        <w:pStyle w:val="BodyText"/>
        <w:rPr>
          <w:sz w:val="10"/>
          <w:szCs w:val="10"/>
          <w:lang w:val="en-GB"/>
        </w:rPr>
      </w:pPr>
    </w:p>
    <w:p w14:paraId="412E37A2" w14:textId="0C167C03" w:rsidR="00C723B8" w:rsidRPr="00A22965" w:rsidRDefault="0083444C" w:rsidP="00601BA4">
      <w:pPr>
        <w:pStyle w:val="BodyText"/>
        <w:ind w:left="864" w:right="864"/>
        <w:jc w:val="both"/>
        <w:rPr>
          <w:lang w:val="en-GB"/>
        </w:rPr>
      </w:pPr>
      <w:r w:rsidRPr="00A22965">
        <w:rPr>
          <w:lang w:val="en-GB"/>
        </w:rPr>
        <w:t xml:space="preserve">The group </w:t>
      </w:r>
      <w:r w:rsidR="00180EA0" w:rsidRPr="00A22965">
        <w:rPr>
          <w:lang w:val="en-GB"/>
        </w:rPr>
        <w:t xml:space="preserve">consumption of refreshments in </w:t>
      </w:r>
      <w:r w:rsidR="00F56B81">
        <w:rPr>
          <w:lang w:val="en-GB"/>
        </w:rPr>
        <w:t>T</w:t>
      </w:r>
      <w:r w:rsidRPr="00A22965">
        <w:rPr>
          <w:lang w:val="en-GB"/>
        </w:rPr>
        <w:t xml:space="preserve">he </w:t>
      </w:r>
      <w:r w:rsidR="00180EA0" w:rsidRPr="00A22965">
        <w:rPr>
          <w:lang w:val="en-GB"/>
        </w:rPr>
        <w:t>Park</w:t>
      </w:r>
      <w:r w:rsidRPr="00A22965">
        <w:rPr>
          <w:lang w:val="en-GB"/>
        </w:rPr>
        <w:t xml:space="preserve"> provides a context for the social consumption of souvenirs. Snackshacks cater for this. Visitors view, share and triage park-captured media on </w:t>
      </w:r>
      <w:r w:rsidR="00AD2CCA" w:rsidRPr="00A22965">
        <w:rPr>
          <w:lang w:val="en-GB"/>
        </w:rPr>
        <w:t>interactive table</w:t>
      </w:r>
      <w:r w:rsidR="005A0A08" w:rsidRPr="00A22965">
        <w:rPr>
          <w:lang w:val="en-GB"/>
        </w:rPr>
        <w:t>-</w:t>
      </w:r>
      <w:r w:rsidR="00AD2CCA" w:rsidRPr="00A22965">
        <w:rPr>
          <w:lang w:val="en-GB"/>
        </w:rPr>
        <w:t>top</w:t>
      </w:r>
      <w:r w:rsidR="005A0A08" w:rsidRPr="00A22965">
        <w:rPr>
          <w:lang w:val="en-GB"/>
        </w:rPr>
        <w:t>s</w:t>
      </w:r>
      <w:r w:rsidR="00AD2CCA" w:rsidRPr="00A22965">
        <w:rPr>
          <w:lang w:val="en-GB"/>
        </w:rPr>
        <w:t xml:space="preserve"> </w:t>
      </w:r>
      <w:r w:rsidRPr="00A22965">
        <w:rPr>
          <w:lang w:val="en-GB"/>
        </w:rPr>
        <w:t xml:space="preserve">whilst consuming </w:t>
      </w:r>
      <w:r w:rsidR="00F56B81">
        <w:rPr>
          <w:lang w:val="en-GB"/>
        </w:rPr>
        <w:t>refreshments</w:t>
      </w:r>
      <w:r w:rsidRPr="00A22965">
        <w:rPr>
          <w:lang w:val="en-GB"/>
        </w:rPr>
        <w:t>.</w:t>
      </w:r>
    </w:p>
    <w:p w14:paraId="1C006DA2" w14:textId="77777777" w:rsidR="00AB0779" w:rsidRPr="00A22965" w:rsidRDefault="00AB0779" w:rsidP="00AB0779">
      <w:pPr>
        <w:pStyle w:val="BodyText"/>
        <w:rPr>
          <w:lang w:val="en-GB"/>
        </w:rPr>
      </w:pPr>
    </w:p>
    <w:p w14:paraId="522AC797" w14:textId="071FCD95" w:rsidR="0083444C" w:rsidRPr="00A22965" w:rsidRDefault="0083444C" w:rsidP="00601BA4">
      <w:pPr>
        <w:pStyle w:val="BodyText"/>
        <w:ind w:left="1152" w:right="864"/>
        <w:rPr>
          <w:lang w:val="en-GB"/>
        </w:rPr>
      </w:pPr>
      <w:r w:rsidRPr="00A22965">
        <w:rPr>
          <w:lang w:val="en-GB"/>
        </w:rPr>
        <w:t xml:space="preserve">C: &gt; DAEMON </w:t>
      </w:r>
      <w:r w:rsidR="00AF6050" w:rsidRPr="00A22965">
        <w:rPr>
          <w:lang w:val="en-GB"/>
        </w:rPr>
        <w:t xml:space="preserve">SUSTENANCE </w:t>
      </w:r>
      <w:r w:rsidRPr="00A22965">
        <w:rPr>
          <w:lang w:val="en-GB"/>
        </w:rPr>
        <w:t>RECOMMENDER</w:t>
      </w:r>
    </w:p>
    <w:p w14:paraId="4E37BE93" w14:textId="3A985DE7" w:rsidR="0083444C" w:rsidRPr="00A22965" w:rsidRDefault="0083444C" w:rsidP="00601BA4">
      <w:pPr>
        <w:pStyle w:val="BodyText"/>
        <w:ind w:left="1152" w:right="864"/>
        <w:rPr>
          <w:lang w:val="en-GB"/>
        </w:rPr>
      </w:pPr>
    </w:p>
    <w:p w14:paraId="03BD1037" w14:textId="654271C8" w:rsidR="00AB0779" w:rsidRPr="00A22965" w:rsidRDefault="0083444C" w:rsidP="004A6448">
      <w:pPr>
        <w:pStyle w:val="BodyText"/>
        <w:ind w:left="1152" w:right="864"/>
        <w:rPr>
          <w:i/>
          <w:lang w:val="en-GB"/>
        </w:rPr>
      </w:pPr>
      <w:r w:rsidRPr="00A22965">
        <w:rPr>
          <w:i/>
          <w:lang w:val="en-GB"/>
        </w:rPr>
        <w:t xml:space="preserve">Upon leaving the Heavy Weather Zone, the Jones’ family reunite. </w:t>
      </w:r>
      <w:r w:rsidR="001769E9" w:rsidRPr="00A22965">
        <w:rPr>
          <w:i/>
          <w:lang w:val="en-GB"/>
        </w:rPr>
        <w:t xml:space="preserve">Whilst Pirate Jack is excitable, </w:t>
      </w:r>
      <w:r w:rsidRPr="00A22965">
        <w:rPr>
          <w:i/>
          <w:lang w:val="en-GB"/>
        </w:rPr>
        <w:t>John looki</w:t>
      </w:r>
      <w:r w:rsidR="00C63852">
        <w:rPr>
          <w:i/>
          <w:lang w:val="en-GB"/>
        </w:rPr>
        <w:t>ng pale needs something to eat. Jim Bug</w:t>
      </w:r>
      <w:r w:rsidRPr="00A22965">
        <w:rPr>
          <w:i/>
          <w:lang w:val="en-GB"/>
        </w:rPr>
        <w:t xml:space="preserve"> suggests that the Jones’ visit a nearby Snackshack</w:t>
      </w:r>
      <w:r w:rsidR="0032626C" w:rsidRPr="00A22965">
        <w:rPr>
          <w:i/>
          <w:lang w:val="en-GB"/>
        </w:rPr>
        <w:t xml:space="preserve"> on site</w:t>
      </w:r>
      <w:r w:rsidRPr="00A22965">
        <w:rPr>
          <w:i/>
          <w:lang w:val="en-GB"/>
        </w:rPr>
        <w:t>.</w:t>
      </w:r>
      <w:r w:rsidR="00AB0779" w:rsidRPr="00A22965">
        <w:rPr>
          <w:i/>
          <w:lang w:val="en-GB"/>
        </w:rPr>
        <w:t xml:space="preserve"> </w:t>
      </w:r>
    </w:p>
    <w:p w14:paraId="001B64D1" w14:textId="577AA1B6" w:rsidR="0083444C" w:rsidRPr="00A22965" w:rsidRDefault="0083444C" w:rsidP="0083444C">
      <w:pPr>
        <w:pStyle w:val="BodyText"/>
        <w:rPr>
          <w:lang w:val="en-GB"/>
        </w:rPr>
      </w:pPr>
    </w:p>
    <w:p w14:paraId="36EEE0C4" w14:textId="77777777" w:rsidR="00F56B81" w:rsidRDefault="00AB0779" w:rsidP="00C63852">
      <w:pPr>
        <w:pStyle w:val="BodyText"/>
        <w:keepNext/>
      </w:pPr>
      <w:r w:rsidRPr="00A22965">
        <w:rPr>
          <w:noProof/>
          <w:lang w:val="en-GB" w:eastAsia="en-GB"/>
        </w:rPr>
        <w:drawing>
          <wp:inline distT="0" distB="0" distL="0" distR="0" wp14:anchorId="7637DFC5" wp14:editId="6AF5147B">
            <wp:extent cx="4461743" cy="2319652"/>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B_110331CONSUM-29.jpg"/>
                    <pic:cNvPicPr/>
                  </pic:nvPicPr>
                  <pic:blipFill>
                    <a:blip r:embed="rId18" cstate="print">
                      <a:extLst>
                        <a:ext uri="{28A0092B-C50C-407E-A947-70E740481C1C}">
                          <a14:useLocalDpi xmlns:a14="http://schemas.microsoft.com/office/drawing/2010/main"/>
                        </a:ext>
                      </a:extLst>
                    </a:blip>
                    <a:stretch>
                      <a:fillRect/>
                    </a:stretch>
                  </pic:blipFill>
                  <pic:spPr>
                    <a:xfrm>
                      <a:off x="0" y="0"/>
                      <a:ext cx="4461743" cy="2319652"/>
                    </a:xfrm>
                    <a:prstGeom prst="rect">
                      <a:avLst/>
                    </a:prstGeom>
                  </pic:spPr>
                </pic:pic>
              </a:graphicData>
            </a:graphic>
          </wp:inline>
        </w:drawing>
      </w:r>
    </w:p>
    <w:p w14:paraId="34B69A07" w14:textId="3F5FDD5A" w:rsidR="007E267D" w:rsidRPr="00A22965" w:rsidRDefault="00F56B81" w:rsidP="00C63852">
      <w:pPr>
        <w:pStyle w:val="Caption"/>
        <w:jc w:val="center"/>
        <w:rPr>
          <w:lang w:val="en-GB"/>
        </w:rPr>
      </w:pPr>
      <w:r>
        <w:t xml:space="preserve">Figure </w:t>
      </w:r>
      <w:r>
        <w:fldChar w:fldCharType="begin"/>
      </w:r>
      <w:r>
        <w:instrText xml:space="preserve"> SEQ Figure \* ARABIC </w:instrText>
      </w:r>
      <w:r>
        <w:fldChar w:fldCharType="separate"/>
      </w:r>
      <w:r w:rsidR="00DA32F8">
        <w:rPr>
          <w:noProof/>
        </w:rPr>
        <w:t>10</w:t>
      </w:r>
      <w:r>
        <w:fldChar w:fldCharType="end"/>
      </w:r>
      <w:r>
        <w:t>.</w:t>
      </w:r>
      <w:r w:rsidR="003D7B30">
        <w:t xml:space="preserve"> Picture book spread depicting Park and Snackshack designs.</w:t>
      </w:r>
    </w:p>
    <w:p w14:paraId="33823277" w14:textId="0CFB4449" w:rsidR="00AB0779" w:rsidRPr="009A0D1F" w:rsidRDefault="0083444C" w:rsidP="009A0D1F">
      <w:pPr>
        <w:pStyle w:val="BodyText"/>
        <w:ind w:left="1152" w:right="864"/>
        <w:rPr>
          <w:u w:val="single"/>
          <w:lang w:val="en-GB"/>
        </w:rPr>
      </w:pPr>
      <w:r w:rsidRPr="00A22965">
        <w:rPr>
          <w:u w:val="single"/>
          <w:lang w:val="en-GB"/>
        </w:rPr>
        <w:t xml:space="preserve">Field findings showed how energy levels shaped visitors’ experiences over the course of their visit. Sustenance was a </w:t>
      </w:r>
      <w:r w:rsidR="00787BC7" w:rsidRPr="00A22965">
        <w:rPr>
          <w:u w:val="single"/>
          <w:lang w:val="en-GB"/>
        </w:rPr>
        <w:t>key</w:t>
      </w:r>
      <w:r w:rsidRPr="00A22965">
        <w:rPr>
          <w:u w:val="single"/>
          <w:lang w:val="en-GB"/>
        </w:rPr>
        <w:t xml:space="preserve"> talking point between visitors, and taking time to eat together was a </w:t>
      </w:r>
      <w:r w:rsidR="00787BC7" w:rsidRPr="00A22965">
        <w:rPr>
          <w:u w:val="single"/>
          <w:lang w:val="en-GB"/>
        </w:rPr>
        <w:t>factor</w:t>
      </w:r>
      <w:r w:rsidRPr="00A22965">
        <w:rPr>
          <w:u w:val="single"/>
          <w:lang w:val="en-GB"/>
        </w:rPr>
        <w:t xml:space="preserve"> in ad hoc planning. It was also found to </w:t>
      </w:r>
      <w:r w:rsidR="001769E9" w:rsidRPr="00A22965">
        <w:rPr>
          <w:u w:val="single"/>
          <w:lang w:val="en-GB"/>
        </w:rPr>
        <w:t>direct</w:t>
      </w:r>
      <w:r w:rsidRPr="00A22965">
        <w:rPr>
          <w:u w:val="single"/>
          <w:lang w:val="en-GB"/>
        </w:rPr>
        <w:t xml:space="preserve"> emotional states and social dynamics.</w:t>
      </w:r>
    </w:p>
    <w:p w14:paraId="2E63B86E" w14:textId="77777777" w:rsidR="006A00C9" w:rsidRPr="00A22965" w:rsidRDefault="006A00C9" w:rsidP="00B84837">
      <w:pPr>
        <w:pStyle w:val="BodyText"/>
        <w:rPr>
          <w:i/>
          <w:lang w:val="en-GB"/>
        </w:rPr>
      </w:pPr>
    </w:p>
    <w:p w14:paraId="72573377" w14:textId="77777777" w:rsidR="00F56B81" w:rsidRDefault="00AB0779" w:rsidP="00C63852">
      <w:pPr>
        <w:pStyle w:val="BodyText"/>
        <w:keepNext/>
      </w:pPr>
      <w:r w:rsidRPr="00A22965">
        <w:rPr>
          <w:noProof/>
          <w:lang w:val="en-GB" w:eastAsia="en-GB"/>
        </w:rPr>
        <w:drawing>
          <wp:inline distT="0" distB="0" distL="0" distR="0" wp14:anchorId="2473585D" wp14:editId="7E0C0518">
            <wp:extent cx="4431600" cy="346347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B_110331CONSUM-29-detail1.jpg"/>
                    <pic:cNvPicPr/>
                  </pic:nvPicPr>
                  <pic:blipFill>
                    <a:blip r:embed="rId19" cstate="print">
                      <a:extLst>
                        <a:ext uri="{28A0092B-C50C-407E-A947-70E740481C1C}">
                          <a14:useLocalDpi xmlns:a14="http://schemas.microsoft.com/office/drawing/2010/main"/>
                        </a:ext>
                      </a:extLst>
                    </a:blip>
                    <a:stretch>
                      <a:fillRect/>
                    </a:stretch>
                  </pic:blipFill>
                  <pic:spPr>
                    <a:xfrm>
                      <a:off x="0" y="0"/>
                      <a:ext cx="4453827" cy="3480850"/>
                    </a:xfrm>
                    <a:prstGeom prst="rect">
                      <a:avLst/>
                    </a:prstGeom>
                  </pic:spPr>
                </pic:pic>
              </a:graphicData>
            </a:graphic>
          </wp:inline>
        </w:drawing>
      </w:r>
    </w:p>
    <w:p w14:paraId="1A7B7CE3" w14:textId="4EEDC304" w:rsidR="007E267D" w:rsidRPr="00A22965" w:rsidRDefault="00F56B81" w:rsidP="00C63852">
      <w:pPr>
        <w:pStyle w:val="Caption"/>
        <w:jc w:val="center"/>
        <w:rPr>
          <w:lang w:val="en-GB"/>
        </w:rPr>
      </w:pPr>
      <w:r>
        <w:t xml:space="preserve">Figure </w:t>
      </w:r>
      <w:r>
        <w:fldChar w:fldCharType="begin"/>
      </w:r>
      <w:r>
        <w:instrText xml:space="preserve"> SEQ Figure \* ARABIC </w:instrText>
      </w:r>
      <w:r>
        <w:fldChar w:fldCharType="separate"/>
      </w:r>
      <w:r w:rsidR="00DA32F8">
        <w:rPr>
          <w:noProof/>
        </w:rPr>
        <w:t>11</w:t>
      </w:r>
      <w:r>
        <w:fldChar w:fldCharType="end"/>
      </w:r>
      <w:r>
        <w:t>.</w:t>
      </w:r>
      <w:r w:rsidR="003D7B30">
        <w:t xml:space="preserve"> Storyboard detail</w:t>
      </w:r>
      <w:r w:rsidR="00C63852">
        <w:t>: on visitor and Park interpretations Of activity.</w:t>
      </w:r>
    </w:p>
    <w:p w14:paraId="39096B3D" w14:textId="77777777" w:rsidR="006C4DF4" w:rsidRPr="00A22965" w:rsidRDefault="006C4DF4" w:rsidP="006C4DF4">
      <w:pPr>
        <w:pStyle w:val="BodyText"/>
        <w:jc w:val="center"/>
        <w:rPr>
          <w:lang w:val="en-GB"/>
        </w:rPr>
      </w:pPr>
    </w:p>
    <w:p w14:paraId="27C824E6" w14:textId="4C43BCA9" w:rsidR="0083444C" w:rsidRPr="00A22965" w:rsidRDefault="0083444C" w:rsidP="00601BA4">
      <w:pPr>
        <w:pStyle w:val="BodyText"/>
        <w:ind w:left="1152" w:right="864"/>
        <w:rPr>
          <w:i/>
          <w:lang w:val="en-GB"/>
        </w:rPr>
      </w:pPr>
      <w:r w:rsidRPr="00A22965">
        <w:rPr>
          <w:i/>
          <w:lang w:val="en-GB"/>
        </w:rPr>
        <w:t>The Jones’ sit at a Snackshack table. Vi</w:t>
      </w:r>
      <w:r w:rsidR="0034183D">
        <w:rPr>
          <w:i/>
          <w:lang w:val="en-GB"/>
        </w:rPr>
        <w:t>rtual placemats magically appear</w:t>
      </w:r>
      <w:r w:rsidRPr="00A22965">
        <w:rPr>
          <w:i/>
          <w:lang w:val="en-GB"/>
        </w:rPr>
        <w:t>.</w:t>
      </w:r>
    </w:p>
    <w:p w14:paraId="75483DA7" w14:textId="77777777" w:rsidR="00AB0779" w:rsidRPr="00A22965" w:rsidRDefault="00AB0779" w:rsidP="0083444C">
      <w:pPr>
        <w:pStyle w:val="BodyText"/>
        <w:rPr>
          <w:lang w:val="en-GB"/>
        </w:rPr>
      </w:pPr>
    </w:p>
    <w:p w14:paraId="1CEF4AA2" w14:textId="77777777" w:rsidR="00F56B81" w:rsidRDefault="009679FE" w:rsidP="00C63852">
      <w:pPr>
        <w:pStyle w:val="BodyText"/>
        <w:keepNext/>
      </w:pPr>
      <w:r w:rsidRPr="00A22965">
        <w:rPr>
          <w:noProof/>
          <w:lang w:val="en-GB" w:eastAsia="en-GB"/>
        </w:rPr>
        <w:drawing>
          <wp:inline distT="0" distB="0" distL="0" distR="0" wp14:anchorId="1BAF97D9" wp14:editId="57F5EEB9">
            <wp:extent cx="4469682" cy="2323779"/>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B_110331CONSUM-30.jpg"/>
                    <pic:cNvPicPr/>
                  </pic:nvPicPr>
                  <pic:blipFill>
                    <a:blip r:embed="rId20" cstate="print">
                      <a:extLst>
                        <a:ext uri="{28A0092B-C50C-407E-A947-70E740481C1C}">
                          <a14:useLocalDpi xmlns:a14="http://schemas.microsoft.com/office/drawing/2010/main"/>
                        </a:ext>
                      </a:extLst>
                    </a:blip>
                    <a:stretch>
                      <a:fillRect/>
                    </a:stretch>
                  </pic:blipFill>
                  <pic:spPr>
                    <a:xfrm>
                      <a:off x="0" y="0"/>
                      <a:ext cx="4469682" cy="2323779"/>
                    </a:xfrm>
                    <a:prstGeom prst="rect">
                      <a:avLst/>
                    </a:prstGeom>
                  </pic:spPr>
                </pic:pic>
              </a:graphicData>
            </a:graphic>
          </wp:inline>
        </w:drawing>
      </w:r>
    </w:p>
    <w:p w14:paraId="39D40355" w14:textId="3A8CCE77" w:rsidR="00F954BA" w:rsidRPr="00A22965" w:rsidRDefault="00F56B81" w:rsidP="00C63852">
      <w:pPr>
        <w:pStyle w:val="Caption"/>
        <w:jc w:val="center"/>
        <w:rPr>
          <w:lang w:val="en-GB"/>
        </w:rPr>
      </w:pPr>
      <w:r>
        <w:t xml:space="preserve">Figure </w:t>
      </w:r>
      <w:r>
        <w:fldChar w:fldCharType="begin"/>
      </w:r>
      <w:r>
        <w:instrText xml:space="preserve"> SEQ Figure \* ARABIC </w:instrText>
      </w:r>
      <w:r>
        <w:fldChar w:fldCharType="separate"/>
      </w:r>
      <w:r w:rsidR="00DA32F8">
        <w:rPr>
          <w:noProof/>
        </w:rPr>
        <w:t>12</w:t>
      </w:r>
      <w:r>
        <w:fldChar w:fldCharType="end"/>
      </w:r>
      <w:r>
        <w:t>.</w:t>
      </w:r>
      <w:r w:rsidR="003D7B30">
        <w:t xml:space="preserve"> Picture book spread</w:t>
      </w:r>
      <w:r w:rsidR="00C63852">
        <w:t xml:space="preserve">: on </w:t>
      </w:r>
      <w:r w:rsidR="003E638B">
        <w:t>creating</w:t>
      </w:r>
      <w:r w:rsidR="00C63852">
        <w:t xml:space="preserve"> and consuming souvenirs in The Park</w:t>
      </w:r>
      <w:r w:rsidR="003D7B30">
        <w:t>.</w:t>
      </w:r>
    </w:p>
    <w:p w14:paraId="443C5F07" w14:textId="64C1866B" w:rsidR="0083444C" w:rsidRPr="00A22965" w:rsidRDefault="00B84837" w:rsidP="00601BA4">
      <w:pPr>
        <w:pStyle w:val="BodyText"/>
        <w:ind w:left="1152" w:right="864"/>
        <w:rPr>
          <w:lang w:val="en-GB"/>
        </w:rPr>
      </w:pPr>
      <w:r w:rsidRPr="00A22965">
        <w:rPr>
          <w:lang w:val="en-GB"/>
        </w:rPr>
        <w:t>C: &gt; SNACKSHACK PLACEMATS</w:t>
      </w:r>
      <w:r w:rsidR="0082480B" w:rsidRPr="00A22965">
        <w:rPr>
          <w:lang w:val="en-GB"/>
        </w:rPr>
        <w:t>:</w:t>
      </w:r>
      <w:r w:rsidRPr="00A22965">
        <w:rPr>
          <w:lang w:val="en-GB"/>
        </w:rPr>
        <w:t xml:space="preserve"> </w:t>
      </w:r>
      <w:r w:rsidR="0083444C" w:rsidRPr="00A22965">
        <w:rPr>
          <w:lang w:val="en-GB"/>
        </w:rPr>
        <w:t xml:space="preserve">Each visitor’s </w:t>
      </w:r>
      <w:r w:rsidR="001769E9" w:rsidRPr="00A22965">
        <w:rPr>
          <w:lang w:val="en-GB"/>
        </w:rPr>
        <w:t xml:space="preserve">Park </w:t>
      </w:r>
      <w:r w:rsidR="0083444C" w:rsidRPr="00A22965">
        <w:rPr>
          <w:lang w:val="en-GB"/>
        </w:rPr>
        <w:t>activity up to the present time is depicted on a table</w:t>
      </w:r>
      <w:r w:rsidR="000D03BF">
        <w:rPr>
          <w:lang w:val="en-GB"/>
        </w:rPr>
        <w:t>-</w:t>
      </w:r>
      <w:r w:rsidR="0083444C" w:rsidRPr="00A22965">
        <w:rPr>
          <w:lang w:val="en-GB"/>
        </w:rPr>
        <w:t xml:space="preserve">top display. Each ‘placemat’ resembles a pie chart, the size of each portion representing the relative portion of time spent with a colour-branded attraction </w:t>
      </w:r>
      <w:r w:rsidR="007A45F1" w:rsidRPr="00A22965">
        <w:rPr>
          <w:lang w:val="en-GB"/>
        </w:rPr>
        <w:t xml:space="preserve">since </w:t>
      </w:r>
      <w:r w:rsidR="0083444C" w:rsidRPr="00A22965">
        <w:rPr>
          <w:lang w:val="en-GB"/>
        </w:rPr>
        <w:t xml:space="preserve">entry. </w:t>
      </w:r>
    </w:p>
    <w:p w14:paraId="5B165EBE" w14:textId="70E54708" w:rsidR="0083444C" w:rsidRPr="00A22965" w:rsidRDefault="0083444C" w:rsidP="00601BA4">
      <w:pPr>
        <w:pStyle w:val="BodyText"/>
        <w:ind w:left="1152" w:right="864"/>
        <w:rPr>
          <w:lang w:val="en-GB"/>
        </w:rPr>
      </w:pPr>
    </w:p>
    <w:p w14:paraId="3BE0C6DE" w14:textId="299457B9" w:rsidR="009679FE" w:rsidRPr="00A22965" w:rsidRDefault="0083444C" w:rsidP="00601BA4">
      <w:pPr>
        <w:pStyle w:val="BodyText"/>
        <w:ind w:left="1152" w:right="864"/>
        <w:rPr>
          <w:i/>
          <w:lang w:val="en-GB"/>
        </w:rPr>
      </w:pPr>
      <w:r w:rsidRPr="00A22965">
        <w:rPr>
          <w:i/>
          <w:lang w:val="en-GB"/>
        </w:rPr>
        <w:t xml:space="preserve">When Jane presses one of her placemat portions, media captured around the associated </w:t>
      </w:r>
      <w:r w:rsidR="007A45F1" w:rsidRPr="00A22965">
        <w:rPr>
          <w:i/>
          <w:lang w:val="en-GB"/>
        </w:rPr>
        <w:t xml:space="preserve">ride </w:t>
      </w:r>
      <w:r w:rsidRPr="00A22965">
        <w:rPr>
          <w:i/>
          <w:lang w:val="en-GB"/>
        </w:rPr>
        <w:t>fans out on the table.</w:t>
      </w:r>
      <w:r w:rsidR="009679FE" w:rsidRPr="00A22965">
        <w:rPr>
          <w:lang w:val="en-GB"/>
        </w:rPr>
        <w:t xml:space="preserve"> </w:t>
      </w:r>
      <w:r w:rsidRPr="00A22965">
        <w:rPr>
          <w:i/>
          <w:lang w:val="en-GB"/>
        </w:rPr>
        <w:t xml:space="preserve">Jane laughs at the fearful expression on her father’s face, from being in the Heavy Weather Zone. She adds one of his photos to her personal collection. </w:t>
      </w:r>
    </w:p>
    <w:p w14:paraId="1133A5D7" w14:textId="77777777" w:rsidR="00E7684A" w:rsidRPr="00A22965" w:rsidRDefault="00E7684A" w:rsidP="009679FE">
      <w:pPr>
        <w:pStyle w:val="BodyText"/>
        <w:rPr>
          <w:lang w:val="en-GB"/>
        </w:rPr>
      </w:pPr>
    </w:p>
    <w:p w14:paraId="7F37A8D9" w14:textId="77777777" w:rsidR="00F56B81" w:rsidRDefault="00A214A7" w:rsidP="00C63852">
      <w:pPr>
        <w:pStyle w:val="BodyText"/>
        <w:keepNext/>
        <w:jc w:val="center"/>
      </w:pPr>
      <w:r w:rsidRPr="00A22965">
        <w:rPr>
          <w:noProof/>
          <w:lang w:val="en-GB" w:eastAsia="en-GB"/>
        </w:rPr>
        <w:drawing>
          <wp:inline distT="0" distB="0" distL="0" distR="0" wp14:anchorId="6C2AD4BF" wp14:editId="0341DA24">
            <wp:extent cx="3517459" cy="17355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B_110331CONSUM-30-detail1.jpg"/>
                    <pic:cNvPicPr/>
                  </pic:nvPicPr>
                  <pic:blipFill>
                    <a:blip r:embed="rId21" cstate="print">
                      <a:extLst>
                        <a:ext uri="{28A0092B-C50C-407E-A947-70E740481C1C}">
                          <a14:useLocalDpi xmlns:a14="http://schemas.microsoft.com/office/drawing/2010/main"/>
                        </a:ext>
                      </a:extLst>
                    </a:blip>
                    <a:stretch>
                      <a:fillRect/>
                    </a:stretch>
                  </pic:blipFill>
                  <pic:spPr>
                    <a:xfrm>
                      <a:off x="0" y="0"/>
                      <a:ext cx="3517459" cy="1735565"/>
                    </a:xfrm>
                    <a:prstGeom prst="rect">
                      <a:avLst/>
                    </a:prstGeom>
                  </pic:spPr>
                </pic:pic>
              </a:graphicData>
            </a:graphic>
          </wp:inline>
        </w:drawing>
      </w:r>
    </w:p>
    <w:p w14:paraId="3F635DB9" w14:textId="47BDA00F" w:rsidR="0083444C" w:rsidRPr="00A22965" w:rsidRDefault="00F56B81" w:rsidP="00C63852">
      <w:pPr>
        <w:pStyle w:val="Caption"/>
        <w:jc w:val="center"/>
        <w:rPr>
          <w:lang w:val="en-GB"/>
        </w:rPr>
      </w:pPr>
      <w:r>
        <w:t xml:space="preserve">Figure </w:t>
      </w:r>
      <w:r>
        <w:fldChar w:fldCharType="begin"/>
      </w:r>
      <w:r>
        <w:instrText xml:space="preserve"> SEQ Figure \* ARABIC </w:instrText>
      </w:r>
      <w:r>
        <w:fldChar w:fldCharType="separate"/>
      </w:r>
      <w:r w:rsidR="00DA32F8">
        <w:rPr>
          <w:noProof/>
        </w:rPr>
        <w:t>13</w:t>
      </w:r>
      <w:r>
        <w:fldChar w:fldCharType="end"/>
      </w:r>
      <w:r>
        <w:t>.</w:t>
      </w:r>
      <w:r w:rsidR="00C63852">
        <w:t xml:space="preserve"> Storyboard detail depicting the r</w:t>
      </w:r>
      <w:r w:rsidR="003D7B30">
        <w:t>esearchers'</w:t>
      </w:r>
      <w:r w:rsidR="00C63852">
        <w:t xml:space="preserve"> perspective</w:t>
      </w:r>
      <w:r w:rsidR="003D7B30">
        <w:t>.</w:t>
      </w:r>
    </w:p>
    <w:p w14:paraId="039D0A52" w14:textId="77777777" w:rsidR="00844309" w:rsidRDefault="00844309" w:rsidP="00A214A7">
      <w:pPr>
        <w:pStyle w:val="BodyText"/>
        <w:jc w:val="center"/>
        <w:rPr>
          <w:lang w:val="en-GB"/>
        </w:rPr>
      </w:pPr>
    </w:p>
    <w:p w14:paraId="21444B0B" w14:textId="77777777" w:rsidR="00834D1E" w:rsidRPr="00A22965" w:rsidRDefault="00834D1E" w:rsidP="00834D1E">
      <w:pPr>
        <w:pStyle w:val="BodyText"/>
        <w:ind w:left="1152" w:right="864"/>
        <w:rPr>
          <w:i/>
          <w:lang w:val="en-GB"/>
        </w:rPr>
      </w:pPr>
      <w:r w:rsidRPr="00A22965">
        <w:rPr>
          <w:lang w:val="en-GB"/>
        </w:rPr>
        <w:t xml:space="preserve">C: &gt; CENTRALISED MEDIA MANAGER: The Jones’ generate a volume of media at The Park on personal mobile devices, which can be automatically uploaded and stored on Park servers, along with Park-generated media, and then viewed and edited on Park interfaces. </w:t>
      </w:r>
    </w:p>
    <w:p w14:paraId="005D95B1" w14:textId="77777777" w:rsidR="00834D1E" w:rsidRDefault="00834D1E" w:rsidP="00A214A7">
      <w:pPr>
        <w:pStyle w:val="BodyText"/>
        <w:jc w:val="center"/>
        <w:rPr>
          <w:lang w:val="en-GB"/>
        </w:rPr>
      </w:pPr>
    </w:p>
    <w:p w14:paraId="6C407B71" w14:textId="77777777" w:rsidR="00727FE9" w:rsidRDefault="00834D1E" w:rsidP="00DD2A4A">
      <w:pPr>
        <w:pStyle w:val="BodyText"/>
        <w:keepNext/>
      </w:pPr>
      <w:r>
        <w:rPr>
          <w:noProof/>
          <w:lang w:val="en-GB" w:eastAsia="en-GB"/>
        </w:rPr>
        <w:drawing>
          <wp:inline distT="0" distB="0" distL="0" distR="0" wp14:anchorId="3F0CAECB" wp14:editId="3449662E">
            <wp:extent cx="4261104" cy="2212848"/>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13_2June9AM.png"/>
                    <pic:cNvPicPr/>
                  </pic:nvPicPr>
                  <pic:blipFill>
                    <a:blip r:embed="rId22" cstate="print">
                      <a:extLst>
                        <a:ext uri="{28A0092B-C50C-407E-A947-70E740481C1C}">
                          <a14:useLocalDpi xmlns:a14="http://schemas.microsoft.com/office/drawing/2010/main"/>
                        </a:ext>
                      </a:extLst>
                    </a:blip>
                    <a:stretch>
                      <a:fillRect/>
                    </a:stretch>
                  </pic:blipFill>
                  <pic:spPr>
                    <a:xfrm>
                      <a:off x="0" y="0"/>
                      <a:ext cx="4261104" cy="2212848"/>
                    </a:xfrm>
                    <a:prstGeom prst="rect">
                      <a:avLst/>
                    </a:prstGeom>
                  </pic:spPr>
                </pic:pic>
              </a:graphicData>
            </a:graphic>
          </wp:inline>
        </w:drawing>
      </w:r>
    </w:p>
    <w:p w14:paraId="4B31A656" w14:textId="351CBD51" w:rsidR="00834D1E" w:rsidRPr="00A22965" w:rsidRDefault="00727FE9" w:rsidP="00DD2A4A">
      <w:pPr>
        <w:pStyle w:val="Caption"/>
        <w:jc w:val="center"/>
        <w:rPr>
          <w:lang w:val="en-GB"/>
        </w:rPr>
      </w:pPr>
      <w:r>
        <w:t xml:space="preserve">Figure </w:t>
      </w:r>
      <w:r>
        <w:fldChar w:fldCharType="begin"/>
      </w:r>
      <w:r>
        <w:instrText xml:space="preserve"> SEQ Figure \* ARABIC </w:instrText>
      </w:r>
      <w:r>
        <w:fldChar w:fldCharType="separate"/>
      </w:r>
      <w:r w:rsidR="00DA32F8">
        <w:rPr>
          <w:noProof/>
        </w:rPr>
        <w:t>14</w:t>
      </w:r>
      <w:r>
        <w:fldChar w:fldCharType="end"/>
      </w:r>
      <w:r>
        <w:t>.</w:t>
      </w:r>
      <w:r w:rsidR="003D7B30">
        <w:t xml:space="preserve"> Picture book spread depicting Park</w:t>
      </w:r>
      <w:r w:rsidR="00DA32F8">
        <w:t xml:space="preserve"> interacting with its visitors.</w:t>
      </w:r>
    </w:p>
    <w:p w14:paraId="45091EFC" w14:textId="77777777" w:rsidR="00834D1E" w:rsidRDefault="00834D1E" w:rsidP="00DD2A4A">
      <w:pPr>
        <w:pStyle w:val="BodyText"/>
        <w:ind w:left="0"/>
        <w:rPr>
          <w:lang w:val="en-GB"/>
        </w:rPr>
      </w:pPr>
    </w:p>
    <w:p w14:paraId="32C81506" w14:textId="72136613" w:rsidR="00834D1E" w:rsidRPr="00844309" w:rsidRDefault="00834D1E" w:rsidP="00834D1E">
      <w:pPr>
        <w:pStyle w:val="BodyText"/>
        <w:ind w:left="1152" w:right="864"/>
        <w:rPr>
          <w:lang w:val="en-GB"/>
        </w:rPr>
      </w:pPr>
      <w:r>
        <w:rPr>
          <w:lang w:val="en-GB"/>
        </w:rPr>
        <w:t xml:space="preserve">C: &gt; CONTEXTUAL INFERENCE [JANE JONES] </w:t>
      </w:r>
      <w:r w:rsidRPr="00F954BA">
        <w:rPr>
          <w:lang w:val="en-GB"/>
        </w:rPr>
        <w:t xml:space="preserve">Through tracking Jane’s recorded contextual data footprint, Park makes inferences about </w:t>
      </w:r>
      <w:r>
        <w:rPr>
          <w:lang w:val="en-GB"/>
        </w:rPr>
        <w:t>her happiness ‘levels’.</w:t>
      </w:r>
      <w:r w:rsidRPr="00F954BA">
        <w:rPr>
          <w:lang w:val="en-GB"/>
        </w:rPr>
        <w:t xml:space="preserve"> Jane has queued for several rides </w:t>
      </w:r>
      <w:r w:rsidR="0000156B">
        <w:rPr>
          <w:lang w:val="en-GB"/>
        </w:rPr>
        <w:t>but</w:t>
      </w:r>
      <w:r w:rsidRPr="00F954BA">
        <w:rPr>
          <w:lang w:val="en-GB"/>
        </w:rPr>
        <w:t xml:space="preserve"> not ridden any. Her profile shows her age. </w:t>
      </w:r>
      <w:r>
        <w:rPr>
          <w:lang w:val="en-GB"/>
        </w:rPr>
        <w:t xml:space="preserve">Park alerts the Snackshack staff to order </w:t>
      </w:r>
      <w:r w:rsidR="0000156B">
        <w:rPr>
          <w:lang w:val="en-GB"/>
        </w:rPr>
        <w:t xml:space="preserve">Jane </w:t>
      </w:r>
      <w:r>
        <w:rPr>
          <w:lang w:val="en-GB"/>
        </w:rPr>
        <w:t>a free gift.</w:t>
      </w:r>
    </w:p>
    <w:p w14:paraId="0930CC1F" w14:textId="77777777" w:rsidR="009679FE" w:rsidRPr="00834D1E" w:rsidRDefault="009679FE" w:rsidP="0032626C">
      <w:pPr>
        <w:pStyle w:val="BodyText"/>
        <w:ind w:left="0"/>
        <w:rPr>
          <w:lang w:val="en-GB"/>
        </w:rPr>
      </w:pPr>
    </w:p>
    <w:p w14:paraId="6F480398" w14:textId="77777777" w:rsidR="00D0253C" w:rsidRPr="00A22965" w:rsidRDefault="00D0253C" w:rsidP="0083444C">
      <w:pPr>
        <w:pStyle w:val="BodyText"/>
        <w:rPr>
          <w:lang w:val="en-GB"/>
        </w:rPr>
      </w:pPr>
    </w:p>
    <w:p w14:paraId="744CB546" w14:textId="77777777" w:rsidR="0083444C" w:rsidRPr="00A22965" w:rsidRDefault="0083444C" w:rsidP="0083444C">
      <w:pPr>
        <w:pStyle w:val="BodyText"/>
        <w:rPr>
          <w:b/>
          <w:lang w:val="en-GB"/>
        </w:rPr>
      </w:pPr>
      <w:r w:rsidRPr="00A22965">
        <w:rPr>
          <w:b/>
          <w:lang w:val="en-GB"/>
        </w:rPr>
        <w:t>Magic Cam</w:t>
      </w:r>
    </w:p>
    <w:p w14:paraId="58BEB782" w14:textId="77777777" w:rsidR="006A00C9" w:rsidRPr="00EA435D" w:rsidRDefault="006A00C9" w:rsidP="0083444C">
      <w:pPr>
        <w:pStyle w:val="BodyText"/>
        <w:rPr>
          <w:b/>
          <w:sz w:val="10"/>
          <w:szCs w:val="10"/>
          <w:lang w:val="en-GB"/>
        </w:rPr>
      </w:pPr>
    </w:p>
    <w:p w14:paraId="0D89D23A" w14:textId="67390F2D" w:rsidR="002601B1" w:rsidRPr="00A22965" w:rsidRDefault="0083444C" w:rsidP="00601BA4">
      <w:pPr>
        <w:pStyle w:val="BodyText"/>
        <w:ind w:left="864" w:right="864"/>
        <w:jc w:val="both"/>
        <w:rPr>
          <w:i/>
          <w:lang w:val="en-GB"/>
        </w:rPr>
      </w:pPr>
      <w:r w:rsidRPr="00A22965">
        <w:rPr>
          <w:lang w:val="en-GB"/>
        </w:rPr>
        <w:t>Magic Cam is an integrated in-park photography system that leverages an extensible network of locative technologies and resident cameras</w:t>
      </w:r>
      <w:r w:rsidR="00862A65" w:rsidRPr="00A22965">
        <w:rPr>
          <w:lang w:val="en-GB"/>
        </w:rPr>
        <w:t xml:space="preserve"> (Park Cams)</w:t>
      </w:r>
      <w:r w:rsidRPr="00A22965">
        <w:rPr>
          <w:lang w:val="en-GB"/>
        </w:rPr>
        <w:t xml:space="preserve"> distributed across the site</w:t>
      </w:r>
      <w:r w:rsidR="00862A65" w:rsidRPr="00A22965">
        <w:rPr>
          <w:lang w:val="en-GB"/>
        </w:rPr>
        <w:t xml:space="preserve"> </w:t>
      </w:r>
      <w:r w:rsidR="00C70863" w:rsidRPr="00A22965">
        <w:rPr>
          <w:lang w:val="en-GB"/>
        </w:rPr>
        <w:t>(e.g.</w:t>
      </w:r>
      <w:r w:rsidR="00834D1E">
        <w:rPr>
          <w:lang w:val="en-GB"/>
        </w:rPr>
        <w:t xml:space="preserve"> in queues, </w:t>
      </w:r>
      <w:r w:rsidR="00862A65" w:rsidRPr="00A22965">
        <w:rPr>
          <w:lang w:val="en-GB"/>
        </w:rPr>
        <w:t>ride cars</w:t>
      </w:r>
      <w:r w:rsidR="00C70863" w:rsidRPr="00A22965">
        <w:rPr>
          <w:lang w:val="en-GB"/>
        </w:rPr>
        <w:t>)</w:t>
      </w:r>
      <w:r w:rsidR="0000156B">
        <w:rPr>
          <w:lang w:val="en-GB"/>
        </w:rPr>
        <w:t xml:space="preserve">. </w:t>
      </w:r>
      <w:r w:rsidR="00C13848" w:rsidRPr="00A22965">
        <w:rPr>
          <w:lang w:val="en-GB"/>
        </w:rPr>
        <w:t xml:space="preserve">A key interface is a handheld viewfinder called Magic Cam, with a camera selection dial and a shutter button. </w:t>
      </w:r>
      <w:r w:rsidR="002601B1" w:rsidRPr="00A22965">
        <w:rPr>
          <w:lang w:val="en-GB"/>
        </w:rPr>
        <w:t>Magic Cam</w:t>
      </w:r>
      <w:r w:rsidR="00C13848" w:rsidRPr="00A22965">
        <w:rPr>
          <w:lang w:val="en-GB"/>
        </w:rPr>
        <w:t xml:space="preserve"> users</w:t>
      </w:r>
      <w:r w:rsidR="002601B1" w:rsidRPr="00A22965">
        <w:rPr>
          <w:lang w:val="en-GB"/>
        </w:rPr>
        <w:t xml:space="preserve"> </w:t>
      </w:r>
      <w:r w:rsidR="00C13848" w:rsidRPr="00A22965">
        <w:rPr>
          <w:lang w:val="en-GB"/>
        </w:rPr>
        <w:t>can</w:t>
      </w:r>
      <w:r w:rsidR="00862A65" w:rsidRPr="00A22965">
        <w:rPr>
          <w:lang w:val="en-GB"/>
        </w:rPr>
        <w:t xml:space="preserve"> operate the Park Cams and</w:t>
      </w:r>
      <w:r w:rsidR="002601B1" w:rsidRPr="00A22965">
        <w:rPr>
          <w:lang w:val="en-GB"/>
        </w:rPr>
        <w:t xml:space="preserve"> view live video feeds from </w:t>
      </w:r>
      <w:r w:rsidR="00862A65" w:rsidRPr="00A22965">
        <w:rPr>
          <w:lang w:val="en-GB"/>
        </w:rPr>
        <w:t>across this</w:t>
      </w:r>
      <w:r w:rsidR="002601B1" w:rsidRPr="00A22965">
        <w:rPr>
          <w:lang w:val="en-GB"/>
        </w:rPr>
        <w:t xml:space="preserve"> </w:t>
      </w:r>
      <w:r w:rsidR="00862A65" w:rsidRPr="00A22965">
        <w:rPr>
          <w:lang w:val="en-GB"/>
        </w:rPr>
        <w:t>camera network</w:t>
      </w:r>
      <w:r w:rsidR="00C13848" w:rsidRPr="00A22965">
        <w:rPr>
          <w:lang w:val="en-GB"/>
        </w:rPr>
        <w:t>, including those located in inaccessible places such as on rides</w:t>
      </w:r>
      <w:r w:rsidR="00862A65" w:rsidRPr="00A22965">
        <w:rPr>
          <w:lang w:val="en-GB"/>
        </w:rPr>
        <w:t>.</w:t>
      </w:r>
      <w:r w:rsidR="002601B1" w:rsidRPr="00A22965">
        <w:rPr>
          <w:lang w:val="en-GB"/>
        </w:rPr>
        <w:t xml:space="preserve"> It also enables the real-time capture of photos from these feeds (see Figure </w:t>
      </w:r>
      <w:r w:rsidR="00727FE9">
        <w:rPr>
          <w:lang w:val="en-GB"/>
        </w:rPr>
        <w:t>3</w:t>
      </w:r>
      <w:r w:rsidR="002601B1" w:rsidRPr="00A22965">
        <w:rPr>
          <w:lang w:val="en-GB"/>
        </w:rPr>
        <w:t xml:space="preserve"> above).</w:t>
      </w:r>
      <w:r w:rsidR="002601B1" w:rsidRPr="00A22965">
        <w:rPr>
          <w:i/>
          <w:lang w:val="en-GB"/>
        </w:rPr>
        <w:t xml:space="preserve"> </w:t>
      </w:r>
      <w:r w:rsidR="002601B1" w:rsidRPr="00A22965">
        <w:rPr>
          <w:lang w:val="en-GB"/>
        </w:rPr>
        <w:t>Upon hire, the Magic Cam ID is associated with the visiting group</w:t>
      </w:r>
      <w:r w:rsidR="00C13848" w:rsidRPr="00A22965">
        <w:rPr>
          <w:lang w:val="en-GB"/>
        </w:rPr>
        <w:t>.</w:t>
      </w:r>
    </w:p>
    <w:p w14:paraId="37452575" w14:textId="48FAEA0E" w:rsidR="003C6B90" w:rsidRPr="00A22965" w:rsidRDefault="003C6B90" w:rsidP="0083444C">
      <w:pPr>
        <w:pStyle w:val="BodyText"/>
        <w:rPr>
          <w:lang w:val="en-GB"/>
        </w:rPr>
      </w:pPr>
    </w:p>
    <w:p w14:paraId="6AE02C90" w14:textId="77777777" w:rsidR="0083444C" w:rsidRPr="00A22965" w:rsidRDefault="0083444C" w:rsidP="001769E9">
      <w:pPr>
        <w:pStyle w:val="BodyText"/>
        <w:ind w:left="1152"/>
        <w:rPr>
          <w:lang w:val="en-GB"/>
        </w:rPr>
      </w:pPr>
      <w:r w:rsidRPr="00A22965">
        <w:rPr>
          <w:lang w:val="en-GB"/>
        </w:rPr>
        <w:t>C: &gt; ID FLAME RIDERS IN QUEUE</w:t>
      </w:r>
    </w:p>
    <w:p w14:paraId="1EC69AFB" w14:textId="77777777" w:rsidR="00C13848" w:rsidRPr="00A22965" w:rsidRDefault="00C13848" w:rsidP="0083444C">
      <w:pPr>
        <w:pStyle w:val="BodyText"/>
        <w:rPr>
          <w:i/>
          <w:lang w:val="en-GB"/>
        </w:rPr>
      </w:pPr>
    </w:p>
    <w:p w14:paraId="32B8DCE9" w14:textId="77777777" w:rsidR="00727FE9" w:rsidRDefault="0076198C" w:rsidP="00DD2A4A">
      <w:pPr>
        <w:pStyle w:val="BodyText"/>
        <w:keepNext/>
        <w:jc w:val="both"/>
      </w:pPr>
      <w:r w:rsidRPr="00A22965">
        <w:rPr>
          <w:noProof/>
          <w:lang w:val="en-GB" w:eastAsia="en-GB"/>
        </w:rPr>
        <w:drawing>
          <wp:inline distT="0" distB="0" distL="0" distR="0" wp14:anchorId="4E8A1574" wp14:editId="2D4D350E">
            <wp:extent cx="4319721" cy="228970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B_110529_COMMENT-41-detail1.jpg"/>
                    <pic:cNvPicPr/>
                  </pic:nvPicPr>
                  <pic:blipFill>
                    <a:blip r:embed="rId23" cstate="print">
                      <a:extLst>
                        <a:ext uri="{28A0092B-C50C-407E-A947-70E740481C1C}">
                          <a14:useLocalDpi xmlns:a14="http://schemas.microsoft.com/office/drawing/2010/main"/>
                        </a:ext>
                      </a:extLst>
                    </a:blip>
                    <a:stretch>
                      <a:fillRect/>
                    </a:stretch>
                  </pic:blipFill>
                  <pic:spPr>
                    <a:xfrm>
                      <a:off x="0" y="0"/>
                      <a:ext cx="4319721" cy="2289708"/>
                    </a:xfrm>
                    <a:prstGeom prst="rect">
                      <a:avLst/>
                    </a:prstGeom>
                  </pic:spPr>
                </pic:pic>
              </a:graphicData>
            </a:graphic>
          </wp:inline>
        </w:drawing>
      </w:r>
    </w:p>
    <w:p w14:paraId="02542A75" w14:textId="0568F397" w:rsidR="00D00373" w:rsidRPr="00A22965" w:rsidRDefault="00727FE9" w:rsidP="00DD2A4A">
      <w:pPr>
        <w:pStyle w:val="Caption"/>
        <w:jc w:val="center"/>
        <w:rPr>
          <w:lang w:val="en-GB"/>
        </w:rPr>
      </w:pPr>
      <w:r>
        <w:t xml:space="preserve">Figure </w:t>
      </w:r>
      <w:r>
        <w:fldChar w:fldCharType="begin"/>
      </w:r>
      <w:r>
        <w:instrText xml:space="preserve"> SEQ Figure \* ARABIC </w:instrText>
      </w:r>
      <w:r>
        <w:fldChar w:fldCharType="separate"/>
      </w:r>
      <w:r w:rsidR="00DA32F8">
        <w:rPr>
          <w:noProof/>
        </w:rPr>
        <w:t>15</w:t>
      </w:r>
      <w:r>
        <w:fldChar w:fldCharType="end"/>
      </w:r>
      <w:r>
        <w:t>.</w:t>
      </w:r>
      <w:r w:rsidR="00DA32F8">
        <w:t>Picture book spread depicting Park making contextual inferences.</w:t>
      </w:r>
    </w:p>
    <w:p w14:paraId="71ED6F97" w14:textId="77777777" w:rsidR="00D00373" w:rsidRPr="00A22965" w:rsidRDefault="00D00373" w:rsidP="0076198C">
      <w:pPr>
        <w:pStyle w:val="BodyText"/>
        <w:rPr>
          <w:i/>
          <w:lang w:val="en-GB"/>
        </w:rPr>
      </w:pPr>
    </w:p>
    <w:p w14:paraId="24B4D30D" w14:textId="2C66229A" w:rsidR="0083444C" w:rsidRPr="00A22965" w:rsidRDefault="0083444C" w:rsidP="00601BA4">
      <w:pPr>
        <w:pStyle w:val="BodyText"/>
        <w:ind w:left="1152" w:right="864"/>
        <w:rPr>
          <w:i/>
          <w:lang w:val="en-GB"/>
        </w:rPr>
      </w:pPr>
      <w:r w:rsidRPr="00A22965">
        <w:rPr>
          <w:i/>
          <w:lang w:val="en-GB"/>
        </w:rPr>
        <w:t xml:space="preserve">Bill, Bob and Bella approach the Flame ride in the Heavy Weather Zone. Bill and Bella </w:t>
      </w:r>
      <w:r w:rsidR="00F954BA" w:rsidRPr="00A22965">
        <w:rPr>
          <w:i/>
          <w:lang w:val="en-GB"/>
        </w:rPr>
        <w:t>want to queue for the Flame Ride</w:t>
      </w:r>
      <w:r w:rsidR="0076198C" w:rsidRPr="00A22965">
        <w:rPr>
          <w:i/>
          <w:lang w:val="en-GB"/>
        </w:rPr>
        <w:t>, but Bob doesn’t want to</w:t>
      </w:r>
      <w:r w:rsidR="001769E9" w:rsidRPr="00A22965">
        <w:rPr>
          <w:i/>
          <w:lang w:val="en-GB"/>
        </w:rPr>
        <w:t>. He’s getting a headache</w:t>
      </w:r>
      <w:r w:rsidRPr="00A22965">
        <w:rPr>
          <w:i/>
          <w:lang w:val="en-GB"/>
        </w:rPr>
        <w:t>.</w:t>
      </w:r>
    </w:p>
    <w:p w14:paraId="668FB18F" w14:textId="77777777" w:rsidR="0076198C" w:rsidRPr="00A22965" w:rsidRDefault="0076198C" w:rsidP="00601BA4">
      <w:pPr>
        <w:pStyle w:val="BodyText"/>
        <w:ind w:left="1152" w:right="864"/>
        <w:rPr>
          <w:i/>
          <w:lang w:val="en-GB"/>
        </w:rPr>
      </w:pPr>
    </w:p>
    <w:p w14:paraId="48115A3C" w14:textId="2FC25E31" w:rsidR="0083444C" w:rsidRPr="00A22965" w:rsidRDefault="0083444C" w:rsidP="00601BA4">
      <w:pPr>
        <w:pStyle w:val="BodyText"/>
        <w:ind w:left="1152" w:right="864"/>
        <w:rPr>
          <w:u w:val="single"/>
          <w:lang w:val="en-GB"/>
        </w:rPr>
      </w:pPr>
      <w:r w:rsidRPr="00A22965">
        <w:rPr>
          <w:u w:val="single"/>
          <w:lang w:val="en-GB"/>
        </w:rPr>
        <w:t xml:space="preserve">In our fieldwork we found that visitors were frustrated when they couldn’t see their friends on </w:t>
      </w:r>
      <w:r w:rsidR="002601B1" w:rsidRPr="00A22965">
        <w:rPr>
          <w:u w:val="single"/>
          <w:lang w:val="en-GB"/>
        </w:rPr>
        <w:t xml:space="preserve">a given </w:t>
      </w:r>
      <w:r w:rsidRPr="00A22965">
        <w:rPr>
          <w:u w:val="single"/>
          <w:lang w:val="en-GB"/>
        </w:rPr>
        <w:t xml:space="preserve">ride, and share in the </w:t>
      </w:r>
      <w:r w:rsidR="00C70863" w:rsidRPr="00A22965">
        <w:rPr>
          <w:u w:val="single"/>
          <w:lang w:val="en-GB"/>
        </w:rPr>
        <w:t>thrill</w:t>
      </w:r>
      <w:r w:rsidR="0000156B">
        <w:rPr>
          <w:u w:val="single"/>
          <w:lang w:val="en-GB"/>
        </w:rPr>
        <w:t>.</w:t>
      </w:r>
      <w:r w:rsidRPr="00A22965">
        <w:rPr>
          <w:u w:val="single"/>
          <w:lang w:val="en-GB"/>
        </w:rPr>
        <w:t xml:space="preserve"> This also meant that they couldn’t capture the riders using their </w:t>
      </w:r>
      <w:r w:rsidR="002601B1" w:rsidRPr="00A22965">
        <w:rPr>
          <w:u w:val="single"/>
          <w:lang w:val="en-GB"/>
        </w:rPr>
        <w:t xml:space="preserve">personal </w:t>
      </w:r>
      <w:r w:rsidRPr="00A22965">
        <w:rPr>
          <w:u w:val="single"/>
          <w:lang w:val="en-GB"/>
        </w:rPr>
        <w:t>cameras.</w:t>
      </w:r>
    </w:p>
    <w:p w14:paraId="5CBF98B2" w14:textId="658807FF" w:rsidR="0083444C" w:rsidRPr="00A22965" w:rsidRDefault="0083444C" w:rsidP="00601BA4">
      <w:pPr>
        <w:pStyle w:val="BodyText"/>
        <w:ind w:left="1152" w:right="864"/>
        <w:rPr>
          <w:lang w:val="en-GB"/>
        </w:rPr>
      </w:pPr>
    </w:p>
    <w:p w14:paraId="0A0B0F95" w14:textId="2BBA73BE" w:rsidR="002209F0" w:rsidRPr="00A22965" w:rsidRDefault="0083444C" w:rsidP="00601BA4">
      <w:pPr>
        <w:pStyle w:val="BodyText"/>
        <w:ind w:left="1152" w:right="864"/>
        <w:rPr>
          <w:i/>
          <w:lang w:val="en-GB"/>
        </w:rPr>
      </w:pPr>
      <w:r w:rsidRPr="00A22965">
        <w:rPr>
          <w:i/>
          <w:lang w:val="en-GB"/>
        </w:rPr>
        <w:t xml:space="preserve">Bill gives Bob a Park Magic Cam that he hired upon Park entry, and asks </w:t>
      </w:r>
      <w:r w:rsidR="002601B1" w:rsidRPr="00A22965">
        <w:rPr>
          <w:i/>
          <w:lang w:val="en-GB"/>
        </w:rPr>
        <w:t xml:space="preserve">him </w:t>
      </w:r>
      <w:r w:rsidRPr="00A22965">
        <w:rPr>
          <w:i/>
          <w:lang w:val="en-GB"/>
        </w:rPr>
        <w:t>to take on-ride photos on his behalf.</w:t>
      </w:r>
      <w:r w:rsidR="002209F0" w:rsidRPr="00A22965">
        <w:rPr>
          <w:i/>
          <w:lang w:val="en-GB"/>
        </w:rPr>
        <w:t xml:space="preserve"> Bob obliges as ‘Magic Cam Photographer’, whilst Bill and Bella join the queue for The Flame.  Whilst in the queue, they look into one of the Park Cams and wave to Bob. Bob sees the Park Cam 1 view through the Magic Cam</w:t>
      </w:r>
      <w:r w:rsidR="002601B1" w:rsidRPr="00A22965">
        <w:rPr>
          <w:i/>
          <w:lang w:val="en-GB"/>
        </w:rPr>
        <w:t xml:space="preserve"> viewfinder</w:t>
      </w:r>
      <w:r w:rsidR="002209F0" w:rsidRPr="00A22965">
        <w:rPr>
          <w:i/>
          <w:lang w:val="en-GB"/>
        </w:rPr>
        <w:t>.</w:t>
      </w:r>
    </w:p>
    <w:p w14:paraId="1E60B83D" w14:textId="77777777" w:rsidR="00DF6541" w:rsidRPr="00A22965" w:rsidRDefault="00DF6541" w:rsidP="002209F0">
      <w:pPr>
        <w:pStyle w:val="BodyText"/>
        <w:rPr>
          <w:i/>
          <w:lang w:val="en-GB"/>
        </w:rPr>
      </w:pPr>
    </w:p>
    <w:p w14:paraId="744602B8" w14:textId="77777777" w:rsidR="00727FE9" w:rsidRDefault="00DF6541" w:rsidP="00DD2A4A">
      <w:pPr>
        <w:pStyle w:val="BodyText"/>
        <w:keepNext/>
        <w:jc w:val="both"/>
      </w:pPr>
      <w:r w:rsidRPr="00A22965">
        <w:rPr>
          <w:noProof/>
          <w:lang w:val="en-GB" w:eastAsia="en-GB"/>
        </w:rPr>
        <w:drawing>
          <wp:inline distT="0" distB="0" distL="0" distR="0" wp14:anchorId="6D7CD241" wp14:editId="4049AF7A">
            <wp:extent cx="4316304" cy="1673893"/>
            <wp:effectExtent l="0" t="0" r="190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g"/>
                    <pic:cNvPicPr/>
                  </pic:nvPicPr>
                  <pic:blipFill>
                    <a:blip r:embed="rId24" cstate="print">
                      <a:extLst>
                        <a:ext uri="{28A0092B-C50C-407E-A947-70E740481C1C}">
                          <a14:useLocalDpi xmlns:a14="http://schemas.microsoft.com/office/drawing/2010/main"/>
                        </a:ext>
                      </a:extLst>
                    </a:blip>
                    <a:stretch>
                      <a:fillRect/>
                    </a:stretch>
                  </pic:blipFill>
                  <pic:spPr>
                    <a:xfrm>
                      <a:off x="0" y="0"/>
                      <a:ext cx="4316304" cy="1673893"/>
                    </a:xfrm>
                    <a:prstGeom prst="rect">
                      <a:avLst/>
                    </a:prstGeom>
                  </pic:spPr>
                </pic:pic>
              </a:graphicData>
            </a:graphic>
          </wp:inline>
        </w:drawing>
      </w:r>
    </w:p>
    <w:p w14:paraId="1CD3D6F2" w14:textId="7C128B72" w:rsidR="00DF6541" w:rsidRPr="00A22965" w:rsidRDefault="00727FE9" w:rsidP="00DD2A4A">
      <w:pPr>
        <w:pStyle w:val="Caption"/>
        <w:jc w:val="center"/>
        <w:rPr>
          <w:lang w:val="en-GB"/>
        </w:rPr>
      </w:pPr>
      <w:r>
        <w:t xml:space="preserve">Figure </w:t>
      </w:r>
      <w:r>
        <w:fldChar w:fldCharType="begin"/>
      </w:r>
      <w:r>
        <w:instrText xml:space="preserve"> SEQ Figure \* ARABIC </w:instrText>
      </w:r>
      <w:r>
        <w:fldChar w:fldCharType="separate"/>
      </w:r>
      <w:r w:rsidR="00DA32F8">
        <w:rPr>
          <w:noProof/>
        </w:rPr>
        <w:t>16</w:t>
      </w:r>
      <w:r>
        <w:fldChar w:fldCharType="end"/>
      </w:r>
      <w:r>
        <w:t>.</w:t>
      </w:r>
      <w:r w:rsidR="00DA32F8">
        <w:t xml:space="preserve"> Picture book spread depicting multiple perspectives from Park and its visitors.</w:t>
      </w:r>
    </w:p>
    <w:p w14:paraId="7F4218EB" w14:textId="77777777" w:rsidR="002209F0" w:rsidRPr="00A22965" w:rsidRDefault="002209F0" w:rsidP="002209F0">
      <w:pPr>
        <w:pStyle w:val="BodyText"/>
        <w:rPr>
          <w:i/>
          <w:lang w:val="en-GB"/>
        </w:rPr>
      </w:pPr>
    </w:p>
    <w:p w14:paraId="66FA05DE" w14:textId="30751883" w:rsidR="002209F0" w:rsidRPr="00A22965" w:rsidRDefault="002209F0" w:rsidP="00A5336D">
      <w:pPr>
        <w:pStyle w:val="BodyText"/>
        <w:ind w:left="1152" w:right="864"/>
        <w:rPr>
          <w:lang w:val="en-GB"/>
        </w:rPr>
      </w:pPr>
      <w:r w:rsidRPr="00A22965">
        <w:rPr>
          <w:lang w:val="en-GB"/>
        </w:rPr>
        <w:t>C: &gt; PROXIMITY CAMERA VIEWS</w:t>
      </w:r>
      <w:r w:rsidR="00A5336D">
        <w:rPr>
          <w:lang w:val="en-GB"/>
        </w:rPr>
        <w:t xml:space="preserve">: Magic Cam senses the Park Cam </w:t>
      </w:r>
      <w:r w:rsidR="008D6745" w:rsidRPr="00A22965">
        <w:rPr>
          <w:lang w:val="en-GB"/>
        </w:rPr>
        <w:t>proximal to group members, in this case, Bill and Bella. It also senses and excludes the photographer, Bob.</w:t>
      </w:r>
    </w:p>
    <w:p w14:paraId="6BC0667A" w14:textId="4A72C9A5" w:rsidR="0083444C" w:rsidRPr="00A22965" w:rsidRDefault="0083444C" w:rsidP="00FD20BD">
      <w:pPr>
        <w:pStyle w:val="BodyText"/>
        <w:ind w:left="0"/>
        <w:rPr>
          <w:lang w:val="en-GB"/>
        </w:rPr>
      </w:pPr>
    </w:p>
    <w:p w14:paraId="76CE4B9F" w14:textId="77777777" w:rsidR="00904848" w:rsidRDefault="004123A3" w:rsidP="00DD2A4A">
      <w:pPr>
        <w:pStyle w:val="BodyText"/>
        <w:keepNext/>
      </w:pPr>
      <w:r w:rsidRPr="00A22965">
        <w:rPr>
          <w:noProof/>
          <w:lang w:val="en-GB" w:eastAsia="en-GB"/>
        </w:rPr>
        <w:drawing>
          <wp:inline distT="0" distB="0" distL="0" distR="0" wp14:anchorId="4C1D98A6" wp14:editId="25928BF6">
            <wp:extent cx="4484857" cy="2331669"/>
            <wp:effectExtent l="0" t="0" r="1143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B_110529_MAGCCAM-44.jpg"/>
                    <pic:cNvPicPr/>
                  </pic:nvPicPr>
                  <pic:blipFill>
                    <a:blip r:embed="rId25" cstate="print">
                      <a:extLst>
                        <a:ext uri="{28A0092B-C50C-407E-A947-70E740481C1C}">
                          <a14:useLocalDpi xmlns:a14="http://schemas.microsoft.com/office/drawing/2010/main"/>
                        </a:ext>
                      </a:extLst>
                    </a:blip>
                    <a:stretch>
                      <a:fillRect/>
                    </a:stretch>
                  </pic:blipFill>
                  <pic:spPr>
                    <a:xfrm>
                      <a:off x="0" y="0"/>
                      <a:ext cx="4484857" cy="2331669"/>
                    </a:xfrm>
                    <a:prstGeom prst="rect">
                      <a:avLst/>
                    </a:prstGeom>
                  </pic:spPr>
                </pic:pic>
              </a:graphicData>
            </a:graphic>
          </wp:inline>
        </w:drawing>
      </w:r>
    </w:p>
    <w:p w14:paraId="1CE13E19" w14:textId="7EE1BAB7" w:rsidR="002B3821" w:rsidRPr="009E4551" w:rsidRDefault="00904848" w:rsidP="009E4551">
      <w:pPr>
        <w:pStyle w:val="Caption"/>
        <w:jc w:val="center"/>
        <w:rPr>
          <w:lang w:val="en-GB"/>
        </w:rPr>
      </w:pPr>
      <w:r>
        <w:t xml:space="preserve">Figure </w:t>
      </w:r>
      <w:r>
        <w:fldChar w:fldCharType="begin"/>
      </w:r>
      <w:r>
        <w:instrText xml:space="preserve"> SEQ Figure \* ARABIC </w:instrText>
      </w:r>
      <w:r>
        <w:fldChar w:fldCharType="separate"/>
      </w:r>
      <w:r w:rsidR="00DA32F8">
        <w:rPr>
          <w:noProof/>
        </w:rPr>
        <w:t>17</w:t>
      </w:r>
      <w:r>
        <w:fldChar w:fldCharType="end"/>
      </w:r>
      <w:r>
        <w:t>.</w:t>
      </w:r>
      <w:r w:rsidR="00DA32F8">
        <w:t xml:space="preserve"> Picture book spread</w:t>
      </w:r>
      <w:r w:rsidR="00DD2A4A">
        <w:t>: on co-creating souvenirs between visitors and The Park.</w:t>
      </w:r>
      <w:r w:rsidR="00DA32F8">
        <w:t>.</w:t>
      </w:r>
    </w:p>
    <w:p w14:paraId="7AEB7A07" w14:textId="7CF40187" w:rsidR="00D94DE3" w:rsidRPr="00A22965" w:rsidRDefault="0083444C" w:rsidP="00A5336D">
      <w:pPr>
        <w:pStyle w:val="BodyText"/>
        <w:ind w:left="1152" w:right="864"/>
        <w:rPr>
          <w:i/>
          <w:lang w:val="en-GB"/>
        </w:rPr>
      </w:pPr>
      <w:r w:rsidRPr="00A22965">
        <w:rPr>
          <w:i/>
          <w:lang w:val="en-GB"/>
        </w:rPr>
        <w:t xml:space="preserve">Bill and Bella </w:t>
      </w:r>
      <w:r w:rsidR="00DA5C48" w:rsidRPr="00A22965">
        <w:rPr>
          <w:i/>
          <w:lang w:val="en-GB"/>
        </w:rPr>
        <w:t xml:space="preserve">board separate cars on the </w:t>
      </w:r>
      <w:r w:rsidRPr="00A22965">
        <w:rPr>
          <w:i/>
          <w:lang w:val="en-GB"/>
        </w:rPr>
        <w:t xml:space="preserve">Flame </w:t>
      </w:r>
      <w:r w:rsidR="00DA5C48" w:rsidRPr="00A22965">
        <w:rPr>
          <w:i/>
          <w:lang w:val="en-GB"/>
        </w:rPr>
        <w:t>ride</w:t>
      </w:r>
      <w:r w:rsidRPr="00A22965">
        <w:rPr>
          <w:i/>
          <w:lang w:val="en-GB"/>
        </w:rPr>
        <w:t>.</w:t>
      </w:r>
    </w:p>
    <w:p w14:paraId="4F283794" w14:textId="36B5626B" w:rsidR="0083444C" w:rsidRPr="00A22965" w:rsidRDefault="0083444C" w:rsidP="00A5336D">
      <w:pPr>
        <w:pStyle w:val="BodyText"/>
        <w:ind w:left="1152" w:right="864"/>
        <w:rPr>
          <w:i/>
          <w:lang w:val="en-GB"/>
        </w:rPr>
      </w:pPr>
      <w:r w:rsidRPr="00A22965">
        <w:rPr>
          <w:i/>
          <w:lang w:val="en-GB"/>
        </w:rPr>
        <w:t xml:space="preserve">  </w:t>
      </w:r>
    </w:p>
    <w:p w14:paraId="54E8F9E9" w14:textId="53920B12" w:rsidR="0083444C" w:rsidRPr="00A22965" w:rsidRDefault="0083444C" w:rsidP="00A5336D">
      <w:pPr>
        <w:pStyle w:val="BodyText"/>
        <w:ind w:left="1152" w:right="864"/>
        <w:rPr>
          <w:u w:val="single"/>
          <w:lang w:val="en-GB"/>
        </w:rPr>
      </w:pPr>
      <w:r w:rsidRPr="00A22965">
        <w:rPr>
          <w:u w:val="single"/>
          <w:lang w:val="en-GB"/>
        </w:rPr>
        <w:t>Location sensors let Park know which car each rider is occupying. We found that spectators wanted the means to engage with</w:t>
      </w:r>
      <w:r w:rsidR="00DA5C48" w:rsidRPr="00A22965">
        <w:rPr>
          <w:u w:val="single"/>
          <w:lang w:val="en-GB"/>
        </w:rPr>
        <w:t xml:space="preserve"> and capture</w:t>
      </w:r>
      <w:r w:rsidRPr="00A22965">
        <w:rPr>
          <w:u w:val="single"/>
          <w:lang w:val="en-GB"/>
        </w:rPr>
        <w:t xml:space="preserve"> riders’ experiences in real time.</w:t>
      </w:r>
    </w:p>
    <w:p w14:paraId="08C854FC" w14:textId="678D70B8" w:rsidR="0083444C" w:rsidRPr="00A22965" w:rsidRDefault="0083444C" w:rsidP="0083444C">
      <w:pPr>
        <w:pStyle w:val="BodyText"/>
        <w:rPr>
          <w:lang w:val="en-GB"/>
        </w:rPr>
      </w:pPr>
    </w:p>
    <w:p w14:paraId="074968C4" w14:textId="77777777" w:rsidR="00DA32F8" w:rsidRDefault="00D94DE3" w:rsidP="00DD2A4A">
      <w:pPr>
        <w:pStyle w:val="BodyText"/>
        <w:keepNext/>
        <w:jc w:val="center"/>
      </w:pPr>
      <w:r w:rsidRPr="00A22965">
        <w:rPr>
          <w:i/>
          <w:noProof/>
          <w:lang w:val="en-GB" w:eastAsia="en-GB"/>
        </w:rPr>
        <w:drawing>
          <wp:inline distT="0" distB="0" distL="0" distR="0" wp14:anchorId="753DBE3E" wp14:editId="70EF2139">
            <wp:extent cx="3183625" cy="493301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B_110529_MAGCCAM-44-detail1.jpg"/>
                    <pic:cNvPicPr/>
                  </pic:nvPicPr>
                  <pic:blipFill>
                    <a:blip r:embed="rId26" cstate="print">
                      <a:extLst>
                        <a:ext uri="{28A0092B-C50C-407E-A947-70E740481C1C}">
                          <a14:useLocalDpi xmlns:a14="http://schemas.microsoft.com/office/drawing/2010/main"/>
                        </a:ext>
                      </a:extLst>
                    </a:blip>
                    <a:stretch>
                      <a:fillRect/>
                    </a:stretch>
                  </pic:blipFill>
                  <pic:spPr>
                    <a:xfrm>
                      <a:off x="0" y="0"/>
                      <a:ext cx="3193680" cy="4948591"/>
                    </a:xfrm>
                    <a:prstGeom prst="rect">
                      <a:avLst/>
                    </a:prstGeom>
                  </pic:spPr>
                </pic:pic>
              </a:graphicData>
            </a:graphic>
          </wp:inline>
        </w:drawing>
      </w:r>
    </w:p>
    <w:p w14:paraId="1E700DEB" w14:textId="34C4EDAD" w:rsidR="005413C6" w:rsidRPr="00A22965" w:rsidRDefault="00DA32F8" w:rsidP="009E4551">
      <w:pPr>
        <w:pStyle w:val="Caption"/>
        <w:jc w:val="center"/>
        <w:rPr>
          <w:i w:val="0"/>
          <w:lang w:val="en-GB"/>
        </w:rPr>
      </w:pPr>
      <w:r>
        <w:t xml:space="preserve">Figure </w:t>
      </w:r>
      <w:r>
        <w:fldChar w:fldCharType="begin"/>
      </w:r>
      <w:r>
        <w:instrText xml:space="preserve"> SEQ Figure \* ARABIC </w:instrText>
      </w:r>
      <w:r>
        <w:fldChar w:fldCharType="separate"/>
      </w:r>
      <w:r>
        <w:rPr>
          <w:noProof/>
        </w:rPr>
        <w:t>18</w:t>
      </w:r>
      <w:r>
        <w:fldChar w:fldCharType="end"/>
      </w:r>
      <w:r>
        <w:t>.</w:t>
      </w:r>
      <w:r w:rsidR="00DD2A4A" w:rsidRPr="00DD2A4A">
        <w:t xml:space="preserve"> </w:t>
      </w:r>
      <w:r w:rsidR="00DD2A4A">
        <w:t>book spread detail: on co-creating souvenirs.</w:t>
      </w:r>
    </w:p>
    <w:p w14:paraId="52D81EA9" w14:textId="202E0F95" w:rsidR="00D94DE3" w:rsidRPr="00A22965" w:rsidRDefault="00D94DE3" w:rsidP="00A5336D">
      <w:pPr>
        <w:pStyle w:val="BodyText"/>
        <w:ind w:left="1152" w:right="864"/>
        <w:rPr>
          <w:i/>
          <w:lang w:val="en-GB"/>
        </w:rPr>
      </w:pPr>
      <w:r w:rsidRPr="00A22965">
        <w:rPr>
          <w:i/>
          <w:lang w:val="en-GB"/>
        </w:rPr>
        <w:t>By turning the dial on the side of the Magic Cam, Bob can switch between the different views of Bob and Bella. Bob finds these views pretty exciting</w:t>
      </w:r>
      <w:r w:rsidR="00153D1A" w:rsidRPr="00A22965">
        <w:rPr>
          <w:i/>
          <w:lang w:val="en-GB"/>
        </w:rPr>
        <w:t>, although still feels frustrated</w:t>
      </w:r>
      <w:r w:rsidRPr="00A22965">
        <w:rPr>
          <w:i/>
          <w:lang w:val="en-GB"/>
        </w:rPr>
        <w:t>.</w:t>
      </w:r>
    </w:p>
    <w:p w14:paraId="47CB1DE2" w14:textId="77777777" w:rsidR="00D94DE3" w:rsidRPr="00A22965" w:rsidRDefault="00D94DE3" w:rsidP="0083444C">
      <w:pPr>
        <w:pStyle w:val="BodyText"/>
        <w:rPr>
          <w:i/>
          <w:lang w:val="en-GB"/>
        </w:rPr>
      </w:pPr>
    </w:p>
    <w:p w14:paraId="5A9A3570" w14:textId="604979AF" w:rsidR="0083444C" w:rsidRPr="00A22965" w:rsidRDefault="0083444C" w:rsidP="0083444C">
      <w:pPr>
        <w:pStyle w:val="BodyText"/>
        <w:rPr>
          <w:lang w:val="en-GB"/>
        </w:rPr>
      </w:pPr>
    </w:p>
    <w:p w14:paraId="795094B7" w14:textId="77777777" w:rsidR="00904848" w:rsidRDefault="005E4514" w:rsidP="00DD2A4A">
      <w:pPr>
        <w:pStyle w:val="BodyText"/>
        <w:keepNext/>
      </w:pPr>
      <w:r w:rsidRPr="00A22965">
        <w:rPr>
          <w:noProof/>
          <w:lang w:val="en-GB" w:eastAsia="en-GB"/>
        </w:rPr>
        <w:drawing>
          <wp:inline distT="0" distB="0" distL="0" distR="0" wp14:anchorId="7DDB5521" wp14:editId="7F487AAE">
            <wp:extent cx="4369392" cy="227163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B_110529_MAGCCAM-45.jpg"/>
                    <pic:cNvPicPr/>
                  </pic:nvPicPr>
                  <pic:blipFill>
                    <a:blip r:embed="rId27" cstate="print">
                      <a:extLst>
                        <a:ext uri="{28A0092B-C50C-407E-A947-70E740481C1C}">
                          <a14:useLocalDpi xmlns:a14="http://schemas.microsoft.com/office/drawing/2010/main"/>
                        </a:ext>
                      </a:extLst>
                    </a:blip>
                    <a:stretch>
                      <a:fillRect/>
                    </a:stretch>
                  </pic:blipFill>
                  <pic:spPr>
                    <a:xfrm>
                      <a:off x="0" y="0"/>
                      <a:ext cx="4369392" cy="2271639"/>
                    </a:xfrm>
                    <a:prstGeom prst="rect">
                      <a:avLst/>
                    </a:prstGeom>
                  </pic:spPr>
                </pic:pic>
              </a:graphicData>
            </a:graphic>
          </wp:inline>
        </w:drawing>
      </w:r>
    </w:p>
    <w:p w14:paraId="68C37B19" w14:textId="19349EC0" w:rsidR="005413C6" w:rsidRPr="00A22965" w:rsidRDefault="00904848" w:rsidP="00DD2A4A">
      <w:pPr>
        <w:pStyle w:val="Caption"/>
        <w:jc w:val="center"/>
        <w:rPr>
          <w:lang w:val="en-GB"/>
        </w:rPr>
      </w:pPr>
      <w:r>
        <w:t xml:space="preserve">Figure </w:t>
      </w:r>
      <w:r>
        <w:fldChar w:fldCharType="begin"/>
      </w:r>
      <w:r>
        <w:instrText xml:space="preserve"> SEQ Figure \* ARABIC </w:instrText>
      </w:r>
      <w:r>
        <w:fldChar w:fldCharType="separate"/>
      </w:r>
      <w:r w:rsidR="00DA32F8">
        <w:rPr>
          <w:noProof/>
        </w:rPr>
        <w:t>19</w:t>
      </w:r>
      <w:r>
        <w:fldChar w:fldCharType="end"/>
      </w:r>
      <w:r>
        <w:t>.</w:t>
      </w:r>
      <w:r w:rsidR="00DD2A4A">
        <w:t xml:space="preserve"> Interacting with multiple designs in The Park.</w:t>
      </w:r>
    </w:p>
    <w:p w14:paraId="6900E16D" w14:textId="77777777" w:rsidR="0083444C" w:rsidRPr="00A22965" w:rsidRDefault="0083444C" w:rsidP="00A5336D">
      <w:pPr>
        <w:pStyle w:val="BodyText"/>
        <w:ind w:left="1152" w:right="864"/>
        <w:rPr>
          <w:i/>
          <w:vertAlign w:val="subscript"/>
          <w:lang w:val="en-GB"/>
        </w:rPr>
      </w:pPr>
      <w:r w:rsidRPr="00A22965">
        <w:rPr>
          <w:i/>
          <w:lang w:val="en-GB"/>
        </w:rPr>
        <w:t>At Flame’s scary part, Bob presses the Magic Cam shutter.</w:t>
      </w:r>
    </w:p>
    <w:p w14:paraId="65EA2E0A" w14:textId="77777777" w:rsidR="005E4514" w:rsidRPr="00A22965" w:rsidRDefault="005E4514" w:rsidP="00A5336D">
      <w:pPr>
        <w:pStyle w:val="BodyText"/>
        <w:ind w:left="1152" w:right="864"/>
        <w:rPr>
          <w:lang w:val="en-GB"/>
        </w:rPr>
      </w:pPr>
    </w:p>
    <w:p w14:paraId="448747EE" w14:textId="1905D74B" w:rsidR="0083444C" w:rsidRPr="00A22965" w:rsidRDefault="002529CD" w:rsidP="00A5336D">
      <w:pPr>
        <w:pStyle w:val="BodyText"/>
        <w:ind w:left="1152" w:right="864"/>
        <w:rPr>
          <w:lang w:val="en-GB"/>
        </w:rPr>
      </w:pPr>
      <w:r w:rsidRPr="00A22965">
        <w:rPr>
          <w:lang w:val="en-GB"/>
        </w:rPr>
        <w:t xml:space="preserve">C: &gt; MAGIC CAM CAPTURE: </w:t>
      </w:r>
      <w:r w:rsidR="0083444C" w:rsidRPr="00A22965">
        <w:rPr>
          <w:lang w:val="en-GB"/>
        </w:rPr>
        <w:t>When Bob presses the shutter, Flame Cams One and Three simultaneously capture photos of Bill and Bella and send them to the Park servers</w:t>
      </w:r>
      <w:r w:rsidR="00DF6541" w:rsidRPr="00A22965">
        <w:rPr>
          <w:lang w:val="en-GB"/>
        </w:rPr>
        <w:t>.</w:t>
      </w:r>
    </w:p>
    <w:p w14:paraId="14DF5F90" w14:textId="4E5EE419" w:rsidR="0083444C" w:rsidRPr="00A22965" w:rsidRDefault="0083444C" w:rsidP="00A5336D">
      <w:pPr>
        <w:pStyle w:val="BodyText"/>
        <w:ind w:left="1152" w:right="864"/>
        <w:rPr>
          <w:lang w:val="en-GB"/>
        </w:rPr>
      </w:pPr>
    </w:p>
    <w:p w14:paraId="5861D294" w14:textId="5A17AE57" w:rsidR="0083444C" w:rsidRPr="00A22965" w:rsidRDefault="0083444C" w:rsidP="00A5336D">
      <w:pPr>
        <w:pStyle w:val="BodyText"/>
        <w:ind w:left="1152" w:right="864"/>
        <w:rPr>
          <w:i/>
          <w:lang w:val="en-GB"/>
        </w:rPr>
      </w:pPr>
      <w:r w:rsidRPr="00A22965">
        <w:rPr>
          <w:i/>
          <w:lang w:val="en-GB"/>
        </w:rPr>
        <w:t xml:space="preserve">Later on, Bill, Bob and Bella stop for </w:t>
      </w:r>
      <w:r w:rsidR="00904848">
        <w:rPr>
          <w:i/>
          <w:lang w:val="en-GB"/>
        </w:rPr>
        <w:t>a drink</w:t>
      </w:r>
      <w:r w:rsidR="00904848" w:rsidRPr="00A22965">
        <w:rPr>
          <w:i/>
          <w:lang w:val="en-GB"/>
        </w:rPr>
        <w:t xml:space="preserve"> </w:t>
      </w:r>
      <w:r w:rsidR="0016287D" w:rsidRPr="00A22965">
        <w:rPr>
          <w:i/>
          <w:lang w:val="en-GB"/>
        </w:rPr>
        <w:t>and look over the Flame photos.</w:t>
      </w:r>
    </w:p>
    <w:p w14:paraId="296178B0" w14:textId="77777777" w:rsidR="005E4514" w:rsidRPr="00A22965" w:rsidRDefault="005E4514" w:rsidP="00A5336D">
      <w:pPr>
        <w:pStyle w:val="BodyText"/>
        <w:ind w:left="1152" w:right="864"/>
        <w:rPr>
          <w:lang w:val="en-GB"/>
        </w:rPr>
      </w:pPr>
    </w:p>
    <w:p w14:paraId="3BD86B9B" w14:textId="5BA56371" w:rsidR="0083444C" w:rsidRPr="00A22965" w:rsidRDefault="0083444C" w:rsidP="00A5336D">
      <w:pPr>
        <w:pStyle w:val="BodyText"/>
        <w:ind w:left="1152" w:right="864"/>
        <w:rPr>
          <w:u w:val="single"/>
          <w:lang w:val="en-GB"/>
        </w:rPr>
      </w:pPr>
      <w:r w:rsidRPr="00A22965">
        <w:rPr>
          <w:u w:val="single"/>
          <w:lang w:val="en-GB"/>
        </w:rPr>
        <w:t xml:space="preserve">We found our real-world visiting groups wanted to review, edit and exchange media captured within them over the course of their park visit. Magic Cam and </w:t>
      </w:r>
      <w:r w:rsidR="00DD2A4A">
        <w:rPr>
          <w:u w:val="single"/>
          <w:lang w:val="en-GB"/>
        </w:rPr>
        <w:t xml:space="preserve">the </w:t>
      </w:r>
      <w:r w:rsidRPr="00A22965">
        <w:rPr>
          <w:u w:val="single"/>
          <w:lang w:val="en-GB"/>
        </w:rPr>
        <w:t>Snackshack tables affor</w:t>
      </w:r>
      <w:r w:rsidR="0016287D" w:rsidRPr="00A22965">
        <w:rPr>
          <w:u w:val="single"/>
          <w:lang w:val="en-GB"/>
        </w:rPr>
        <w:t>d this collaborative photowor</w:t>
      </w:r>
      <w:r w:rsidR="00A04800" w:rsidRPr="00A22965">
        <w:rPr>
          <w:u w:val="single"/>
          <w:lang w:val="en-GB"/>
        </w:rPr>
        <w:t>k, and the in-park consumption of photos</w:t>
      </w:r>
      <w:r w:rsidR="00153D1A" w:rsidRPr="00A22965">
        <w:rPr>
          <w:u w:val="single"/>
          <w:lang w:val="en-GB"/>
        </w:rPr>
        <w:t xml:space="preserve"> and video media</w:t>
      </w:r>
      <w:r w:rsidR="0016287D" w:rsidRPr="00A22965">
        <w:rPr>
          <w:u w:val="single"/>
          <w:lang w:val="en-GB"/>
        </w:rPr>
        <w:t>.</w:t>
      </w:r>
    </w:p>
    <w:p w14:paraId="1B5FB71B" w14:textId="77777777" w:rsidR="005E4514" w:rsidRPr="00A22965" w:rsidRDefault="005E4514" w:rsidP="00A5336D">
      <w:pPr>
        <w:pStyle w:val="BodyText"/>
        <w:ind w:left="1152" w:right="864"/>
        <w:rPr>
          <w:i/>
          <w:lang w:val="en-GB"/>
        </w:rPr>
      </w:pPr>
    </w:p>
    <w:p w14:paraId="45A5FC57" w14:textId="09C61E34" w:rsidR="00FA00F2" w:rsidRPr="00A22965" w:rsidRDefault="0083444C" w:rsidP="00A5336D">
      <w:pPr>
        <w:pStyle w:val="BodyText"/>
        <w:ind w:left="1152" w:right="864"/>
        <w:rPr>
          <w:lang w:val="en-GB"/>
        </w:rPr>
      </w:pPr>
      <w:r w:rsidRPr="00A22965">
        <w:rPr>
          <w:lang w:val="en-GB"/>
        </w:rPr>
        <w:t xml:space="preserve">C: &gt; MEDIA </w:t>
      </w:r>
      <w:r w:rsidR="00343341" w:rsidRPr="00A22965">
        <w:rPr>
          <w:lang w:val="en-GB"/>
        </w:rPr>
        <w:t xml:space="preserve">ARCHIVING: </w:t>
      </w:r>
      <w:r w:rsidR="002546F4" w:rsidRPr="00A22965">
        <w:rPr>
          <w:lang w:val="en-GB"/>
        </w:rPr>
        <w:t>Data is not kept on Park servers. Park takes note when visitors leave through its gates.</w:t>
      </w:r>
    </w:p>
    <w:p w14:paraId="50420393" w14:textId="107BC81E" w:rsidR="008D6745" w:rsidRPr="00A22965" w:rsidRDefault="008D6745" w:rsidP="00A5336D">
      <w:pPr>
        <w:pStyle w:val="BodyText"/>
        <w:ind w:left="1152" w:right="864"/>
        <w:rPr>
          <w:i/>
          <w:lang w:val="en-GB"/>
        </w:rPr>
      </w:pPr>
    </w:p>
    <w:p w14:paraId="320DA364" w14:textId="31A6DF4D" w:rsidR="008D6745" w:rsidRPr="00A22965" w:rsidRDefault="008D6745" w:rsidP="00A5336D">
      <w:pPr>
        <w:pStyle w:val="BodyText"/>
        <w:ind w:left="1152" w:right="864"/>
        <w:rPr>
          <w:i/>
          <w:lang w:val="en-GB"/>
        </w:rPr>
      </w:pPr>
      <w:r w:rsidRPr="00A22965">
        <w:rPr>
          <w:i/>
          <w:lang w:val="en-GB"/>
        </w:rPr>
        <w:t>When Bella was looking through her media archive, she came across only two photos of Bob</w:t>
      </w:r>
      <w:r w:rsidR="00153D1A" w:rsidRPr="00A22965">
        <w:rPr>
          <w:i/>
          <w:lang w:val="en-GB"/>
        </w:rPr>
        <w:t xml:space="preserve"> from the day at The Park</w:t>
      </w:r>
      <w:r w:rsidRPr="00A22965">
        <w:rPr>
          <w:i/>
          <w:lang w:val="en-GB"/>
        </w:rPr>
        <w:t>. In one of the photos he was captured pulling a face at her behind her back. This must’ve been taken on accident by one of the Park Cams. Viewing this photo made Bella angry and she hasn’t spoken to Bob since.</w:t>
      </w:r>
    </w:p>
    <w:p w14:paraId="419A5AC2" w14:textId="77777777" w:rsidR="005A0306" w:rsidRPr="00A22965" w:rsidRDefault="005A0306" w:rsidP="00A5336D">
      <w:pPr>
        <w:pStyle w:val="BodyText"/>
        <w:ind w:left="1152" w:right="864"/>
        <w:rPr>
          <w:i/>
          <w:lang w:val="en-GB"/>
        </w:rPr>
      </w:pPr>
    </w:p>
    <w:p w14:paraId="4F37D883" w14:textId="77777777" w:rsidR="005A0306" w:rsidRPr="00A22965" w:rsidRDefault="005A0306" w:rsidP="00A5336D">
      <w:pPr>
        <w:pStyle w:val="BodyText"/>
        <w:ind w:left="1152" w:right="864"/>
        <w:rPr>
          <w:color w:val="000000" w:themeColor="text1"/>
          <w:lang w:val="en-GB"/>
        </w:rPr>
      </w:pPr>
      <w:r w:rsidRPr="00A22965">
        <w:rPr>
          <w:color w:val="000000" w:themeColor="text1"/>
          <w:lang w:val="en-GB"/>
        </w:rPr>
        <w:t>C: &gt; CUSTOM SOUVENIRS: Post-visit, visitors can fashion bespoke souvenirs using online services. Daemons use contextual tags to auto-generate media stories from one or more visits.</w:t>
      </w:r>
    </w:p>
    <w:p w14:paraId="1C33439D" w14:textId="77777777" w:rsidR="00226AC0" w:rsidRPr="00A22965" w:rsidRDefault="00226AC0" w:rsidP="00C70643">
      <w:pPr>
        <w:pStyle w:val="BodyText"/>
        <w:ind w:left="0"/>
        <w:rPr>
          <w:lang w:val="en-GB"/>
        </w:rPr>
      </w:pPr>
    </w:p>
    <w:p w14:paraId="0B1F8CC4" w14:textId="77777777" w:rsidR="00066444" w:rsidRPr="00A22965" w:rsidRDefault="00066444" w:rsidP="001C758B">
      <w:pPr>
        <w:pStyle w:val="BodyText"/>
        <w:rPr>
          <w:lang w:val="en-GB"/>
        </w:rPr>
      </w:pPr>
    </w:p>
    <w:p w14:paraId="1F768E85" w14:textId="65BE5E3E" w:rsidR="006F650F" w:rsidRPr="00A22965" w:rsidRDefault="002529CD" w:rsidP="00A5336D">
      <w:pPr>
        <w:pStyle w:val="BodyText"/>
        <w:ind w:left="864" w:right="864"/>
        <w:jc w:val="both"/>
        <w:rPr>
          <w:lang w:val="en-GB"/>
        </w:rPr>
      </w:pPr>
      <w:r w:rsidRPr="00A22965">
        <w:rPr>
          <w:lang w:val="en-GB"/>
        </w:rPr>
        <w:t>ENGAGING DESIGN THROUGH THE PICTURE BOOK</w:t>
      </w:r>
    </w:p>
    <w:p w14:paraId="399C7A6C" w14:textId="77777777" w:rsidR="00766B20" w:rsidRPr="009E4551" w:rsidRDefault="00766B20" w:rsidP="00A5336D">
      <w:pPr>
        <w:pStyle w:val="BodyText"/>
        <w:ind w:left="864" w:right="864"/>
        <w:jc w:val="both"/>
        <w:rPr>
          <w:sz w:val="10"/>
          <w:szCs w:val="10"/>
          <w:lang w:val="en-GB"/>
        </w:rPr>
      </w:pPr>
    </w:p>
    <w:p w14:paraId="5A15B53D" w14:textId="17A96383" w:rsidR="00C83C16" w:rsidRDefault="00486648" w:rsidP="00A5336D">
      <w:pPr>
        <w:pStyle w:val="BodyText"/>
        <w:ind w:left="864" w:right="864"/>
        <w:jc w:val="both"/>
        <w:rPr>
          <w:color w:val="000000" w:themeColor="text1"/>
          <w:lang w:val="en-GB"/>
        </w:rPr>
      </w:pPr>
      <w:r w:rsidRPr="00A22965">
        <w:rPr>
          <w:lang w:val="en-GB"/>
        </w:rPr>
        <w:t xml:space="preserve">We’ve </w:t>
      </w:r>
      <w:r w:rsidR="00DA32F8">
        <w:rPr>
          <w:lang w:val="en-GB"/>
        </w:rPr>
        <w:t>described</w:t>
      </w:r>
      <w:r w:rsidRPr="00A22965">
        <w:rPr>
          <w:lang w:val="en-GB"/>
        </w:rPr>
        <w:t xml:space="preserve"> how the </w:t>
      </w:r>
      <w:r w:rsidR="00904848">
        <w:rPr>
          <w:lang w:val="en-GB"/>
        </w:rPr>
        <w:t>picture book spreads</w:t>
      </w:r>
      <w:r w:rsidRPr="00A22965">
        <w:rPr>
          <w:lang w:val="en-GB"/>
        </w:rPr>
        <w:t xml:space="preserve"> afforded the expression of </w:t>
      </w:r>
      <w:r w:rsidR="00D34574" w:rsidRPr="00A22965">
        <w:rPr>
          <w:lang w:val="en-GB"/>
        </w:rPr>
        <w:t xml:space="preserve">polyphony </w:t>
      </w:r>
      <w:r w:rsidRPr="00A22965">
        <w:rPr>
          <w:lang w:val="en-GB"/>
        </w:rPr>
        <w:t>within the character-driven scenarios</w:t>
      </w:r>
      <w:r w:rsidR="00DA32F8">
        <w:rPr>
          <w:lang w:val="en-GB"/>
        </w:rPr>
        <w:t xml:space="preserve"> (e.g. Figures 10 to 14) </w:t>
      </w:r>
      <w:r w:rsidRPr="00A22965">
        <w:rPr>
          <w:lang w:val="en-GB"/>
        </w:rPr>
        <w:t xml:space="preserve"> and</w:t>
      </w:r>
      <w:r w:rsidR="00F14576" w:rsidRPr="00A22965">
        <w:rPr>
          <w:lang w:val="en-GB"/>
        </w:rPr>
        <w:t xml:space="preserve">, in turn, </w:t>
      </w:r>
      <w:r w:rsidR="006502EE" w:rsidRPr="00A22965">
        <w:rPr>
          <w:lang w:val="en-GB"/>
        </w:rPr>
        <w:t xml:space="preserve">within </w:t>
      </w:r>
      <w:r w:rsidR="00F14576" w:rsidRPr="00A22965">
        <w:rPr>
          <w:lang w:val="en-GB"/>
        </w:rPr>
        <w:t>our</w:t>
      </w:r>
      <w:r w:rsidRPr="00A22965">
        <w:rPr>
          <w:lang w:val="en-GB"/>
        </w:rPr>
        <w:t xml:space="preserve"> design space</w:t>
      </w:r>
      <w:r w:rsidR="00DA32F8">
        <w:rPr>
          <w:lang w:val="en-GB"/>
        </w:rPr>
        <w:t xml:space="preserve"> (e.g. Figures 15 to 19)</w:t>
      </w:r>
      <w:r w:rsidRPr="00A22965">
        <w:rPr>
          <w:lang w:val="en-GB"/>
        </w:rPr>
        <w:t xml:space="preserve">.  </w:t>
      </w:r>
      <w:r w:rsidR="00FE6EF3" w:rsidRPr="00A22965">
        <w:rPr>
          <w:lang w:val="en-GB"/>
        </w:rPr>
        <w:t>However,</w:t>
      </w:r>
      <w:r w:rsidR="00904848">
        <w:rPr>
          <w:lang w:val="en-GB"/>
        </w:rPr>
        <w:t xml:space="preserve"> </w:t>
      </w:r>
      <w:r w:rsidR="00756149">
        <w:rPr>
          <w:lang w:val="en-GB"/>
        </w:rPr>
        <w:t>as introduced above</w:t>
      </w:r>
      <w:r w:rsidR="00904848">
        <w:rPr>
          <w:lang w:val="en-GB"/>
        </w:rPr>
        <w:t>,</w:t>
      </w:r>
      <w:r w:rsidR="00FE6EF3" w:rsidRPr="00A22965">
        <w:rPr>
          <w:lang w:val="en-GB"/>
        </w:rPr>
        <w:t xml:space="preserve"> w</w:t>
      </w:r>
      <w:r w:rsidRPr="00A22965">
        <w:rPr>
          <w:lang w:val="en-GB"/>
        </w:rPr>
        <w:t xml:space="preserve">e found the </w:t>
      </w:r>
      <w:r w:rsidR="00756149">
        <w:rPr>
          <w:lang w:val="en-GB"/>
        </w:rPr>
        <w:t>iterative sketching process</w:t>
      </w:r>
      <w:r w:rsidRPr="00A22965">
        <w:rPr>
          <w:lang w:val="en-GB"/>
        </w:rPr>
        <w:t xml:space="preserve"> </w:t>
      </w:r>
      <w:r w:rsidR="005C02EF" w:rsidRPr="00A22965">
        <w:rPr>
          <w:lang w:val="en-GB"/>
        </w:rPr>
        <w:t>useful for</w:t>
      </w:r>
      <w:r w:rsidRPr="00A22965">
        <w:rPr>
          <w:lang w:val="en-GB"/>
        </w:rPr>
        <w:t xml:space="preserve"> </w:t>
      </w:r>
      <w:r w:rsidR="002C4E3B">
        <w:rPr>
          <w:lang w:val="en-GB"/>
        </w:rPr>
        <w:t>establishing</w:t>
      </w:r>
      <w:r w:rsidRPr="00A22965">
        <w:rPr>
          <w:lang w:val="en-GB"/>
        </w:rPr>
        <w:t xml:space="preserve"> dialog</w:t>
      </w:r>
      <w:r w:rsidR="008D6745" w:rsidRPr="00A22965">
        <w:rPr>
          <w:lang w:val="en-GB"/>
        </w:rPr>
        <w:t xml:space="preserve">ical understanding </w:t>
      </w:r>
      <w:r w:rsidRPr="00A22965">
        <w:rPr>
          <w:lang w:val="en-GB"/>
        </w:rPr>
        <w:t xml:space="preserve">between </w:t>
      </w:r>
      <w:r w:rsidR="007001DE" w:rsidRPr="007001DE">
        <w:rPr>
          <w:lang w:val="en-GB"/>
        </w:rPr>
        <w:t>the</w:t>
      </w:r>
      <w:r w:rsidRPr="00A22965">
        <w:rPr>
          <w:i/>
          <w:lang w:val="en-GB"/>
        </w:rPr>
        <w:t xml:space="preserve"> </w:t>
      </w:r>
      <w:r w:rsidRPr="007001DE">
        <w:rPr>
          <w:lang w:val="en-GB"/>
        </w:rPr>
        <w:t>members</w:t>
      </w:r>
      <w:r w:rsidRPr="00A22965">
        <w:rPr>
          <w:lang w:val="en-GB"/>
        </w:rPr>
        <w:t xml:space="preserve"> of the research team. The sequential art mode helped us acknowledge,</w:t>
      </w:r>
      <w:r w:rsidRPr="00A22965">
        <w:rPr>
          <w:color w:val="5F497A" w:themeColor="accent4" w:themeShade="BF"/>
          <w:lang w:val="en-GB"/>
        </w:rPr>
        <w:t xml:space="preserve"> </w:t>
      </w:r>
      <w:r w:rsidRPr="00A22965">
        <w:rPr>
          <w:color w:val="000000" w:themeColor="text1"/>
          <w:lang w:val="en-GB"/>
        </w:rPr>
        <w:t xml:space="preserve">maintain, and integrate </w:t>
      </w:r>
      <w:r w:rsidR="005A0306" w:rsidRPr="00A22965">
        <w:rPr>
          <w:color w:val="000000" w:themeColor="text1"/>
          <w:lang w:val="en-GB"/>
        </w:rPr>
        <w:t xml:space="preserve">our personal contributions </w:t>
      </w:r>
      <w:r w:rsidRPr="00A22965">
        <w:rPr>
          <w:color w:val="000000" w:themeColor="text1"/>
          <w:lang w:val="en-GB"/>
        </w:rPr>
        <w:t xml:space="preserve">within our design process. </w:t>
      </w:r>
      <w:r w:rsidR="00F14576" w:rsidRPr="00A22965">
        <w:rPr>
          <w:color w:val="000000" w:themeColor="text1"/>
          <w:lang w:val="en-GB"/>
        </w:rPr>
        <w:t>We each identified with particular</w:t>
      </w:r>
      <w:r w:rsidR="00EE731B" w:rsidRPr="00A22965">
        <w:rPr>
          <w:color w:val="000000" w:themeColor="text1"/>
          <w:lang w:val="en-GB"/>
        </w:rPr>
        <w:t>, complementary</w:t>
      </w:r>
      <w:r w:rsidR="002D649C">
        <w:rPr>
          <w:color w:val="000000" w:themeColor="text1"/>
          <w:lang w:val="en-GB"/>
        </w:rPr>
        <w:t>,</w:t>
      </w:r>
      <w:r w:rsidR="00F14576" w:rsidRPr="00A22965">
        <w:rPr>
          <w:color w:val="000000" w:themeColor="text1"/>
          <w:lang w:val="en-GB"/>
        </w:rPr>
        <w:t xml:space="preserve"> aspects of </w:t>
      </w:r>
      <w:r w:rsidR="006502EE" w:rsidRPr="00A22965">
        <w:rPr>
          <w:color w:val="000000" w:themeColor="text1"/>
          <w:lang w:val="en-GB"/>
        </w:rPr>
        <w:t>the process</w:t>
      </w:r>
      <w:r w:rsidR="00F14576" w:rsidRPr="00A22965">
        <w:rPr>
          <w:color w:val="000000" w:themeColor="text1"/>
          <w:lang w:val="en-GB"/>
        </w:rPr>
        <w:t xml:space="preserve"> so that </w:t>
      </w:r>
      <w:r w:rsidR="00EE731B" w:rsidRPr="00A22965">
        <w:rPr>
          <w:i/>
          <w:color w:val="000000" w:themeColor="text1"/>
          <w:lang w:val="en-GB"/>
        </w:rPr>
        <w:t>none of us had a distinct</w:t>
      </w:r>
      <w:r w:rsidR="005C02EF" w:rsidRPr="00A22965">
        <w:rPr>
          <w:i/>
          <w:color w:val="000000" w:themeColor="text1"/>
          <w:lang w:val="en-GB"/>
        </w:rPr>
        <w:t xml:space="preserve"> authorial voice</w:t>
      </w:r>
      <w:r w:rsidR="005C02EF" w:rsidRPr="00A22965">
        <w:rPr>
          <w:color w:val="000000" w:themeColor="text1"/>
          <w:lang w:val="en-GB"/>
        </w:rPr>
        <w:t xml:space="preserve">. </w:t>
      </w:r>
      <w:r w:rsidR="00D34574" w:rsidRPr="00A22965">
        <w:rPr>
          <w:color w:val="000000" w:themeColor="text1"/>
          <w:lang w:val="en-GB"/>
        </w:rPr>
        <w:t>T</w:t>
      </w:r>
      <w:r w:rsidR="005C02EF" w:rsidRPr="00A22965">
        <w:rPr>
          <w:color w:val="000000" w:themeColor="text1"/>
          <w:lang w:val="en-GB"/>
        </w:rPr>
        <w:t xml:space="preserve">he two designers in the team assumed roles in the production of the storyboards, with one preparing the original hand-drawings </w:t>
      </w:r>
      <w:r w:rsidR="002C4E3B">
        <w:rPr>
          <w:color w:val="000000" w:themeColor="text1"/>
          <w:lang w:val="en-GB"/>
        </w:rPr>
        <w:t xml:space="preserve">(Durrant) </w:t>
      </w:r>
      <w:r w:rsidR="00071B35" w:rsidRPr="00A22965">
        <w:rPr>
          <w:color w:val="000000" w:themeColor="text1"/>
          <w:lang w:val="en-GB"/>
        </w:rPr>
        <w:t xml:space="preserve">and the other </w:t>
      </w:r>
      <w:r w:rsidR="002C4E3B">
        <w:rPr>
          <w:color w:val="000000" w:themeColor="text1"/>
          <w:lang w:val="en-GB"/>
        </w:rPr>
        <w:t>developing</w:t>
      </w:r>
      <w:r w:rsidR="005C02EF" w:rsidRPr="00A22965">
        <w:rPr>
          <w:color w:val="000000" w:themeColor="text1"/>
          <w:lang w:val="en-GB"/>
        </w:rPr>
        <w:t xml:space="preserve"> the </w:t>
      </w:r>
      <w:r w:rsidR="00756149">
        <w:rPr>
          <w:color w:val="000000" w:themeColor="text1"/>
          <w:lang w:val="en-GB"/>
        </w:rPr>
        <w:t>digital</w:t>
      </w:r>
      <w:r w:rsidR="00756149" w:rsidRPr="00A22965">
        <w:rPr>
          <w:color w:val="000000" w:themeColor="text1"/>
          <w:lang w:val="en-GB"/>
        </w:rPr>
        <w:t xml:space="preserve"> </w:t>
      </w:r>
      <w:r w:rsidR="00071B35" w:rsidRPr="00A22965">
        <w:rPr>
          <w:color w:val="000000" w:themeColor="text1"/>
          <w:lang w:val="en-GB"/>
        </w:rPr>
        <w:t>renderings and inking</w:t>
      </w:r>
      <w:r w:rsidR="002C4E3B">
        <w:rPr>
          <w:color w:val="000000" w:themeColor="text1"/>
          <w:lang w:val="en-GB"/>
        </w:rPr>
        <w:t xml:space="preserve"> (Golembewski)</w:t>
      </w:r>
      <w:r w:rsidR="00071B35" w:rsidRPr="00A22965">
        <w:rPr>
          <w:color w:val="000000" w:themeColor="text1"/>
          <w:lang w:val="en-GB"/>
        </w:rPr>
        <w:t>.</w:t>
      </w:r>
      <w:r w:rsidR="002C4E3B">
        <w:rPr>
          <w:color w:val="000000" w:themeColor="text1"/>
          <w:lang w:val="en-GB"/>
        </w:rPr>
        <w:t xml:space="preserve"> The spatial arranging</w:t>
      </w:r>
      <w:r w:rsidR="00A04800" w:rsidRPr="00A22965">
        <w:rPr>
          <w:color w:val="000000" w:themeColor="text1"/>
          <w:lang w:val="en-GB"/>
        </w:rPr>
        <w:t xml:space="preserve"> of the story</w:t>
      </w:r>
      <w:r w:rsidR="00834D1E">
        <w:rPr>
          <w:color w:val="000000" w:themeColor="text1"/>
          <w:lang w:val="en-GB"/>
        </w:rPr>
        <w:t>boards was deeply collaborative</w:t>
      </w:r>
      <w:r w:rsidR="00A04800" w:rsidRPr="00A22965">
        <w:rPr>
          <w:color w:val="000000" w:themeColor="text1"/>
          <w:lang w:val="en-GB"/>
        </w:rPr>
        <w:t>.</w:t>
      </w:r>
      <w:r w:rsidR="00071B35" w:rsidRPr="00A22965">
        <w:rPr>
          <w:color w:val="000000" w:themeColor="text1"/>
          <w:lang w:val="en-GB"/>
        </w:rPr>
        <w:t xml:space="preserve"> </w:t>
      </w:r>
      <w:r w:rsidR="006502EE" w:rsidRPr="00A22965">
        <w:rPr>
          <w:color w:val="000000" w:themeColor="text1"/>
          <w:lang w:val="en-GB"/>
        </w:rPr>
        <w:t>Tangible d</w:t>
      </w:r>
      <w:r w:rsidR="00071B35" w:rsidRPr="00A22965">
        <w:rPr>
          <w:color w:val="000000" w:themeColor="text1"/>
          <w:lang w:val="en-GB"/>
        </w:rPr>
        <w:t xml:space="preserve">rawings and print-outs afforded </w:t>
      </w:r>
      <w:r w:rsidR="006502EE" w:rsidRPr="00A22965">
        <w:rPr>
          <w:color w:val="000000" w:themeColor="text1"/>
          <w:lang w:val="en-GB"/>
        </w:rPr>
        <w:t xml:space="preserve">the </w:t>
      </w:r>
      <w:r w:rsidR="00071B35" w:rsidRPr="00A22965">
        <w:rPr>
          <w:color w:val="000000" w:themeColor="text1"/>
          <w:lang w:val="en-GB"/>
        </w:rPr>
        <w:t xml:space="preserve">collaborative </w:t>
      </w:r>
      <w:r w:rsidR="002C4E3B">
        <w:rPr>
          <w:color w:val="000000" w:themeColor="text1"/>
          <w:lang w:val="en-GB"/>
        </w:rPr>
        <w:t>organising</w:t>
      </w:r>
      <w:r w:rsidR="00071B35" w:rsidRPr="00A22965">
        <w:rPr>
          <w:color w:val="000000" w:themeColor="text1"/>
          <w:lang w:val="en-GB"/>
        </w:rPr>
        <w:t xml:space="preserve"> of content into fr</w:t>
      </w:r>
      <w:r w:rsidR="00147823" w:rsidRPr="00A22965">
        <w:rPr>
          <w:color w:val="000000" w:themeColor="text1"/>
          <w:lang w:val="en-GB"/>
        </w:rPr>
        <w:t>ames</w:t>
      </w:r>
      <w:r w:rsidR="006502EE" w:rsidRPr="00A22965">
        <w:rPr>
          <w:color w:val="000000" w:themeColor="text1"/>
          <w:lang w:val="en-GB"/>
        </w:rPr>
        <w:t>,</w:t>
      </w:r>
      <w:r w:rsidR="00147823" w:rsidRPr="00A22965">
        <w:rPr>
          <w:color w:val="000000" w:themeColor="text1"/>
          <w:lang w:val="en-GB"/>
        </w:rPr>
        <w:t xml:space="preserve"> storyboards</w:t>
      </w:r>
      <w:r w:rsidR="00F12549" w:rsidRPr="00A22965">
        <w:rPr>
          <w:color w:val="000000" w:themeColor="text1"/>
          <w:lang w:val="en-GB"/>
        </w:rPr>
        <w:t>,</w:t>
      </w:r>
      <w:r w:rsidR="00147823" w:rsidRPr="00A22965">
        <w:rPr>
          <w:color w:val="000000" w:themeColor="text1"/>
          <w:lang w:val="en-GB"/>
        </w:rPr>
        <w:t xml:space="preserve"> and page layouts</w:t>
      </w:r>
      <w:r w:rsidR="00DE3F0A" w:rsidRPr="00A22965">
        <w:rPr>
          <w:color w:val="000000" w:themeColor="text1"/>
          <w:lang w:val="en-GB"/>
        </w:rPr>
        <w:t xml:space="preserve">. </w:t>
      </w:r>
      <w:r w:rsidR="005A0306" w:rsidRPr="00A22965">
        <w:rPr>
          <w:color w:val="000000" w:themeColor="text1"/>
          <w:lang w:val="en-GB"/>
        </w:rPr>
        <w:t xml:space="preserve">In this </w:t>
      </w:r>
      <w:r w:rsidR="002C4E3B">
        <w:rPr>
          <w:color w:val="000000" w:themeColor="text1"/>
          <w:lang w:val="en-GB"/>
        </w:rPr>
        <w:t>activity we worked through character</w:t>
      </w:r>
      <w:r w:rsidR="00DE3F0A" w:rsidRPr="00A22965">
        <w:rPr>
          <w:color w:val="000000" w:themeColor="text1"/>
          <w:lang w:val="en-GB"/>
        </w:rPr>
        <w:t>s</w:t>
      </w:r>
      <w:r w:rsidR="002C4E3B">
        <w:rPr>
          <w:color w:val="000000" w:themeColor="text1"/>
          <w:lang w:val="en-GB"/>
        </w:rPr>
        <w:t>’</w:t>
      </w:r>
      <w:r w:rsidR="00DE3F0A" w:rsidRPr="00A22965">
        <w:rPr>
          <w:color w:val="000000" w:themeColor="text1"/>
          <w:lang w:val="en-GB"/>
        </w:rPr>
        <w:t xml:space="preserve"> encounter</w:t>
      </w:r>
      <w:r w:rsidR="002C4E3B">
        <w:rPr>
          <w:color w:val="000000" w:themeColor="text1"/>
          <w:lang w:val="en-GB"/>
        </w:rPr>
        <w:t>s</w:t>
      </w:r>
      <w:r w:rsidR="00DE3F0A" w:rsidRPr="00A22965">
        <w:rPr>
          <w:color w:val="000000" w:themeColor="text1"/>
          <w:lang w:val="en-GB"/>
        </w:rPr>
        <w:t xml:space="preserve"> with a given design element, and their interaction</w:t>
      </w:r>
      <w:r w:rsidR="002C4E3B">
        <w:rPr>
          <w:color w:val="000000" w:themeColor="text1"/>
          <w:lang w:val="en-GB"/>
        </w:rPr>
        <w:t>s</w:t>
      </w:r>
      <w:r w:rsidR="00DE3F0A" w:rsidRPr="00A22965">
        <w:rPr>
          <w:color w:val="000000" w:themeColor="text1"/>
          <w:lang w:val="en-GB"/>
        </w:rPr>
        <w:t xml:space="preserve"> with its functional features – whether se</w:t>
      </w:r>
      <w:r w:rsidR="002C4E3B">
        <w:rPr>
          <w:color w:val="000000" w:themeColor="text1"/>
          <w:lang w:val="en-GB"/>
        </w:rPr>
        <w:t>rendipitously or in pursuit of</w:t>
      </w:r>
      <w:r w:rsidR="00DE3F0A" w:rsidRPr="00A22965">
        <w:rPr>
          <w:color w:val="000000" w:themeColor="text1"/>
          <w:lang w:val="en-GB"/>
        </w:rPr>
        <w:t xml:space="preserve"> particular goal</w:t>
      </w:r>
      <w:r w:rsidR="002C4E3B">
        <w:rPr>
          <w:color w:val="000000" w:themeColor="text1"/>
          <w:lang w:val="en-GB"/>
        </w:rPr>
        <w:t>s</w:t>
      </w:r>
      <w:r w:rsidR="00071B35" w:rsidRPr="00A22965">
        <w:rPr>
          <w:color w:val="000000" w:themeColor="text1"/>
          <w:lang w:val="en-GB"/>
        </w:rPr>
        <w:t xml:space="preserve">. </w:t>
      </w:r>
      <w:r w:rsidR="006502EE" w:rsidRPr="00A22965">
        <w:rPr>
          <w:color w:val="000000" w:themeColor="text1"/>
          <w:lang w:val="en-GB"/>
        </w:rPr>
        <w:t>Our</w:t>
      </w:r>
      <w:r w:rsidR="002529CD" w:rsidRPr="00A22965">
        <w:rPr>
          <w:color w:val="000000" w:themeColor="text1"/>
          <w:lang w:val="en-GB"/>
        </w:rPr>
        <w:t xml:space="preserve"> workflow encouraged </w:t>
      </w:r>
      <w:r w:rsidR="00F12549" w:rsidRPr="00A22965">
        <w:rPr>
          <w:color w:val="000000" w:themeColor="text1"/>
          <w:lang w:val="en-GB"/>
        </w:rPr>
        <w:t>this</w:t>
      </w:r>
      <w:r w:rsidR="002529CD" w:rsidRPr="00A22965">
        <w:rPr>
          <w:color w:val="000000" w:themeColor="text1"/>
          <w:lang w:val="en-GB"/>
        </w:rPr>
        <w:t xml:space="preserve"> </w:t>
      </w:r>
      <w:r w:rsidR="002C4E3B">
        <w:rPr>
          <w:color w:val="000000" w:themeColor="text1"/>
          <w:lang w:val="en-GB"/>
        </w:rPr>
        <w:t>inquiry</w:t>
      </w:r>
      <w:r w:rsidR="00834D1E">
        <w:rPr>
          <w:color w:val="000000" w:themeColor="text1"/>
          <w:lang w:val="en-GB"/>
        </w:rPr>
        <w:t xml:space="preserve"> </w:t>
      </w:r>
      <w:r w:rsidR="00071B35" w:rsidRPr="00A22965">
        <w:rPr>
          <w:color w:val="000000" w:themeColor="text1"/>
          <w:lang w:val="en-GB"/>
        </w:rPr>
        <w:t xml:space="preserve">whilst ensuring that the storyboards </w:t>
      </w:r>
      <w:r w:rsidR="002529CD" w:rsidRPr="00A22965">
        <w:rPr>
          <w:color w:val="000000" w:themeColor="text1"/>
          <w:lang w:val="en-GB"/>
        </w:rPr>
        <w:t>had</w:t>
      </w:r>
      <w:r w:rsidR="00071B35" w:rsidRPr="00A22965">
        <w:rPr>
          <w:color w:val="000000" w:themeColor="text1"/>
          <w:lang w:val="en-GB"/>
        </w:rPr>
        <w:t xml:space="preserve"> visual coherence</w:t>
      </w:r>
      <w:r w:rsidR="006502EE" w:rsidRPr="00A22965">
        <w:rPr>
          <w:color w:val="000000" w:themeColor="text1"/>
          <w:lang w:val="en-GB"/>
        </w:rPr>
        <w:t xml:space="preserve"> and that </w:t>
      </w:r>
      <w:r w:rsidR="009620B8" w:rsidRPr="00A22965">
        <w:rPr>
          <w:color w:val="000000" w:themeColor="text1"/>
          <w:lang w:val="en-GB"/>
        </w:rPr>
        <w:t xml:space="preserve">the </w:t>
      </w:r>
      <w:r w:rsidR="006502EE" w:rsidRPr="00A22965">
        <w:rPr>
          <w:color w:val="000000" w:themeColor="text1"/>
          <w:lang w:val="en-GB"/>
        </w:rPr>
        <w:t>production work was efficient to maximize</w:t>
      </w:r>
      <w:r w:rsidR="002852C5" w:rsidRPr="00A22965">
        <w:rPr>
          <w:color w:val="000000" w:themeColor="text1"/>
          <w:lang w:val="en-GB"/>
        </w:rPr>
        <w:t xml:space="preserve"> our</w:t>
      </w:r>
      <w:r w:rsidR="006502EE" w:rsidRPr="00A22965">
        <w:rPr>
          <w:color w:val="000000" w:themeColor="text1"/>
          <w:lang w:val="en-GB"/>
        </w:rPr>
        <w:t xml:space="preserve"> time for ideation</w:t>
      </w:r>
      <w:r w:rsidR="00071B35" w:rsidRPr="00A22965">
        <w:rPr>
          <w:color w:val="000000" w:themeColor="text1"/>
          <w:lang w:val="en-GB"/>
        </w:rPr>
        <w:t>.</w:t>
      </w:r>
      <w:r w:rsidR="004317CB" w:rsidRPr="00A22965">
        <w:rPr>
          <w:color w:val="000000" w:themeColor="text1"/>
          <w:lang w:val="en-GB"/>
        </w:rPr>
        <w:t xml:space="preserve"> </w:t>
      </w:r>
      <w:r w:rsidR="00777C4D" w:rsidRPr="00A22965">
        <w:rPr>
          <w:color w:val="000000" w:themeColor="text1"/>
          <w:lang w:val="en-GB"/>
        </w:rPr>
        <w:t xml:space="preserve">The </w:t>
      </w:r>
      <w:r w:rsidR="003E6B57" w:rsidRPr="00A22965">
        <w:rPr>
          <w:color w:val="000000" w:themeColor="text1"/>
          <w:lang w:val="en-GB"/>
        </w:rPr>
        <w:t>exper</w:t>
      </w:r>
      <w:r w:rsidR="002852C5" w:rsidRPr="00A22965">
        <w:rPr>
          <w:color w:val="000000" w:themeColor="text1"/>
          <w:lang w:val="en-GB"/>
        </w:rPr>
        <w:t xml:space="preserve">ience of </w:t>
      </w:r>
      <w:r w:rsidR="00F12549" w:rsidRPr="00A22965">
        <w:rPr>
          <w:color w:val="000000" w:themeColor="text1"/>
          <w:lang w:val="en-GB"/>
        </w:rPr>
        <w:t>sketching</w:t>
      </w:r>
      <w:r w:rsidR="002852C5" w:rsidRPr="00A22965">
        <w:rPr>
          <w:color w:val="000000" w:themeColor="text1"/>
          <w:lang w:val="en-GB"/>
        </w:rPr>
        <w:t>-as-inquiry was constructive because it felt like our process flowed in the layering of material forms and resources that we shared to-hand.</w:t>
      </w:r>
    </w:p>
    <w:p w14:paraId="5DE1E40A" w14:textId="77777777" w:rsidR="00085672" w:rsidRPr="00A22965" w:rsidRDefault="00085672" w:rsidP="00A5336D">
      <w:pPr>
        <w:pStyle w:val="BodyText"/>
        <w:ind w:left="864" w:right="864"/>
        <w:jc w:val="both"/>
        <w:rPr>
          <w:color w:val="000000" w:themeColor="text1"/>
          <w:lang w:val="en-GB"/>
        </w:rPr>
      </w:pPr>
    </w:p>
    <w:p w14:paraId="0BD43A18" w14:textId="2AD91B44" w:rsidR="00766B20" w:rsidRPr="00A22965" w:rsidRDefault="00147823" w:rsidP="00A5336D">
      <w:pPr>
        <w:pStyle w:val="BodyText"/>
        <w:ind w:left="864" w:right="864"/>
        <w:jc w:val="both"/>
        <w:rPr>
          <w:color w:val="000000" w:themeColor="text1"/>
          <w:lang w:val="en-GB"/>
        </w:rPr>
      </w:pPr>
      <w:r w:rsidRPr="00A22965">
        <w:rPr>
          <w:color w:val="000000" w:themeColor="text1"/>
          <w:lang w:val="en-GB"/>
        </w:rPr>
        <w:t xml:space="preserve">Shifting from our ‘researcher’ engagement with the book, we </w:t>
      </w:r>
      <w:r w:rsidR="002852C5" w:rsidRPr="00A22965">
        <w:rPr>
          <w:color w:val="000000" w:themeColor="text1"/>
          <w:lang w:val="en-GB"/>
        </w:rPr>
        <w:t>may</w:t>
      </w:r>
      <w:r w:rsidRPr="00A22965">
        <w:rPr>
          <w:color w:val="000000" w:themeColor="text1"/>
          <w:lang w:val="en-GB"/>
        </w:rPr>
        <w:t xml:space="preserve"> also </w:t>
      </w:r>
      <w:r w:rsidR="002852C5" w:rsidRPr="00A22965">
        <w:rPr>
          <w:color w:val="000000" w:themeColor="text1"/>
          <w:lang w:val="en-GB"/>
        </w:rPr>
        <w:t>reflect</w:t>
      </w:r>
      <w:r w:rsidRPr="00A22965">
        <w:rPr>
          <w:color w:val="000000" w:themeColor="text1"/>
          <w:lang w:val="en-GB"/>
        </w:rPr>
        <w:t xml:space="preserve"> </w:t>
      </w:r>
      <w:r w:rsidR="002852C5" w:rsidRPr="00A22965">
        <w:rPr>
          <w:color w:val="000000" w:themeColor="text1"/>
          <w:lang w:val="en-GB"/>
        </w:rPr>
        <w:t>on</w:t>
      </w:r>
      <w:r w:rsidRPr="00A22965">
        <w:rPr>
          <w:color w:val="000000" w:themeColor="text1"/>
          <w:lang w:val="en-GB"/>
        </w:rPr>
        <w:t xml:space="preserve"> how the multi-perspectival visuali</w:t>
      </w:r>
      <w:r w:rsidR="00E70DD2" w:rsidRPr="00A22965">
        <w:rPr>
          <w:color w:val="000000" w:themeColor="text1"/>
          <w:lang w:val="en-GB"/>
        </w:rPr>
        <w:t>s</w:t>
      </w:r>
      <w:r w:rsidRPr="00A22965">
        <w:rPr>
          <w:color w:val="000000" w:themeColor="text1"/>
          <w:lang w:val="en-GB"/>
        </w:rPr>
        <w:t>atio</w:t>
      </w:r>
      <w:r w:rsidR="005A0306" w:rsidRPr="00A22965">
        <w:rPr>
          <w:color w:val="000000" w:themeColor="text1"/>
          <w:lang w:val="en-GB"/>
        </w:rPr>
        <w:t>ns</w:t>
      </w:r>
      <w:r w:rsidRPr="00A22965">
        <w:rPr>
          <w:color w:val="000000" w:themeColor="text1"/>
          <w:lang w:val="en-GB"/>
        </w:rPr>
        <w:t xml:space="preserve"> also enabled </w:t>
      </w:r>
      <w:r w:rsidR="002C4E3B">
        <w:rPr>
          <w:color w:val="000000" w:themeColor="text1"/>
          <w:lang w:val="en-GB"/>
        </w:rPr>
        <w:t>dialogue</w:t>
      </w:r>
      <w:r w:rsidRPr="00A22965">
        <w:rPr>
          <w:color w:val="000000" w:themeColor="text1"/>
          <w:lang w:val="en-GB"/>
        </w:rPr>
        <w:t xml:space="preserve"> with the book’s other readers</w:t>
      </w:r>
      <w:r w:rsidR="00287C55">
        <w:rPr>
          <w:color w:val="000000" w:themeColor="text1"/>
          <w:lang w:val="en-GB"/>
        </w:rPr>
        <w:t>, once it was produced</w:t>
      </w:r>
      <w:r w:rsidR="002852C5" w:rsidRPr="00A22965">
        <w:rPr>
          <w:color w:val="000000" w:themeColor="text1"/>
          <w:lang w:val="en-GB"/>
        </w:rPr>
        <w:t>:</w:t>
      </w:r>
      <w:r w:rsidRPr="00A22965">
        <w:rPr>
          <w:color w:val="000000" w:themeColor="text1"/>
          <w:lang w:val="en-GB"/>
        </w:rPr>
        <w:t xml:space="preserve"> </w:t>
      </w:r>
      <w:r w:rsidR="002852C5" w:rsidRPr="00A22965">
        <w:rPr>
          <w:color w:val="000000" w:themeColor="text1"/>
          <w:lang w:val="en-GB"/>
        </w:rPr>
        <w:t xml:space="preserve">the </w:t>
      </w:r>
      <w:r w:rsidRPr="00A22965">
        <w:rPr>
          <w:color w:val="000000" w:themeColor="text1"/>
          <w:lang w:val="en-GB"/>
        </w:rPr>
        <w:t>members of our wider research team</w:t>
      </w:r>
      <w:r w:rsidR="002852C5" w:rsidRPr="00A22965">
        <w:rPr>
          <w:color w:val="000000" w:themeColor="text1"/>
          <w:lang w:val="en-GB"/>
        </w:rPr>
        <w:t>,</w:t>
      </w:r>
      <w:r w:rsidRPr="00A22965">
        <w:rPr>
          <w:color w:val="000000" w:themeColor="text1"/>
          <w:lang w:val="en-GB"/>
        </w:rPr>
        <w:t xml:space="preserve"> and the project partners and stakeholders. </w:t>
      </w:r>
      <w:r w:rsidR="00910DAF" w:rsidRPr="00A22965">
        <w:rPr>
          <w:color w:val="000000" w:themeColor="text1"/>
          <w:lang w:val="en-GB"/>
        </w:rPr>
        <w:t>As Scott McCloud (</w:t>
      </w:r>
      <w:r w:rsidR="00A62ADC" w:rsidRPr="00A22965">
        <w:rPr>
          <w:color w:val="000000" w:themeColor="text1"/>
          <w:lang w:val="en-GB"/>
        </w:rPr>
        <w:t>2001</w:t>
      </w:r>
      <w:r w:rsidR="00910DAF" w:rsidRPr="00A22965">
        <w:rPr>
          <w:color w:val="000000" w:themeColor="text1"/>
          <w:lang w:val="en-GB"/>
        </w:rPr>
        <w:t>) and others</w:t>
      </w:r>
      <w:r w:rsidR="007D7965" w:rsidRPr="00A22965">
        <w:rPr>
          <w:color w:val="000000" w:themeColor="text1"/>
          <w:lang w:val="en-GB"/>
        </w:rPr>
        <w:t xml:space="preserve"> including</w:t>
      </w:r>
      <w:r w:rsidR="00910DAF" w:rsidRPr="00A22965">
        <w:rPr>
          <w:color w:val="000000" w:themeColor="text1"/>
          <w:lang w:val="en-GB"/>
        </w:rPr>
        <w:t xml:space="preserve"> </w:t>
      </w:r>
      <w:r w:rsidR="006C0343" w:rsidRPr="00A22965">
        <w:rPr>
          <w:color w:val="000000" w:themeColor="text1"/>
          <w:lang w:val="en-GB"/>
        </w:rPr>
        <w:t xml:space="preserve">Rowland et al </w:t>
      </w:r>
      <w:r w:rsidR="007D7965" w:rsidRPr="00A22965">
        <w:rPr>
          <w:color w:val="000000" w:themeColor="text1"/>
          <w:lang w:val="en-GB"/>
        </w:rPr>
        <w:t>(</w:t>
      </w:r>
      <w:r w:rsidR="006C0343" w:rsidRPr="00A22965">
        <w:rPr>
          <w:color w:val="000000" w:themeColor="text1"/>
          <w:lang w:val="en-GB"/>
        </w:rPr>
        <w:t>2010</w:t>
      </w:r>
      <w:r w:rsidR="00910DAF" w:rsidRPr="00A22965">
        <w:rPr>
          <w:color w:val="000000" w:themeColor="text1"/>
          <w:lang w:val="en-GB"/>
        </w:rPr>
        <w:t>)</w:t>
      </w:r>
      <w:r w:rsidR="00A5336D">
        <w:rPr>
          <w:color w:val="000000" w:themeColor="text1"/>
          <w:lang w:val="en-GB"/>
        </w:rPr>
        <w:t xml:space="preserve"> and Dykes et al</w:t>
      </w:r>
      <w:r w:rsidR="007D7965" w:rsidRPr="00A22965">
        <w:rPr>
          <w:color w:val="000000" w:themeColor="text1"/>
          <w:lang w:val="en-GB"/>
        </w:rPr>
        <w:t xml:space="preserve"> (</w:t>
      </w:r>
      <w:r w:rsidR="00A5336D">
        <w:rPr>
          <w:color w:val="000000" w:themeColor="text1"/>
          <w:lang w:val="en-GB"/>
        </w:rPr>
        <w:t>2016a, 2016b</w:t>
      </w:r>
      <w:r w:rsidR="007D7965" w:rsidRPr="00A22965">
        <w:rPr>
          <w:color w:val="000000" w:themeColor="text1"/>
          <w:lang w:val="en-GB"/>
        </w:rPr>
        <w:t>)</w:t>
      </w:r>
      <w:r w:rsidR="00910DAF" w:rsidRPr="00A22965">
        <w:rPr>
          <w:color w:val="000000" w:themeColor="text1"/>
          <w:lang w:val="en-GB"/>
        </w:rPr>
        <w:t xml:space="preserve"> have noted, a valued feature of the sequential art form is that it is accessible to multiple levels of reading. The </w:t>
      </w:r>
      <w:r w:rsidR="002852C5" w:rsidRPr="00A22965">
        <w:rPr>
          <w:color w:val="000000" w:themeColor="text1"/>
          <w:lang w:val="en-GB"/>
        </w:rPr>
        <w:t>pictorials</w:t>
      </w:r>
      <w:r w:rsidR="00910DAF" w:rsidRPr="00A22965">
        <w:rPr>
          <w:color w:val="000000" w:themeColor="text1"/>
          <w:lang w:val="en-GB"/>
        </w:rPr>
        <w:t xml:space="preserve"> are </w:t>
      </w:r>
      <w:r w:rsidR="000925B8">
        <w:rPr>
          <w:color w:val="000000" w:themeColor="text1"/>
          <w:lang w:val="en-GB"/>
        </w:rPr>
        <w:t>widely</w:t>
      </w:r>
      <w:r w:rsidR="000925B8" w:rsidRPr="00A22965">
        <w:rPr>
          <w:color w:val="000000" w:themeColor="text1"/>
          <w:lang w:val="en-GB"/>
        </w:rPr>
        <w:t xml:space="preserve"> </w:t>
      </w:r>
      <w:r w:rsidR="00910DAF" w:rsidRPr="00A22965">
        <w:rPr>
          <w:color w:val="000000" w:themeColor="text1"/>
          <w:lang w:val="en-GB"/>
        </w:rPr>
        <w:t>accessible, and</w:t>
      </w:r>
      <w:r w:rsidR="002852C5" w:rsidRPr="00A22965">
        <w:rPr>
          <w:color w:val="000000" w:themeColor="text1"/>
          <w:lang w:val="en-GB"/>
        </w:rPr>
        <w:t>, technical or academic language aside, they communicate widely</w:t>
      </w:r>
      <w:r w:rsidR="000D728C" w:rsidRPr="00A22965">
        <w:rPr>
          <w:color w:val="000000" w:themeColor="text1"/>
          <w:lang w:val="en-GB"/>
        </w:rPr>
        <w:t xml:space="preserve"> and at a glance</w:t>
      </w:r>
      <w:r w:rsidR="002852C5" w:rsidRPr="00A22965">
        <w:rPr>
          <w:color w:val="000000" w:themeColor="text1"/>
          <w:lang w:val="en-GB"/>
        </w:rPr>
        <w:t xml:space="preserve">. There is a </w:t>
      </w:r>
      <w:r w:rsidR="00127742" w:rsidRPr="00A22965">
        <w:rPr>
          <w:color w:val="000000" w:themeColor="text1"/>
          <w:lang w:val="en-GB"/>
        </w:rPr>
        <w:t>relatively linear</w:t>
      </w:r>
      <w:r w:rsidR="002852C5" w:rsidRPr="00A22965">
        <w:rPr>
          <w:color w:val="000000" w:themeColor="text1"/>
          <w:lang w:val="en-GB"/>
        </w:rPr>
        <w:t xml:space="preserve"> reading of the book, </w:t>
      </w:r>
      <w:r w:rsidR="00766B20" w:rsidRPr="00A22965">
        <w:rPr>
          <w:color w:val="000000" w:themeColor="text1"/>
          <w:lang w:val="en-GB"/>
        </w:rPr>
        <w:t xml:space="preserve">considering </w:t>
      </w:r>
      <w:r w:rsidR="00834D1E">
        <w:rPr>
          <w:color w:val="000000" w:themeColor="text1"/>
          <w:lang w:val="en-GB"/>
        </w:rPr>
        <w:t>the</w:t>
      </w:r>
      <w:r w:rsidR="002852C5" w:rsidRPr="00A22965">
        <w:rPr>
          <w:color w:val="000000" w:themeColor="text1"/>
          <w:lang w:val="en-GB"/>
        </w:rPr>
        <w:t xml:space="preserve"> instances of activity as they unfold</w:t>
      </w:r>
      <w:r w:rsidR="00127742" w:rsidRPr="00A22965">
        <w:rPr>
          <w:color w:val="000000" w:themeColor="text1"/>
          <w:lang w:val="en-GB"/>
        </w:rPr>
        <w:t xml:space="preserve"> in time, from page to page</w:t>
      </w:r>
      <w:r w:rsidR="002852C5" w:rsidRPr="00A22965">
        <w:rPr>
          <w:color w:val="000000" w:themeColor="text1"/>
          <w:lang w:val="en-GB"/>
        </w:rPr>
        <w:t>. Alternatively, a reader may</w:t>
      </w:r>
      <w:r w:rsidR="00766B20" w:rsidRPr="00A22965">
        <w:rPr>
          <w:color w:val="000000" w:themeColor="text1"/>
          <w:lang w:val="en-GB"/>
        </w:rPr>
        <w:t xml:space="preserve"> choose to follow one perspective </w:t>
      </w:r>
      <w:r w:rsidR="002852C5" w:rsidRPr="00A22965">
        <w:rPr>
          <w:color w:val="000000" w:themeColor="text1"/>
          <w:lang w:val="en-GB"/>
        </w:rPr>
        <w:t xml:space="preserve">more </w:t>
      </w:r>
      <w:r w:rsidR="00766B20" w:rsidRPr="00A22965">
        <w:rPr>
          <w:color w:val="000000" w:themeColor="text1"/>
          <w:lang w:val="en-GB"/>
        </w:rPr>
        <w:t xml:space="preserve">closely, </w:t>
      </w:r>
      <w:r w:rsidR="002852C5" w:rsidRPr="00A22965">
        <w:rPr>
          <w:color w:val="000000" w:themeColor="text1"/>
          <w:lang w:val="en-GB"/>
        </w:rPr>
        <w:t>or jump across pages and storyboards to analyse a particular design in</w:t>
      </w:r>
      <w:r w:rsidR="00127742" w:rsidRPr="00A22965">
        <w:rPr>
          <w:color w:val="000000" w:themeColor="text1"/>
          <w:lang w:val="en-GB"/>
        </w:rPr>
        <w:t xml:space="preserve"> </w:t>
      </w:r>
      <w:r w:rsidR="00344187">
        <w:rPr>
          <w:color w:val="000000" w:themeColor="text1"/>
          <w:lang w:val="en-GB"/>
        </w:rPr>
        <w:t>a different context</w:t>
      </w:r>
      <w:r w:rsidR="00127742" w:rsidRPr="00A22965">
        <w:rPr>
          <w:color w:val="000000" w:themeColor="text1"/>
          <w:lang w:val="en-GB"/>
        </w:rPr>
        <w:t xml:space="preserve"> of</w:t>
      </w:r>
      <w:r w:rsidR="002852C5" w:rsidRPr="00A22965">
        <w:rPr>
          <w:color w:val="000000" w:themeColor="text1"/>
          <w:lang w:val="en-GB"/>
        </w:rPr>
        <w:t xml:space="preserve"> use.</w:t>
      </w:r>
      <w:r w:rsidR="00766B20" w:rsidRPr="00A22965">
        <w:rPr>
          <w:color w:val="000000" w:themeColor="text1"/>
          <w:lang w:val="en-GB"/>
        </w:rPr>
        <w:t xml:space="preserve"> The visual codi</w:t>
      </w:r>
      <w:r w:rsidR="002852C5" w:rsidRPr="00A22965">
        <w:rPr>
          <w:color w:val="000000" w:themeColor="text1"/>
          <w:lang w:val="en-GB"/>
        </w:rPr>
        <w:t>ng of perspectives was intended to aid such alternative readings.</w:t>
      </w:r>
      <w:r w:rsidR="002B4BBE" w:rsidRPr="00A22965">
        <w:rPr>
          <w:color w:val="000000" w:themeColor="text1"/>
          <w:lang w:val="en-GB"/>
        </w:rPr>
        <w:t xml:space="preserve"> As also noted by McCloud (</w:t>
      </w:r>
      <w:r w:rsidR="00A62ADC" w:rsidRPr="00A22965">
        <w:rPr>
          <w:color w:val="000000" w:themeColor="text1"/>
          <w:lang w:val="en-GB"/>
        </w:rPr>
        <w:t>2001</w:t>
      </w:r>
      <w:r w:rsidR="002B4BBE" w:rsidRPr="00A22965">
        <w:rPr>
          <w:color w:val="000000" w:themeColor="text1"/>
          <w:lang w:val="en-GB"/>
        </w:rPr>
        <w:t xml:space="preserve">), the gaps between the panels in </w:t>
      </w:r>
      <w:r w:rsidR="00344187">
        <w:rPr>
          <w:color w:val="000000" w:themeColor="text1"/>
          <w:lang w:val="en-GB"/>
        </w:rPr>
        <w:t>a</w:t>
      </w:r>
      <w:r w:rsidR="002B4BBE" w:rsidRPr="00A22965">
        <w:rPr>
          <w:color w:val="000000" w:themeColor="text1"/>
          <w:lang w:val="en-GB"/>
        </w:rPr>
        <w:t xml:space="preserve"> storyboard become almost as important as the panels themselves; the careful pacing and layout of the designs enable</w:t>
      </w:r>
      <w:r w:rsidR="00962E3C" w:rsidRPr="00A22965">
        <w:rPr>
          <w:color w:val="000000" w:themeColor="text1"/>
          <w:lang w:val="en-GB"/>
        </w:rPr>
        <w:t>d</w:t>
      </w:r>
      <w:r w:rsidR="002B4BBE" w:rsidRPr="00A22965">
        <w:rPr>
          <w:color w:val="000000" w:themeColor="text1"/>
          <w:lang w:val="en-GB"/>
        </w:rPr>
        <w:t xml:space="preserve"> </w:t>
      </w:r>
      <w:r w:rsidR="00962E3C" w:rsidRPr="00A22965">
        <w:rPr>
          <w:color w:val="000000" w:themeColor="text1"/>
          <w:lang w:val="en-GB"/>
        </w:rPr>
        <w:t>the</w:t>
      </w:r>
      <w:r w:rsidR="002B4BBE" w:rsidRPr="00A22965">
        <w:rPr>
          <w:color w:val="000000" w:themeColor="text1"/>
          <w:lang w:val="en-GB"/>
        </w:rPr>
        <w:t xml:space="preserve"> infer</w:t>
      </w:r>
      <w:r w:rsidR="00962E3C" w:rsidRPr="00A22965">
        <w:rPr>
          <w:color w:val="000000" w:themeColor="text1"/>
          <w:lang w:val="en-GB"/>
        </w:rPr>
        <w:t>ence of</w:t>
      </w:r>
      <w:r w:rsidR="002B4BBE" w:rsidRPr="00A22965">
        <w:rPr>
          <w:color w:val="000000" w:themeColor="text1"/>
          <w:lang w:val="en-GB"/>
        </w:rPr>
        <w:t xml:space="preserve"> storyworld</w:t>
      </w:r>
      <w:r w:rsidR="00962E3C" w:rsidRPr="00A22965">
        <w:rPr>
          <w:color w:val="000000" w:themeColor="text1"/>
          <w:lang w:val="en-GB"/>
        </w:rPr>
        <w:t xml:space="preserve"> elements</w:t>
      </w:r>
      <w:r w:rsidR="002B4BBE" w:rsidRPr="00A22965">
        <w:rPr>
          <w:color w:val="000000" w:themeColor="text1"/>
          <w:lang w:val="en-GB"/>
        </w:rPr>
        <w:t xml:space="preserve"> between scenes. This was intended to support our readers’ imaginative exploration of the design space</w:t>
      </w:r>
      <w:r w:rsidR="00127742" w:rsidRPr="00A22965">
        <w:rPr>
          <w:color w:val="000000" w:themeColor="text1"/>
          <w:lang w:val="en-GB"/>
        </w:rPr>
        <w:t xml:space="preserve"> – as it had supported ours when we </w:t>
      </w:r>
      <w:r w:rsidR="002C4E3B">
        <w:rPr>
          <w:color w:val="000000" w:themeColor="text1"/>
          <w:lang w:val="en-GB"/>
        </w:rPr>
        <w:t>developed</w:t>
      </w:r>
      <w:r w:rsidR="00127742" w:rsidRPr="00A22965">
        <w:rPr>
          <w:color w:val="000000" w:themeColor="text1"/>
          <w:lang w:val="en-GB"/>
        </w:rPr>
        <w:t xml:space="preserve"> the book.</w:t>
      </w:r>
    </w:p>
    <w:p w14:paraId="02DBB514" w14:textId="77777777" w:rsidR="002852C5" w:rsidRPr="00A22965" w:rsidRDefault="002852C5" w:rsidP="00A5336D">
      <w:pPr>
        <w:pStyle w:val="BodyText"/>
        <w:ind w:left="864" w:right="864"/>
        <w:jc w:val="both"/>
        <w:rPr>
          <w:color w:val="000000" w:themeColor="text1"/>
          <w:lang w:val="en-GB"/>
        </w:rPr>
      </w:pPr>
    </w:p>
    <w:p w14:paraId="3552B184" w14:textId="4C7F6D44" w:rsidR="00BE6906" w:rsidRDefault="002852C5" w:rsidP="00A5336D">
      <w:pPr>
        <w:pStyle w:val="BodyText"/>
        <w:ind w:left="864" w:right="864"/>
        <w:jc w:val="both"/>
        <w:rPr>
          <w:color w:val="000000" w:themeColor="text1"/>
          <w:lang w:val="en-GB"/>
        </w:rPr>
      </w:pPr>
      <w:r w:rsidRPr="00A22965">
        <w:rPr>
          <w:color w:val="000000" w:themeColor="text1"/>
          <w:lang w:val="en-GB"/>
        </w:rPr>
        <w:t>The picture book was circulated, in both digital and print form, to others in</w:t>
      </w:r>
      <w:r w:rsidR="00252B09" w:rsidRPr="00A22965">
        <w:rPr>
          <w:color w:val="000000" w:themeColor="text1"/>
          <w:lang w:val="en-GB"/>
        </w:rPr>
        <w:t xml:space="preserve"> the wider project team including colleagues working in business and management studies. </w:t>
      </w:r>
      <w:r w:rsidR="00386379" w:rsidRPr="00A22965">
        <w:rPr>
          <w:color w:val="000000" w:themeColor="text1"/>
          <w:lang w:val="en-GB"/>
        </w:rPr>
        <w:t xml:space="preserve">It was a resource </w:t>
      </w:r>
      <w:r w:rsidR="00B30A60" w:rsidRPr="00A22965">
        <w:rPr>
          <w:color w:val="000000" w:themeColor="text1"/>
          <w:lang w:val="en-GB"/>
        </w:rPr>
        <w:t>in round-table gatherings,</w:t>
      </w:r>
      <w:r w:rsidR="00252B09" w:rsidRPr="00A22965">
        <w:rPr>
          <w:color w:val="000000" w:themeColor="text1"/>
          <w:lang w:val="en-GB"/>
        </w:rPr>
        <w:t xml:space="preserve"> to consider strategic design implications and opportunities for business modelling </w:t>
      </w:r>
      <w:r w:rsidR="00C0124F" w:rsidRPr="00A22965">
        <w:rPr>
          <w:color w:val="000000" w:themeColor="text1"/>
          <w:lang w:val="en-GB"/>
        </w:rPr>
        <w:t>around new forms of souvenir consumption in the entertainment industries.</w:t>
      </w:r>
      <w:r w:rsidR="00AD0B7C" w:rsidRPr="00A22965">
        <w:rPr>
          <w:color w:val="000000" w:themeColor="text1"/>
          <w:lang w:val="en-GB"/>
        </w:rPr>
        <w:t xml:space="preserve"> </w:t>
      </w:r>
      <w:r w:rsidR="00386379" w:rsidRPr="00A22965">
        <w:rPr>
          <w:color w:val="000000" w:themeColor="text1"/>
          <w:lang w:val="en-GB"/>
        </w:rPr>
        <w:t>T</w:t>
      </w:r>
      <w:r w:rsidR="00B30A60" w:rsidRPr="00A22965">
        <w:rPr>
          <w:color w:val="000000" w:themeColor="text1"/>
          <w:lang w:val="en-GB"/>
        </w:rPr>
        <w:t>hese</w:t>
      </w:r>
      <w:r w:rsidR="00222E49" w:rsidRPr="00A22965">
        <w:rPr>
          <w:color w:val="000000" w:themeColor="text1"/>
          <w:lang w:val="en-GB"/>
        </w:rPr>
        <w:t xml:space="preserve"> colleagues</w:t>
      </w:r>
      <w:r w:rsidR="005968A6" w:rsidRPr="00A22965">
        <w:rPr>
          <w:color w:val="000000" w:themeColor="text1"/>
          <w:lang w:val="en-GB"/>
        </w:rPr>
        <w:t xml:space="preserve"> </w:t>
      </w:r>
      <w:r w:rsidR="00222E49" w:rsidRPr="00A22965">
        <w:rPr>
          <w:color w:val="000000" w:themeColor="text1"/>
          <w:lang w:val="en-GB"/>
        </w:rPr>
        <w:t>reported finding</w:t>
      </w:r>
      <w:r w:rsidR="00B30A60" w:rsidRPr="00A22965">
        <w:rPr>
          <w:color w:val="000000" w:themeColor="text1"/>
          <w:lang w:val="en-GB"/>
        </w:rPr>
        <w:t xml:space="preserve"> the book</w:t>
      </w:r>
      <w:r w:rsidR="00AD0B7C" w:rsidRPr="00A22965">
        <w:rPr>
          <w:color w:val="000000" w:themeColor="text1"/>
          <w:lang w:val="en-GB"/>
        </w:rPr>
        <w:t xml:space="preserve"> valuable for giving form to near-future design directions, and making </w:t>
      </w:r>
      <w:r w:rsidR="000D728C" w:rsidRPr="00A22965">
        <w:rPr>
          <w:color w:val="000000" w:themeColor="text1"/>
          <w:lang w:val="en-GB"/>
        </w:rPr>
        <w:t>‘</w:t>
      </w:r>
      <w:r w:rsidR="00AD0B7C" w:rsidRPr="00A22965">
        <w:rPr>
          <w:color w:val="000000" w:themeColor="text1"/>
          <w:lang w:val="en-GB"/>
        </w:rPr>
        <w:t>real</w:t>
      </w:r>
      <w:r w:rsidR="000D728C" w:rsidRPr="00A22965">
        <w:rPr>
          <w:color w:val="000000" w:themeColor="text1"/>
          <w:lang w:val="en-GB"/>
        </w:rPr>
        <w:t>’</w:t>
      </w:r>
      <w:r w:rsidR="00AD0B7C" w:rsidRPr="00A22965">
        <w:rPr>
          <w:color w:val="000000" w:themeColor="text1"/>
          <w:lang w:val="en-GB"/>
        </w:rPr>
        <w:t xml:space="preserve"> and </w:t>
      </w:r>
      <w:r w:rsidR="000D728C" w:rsidRPr="00A22965">
        <w:rPr>
          <w:color w:val="000000" w:themeColor="text1"/>
          <w:lang w:val="en-GB"/>
        </w:rPr>
        <w:t>‘</w:t>
      </w:r>
      <w:r w:rsidR="00AD0B7C" w:rsidRPr="00A22965">
        <w:rPr>
          <w:color w:val="000000" w:themeColor="text1"/>
          <w:lang w:val="en-GB"/>
        </w:rPr>
        <w:t>consequential</w:t>
      </w:r>
      <w:r w:rsidR="000D728C" w:rsidRPr="00A22965">
        <w:rPr>
          <w:color w:val="000000" w:themeColor="text1"/>
          <w:lang w:val="en-GB"/>
        </w:rPr>
        <w:t>’</w:t>
      </w:r>
      <w:r w:rsidR="00AD0B7C" w:rsidRPr="00A22965">
        <w:rPr>
          <w:color w:val="000000" w:themeColor="text1"/>
          <w:lang w:val="en-GB"/>
        </w:rPr>
        <w:t xml:space="preserve"> the</w:t>
      </w:r>
      <w:r w:rsidR="000D728C" w:rsidRPr="00A22965">
        <w:rPr>
          <w:color w:val="000000" w:themeColor="text1"/>
          <w:lang w:val="en-GB"/>
        </w:rPr>
        <w:t xml:space="preserve"> concepts and people’s interactions with them. </w:t>
      </w:r>
      <w:r w:rsidR="002C4E3B">
        <w:rPr>
          <w:color w:val="000000" w:themeColor="text1"/>
          <w:lang w:val="en-GB"/>
        </w:rPr>
        <w:t>Participants described</w:t>
      </w:r>
      <w:r w:rsidR="005968A6" w:rsidRPr="00A22965">
        <w:rPr>
          <w:color w:val="000000" w:themeColor="text1"/>
          <w:lang w:val="en-GB"/>
        </w:rPr>
        <w:t xml:space="preserve"> how the </w:t>
      </w:r>
      <w:r w:rsidR="000D728C" w:rsidRPr="00A22965">
        <w:rPr>
          <w:color w:val="000000" w:themeColor="text1"/>
          <w:lang w:val="en-GB"/>
        </w:rPr>
        <w:t xml:space="preserve">characters </w:t>
      </w:r>
      <w:r w:rsidR="005968A6" w:rsidRPr="00A22965">
        <w:rPr>
          <w:color w:val="000000" w:themeColor="text1"/>
          <w:lang w:val="en-GB"/>
        </w:rPr>
        <w:t>felt</w:t>
      </w:r>
      <w:r w:rsidR="000D728C" w:rsidRPr="00A22965">
        <w:rPr>
          <w:color w:val="000000" w:themeColor="text1"/>
          <w:lang w:val="en-GB"/>
        </w:rPr>
        <w:t xml:space="preserve"> more </w:t>
      </w:r>
      <w:r w:rsidR="00FB0901" w:rsidRPr="00A22965">
        <w:rPr>
          <w:color w:val="000000" w:themeColor="text1"/>
          <w:lang w:val="en-GB"/>
        </w:rPr>
        <w:t>‘</w:t>
      </w:r>
      <w:r w:rsidR="000925B8">
        <w:rPr>
          <w:color w:val="000000" w:themeColor="text1"/>
          <w:lang w:val="en-GB"/>
        </w:rPr>
        <w:t>a</w:t>
      </w:r>
      <w:r w:rsidR="000D728C" w:rsidRPr="00A22965">
        <w:rPr>
          <w:color w:val="000000" w:themeColor="text1"/>
          <w:lang w:val="en-GB"/>
        </w:rPr>
        <w:t>live</w:t>
      </w:r>
      <w:r w:rsidR="00FB0901" w:rsidRPr="00A22965">
        <w:rPr>
          <w:color w:val="000000" w:themeColor="text1"/>
          <w:lang w:val="en-GB"/>
        </w:rPr>
        <w:t>’</w:t>
      </w:r>
      <w:r w:rsidR="000D728C" w:rsidRPr="00A22965">
        <w:rPr>
          <w:color w:val="000000" w:themeColor="text1"/>
          <w:lang w:val="en-GB"/>
        </w:rPr>
        <w:t xml:space="preserve"> and </w:t>
      </w:r>
      <w:r w:rsidR="00FB0901" w:rsidRPr="00A22965">
        <w:rPr>
          <w:color w:val="000000" w:themeColor="text1"/>
          <w:lang w:val="en-GB"/>
        </w:rPr>
        <w:t>‘</w:t>
      </w:r>
      <w:r w:rsidR="000D728C" w:rsidRPr="00A22965">
        <w:rPr>
          <w:color w:val="000000" w:themeColor="text1"/>
          <w:lang w:val="en-GB"/>
        </w:rPr>
        <w:t>relatable</w:t>
      </w:r>
      <w:r w:rsidR="00FB0901" w:rsidRPr="00A22965">
        <w:rPr>
          <w:color w:val="000000" w:themeColor="text1"/>
          <w:lang w:val="en-GB"/>
        </w:rPr>
        <w:t>’</w:t>
      </w:r>
      <w:r w:rsidR="000D728C" w:rsidRPr="00A22965">
        <w:rPr>
          <w:color w:val="000000" w:themeColor="text1"/>
          <w:lang w:val="en-GB"/>
        </w:rPr>
        <w:t xml:space="preserve"> </w:t>
      </w:r>
      <w:r w:rsidR="00EC1B02" w:rsidRPr="00A22965">
        <w:rPr>
          <w:color w:val="000000" w:themeColor="text1"/>
          <w:lang w:val="en-GB"/>
        </w:rPr>
        <w:t xml:space="preserve">than personas </w:t>
      </w:r>
      <w:r w:rsidR="000D728C" w:rsidRPr="00A22965">
        <w:rPr>
          <w:color w:val="000000" w:themeColor="text1"/>
          <w:lang w:val="en-GB"/>
        </w:rPr>
        <w:t xml:space="preserve">because of their closeness in representational terms to the individuals who participated in our </w:t>
      </w:r>
      <w:r w:rsidR="00F50FFC" w:rsidRPr="00A22965">
        <w:rPr>
          <w:color w:val="000000" w:themeColor="text1"/>
          <w:lang w:val="en-GB"/>
        </w:rPr>
        <w:t xml:space="preserve">empirical </w:t>
      </w:r>
      <w:r w:rsidR="000D728C" w:rsidRPr="00A22965">
        <w:rPr>
          <w:color w:val="000000" w:themeColor="text1"/>
          <w:lang w:val="en-GB"/>
        </w:rPr>
        <w:t>studies</w:t>
      </w:r>
      <w:r w:rsidR="005968A6" w:rsidRPr="00A22965">
        <w:rPr>
          <w:color w:val="000000" w:themeColor="text1"/>
          <w:lang w:val="en-GB"/>
        </w:rPr>
        <w:t xml:space="preserve">; </w:t>
      </w:r>
      <w:r w:rsidR="000D728C" w:rsidRPr="00A22965">
        <w:rPr>
          <w:color w:val="000000" w:themeColor="text1"/>
          <w:lang w:val="en-GB"/>
        </w:rPr>
        <w:t>this was emphasi</w:t>
      </w:r>
      <w:r w:rsidR="00FB0901" w:rsidRPr="00A22965">
        <w:rPr>
          <w:color w:val="000000" w:themeColor="text1"/>
          <w:lang w:val="en-GB"/>
        </w:rPr>
        <w:t>s</w:t>
      </w:r>
      <w:r w:rsidR="000D728C" w:rsidRPr="00A22965">
        <w:rPr>
          <w:color w:val="000000" w:themeColor="text1"/>
          <w:lang w:val="en-GB"/>
        </w:rPr>
        <w:t>ed in the juxtaposition of the researcher voice</w:t>
      </w:r>
      <w:r w:rsidR="00EC1B02" w:rsidRPr="00A22965">
        <w:rPr>
          <w:color w:val="000000" w:themeColor="text1"/>
          <w:lang w:val="en-GB"/>
        </w:rPr>
        <w:t xml:space="preserve"> </w:t>
      </w:r>
      <w:r w:rsidR="000D728C" w:rsidRPr="00A22965">
        <w:rPr>
          <w:color w:val="000000" w:themeColor="text1"/>
          <w:lang w:val="en-GB"/>
        </w:rPr>
        <w:t>and the visitor voice</w:t>
      </w:r>
      <w:r w:rsidR="00EC1B02" w:rsidRPr="00A22965">
        <w:rPr>
          <w:color w:val="000000" w:themeColor="text1"/>
          <w:lang w:val="en-GB"/>
        </w:rPr>
        <w:t xml:space="preserve"> </w:t>
      </w:r>
      <w:r w:rsidR="000D728C" w:rsidRPr="00A22965">
        <w:rPr>
          <w:color w:val="000000" w:themeColor="text1"/>
          <w:lang w:val="en-GB"/>
        </w:rPr>
        <w:t xml:space="preserve">in the storyboards. </w:t>
      </w:r>
      <w:r w:rsidR="00CD6094" w:rsidRPr="00A22965">
        <w:rPr>
          <w:color w:val="000000" w:themeColor="text1"/>
          <w:lang w:val="en-GB"/>
        </w:rPr>
        <w:t xml:space="preserve">They </w:t>
      </w:r>
      <w:r w:rsidR="0008758D" w:rsidRPr="00A22965">
        <w:rPr>
          <w:color w:val="000000" w:themeColor="text1"/>
          <w:lang w:val="en-GB"/>
        </w:rPr>
        <w:t xml:space="preserve">felt that they could link the empirical instances to possible interactions in the storyworld, </w:t>
      </w:r>
      <w:r w:rsidR="00B30A60" w:rsidRPr="00A22965">
        <w:rPr>
          <w:color w:val="000000" w:themeColor="text1"/>
          <w:lang w:val="en-GB"/>
        </w:rPr>
        <w:t>in a way that</w:t>
      </w:r>
      <w:r w:rsidR="0008758D" w:rsidRPr="00A22965">
        <w:rPr>
          <w:color w:val="000000" w:themeColor="text1"/>
          <w:lang w:val="en-GB"/>
        </w:rPr>
        <w:t xml:space="preserve"> </w:t>
      </w:r>
      <w:r w:rsidR="00B30A60" w:rsidRPr="00A22965">
        <w:rPr>
          <w:color w:val="000000" w:themeColor="text1"/>
          <w:lang w:val="en-GB"/>
        </w:rPr>
        <w:t>enabled them</w:t>
      </w:r>
      <w:r w:rsidR="0008758D" w:rsidRPr="00A22965">
        <w:rPr>
          <w:color w:val="000000" w:themeColor="text1"/>
          <w:lang w:val="en-GB"/>
        </w:rPr>
        <w:t xml:space="preserve"> to anticipate character </w:t>
      </w:r>
      <w:r w:rsidR="0008758D" w:rsidRPr="00A22965">
        <w:rPr>
          <w:i/>
          <w:color w:val="000000" w:themeColor="text1"/>
          <w:lang w:val="en-GB"/>
        </w:rPr>
        <w:t>reactions</w:t>
      </w:r>
      <w:r w:rsidR="0008758D" w:rsidRPr="00A22965">
        <w:rPr>
          <w:color w:val="000000" w:themeColor="text1"/>
          <w:lang w:val="en-GB"/>
        </w:rPr>
        <w:t xml:space="preserve">. This also meant that the designs were open to critique and iteration. </w:t>
      </w:r>
      <w:r w:rsidR="00587DDD">
        <w:rPr>
          <w:color w:val="000000" w:themeColor="text1"/>
          <w:lang w:val="en-GB"/>
        </w:rPr>
        <w:t>Indeed, t</w:t>
      </w:r>
      <w:r w:rsidR="00F91454">
        <w:rPr>
          <w:color w:val="000000" w:themeColor="text1"/>
          <w:lang w:val="en-GB"/>
        </w:rPr>
        <w:t xml:space="preserve">his sense of unfinalisability was also communicated through the graphics; the original hand-drawn sketches were </w:t>
      </w:r>
      <w:r w:rsidR="00BE6906">
        <w:rPr>
          <w:color w:val="000000" w:themeColor="text1"/>
          <w:lang w:val="en-GB"/>
        </w:rPr>
        <w:t>kept visible</w:t>
      </w:r>
      <w:r w:rsidR="00F91454">
        <w:rPr>
          <w:color w:val="000000" w:themeColor="text1"/>
          <w:lang w:val="en-GB"/>
        </w:rPr>
        <w:t xml:space="preserve"> behind layers of digital rendering</w:t>
      </w:r>
      <w:r w:rsidR="00BE6906">
        <w:rPr>
          <w:color w:val="000000" w:themeColor="text1"/>
          <w:lang w:val="en-GB"/>
        </w:rPr>
        <w:t xml:space="preserve">, which was picked up </w:t>
      </w:r>
      <w:r w:rsidR="002C4E3B">
        <w:rPr>
          <w:color w:val="000000" w:themeColor="text1"/>
          <w:lang w:val="en-GB"/>
        </w:rPr>
        <w:t>in the round-table discussions</w:t>
      </w:r>
      <w:r w:rsidR="00F91454">
        <w:rPr>
          <w:color w:val="000000" w:themeColor="text1"/>
          <w:lang w:val="en-GB"/>
        </w:rPr>
        <w:t xml:space="preserve">. </w:t>
      </w:r>
    </w:p>
    <w:p w14:paraId="45B9C81C" w14:textId="77777777" w:rsidR="00BE6906" w:rsidRDefault="00BE6906" w:rsidP="00A5336D">
      <w:pPr>
        <w:pStyle w:val="BodyText"/>
        <w:ind w:left="864" w:right="864"/>
        <w:jc w:val="both"/>
        <w:rPr>
          <w:color w:val="000000" w:themeColor="text1"/>
          <w:lang w:val="en-GB"/>
        </w:rPr>
      </w:pPr>
    </w:p>
    <w:p w14:paraId="6ED28B11" w14:textId="59D184F5" w:rsidR="00F90C2F" w:rsidRPr="00A22965" w:rsidRDefault="000D728C" w:rsidP="00BE6906">
      <w:pPr>
        <w:pStyle w:val="BodyText"/>
        <w:ind w:left="864" w:right="864"/>
        <w:jc w:val="both"/>
        <w:rPr>
          <w:color w:val="000000" w:themeColor="text1"/>
          <w:lang w:val="en-GB"/>
        </w:rPr>
      </w:pPr>
      <w:r w:rsidRPr="00A22965">
        <w:rPr>
          <w:color w:val="000000" w:themeColor="text1"/>
          <w:lang w:val="en-GB"/>
        </w:rPr>
        <w:t xml:space="preserve">We also presented the scenarios to </w:t>
      </w:r>
      <w:r w:rsidR="005968A6" w:rsidRPr="00A22965">
        <w:rPr>
          <w:color w:val="000000" w:themeColor="text1"/>
          <w:lang w:val="en-GB"/>
        </w:rPr>
        <w:t xml:space="preserve">our partners at </w:t>
      </w:r>
      <w:r w:rsidRPr="00A22965">
        <w:rPr>
          <w:color w:val="000000" w:themeColor="text1"/>
          <w:lang w:val="en-GB"/>
        </w:rPr>
        <w:t xml:space="preserve">Merlin </w:t>
      </w:r>
      <w:r w:rsidR="00EC1B02" w:rsidRPr="00A22965">
        <w:rPr>
          <w:color w:val="000000" w:themeColor="text1"/>
          <w:lang w:val="en-GB"/>
        </w:rPr>
        <w:t xml:space="preserve">for </w:t>
      </w:r>
      <w:r w:rsidR="005968A6" w:rsidRPr="00A22965">
        <w:rPr>
          <w:color w:val="000000" w:themeColor="text1"/>
          <w:lang w:val="en-GB"/>
        </w:rPr>
        <w:t xml:space="preserve">their </w:t>
      </w:r>
      <w:r w:rsidR="00EC1B02" w:rsidRPr="00A22965">
        <w:rPr>
          <w:color w:val="000000" w:themeColor="text1"/>
          <w:lang w:val="en-GB"/>
        </w:rPr>
        <w:t xml:space="preserve">consideration. </w:t>
      </w:r>
      <w:r w:rsidR="007A45F1" w:rsidRPr="00A22965">
        <w:rPr>
          <w:color w:val="000000" w:themeColor="text1"/>
          <w:lang w:val="en-GB"/>
        </w:rPr>
        <w:t>I</w:t>
      </w:r>
      <w:r w:rsidR="00EC1B02" w:rsidRPr="00A22965">
        <w:rPr>
          <w:color w:val="000000" w:themeColor="text1"/>
          <w:lang w:val="en-GB"/>
        </w:rPr>
        <w:t xml:space="preserve">n this context </w:t>
      </w:r>
      <w:r w:rsidR="007A45F1" w:rsidRPr="00A22965">
        <w:rPr>
          <w:color w:val="000000" w:themeColor="text1"/>
          <w:lang w:val="en-GB"/>
        </w:rPr>
        <w:t xml:space="preserve">the picture book usefully </w:t>
      </w:r>
      <w:r w:rsidR="00EC1B02" w:rsidRPr="00A22965">
        <w:rPr>
          <w:color w:val="000000" w:themeColor="text1"/>
          <w:lang w:val="en-GB"/>
        </w:rPr>
        <w:t xml:space="preserve">enabled a level of nuance and complexity about The Park to be communicated to a large number of people in a very short time. </w:t>
      </w:r>
      <w:r w:rsidR="00B6674C" w:rsidRPr="00A22965">
        <w:rPr>
          <w:color w:val="000000" w:themeColor="text1"/>
          <w:lang w:val="en-GB"/>
        </w:rPr>
        <w:t>Certain features of a system or service could be considered with quite precise technological configuration.</w:t>
      </w:r>
      <w:r w:rsidR="00BE6906" w:rsidRPr="00A22965">
        <w:rPr>
          <w:color w:val="000000" w:themeColor="text1"/>
          <w:lang w:val="en-GB"/>
        </w:rPr>
        <w:t xml:space="preserve"> </w:t>
      </w:r>
      <w:r w:rsidR="00BE6906">
        <w:rPr>
          <w:color w:val="000000" w:themeColor="text1"/>
          <w:lang w:val="en-GB"/>
        </w:rPr>
        <w:t>Th</w:t>
      </w:r>
      <w:r w:rsidR="00BE6906" w:rsidRPr="00A22965">
        <w:rPr>
          <w:color w:val="000000" w:themeColor="text1"/>
          <w:lang w:val="en-GB"/>
        </w:rPr>
        <w:t xml:space="preserve">e printed book form afforded straightforward navigation and glanceability, aiding </w:t>
      </w:r>
      <w:r w:rsidR="00BE6906">
        <w:rPr>
          <w:color w:val="000000" w:themeColor="text1"/>
          <w:lang w:val="en-GB"/>
        </w:rPr>
        <w:t>group discussion</w:t>
      </w:r>
      <w:r w:rsidR="00BE6906" w:rsidRPr="00A22965">
        <w:rPr>
          <w:color w:val="000000" w:themeColor="text1"/>
          <w:lang w:val="en-GB"/>
        </w:rPr>
        <w:t>.</w:t>
      </w:r>
      <w:r w:rsidR="00BE6906">
        <w:rPr>
          <w:color w:val="000000" w:themeColor="text1"/>
          <w:lang w:val="en-GB"/>
        </w:rPr>
        <w:t xml:space="preserve"> </w:t>
      </w:r>
      <w:r w:rsidR="000C7127" w:rsidRPr="00A22965">
        <w:rPr>
          <w:color w:val="000000" w:themeColor="text1"/>
          <w:lang w:val="en-GB"/>
        </w:rPr>
        <w:t>One tension with presenting the content in book form</w:t>
      </w:r>
      <w:r w:rsidR="00BE6906">
        <w:rPr>
          <w:color w:val="000000" w:themeColor="text1"/>
          <w:lang w:val="en-GB"/>
        </w:rPr>
        <w:t xml:space="preserve"> to industry partners</w:t>
      </w:r>
      <w:r w:rsidR="000C7127" w:rsidRPr="00A22965">
        <w:rPr>
          <w:color w:val="000000" w:themeColor="text1"/>
          <w:lang w:val="en-GB"/>
        </w:rPr>
        <w:t xml:space="preserve"> was that it risked elevating the designs to potential product proposals. However</w:t>
      </w:r>
      <w:r w:rsidR="00153577" w:rsidRPr="00A22965">
        <w:rPr>
          <w:color w:val="000000" w:themeColor="text1"/>
          <w:lang w:val="en-GB"/>
        </w:rPr>
        <w:t>,</w:t>
      </w:r>
      <w:r w:rsidR="000C7127" w:rsidRPr="00A22965">
        <w:rPr>
          <w:color w:val="000000" w:themeColor="text1"/>
          <w:lang w:val="en-GB"/>
        </w:rPr>
        <w:t xml:space="preserve"> </w:t>
      </w:r>
      <w:r w:rsidR="00EC1B02" w:rsidRPr="00A22965">
        <w:rPr>
          <w:color w:val="000000" w:themeColor="text1"/>
          <w:lang w:val="en-GB"/>
        </w:rPr>
        <w:t>the provisionality of the designs</w:t>
      </w:r>
      <w:r w:rsidR="00587DDD">
        <w:rPr>
          <w:color w:val="000000" w:themeColor="text1"/>
          <w:lang w:val="en-GB"/>
        </w:rPr>
        <w:t>,</w:t>
      </w:r>
      <w:r w:rsidR="00EC1B02" w:rsidRPr="00A22965">
        <w:rPr>
          <w:color w:val="000000" w:themeColor="text1"/>
          <w:lang w:val="en-GB"/>
        </w:rPr>
        <w:t xml:space="preserve"> </w:t>
      </w:r>
      <w:r w:rsidR="003F2790" w:rsidRPr="00A22965">
        <w:rPr>
          <w:color w:val="000000" w:themeColor="text1"/>
          <w:lang w:val="en-GB"/>
        </w:rPr>
        <w:t>reinforced by the</w:t>
      </w:r>
      <w:r w:rsidR="00A91582" w:rsidRPr="00A22965">
        <w:rPr>
          <w:color w:val="000000" w:themeColor="text1"/>
          <w:lang w:val="en-GB"/>
        </w:rPr>
        <w:t>ir</w:t>
      </w:r>
      <w:r w:rsidR="003F2790" w:rsidRPr="00A22965">
        <w:rPr>
          <w:color w:val="000000" w:themeColor="text1"/>
          <w:lang w:val="en-GB"/>
        </w:rPr>
        <w:t xml:space="preserve"> sketched </w:t>
      </w:r>
      <w:r w:rsidR="00EC1B02" w:rsidRPr="00A22965">
        <w:rPr>
          <w:color w:val="000000" w:themeColor="text1"/>
          <w:lang w:val="en-GB"/>
        </w:rPr>
        <w:t>rendering</w:t>
      </w:r>
      <w:r w:rsidR="00587DDD">
        <w:rPr>
          <w:color w:val="000000" w:themeColor="text1"/>
          <w:lang w:val="en-GB"/>
        </w:rPr>
        <w:t>,</w:t>
      </w:r>
      <w:r w:rsidR="00EC1B02" w:rsidRPr="00A22965">
        <w:rPr>
          <w:color w:val="000000" w:themeColor="text1"/>
          <w:lang w:val="en-GB"/>
        </w:rPr>
        <w:t xml:space="preserve"> implied that </w:t>
      </w:r>
      <w:r w:rsidR="00FC1534" w:rsidRPr="00A22965">
        <w:rPr>
          <w:color w:val="000000" w:themeColor="text1"/>
          <w:lang w:val="en-GB"/>
        </w:rPr>
        <w:t xml:space="preserve">design thinking and envisioning in the conceptual space </w:t>
      </w:r>
      <w:r w:rsidR="00CD6094" w:rsidRPr="00A22965">
        <w:rPr>
          <w:color w:val="000000" w:themeColor="text1"/>
          <w:lang w:val="en-GB"/>
        </w:rPr>
        <w:t>was</w:t>
      </w:r>
      <w:r w:rsidR="003F2790" w:rsidRPr="00A22965">
        <w:rPr>
          <w:color w:val="000000" w:themeColor="text1"/>
          <w:lang w:val="en-GB"/>
        </w:rPr>
        <w:t xml:space="preserve"> </w:t>
      </w:r>
      <w:r w:rsidR="00B6674C" w:rsidRPr="00A22965">
        <w:rPr>
          <w:color w:val="000000" w:themeColor="text1"/>
          <w:lang w:val="en-GB"/>
        </w:rPr>
        <w:t xml:space="preserve">agile </w:t>
      </w:r>
      <w:r w:rsidR="003F2790" w:rsidRPr="00A22965">
        <w:rPr>
          <w:color w:val="000000" w:themeColor="text1"/>
          <w:lang w:val="en-GB"/>
        </w:rPr>
        <w:t xml:space="preserve">and </w:t>
      </w:r>
      <w:r w:rsidR="00FC1534" w:rsidRPr="00A22965">
        <w:rPr>
          <w:color w:val="000000" w:themeColor="text1"/>
          <w:lang w:val="en-GB"/>
        </w:rPr>
        <w:t xml:space="preserve">open to </w:t>
      </w:r>
      <w:r w:rsidR="00EC1B02" w:rsidRPr="00A22965">
        <w:rPr>
          <w:color w:val="000000" w:themeColor="text1"/>
          <w:lang w:val="en-GB"/>
        </w:rPr>
        <w:t>ongoing</w:t>
      </w:r>
      <w:r w:rsidR="00FC1534" w:rsidRPr="00A22965">
        <w:rPr>
          <w:color w:val="000000" w:themeColor="text1"/>
          <w:lang w:val="en-GB"/>
        </w:rPr>
        <w:t xml:space="preserve"> development</w:t>
      </w:r>
      <w:r w:rsidR="00F50FFC" w:rsidRPr="00A22965">
        <w:rPr>
          <w:color w:val="000000" w:themeColor="text1"/>
          <w:lang w:val="en-GB"/>
        </w:rPr>
        <w:t>,</w:t>
      </w:r>
      <w:r w:rsidR="0020246F" w:rsidRPr="00A22965">
        <w:rPr>
          <w:color w:val="000000" w:themeColor="text1"/>
          <w:lang w:val="en-GB"/>
        </w:rPr>
        <w:t xml:space="preserve"> a valued feature of the generative ‘research through design’ endeavour (Gaver 2012)</w:t>
      </w:r>
      <w:r w:rsidR="00EC1B02" w:rsidRPr="00A22965">
        <w:rPr>
          <w:color w:val="000000" w:themeColor="text1"/>
          <w:lang w:val="en-GB"/>
        </w:rPr>
        <w:t>.</w:t>
      </w:r>
      <w:r w:rsidR="000C7127" w:rsidRPr="00A22965">
        <w:rPr>
          <w:color w:val="000000" w:themeColor="text1"/>
          <w:lang w:val="en-GB"/>
        </w:rPr>
        <w:t xml:space="preserve"> </w:t>
      </w:r>
    </w:p>
    <w:p w14:paraId="2BEFDF48" w14:textId="77777777" w:rsidR="002B4BBE" w:rsidRPr="00A22965" w:rsidRDefault="002B4BBE" w:rsidP="009E4551">
      <w:pPr>
        <w:pStyle w:val="BodyText"/>
        <w:ind w:left="0" w:right="864"/>
        <w:jc w:val="both"/>
        <w:rPr>
          <w:lang w:val="en-GB"/>
        </w:rPr>
      </w:pPr>
    </w:p>
    <w:p w14:paraId="3B3FF02E" w14:textId="77777777" w:rsidR="00F20A81" w:rsidRPr="00A22965" w:rsidRDefault="00F20A81" w:rsidP="00A5336D">
      <w:pPr>
        <w:pStyle w:val="BodyText"/>
        <w:ind w:left="864" w:right="864"/>
        <w:jc w:val="both"/>
        <w:rPr>
          <w:lang w:val="en-GB"/>
        </w:rPr>
      </w:pPr>
      <w:r w:rsidRPr="00A22965">
        <w:rPr>
          <w:lang w:val="en-GB"/>
        </w:rPr>
        <w:t xml:space="preserve">PICTURE BOOK FOR PROTOTYPING </w:t>
      </w:r>
    </w:p>
    <w:p w14:paraId="263947AD" w14:textId="77777777" w:rsidR="00F20A81" w:rsidRPr="00EA435D" w:rsidRDefault="00F20A81" w:rsidP="00A5336D">
      <w:pPr>
        <w:pStyle w:val="BodyText"/>
        <w:ind w:left="864" w:right="864"/>
        <w:jc w:val="both"/>
        <w:rPr>
          <w:sz w:val="10"/>
          <w:szCs w:val="10"/>
          <w:lang w:val="en-GB"/>
        </w:rPr>
      </w:pPr>
    </w:p>
    <w:p w14:paraId="21715F64" w14:textId="752033DA" w:rsidR="002B4BBE" w:rsidRPr="00A22965" w:rsidRDefault="002B4BBE" w:rsidP="00A5336D">
      <w:pPr>
        <w:pStyle w:val="BodyText"/>
        <w:ind w:left="864" w:right="864"/>
        <w:jc w:val="both"/>
        <w:rPr>
          <w:lang w:val="en-GB"/>
        </w:rPr>
      </w:pPr>
      <w:r w:rsidRPr="00A22965">
        <w:rPr>
          <w:lang w:val="en-GB"/>
        </w:rPr>
        <w:t xml:space="preserve">Having developed the conceptual designs, </w:t>
      </w:r>
      <w:r w:rsidR="002D2DFF" w:rsidRPr="00A22965">
        <w:rPr>
          <w:lang w:val="en-GB"/>
        </w:rPr>
        <w:t>and critically discussed them, we</w:t>
      </w:r>
      <w:r w:rsidRPr="00A22965">
        <w:rPr>
          <w:lang w:val="en-GB"/>
        </w:rPr>
        <w:t xml:space="preserve"> </w:t>
      </w:r>
      <w:r w:rsidR="002D2DFF" w:rsidRPr="00A22965">
        <w:rPr>
          <w:lang w:val="en-GB"/>
        </w:rPr>
        <w:t>were interested to select certain features and functions to</w:t>
      </w:r>
      <w:r w:rsidRPr="00A22965">
        <w:rPr>
          <w:lang w:val="en-GB"/>
        </w:rPr>
        <w:t xml:space="preserve"> </w:t>
      </w:r>
      <w:r w:rsidR="002C4E3B">
        <w:rPr>
          <w:lang w:val="en-GB"/>
        </w:rPr>
        <w:t xml:space="preserve">develop further, </w:t>
      </w:r>
      <w:r w:rsidRPr="00A22965">
        <w:rPr>
          <w:lang w:val="en-GB"/>
        </w:rPr>
        <w:t>prototype</w:t>
      </w:r>
      <w:r w:rsidR="002C4E3B">
        <w:rPr>
          <w:lang w:val="en-GB"/>
        </w:rPr>
        <w:t>,</w:t>
      </w:r>
      <w:r w:rsidR="002D2DFF" w:rsidRPr="00A22965">
        <w:rPr>
          <w:lang w:val="en-GB"/>
        </w:rPr>
        <w:t xml:space="preserve"> and </w:t>
      </w:r>
      <w:r w:rsidR="005A0386">
        <w:rPr>
          <w:lang w:val="en-GB"/>
        </w:rPr>
        <w:t>deploy</w:t>
      </w:r>
      <w:r w:rsidR="005A0386" w:rsidRPr="00A22965">
        <w:rPr>
          <w:lang w:val="en-GB"/>
        </w:rPr>
        <w:t xml:space="preserve"> </w:t>
      </w:r>
      <w:r w:rsidR="002D2DFF" w:rsidRPr="00A22965">
        <w:rPr>
          <w:lang w:val="en-GB"/>
        </w:rPr>
        <w:t xml:space="preserve">back in the ‘real world’ of Alton Towers theme park, </w:t>
      </w:r>
      <w:r w:rsidR="00EB2146" w:rsidRPr="00A22965">
        <w:rPr>
          <w:lang w:val="en-GB"/>
        </w:rPr>
        <w:t xml:space="preserve">for </w:t>
      </w:r>
      <w:r w:rsidR="002D2DFF" w:rsidRPr="00A22965">
        <w:rPr>
          <w:lang w:val="en-GB"/>
        </w:rPr>
        <w:t>the participants from our original field studies</w:t>
      </w:r>
      <w:r w:rsidR="00EB2146" w:rsidRPr="00A22965">
        <w:rPr>
          <w:lang w:val="en-GB"/>
        </w:rPr>
        <w:t xml:space="preserve"> to experience</w:t>
      </w:r>
      <w:r w:rsidRPr="00A22965">
        <w:rPr>
          <w:lang w:val="en-GB"/>
        </w:rPr>
        <w:t xml:space="preserve">. </w:t>
      </w:r>
      <w:r w:rsidR="00A91582" w:rsidRPr="00A22965">
        <w:rPr>
          <w:lang w:val="en-GB"/>
        </w:rPr>
        <w:t>Based on the wider team and</w:t>
      </w:r>
      <w:r w:rsidRPr="00A22965">
        <w:rPr>
          <w:lang w:val="en-GB"/>
        </w:rPr>
        <w:t xml:space="preserve"> stakeholder</w:t>
      </w:r>
      <w:r w:rsidR="00A91582" w:rsidRPr="00A22965">
        <w:rPr>
          <w:lang w:val="en-GB"/>
        </w:rPr>
        <w:t xml:space="preserve"> engagement</w:t>
      </w:r>
      <w:r w:rsidRPr="00A22965">
        <w:rPr>
          <w:lang w:val="en-GB"/>
        </w:rPr>
        <w:t>, we</w:t>
      </w:r>
      <w:r w:rsidR="00B6674C" w:rsidRPr="00A22965">
        <w:rPr>
          <w:lang w:val="en-GB"/>
        </w:rPr>
        <w:t xml:space="preserve"> drew out particularly interesting </w:t>
      </w:r>
      <w:r w:rsidR="00AB5E22" w:rsidRPr="00A22965">
        <w:rPr>
          <w:lang w:val="en-GB"/>
        </w:rPr>
        <w:t xml:space="preserve">‘design interactions’ </w:t>
      </w:r>
      <w:r w:rsidR="00B6674C" w:rsidRPr="00A22965">
        <w:rPr>
          <w:lang w:val="en-GB"/>
        </w:rPr>
        <w:t xml:space="preserve">and </w:t>
      </w:r>
      <w:r w:rsidR="00AB5E22" w:rsidRPr="00A22965">
        <w:rPr>
          <w:lang w:val="en-GB"/>
        </w:rPr>
        <w:t>‘</w:t>
      </w:r>
      <w:r w:rsidR="00B6674C" w:rsidRPr="00A22965">
        <w:rPr>
          <w:lang w:val="en-GB"/>
        </w:rPr>
        <w:t>instances of activity</w:t>
      </w:r>
      <w:r w:rsidR="00AB5E22" w:rsidRPr="00A22965">
        <w:rPr>
          <w:lang w:val="en-GB"/>
        </w:rPr>
        <w:t>’</w:t>
      </w:r>
      <w:r w:rsidR="00B6674C" w:rsidRPr="00A22965">
        <w:rPr>
          <w:lang w:val="en-GB"/>
        </w:rPr>
        <w:t xml:space="preserve"> to </w:t>
      </w:r>
      <w:r w:rsidR="00A91582" w:rsidRPr="00A22965">
        <w:rPr>
          <w:lang w:val="en-GB"/>
        </w:rPr>
        <w:t>synthesise</w:t>
      </w:r>
      <w:r w:rsidR="00B6674C" w:rsidRPr="00A22965">
        <w:rPr>
          <w:lang w:val="en-GB"/>
        </w:rPr>
        <w:t xml:space="preserve">. </w:t>
      </w:r>
      <w:r w:rsidR="007A45F1" w:rsidRPr="00A22965">
        <w:rPr>
          <w:lang w:val="en-GB"/>
        </w:rPr>
        <w:t>W</w:t>
      </w:r>
      <w:r w:rsidR="00B6674C" w:rsidRPr="00A22965">
        <w:rPr>
          <w:lang w:val="en-GB"/>
        </w:rPr>
        <w:t xml:space="preserve">e </w:t>
      </w:r>
      <w:r w:rsidR="00A91582" w:rsidRPr="00A22965">
        <w:rPr>
          <w:lang w:val="en-GB"/>
        </w:rPr>
        <w:t>subsequent</w:t>
      </w:r>
      <w:r w:rsidR="00EA7B02" w:rsidRPr="00A22965">
        <w:rPr>
          <w:lang w:val="en-GB"/>
        </w:rPr>
        <w:t>ly</w:t>
      </w:r>
      <w:r w:rsidR="007A45F1" w:rsidRPr="00A22965">
        <w:rPr>
          <w:lang w:val="en-GB"/>
        </w:rPr>
        <w:t xml:space="preserve"> </w:t>
      </w:r>
      <w:r w:rsidR="00B6674C" w:rsidRPr="00A22965">
        <w:rPr>
          <w:lang w:val="en-GB"/>
        </w:rPr>
        <w:t xml:space="preserve">developed functioning physical prototypes of aspects of an envisioned souvenir service called ‘Automics’ </w:t>
      </w:r>
      <w:r w:rsidRPr="00A22965">
        <w:rPr>
          <w:lang w:val="en-GB"/>
        </w:rPr>
        <w:t>(see Durrant et al 2011</w:t>
      </w:r>
      <w:r w:rsidR="000857E9">
        <w:rPr>
          <w:lang w:val="en-GB"/>
        </w:rPr>
        <w:t>b</w:t>
      </w:r>
      <w:r w:rsidRPr="00A22965">
        <w:rPr>
          <w:lang w:val="en-GB"/>
        </w:rPr>
        <w:t xml:space="preserve"> for a full </w:t>
      </w:r>
      <w:r w:rsidR="00FB3AE5" w:rsidRPr="00A22965">
        <w:rPr>
          <w:lang w:val="en-GB"/>
        </w:rPr>
        <w:t>account</w:t>
      </w:r>
      <w:r w:rsidRPr="00A22965">
        <w:rPr>
          <w:lang w:val="en-GB"/>
        </w:rPr>
        <w:t xml:space="preserve"> of </w:t>
      </w:r>
      <w:r w:rsidR="00BE488A" w:rsidRPr="00A22965">
        <w:rPr>
          <w:lang w:val="en-GB"/>
        </w:rPr>
        <w:t>this prototyping work</w:t>
      </w:r>
      <w:r w:rsidRPr="00A22965">
        <w:rPr>
          <w:lang w:val="en-GB"/>
        </w:rPr>
        <w:t xml:space="preserve">). </w:t>
      </w:r>
    </w:p>
    <w:p w14:paraId="6A712B6E" w14:textId="77777777" w:rsidR="002B4BBE" w:rsidRPr="00A22965" w:rsidRDefault="002B4BBE" w:rsidP="00A5336D">
      <w:pPr>
        <w:pStyle w:val="BodyText"/>
        <w:ind w:left="864" w:right="864"/>
        <w:jc w:val="both"/>
        <w:rPr>
          <w:lang w:val="en-GB"/>
        </w:rPr>
      </w:pPr>
    </w:p>
    <w:p w14:paraId="54AF88FC" w14:textId="1F18323D" w:rsidR="00A937EC" w:rsidRPr="00A22965" w:rsidRDefault="002B4BBE" w:rsidP="00A5336D">
      <w:pPr>
        <w:pStyle w:val="BodyText"/>
        <w:ind w:left="864" w:right="864"/>
        <w:jc w:val="both"/>
        <w:rPr>
          <w:lang w:val="en-GB"/>
        </w:rPr>
      </w:pPr>
      <w:r w:rsidRPr="00A22965">
        <w:rPr>
          <w:lang w:val="en-GB"/>
        </w:rPr>
        <w:t xml:space="preserve">The Automics service itself </w:t>
      </w:r>
      <w:r w:rsidR="00BE488A" w:rsidRPr="00A22965">
        <w:rPr>
          <w:lang w:val="en-GB"/>
        </w:rPr>
        <w:t>was based</w:t>
      </w:r>
      <w:r w:rsidRPr="00A22965">
        <w:rPr>
          <w:lang w:val="en-GB"/>
        </w:rPr>
        <w:t xml:space="preserve"> </w:t>
      </w:r>
      <w:r w:rsidR="00BE488A" w:rsidRPr="00A22965">
        <w:rPr>
          <w:lang w:val="en-GB"/>
        </w:rPr>
        <w:t>on</w:t>
      </w:r>
      <w:r w:rsidR="001E2517" w:rsidRPr="00A22965">
        <w:rPr>
          <w:lang w:val="en-GB"/>
        </w:rPr>
        <w:t xml:space="preserve"> a smartphone</w:t>
      </w:r>
      <w:r w:rsidR="00B6674C" w:rsidRPr="00A22965">
        <w:rPr>
          <w:lang w:val="en-GB"/>
        </w:rPr>
        <w:t xml:space="preserve"> app</w:t>
      </w:r>
      <w:r w:rsidR="001E2517" w:rsidRPr="00A22965">
        <w:rPr>
          <w:lang w:val="en-GB"/>
        </w:rPr>
        <w:t xml:space="preserve">lication </w:t>
      </w:r>
      <w:r w:rsidR="00B6674C" w:rsidRPr="00A22965">
        <w:rPr>
          <w:lang w:val="en-GB"/>
        </w:rPr>
        <w:t>(for</w:t>
      </w:r>
      <w:r w:rsidR="001E2517" w:rsidRPr="00A22965">
        <w:rPr>
          <w:lang w:val="en-GB"/>
        </w:rPr>
        <w:t xml:space="preserve"> the</w:t>
      </w:r>
      <w:r w:rsidR="00B6674C" w:rsidRPr="00A22965">
        <w:rPr>
          <w:lang w:val="en-GB"/>
        </w:rPr>
        <w:t xml:space="preserve"> Android </w:t>
      </w:r>
      <w:r w:rsidR="001E2517" w:rsidRPr="00A22965">
        <w:rPr>
          <w:lang w:val="en-GB"/>
        </w:rPr>
        <w:t>platform</w:t>
      </w:r>
      <w:r w:rsidR="00B6674C" w:rsidRPr="00A22965">
        <w:rPr>
          <w:lang w:val="en-GB"/>
        </w:rPr>
        <w:t xml:space="preserve">) that was designed </w:t>
      </w:r>
      <w:r w:rsidR="00BE488A" w:rsidRPr="00A22965">
        <w:rPr>
          <w:lang w:val="en-GB"/>
        </w:rPr>
        <w:t>to support</w:t>
      </w:r>
      <w:r w:rsidR="00B6674C" w:rsidRPr="00A22965">
        <w:rPr>
          <w:lang w:val="en-GB"/>
        </w:rPr>
        <w:t xml:space="preserve"> </w:t>
      </w:r>
      <w:r w:rsidR="00B6674C" w:rsidRPr="00A22965">
        <w:rPr>
          <w:i/>
          <w:lang w:val="en-GB"/>
        </w:rPr>
        <w:t>souvenir co-creation</w:t>
      </w:r>
      <w:r w:rsidR="00EA7B02" w:rsidRPr="00A22965">
        <w:rPr>
          <w:lang w:val="en-GB"/>
        </w:rPr>
        <w:t>.</w:t>
      </w:r>
      <w:r w:rsidR="00BE488A" w:rsidRPr="00A22965">
        <w:rPr>
          <w:lang w:val="en-GB"/>
        </w:rPr>
        <w:t xml:space="preserve"> </w:t>
      </w:r>
      <w:r w:rsidR="001E2517" w:rsidRPr="00A22965">
        <w:rPr>
          <w:lang w:val="en-GB"/>
        </w:rPr>
        <w:t>The app</w:t>
      </w:r>
      <w:r w:rsidR="0061731A" w:rsidRPr="00A22965">
        <w:rPr>
          <w:lang w:val="en-GB"/>
        </w:rPr>
        <w:t xml:space="preserve"> provided templates </w:t>
      </w:r>
      <w:r w:rsidR="00BE488A" w:rsidRPr="00A22965">
        <w:rPr>
          <w:lang w:val="en-GB"/>
        </w:rPr>
        <w:t>for its user(s) to</w:t>
      </w:r>
      <w:r w:rsidR="0061731A" w:rsidRPr="00A22965">
        <w:rPr>
          <w:lang w:val="en-GB"/>
        </w:rPr>
        <w:t xml:space="preserve"> arrange a </w:t>
      </w:r>
      <w:r w:rsidR="00015DDA">
        <w:rPr>
          <w:lang w:val="en-GB"/>
        </w:rPr>
        <w:t>montage</w:t>
      </w:r>
      <w:r w:rsidR="0061731A" w:rsidRPr="00A22965">
        <w:rPr>
          <w:lang w:val="en-GB"/>
        </w:rPr>
        <w:t xml:space="preserve"> of provided </w:t>
      </w:r>
      <w:r w:rsidR="000857E9">
        <w:rPr>
          <w:lang w:val="en-GB"/>
        </w:rPr>
        <w:t xml:space="preserve">visual </w:t>
      </w:r>
      <w:r w:rsidR="0061731A" w:rsidRPr="00A22965">
        <w:rPr>
          <w:lang w:val="en-GB"/>
        </w:rPr>
        <w:t>media</w:t>
      </w:r>
      <w:r w:rsidR="001E2517" w:rsidRPr="00A22965">
        <w:rPr>
          <w:lang w:val="en-GB"/>
        </w:rPr>
        <w:t>,</w:t>
      </w:r>
      <w:r w:rsidR="0061731A" w:rsidRPr="00A22965">
        <w:rPr>
          <w:lang w:val="en-GB"/>
        </w:rPr>
        <w:t xml:space="preserve"> auto-captured by the </w:t>
      </w:r>
      <w:r w:rsidR="002C4E3B">
        <w:rPr>
          <w:lang w:val="en-GB"/>
        </w:rPr>
        <w:t xml:space="preserve">existing </w:t>
      </w:r>
      <w:r w:rsidR="0061731A" w:rsidRPr="00A22965">
        <w:rPr>
          <w:lang w:val="en-GB"/>
        </w:rPr>
        <w:t>park systems</w:t>
      </w:r>
      <w:r w:rsidR="001E2517" w:rsidRPr="00A22965">
        <w:rPr>
          <w:lang w:val="en-GB"/>
        </w:rPr>
        <w:t>,</w:t>
      </w:r>
      <w:r w:rsidR="0061731A" w:rsidRPr="00A22965">
        <w:rPr>
          <w:lang w:val="en-GB"/>
        </w:rPr>
        <w:t xml:space="preserve"> and personal</w:t>
      </w:r>
      <w:r w:rsidR="000857E9">
        <w:rPr>
          <w:lang w:val="en-GB"/>
        </w:rPr>
        <w:t xml:space="preserve">ly </w:t>
      </w:r>
      <w:r w:rsidR="001E2517" w:rsidRPr="00A22965">
        <w:rPr>
          <w:lang w:val="en-GB"/>
        </w:rPr>
        <w:t xml:space="preserve">captured </w:t>
      </w:r>
      <w:r w:rsidR="000857E9">
        <w:rPr>
          <w:lang w:val="en-GB"/>
        </w:rPr>
        <w:t>on the</w:t>
      </w:r>
      <w:r w:rsidR="001E2517" w:rsidRPr="00A22965">
        <w:rPr>
          <w:lang w:val="en-GB"/>
        </w:rPr>
        <w:t xml:space="preserve"> smartphones of </w:t>
      </w:r>
      <w:r w:rsidR="000857E9">
        <w:rPr>
          <w:lang w:val="en-GB"/>
        </w:rPr>
        <w:t>visiting groups</w:t>
      </w:r>
      <w:r w:rsidRPr="00A22965">
        <w:rPr>
          <w:lang w:val="en-GB"/>
        </w:rPr>
        <w:t>.</w:t>
      </w:r>
      <w:r w:rsidR="001E2517" w:rsidRPr="00A22965">
        <w:rPr>
          <w:lang w:val="en-GB"/>
        </w:rPr>
        <w:t xml:space="preserve"> </w:t>
      </w:r>
      <w:r w:rsidR="00EA7B02" w:rsidRPr="00A22965">
        <w:rPr>
          <w:lang w:val="en-GB"/>
        </w:rPr>
        <w:t>T</w:t>
      </w:r>
      <w:r w:rsidR="001E2517" w:rsidRPr="00A22965">
        <w:rPr>
          <w:lang w:val="en-GB"/>
        </w:rPr>
        <w:t xml:space="preserve">he design of this service </w:t>
      </w:r>
      <w:r w:rsidRPr="00A22965">
        <w:rPr>
          <w:lang w:val="en-GB"/>
        </w:rPr>
        <w:t xml:space="preserve">was </w:t>
      </w:r>
      <w:r w:rsidR="00BE488A" w:rsidRPr="00A22965">
        <w:rPr>
          <w:lang w:val="en-GB"/>
        </w:rPr>
        <w:t xml:space="preserve">only </w:t>
      </w:r>
      <w:r w:rsidRPr="00A22965">
        <w:rPr>
          <w:lang w:val="en-GB"/>
        </w:rPr>
        <w:t>partially</w:t>
      </w:r>
      <w:r w:rsidR="00BE488A" w:rsidRPr="00A22965">
        <w:rPr>
          <w:lang w:val="en-GB"/>
        </w:rPr>
        <w:t xml:space="preserve"> prototyped and</w:t>
      </w:r>
      <w:r w:rsidRPr="00A22965">
        <w:rPr>
          <w:lang w:val="en-GB"/>
        </w:rPr>
        <w:t xml:space="preserve"> implemented</w:t>
      </w:r>
      <w:r w:rsidR="001E2517" w:rsidRPr="00A22965">
        <w:rPr>
          <w:lang w:val="en-GB"/>
        </w:rPr>
        <w:t xml:space="preserve">: critical ‘user touchpoints’ with </w:t>
      </w:r>
      <w:r w:rsidR="00D83679" w:rsidRPr="00A22965">
        <w:rPr>
          <w:lang w:val="en-GB"/>
        </w:rPr>
        <w:t xml:space="preserve">functioning </w:t>
      </w:r>
      <w:r w:rsidR="001E2517" w:rsidRPr="00A22965">
        <w:rPr>
          <w:lang w:val="en-GB"/>
        </w:rPr>
        <w:t xml:space="preserve">features were </w:t>
      </w:r>
      <w:r w:rsidR="00BE488A" w:rsidRPr="00A22965">
        <w:rPr>
          <w:lang w:val="en-GB"/>
        </w:rPr>
        <w:t>built</w:t>
      </w:r>
      <w:r w:rsidR="001E2517" w:rsidRPr="00A22965">
        <w:rPr>
          <w:lang w:val="en-GB"/>
        </w:rPr>
        <w:t xml:space="preserve"> </w:t>
      </w:r>
      <w:r w:rsidR="00D83679" w:rsidRPr="00A22965">
        <w:rPr>
          <w:lang w:val="en-GB"/>
        </w:rPr>
        <w:t xml:space="preserve">at 1:1 scale </w:t>
      </w:r>
      <w:r w:rsidR="001E2517" w:rsidRPr="00A22965">
        <w:rPr>
          <w:lang w:val="en-GB"/>
        </w:rPr>
        <w:t xml:space="preserve">for field deployment </w:t>
      </w:r>
      <w:r w:rsidR="008F0B86" w:rsidRPr="00A22965">
        <w:rPr>
          <w:lang w:val="en-GB"/>
        </w:rPr>
        <w:t xml:space="preserve">at Alton Towers; other aspects of the service were non-functioning and </w:t>
      </w:r>
      <w:r w:rsidR="00BE488A" w:rsidRPr="00A22965">
        <w:rPr>
          <w:lang w:val="en-GB"/>
        </w:rPr>
        <w:t xml:space="preserve">were </w:t>
      </w:r>
      <w:r w:rsidR="008F0B86" w:rsidRPr="00A22965">
        <w:rPr>
          <w:lang w:val="en-GB"/>
        </w:rPr>
        <w:t xml:space="preserve">staged </w:t>
      </w:r>
      <w:r w:rsidR="00A937EC" w:rsidRPr="00A22965">
        <w:rPr>
          <w:lang w:val="en-GB"/>
        </w:rPr>
        <w:t>in the field using a Wizard of</w:t>
      </w:r>
      <w:r w:rsidR="00BE488A" w:rsidRPr="00A22965">
        <w:rPr>
          <w:lang w:val="en-GB"/>
        </w:rPr>
        <w:t xml:space="preserve"> Oz method (</w:t>
      </w:r>
      <w:r w:rsidR="00CA69EC" w:rsidRPr="00A22965">
        <w:rPr>
          <w:lang w:val="en-GB"/>
        </w:rPr>
        <w:t>Martin and Hanington 2012</w:t>
      </w:r>
      <w:r w:rsidR="00BE488A" w:rsidRPr="00A22965">
        <w:rPr>
          <w:lang w:val="en-GB"/>
        </w:rPr>
        <w:t xml:space="preserve">); </w:t>
      </w:r>
      <w:r w:rsidR="00F3539A" w:rsidRPr="00A22965">
        <w:rPr>
          <w:lang w:val="en-GB"/>
        </w:rPr>
        <w:t>and</w:t>
      </w:r>
      <w:r w:rsidR="001E2517" w:rsidRPr="00A22965">
        <w:rPr>
          <w:lang w:val="en-GB"/>
        </w:rPr>
        <w:t xml:space="preserve"> the proposed service</w:t>
      </w:r>
      <w:r w:rsidR="008F0B86" w:rsidRPr="00A22965">
        <w:rPr>
          <w:lang w:val="en-GB"/>
        </w:rPr>
        <w:t xml:space="preserve"> as a whole, along with its integration into a bigger network of systems and park infrastructure was left </w:t>
      </w:r>
      <w:r w:rsidR="00F3539A" w:rsidRPr="00A22965">
        <w:rPr>
          <w:lang w:val="en-GB"/>
        </w:rPr>
        <w:t xml:space="preserve">as </w:t>
      </w:r>
      <w:r w:rsidR="008F0B86" w:rsidRPr="00A22965">
        <w:rPr>
          <w:lang w:val="en-GB"/>
        </w:rPr>
        <w:t xml:space="preserve">envisioned in the </w:t>
      </w:r>
      <w:r w:rsidR="00F3539A" w:rsidRPr="00A22965">
        <w:rPr>
          <w:lang w:val="en-GB"/>
        </w:rPr>
        <w:t>fictional Park of the picture book.</w:t>
      </w:r>
      <w:r w:rsidR="001E2517" w:rsidRPr="00A22965">
        <w:rPr>
          <w:lang w:val="en-GB"/>
        </w:rPr>
        <w:t xml:space="preserve"> </w:t>
      </w:r>
      <w:r w:rsidR="00F3539A" w:rsidRPr="00A22965">
        <w:rPr>
          <w:lang w:val="en-GB"/>
        </w:rPr>
        <w:t xml:space="preserve">The ‘big picture’ afforded by the book, of </w:t>
      </w:r>
      <w:r w:rsidR="0098547B" w:rsidRPr="00A22965">
        <w:rPr>
          <w:lang w:val="en-GB"/>
        </w:rPr>
        <w:t xml:space="preserve">The </w:t>
      </w:r>
      <w:r w:rsidR="00F3539A" w:rsidRPr="00A22965">
        <w:rPr>
          <w:lang w:val="en-GB"/>
        </w:rPr>
        <w:t xml:space="preserve">Park as a socio-technical landscape, provided an important scaffold for designing Automics </w:t>
      </w:r>
      <w:r w:rsidR="00953D25" w:rsidRPr="00A22965">
        <w:rPr>
          <w:lang w:val="en-GB"/>
        </w:rPr>
        <w:t xml:space="preserve">as an </w:t>
      </w:r>
      <w:r w:rsidR="00EA7B02" w:rsidRPr="00A22965">
        <w:rPr>
          <w:lang w:val="en-GB"/>
        </w:rPr>
        <w:t xml:space="preserve">end-to-end </w:t>
      </w:r>
      <w:r w:rsidR="00953D25" w:rsidRPr="00A22965">
        <w:rPr>
          <w:lang w:val="en-GB"/>
        </w:rPr>
        <w:t xml:space="preserve">service, </w:t>
      </w:r>
      <w:r w:rsidR="00EA7B02" w:rsidRPr="00A22965">
        <w:rPr>
          <w:lang w:val="en-GB"/>
        </w:rPr>
        <w:t>with functioning f</w:t>
      </w:r>
      <w:r w:rsidR="00F3539A" w:rsidRPr="00A22965">
        <w:rPr>
          <w:lang w:val="en-GB"/>
        </w:rPr>
        <w:t xml:space="preserve">eatures to </w:t>
      </w:r>
      <w:r w:rsidR="00A937EC" w:rsidRPr="00A22965">
        <w:rPr>
          <w:lang w:val="en-GB"/>
        </w:rPr>
        <w:t>respond to</w:t>
      </w:r>
      <w:r w:rsidR="00F3539A" w:rsidRPr="00A22965">
        <w:rPr>
          <w:lang w:val="en-GB"/>
        </w:rPr>
        <w:t xml:space="preserve"> particular instances of activity</w:t>
      </w:r>
      <w:r w:rsidR="00953D25" w:rsidRPr="00A22965">
        <w:rPr>
          <w:lang w:val="en-GB"/>
        </w:rPr>
        <w:t xml:space="preserve"> – </w:t>
      </w:r>
      <w:r w:rsidR="00EA7B02" w:rsidRPr="00A22965">
        <w:rPr>
          <w:lang w:val="en-GB"/>
        </w:rPr>
        <w:t xml:space="preserve">intersecting with trajectories of visiting </w:t>
      </w:r>
      <w:r w:rsidR="000857E9">
        <w:rPr>
          <w:lang w:val="en-GB"/>
        </w:rPr>
        <w:t>(Durrant et al 2011b</w:t>
      </w:r>
      <w:r w:rsidR="00EA7B02" w:rsidRPr="00A22965">
        <w:rPr>
          <w:lang w:val="en-GB"/>
        </w:rPr>
        <w:t>)</w:t>
      </w:r>
      <w:r w:rsidR="00953D25" w:rsidRPr="00A22965">
        <w:rPr>
          <w:lang w:val="en-GB"/>
        </w:rPr>
        <w:t>.</w:t>
      </w:r>
      <w:r w:rsidR="00A937EC" w:rsidRPr="00A22965">
        <w:rPr>
          <w:lang w:val="en-GB"/>
        </w:rPr>
        <w:t xml:space="preserve"> </w:t>
      </w:r>
    </w:p>
    <w:p w14:paraId="0CCCFB3A" w14:textId="77777777" w:rsidR="00A937EC" w:rsidRPr="00A22965" w:rsidRDefault="00A937EC" w:rsidP="00A5336D">
      <w:pPr>
        <w:pStyle w:val="BodyText"/>
        <w:ind w:left="864" w:right="864"/>
        <w:jc w:val="both"/>
        <w:rPr>
          <w:lang w:val="en-GB"/>
        </w:rPr>
      </w:pPr>
    </w:p>
    <w:p w14:paraId="51C3FCDD" w14:textId="24C8A1A8" w:rsidR="000C0801" w:rsidRPr="00A22965" w:rsidRDefault="00A937EC" w:rsidP="001867BC">
      <w:pPr>
        <w:pStyle w:val="BodyText"/>
        <w:ind w:left="864" w:right="864"/>
        <w:jc w:val="both"/>
        <w:rPr>
          <w:lang w:val="en-GB"/>
        </w:rPr>
      </w:pPr>
      <w:r w:rsidRPr="00A22965">
        <w:rPr>
          <w:lang w:val="en-GB"/>
        </w:rPr>
        <w:t xml:space="preserve">A field evaluation of Automics, in turn, provided further </w:t>
      </w:r>
      <w:r w:rsidR="005A0386">
        <w:rPr>
          <w:lang w:val="en-GB"/>
        </w:rPr>
        <w:t>experiential</w:t>
      </w:r>
      <w:r w:rsidR="005A0386" w:rsidRPr="00A22965">
        <w:rPr>
          <w:lang w:val="en-GB"/>
        </w:rPr>
        <w:t xml:space="preserve"> </w:t>
      </w:r>
      <w:r w:rsidRPr="00A22965">
        <w:rPr>
          <w:lang w:val="en-GB"/>
        </w:rPr>
        <w:t xml:space="preserve">insight about potential models of </w:t>
      </w:r>
      <w:r w:rsidRPr="00A22965">
        <w:rPr>
          <w:i/>
          <w:lang w:val="en-GB"/>
        </w:rPr>
        <w:t>souvenir consumption</w:t>
      </w:r>
      <w:r w:rsidRPr="00A22965">
        <w:rPr>
          <w:lang w:val="en-GB"/>
        </w:rPr>
        <w:t xml:space="preserve"> that speak to a digital economy of </w:t>
      </w:r>
      <w:r w:rsidR="00EA7B02" w:rsidRPr="00A22965">
        <w:rPr>
          <w:lang w:val="en-GB"/>
        </w:rPr>
        <w:t>co-creating data-as-product</w:t>
      </w:r>
      <w:r w:rsidR="000D03BF">
        <w:rPr>
          <w:lang w:val="en-GB"/>
        </w:rPr>
        <w:t xml:space="preserve">. </w:t>
      </w:r>
      <w:r w:rsidRPr="00A22965">
        <w:rPr>
          <w:lang w:val="en-GB"/>
        </w:rPr>
        <w:t>At the end of the project</w:t>
      </w:r>
      <w:r w:rsidR="00CE3CC1" w:rsidRPr="00A22965">
        <w:rPr>
          <w:lang w:val="en-GB"/>
        </w:rPr>
        <w:t xml:space="preserve"> with the theme park</w:t>
      </w:r>
      <w:r w:rsidRPr="00A22965">
        <w:rPr>
          <w:lang w:val="en-GB"/>
        </w:rPr>
        <w:t xml:space="preserve">, these new insights were </w:t>
      </w:r>
      <w:r w:rsidR="002C4E3B">
        <w:rPr>
          <w:lang w:val="en-GB"/>
        </w:rPr>
        <w:t>brought together</w:t>
      </w:r>
      <w:r w:rsidRPr="00A22965">
        <w:rPr>
          <w:lang w:val="en-GB"/>
        </w:rPr>
        <w:t xml:space="preserve"> with the picture book content</w:t>
      </w:r>
      <w:r w:rsidR="00CE3CC1" w:rsidRPr="00A22965">
        <w:rPr>
          <w:lang w:val="en-GB"/>
        </w:rPr>
        <w:t xml:space="preserve"> and the physical prototypes</w:t>
      </w:r>
      <w:r w:rsidRPr="00A22965">
        <w:rPr>
          <w:lang w:val="en-GB"/>
        </w:rPr>
        <w:t xml:space="preserve"> to deliver a </w:t>
      </w:r>
      <w:r w:rsidR="00CE3CC1" w:rsidRPr="00A22965">
        <w:rPr>
          <w:lang w:val="en-GB"/>
        </w:rPr>
        <w:t xml:space="preserve">set of </w:t>
      </w:r>
      <w:r w:rsidRPr="00A22965">
        <w:rPr>
          <w:lang w:val="en-GB"/>
        </w:rPr>
        <w:t>understanding</w:t>
      </w:r>
      <w:r w:rsidR="00CE3CC1" w:rsidRPr="00A22965">
        <w:rPr>
          <w:lang w:val="en-GB"/>
        </w:rPr>
        <w:t>s</w:t>
      </w:r>
      <w:r w:rsidRPr="00A22965">
        <w:rPr>
          <w:lang w:val="en-GB"/>
        </w:rPr>
        <w:t xml:space="preserve"> </w:t>
      </w:r>
      <w:r w:rsidR="00CE3CC1" w:rsidRPr="00A22965">
        <w:rPr>
          <w:lang w:val="en-GB"/>
        </w:rPr>
        <w:t xml:space="preserve">that </w:t>
      </w:r>
      <w:r w:rsidR="00CA4ACB" w:rsidRPr="00A22965">
        <w:rPr>
          <w:lang w:val="en-GB"/>
        </w:rPr>
        <w:t>were</w:t>
      </w:r>
      <w:r w:rsidRPr="00A22965">
        <w:rPr>
          <w:lang w:val="en-GB"/>
        </w:rPr>
        <w:t xml:space="preserve"> speculative and future-oriented</w:t>
      </w:r>
      <w:r w:rsidR="00CE3CC1" w:rsidRPr="00A22965">
        <w:rPr>
          <w:lang w:val="en-GB"/>
        </w:rPr>
        <w:t xml:space="preserve"> whilst </w:t>
      </w:r>
      <w:r w:rsidR="000D03BF">
        <w:rPr>
          <w:lang w:val="en-GB"/>
        </w:rPr>
        <w:t>remaining empirically grounded.</w:t>
      </w:r>
      <w:r w:rsidRPr="00A22965">
        <w:rPr>
          <w:lang w:val="en-GB"/>
        </w:rPr>
        <w:t xml:space="preserve"> </w:t>
      </w:r>
      <w:r w:rsidR="00CE3CC1" w:rsidRPr="00A22965">
        <w:rPr>
          <w:lang w:val="en-GB"/>
        </w:rPr>
        <w:t>These deliverables</w:t>
      </w:r>
      <w:r w:rsidR="00C162C8" w:rsidRPr="00A22965">
        <w:rPr>
          <w:lang w:val="en-GB"/>
        </w:rPr>
        <w:t>,</w:t>
      </w:r>
      <w:r w:rsidR="00CE3CC1" w:rsidRPr="00A22965">
        <w:rPr>
          <w:lang w:val="en-GB"/>
        </w:rPr>
        <w:t xml:space="preserve"> as an assemblage</w:t>
      </w:r>
      <w:r w:rsidR="00C162C8" w:rsidRPr="00A22965">
        <w:rPr>
          <w:lang w:val="en-GB"/>
        </w:rPr>
        <w:t>,</w:t>
      </w:r>
      <w:r w:rsidR="00CE3CC1" w:rsidRPr="00A22965">
        <w:rPr>
          <w:lang w:val="en-GB"/>
        </w:rPr>
        <w:t xml:space="preserve"> offered</w:t>
      </w:r>
      <w:r w:rsidRPr="00A22965">
        <w:rPr>
          <w:lang w:val="en-GB"/>
        </w:rPr>
        <w:t xml:space="preserve"> concrete examples of possible worlds</w:t>
      </w:r>
      <w:r w:rsidR="00CE3CC1" w:rsidRPr="00A22965">
        <w:rPr>
          <w:lang w:val="en-GB"/>
        </w:rPr>
        <w:t xml:space="preserve"> made human-scale, relatable, and</w:t>
      </w:r>
      <w:r w:rsidR="00A91582" w:rsidRPr="00A22965">
        <w:rPr>
          <w:lang w:val="en-GB"/>
        </w:rPr>
        <w:t xml:space="preserve"> remaining</w:t>
      </w:r>
      <w:r w:rsidR="00CE3CC1" w:rsidRPr="00A22965">
        <w:rPr>
          <w:lang w:val="en-GB"/>
        </w:rPr>
        <w:t xml:space="preserve"> open to interpretation</w:t>
      </w:r>
      <w:r w:rsidR="00EA7B02" w:rsidRPr="00A22965">
        <w:rPr>
          <w:lang w:val="en-GB"/>
        </w:rPr>
        <w:t>.</w:t>
      </w:r>
    </w:p>
    <w:p w14:paraId="48A37A4D" w14:textId="77777777" w:rsidR="00444FC7" w:rsidRPr="00A22965" w:rsidRDefault="00444FC7" w:rsidP="00A5336D">
      <w:pPr>
        <w:pStyle w:val="BodyText"/>
        <w:ind w:left="864" w:right="864"/>
        <w:jc w:val="both"/>
        <w:rPr>
          <w:lang w:val="en-GB"/>
        </w:rPr>
      </w:pPr>
    </w:p>
    <w:p w14:paraId="51FE5489" w14:textId="057DF38A" w:rsidR="00444FC7" w:rsidRPr="004A6448" w:rsidRDefault="00CE3CC1" w:rsidP="00A5336D">
      <w:pPr>
        <w:pStyle w:val="BodyText"/>
        <w:ind w:left="864" w:right="864"/>
        <w:jc w:val="both"/>
        <w:rPr>
          <w:lang w:val="en-GB"/>
        </w:rPr>
      </w:pPr>
      <w:r w:rsidRPr="004A6448">
        <w:rPr>
          <w:lang w:val="en-GB"/>
        </w:rPr>
        <w:t>CLOSING DISCUSSION</w:t>
      </w:r>
    </w:p>
    <w:p w14:paraId="7C0CE2BA" w14:textId="77777777" w:rsidR="001F6900" w:rsidRPr="004A6448" w:rsidRDefault="001F6900" w:rsidP="00A5336D">
      <w:pPr>
        <w:pStyle w:val="BodyText"/>
        <w:ind w:left="864" w:right="864"/>
        <w:jc w:val="both"/>
        <w:rPr>
          <w:sz w:val="10"/>
          <w:szCs w:val="10"/>
          <w:lang w:val="en-GB"/>
        </w:rPr>
      </w:pPr>
    </w:p>
    <w:p w14:paraId="0F06E64E" w14:textId="46D97F13" w:rsidR="00F837DE" w:rsidRPr="004A6448" w:rsidRDefault="00CE3CC1" w:rsidP="00A5336D">
      <w:pPr>
        <w:pStyle w:val="BodyText"/>
        <w:ind w:left="864" w:right="864"/>
        <w:jc w:val="both"/>
        <w:rPr>
          <w:lang w:val="en-GB"/>
        </w:rPr>
      </w:pPr>
      <w:r w:rsidRPr="004A6448">
        <w:rPr>
          <w:lang w:val="en-GB"/>
        </w:rPr>
        <w:t xml:space="preserve">In this chapter </w:t>
      </w:r>
      <w:r w:rsidR="00884CF7" w:rsidRPr="004A6448">
        <w:rPr>
          <w:lang w:val="en-GB"/>
        </w:rPr>
        <w:t xml:space="preserve">we have described how a creative design process </w:t>
      </w:r>
      <w:r w:rsidR="007E1987" w:rsidRPr="004A6448">
        <w:rPr>
          <w:lang w:val="en-GB"/>
        </w:rPr>
        <w:t>furthered</w:t>
      </w:r>
      <w:r w:rsidR="00884CF7" w:rsidRPr="004A6448">
        <w:rPr>
          <w:lang w:val="en-GB"/>
        </w:rPr>
        <w:t xml:space="preserve"> an interdisciplinary programme of research about cultural visiting mediated by </w:t>
      </w:r>
      <w:r w:rsidR="001A652C" w:rsidRPr="004A6448">
        <w:rPr>
          <w:lang w:val="en-GB"/>
        </w:rPr>
        <w:t xml:space="preserve">pervasive </w:t>
      </w:r>
      <w:r w:rsidR="00884CF7" w:rsidRPr="004A6448">
        <w:rPr>
          <w:lang w:val="en-GB"/>
        </w:rPr>
        <w:t>interactions</w:t>
      </w:r>
      <w:r w:rsidR="0084565F" w:rsidRPr="004A6448">
        <w:rPr>
          <w:lang w:val="en-GB"/>
        </w:rPr>
        <w:t xml:space="preserve"> with personal data and </w:t>
      </w:r>
      <w:r w:rsidR="000857E9" w:rsidRPr="002C4E3B">
        <w:rPr>
          <w:lang w:val="en-GB"/>
        </w:rPr>
        <w:t>personalis</w:t>
      </w:r>
      <w:r w:rsidR="0084565F" w:rsidRPr="002C4E3B">
        <w:rPr>
          <w:lang w:val="en-GB"/>
        </w:rPr>
        <w:t>ed</w:t>
      </w:r>
      <w:r w:rsidR="0084565F" w:rsidRPr="004A6448">
        <w:rPr>
          <w:lang w:val="en-GB"/>
        </w:rPr>
        <w:t xml:space="preserve"> </w:t>
      </w:r>
      <w:r w:rsidR="001A652C" w:rsidRPr="004A6448">
        <w:rPr>
          <w:lang w:val="en-GB"/>
        </w:rPr>
        <w:t>souvenirs</w:t>
      </w:r>
      <w:r w:rsidR="00884CF7" w:rsidRPr="004A6448">
        <w:rPr>
          <w:lang w:val="en-GB"/>
        </w:rPr>
        <w:t xml:space="preserve">. </w:t>
      </w:r>
      <w:r w:rsidR="001A652C" w:rsidRPr="004A6448">
        <w:rPr>
          <w:lang w:val="en-GB"/>
        </w:rPr>
        <w:t xml:space="preserve">We have reported on a </w:t>
      </w:r>
      <w:r w:rsidR="0098547B" w:rsidRPr="004A6448">
        <w:rPr>
          <w:lang w:val="en-GB"/>
        </w:rPr>
        <w:t>collaboration</w:t>
      </w:r>
      <w:r w:rsidR="001A652C" w:rsidRPr="004A6448">
        <w:rPr>
          <w:lang w:val="en-GB"/>
        </w:rPr>
        <w:t xml:space="preserve"> anchored around the sketching of</w:t>
      </w:r>
      <w:r w:rsidR="00884CF7" w:rsidRPr="004A6448">
        <w:rPr>
          <w:lang w:val="en-GB"/>
        </w:rPr>
        <w:t xml:space="preserve"> design concepts</w:t>
      </w:r>
      <w:r w:rsidR="001A652C" w:rsidRPr="004A6448">
        <w:rPr>
          <w:lang w:val="en-GB"/>
        </w:rPr>
        <w:t xml:space="preserve"> embedded </w:t>
      </w:r>
      <w:r w:rsidR="00884CF7" w:rsidRPr="004A6448">
        <w:rPr>
          <w:lang w:val="en-GB"/>
        </w:rPr>
        <w:t xml:space="preserve">in </w:t>
      </w:r>
      <w:r w:rsidR="00FB3AE5" w:rsidRPr="004A6448">
        <w:rPr>
          <w:lang w:val="en-GB"/>
        </w:rPr>
        <w:t xml:space="preserve">fictional, </w:t>
      </w:r>
      <w:r w:rsidR="00884CF7" w:rsidRPr="004A6448">
        <w:rPr>
          <w:lang w:val="en-GB"/>
        </w:rPr>
        <w:t>character-driven scenarios</w:t>
      </w:r>
      <w:r w:rsidR="001A652C" w:rsidRPr="004A6448">
        <w:rPr>
          <w:lang w:val="en-GB"/>
        </w:rPr>
        <w:t xml:space="preserve"> and </w:t>
      </w:r>
      <w:r w:rsidR="008A0B66">
        <w:rPr>
          <w:lang w:val="en-GB"/>
        </w:rPr>
        <w:t>assembled</w:t>
      </w:r>
      <w:r w:rsidR="008A0B66" w:rsidRPr="004A6448">
        <w:rPr>
          <w:lang w:val="en-GB"/>
        </w:rPr>
        <w:t xml:space="preserve"> </w:t>
      </w:r>
      <w:r w:rsidR="001A652C" w:rsidRPr="004A6448">
        <w:rPr>
          <w:lang w:val="en-GB"/>
        </w:rPr>
        <w:t>in a picture book.</w:t>
      </w:r>
      <w:r w:rsidR="00884CF7" w:rsidRPr="004A6448">
        <w:rPr>
          <w:lang w:val="en-GB"/>
        </w:rPr>
        <w:t xml:space="preserve"> </w:t>
      </w:r>
      <w:r w:rsidR="001A652C" w:rsidRPr="004A6448">
        <w:rPr>
          <w:lang w:val="en-GB"/>
        </w:rPr>
        <w:t>We</w:t>
      </w:r>
      <w:r w:rsidR="00884CF7" w:rsidRPr="004A6448">
        <w:rPr>
          <w:lang w:val="en-GB"/>
        </w:rPr>
        <w:t xml:space="preserve"> explained how the</w:t>
      </w:r>
      <w:r w:rsidR="001A652C" w:rsidRPr="004A6448">
        <w:rPr>
          <w:lang w:val="en-GB"/>
        </w:rPr>
        <w:t xml:space="preserve"> scenarios</w:t>
      </w:r>
      <w:r w:rsidR="00884CF7" w:rsidRPr="004A6448">
        <w:rPr>
          <w:lang w:val="en-GB"/>
        </w:rPr>
        <w:t xml:space="preserve"> were developed from empirical insights and used by the project team to advance design understanding. Taken together, the scenarios have </w:t>
      </w:r>
      <w:r w:rsidR="00216AFB" w:rsidRPr="004A6448">
        <w:rPr>
          <w:lang w:val="en-GB"/>
        </w:rPr>
        <w:t>helped deliver</w:t>
      </w:r>
      <w:r w:rsidR="00884CF7" w:rsidRPr="004A6448">
        <w:rPr>
          <w:lang w:val="en-GB"/>
        </w:rPr>
        <w:t xml:space="preserve"> </w:t>
      </w:r>
      <w:r w:rsidR="00216AFB" w:rsidRPr="004A6448">
        <w:rPr>
          <w:lang w:val="en-GB"/>
        </w:rPr>
        <w:t>strategic design</w:t>
      </w:r>
      <w:r w:rsidR="00884CF7" w:rsidRPr="004A6448">
        <w:rPr>
          <w:lang w:val="en-GB"/>
        </w:rPr>
        <w:t xml:space="preserve"> implications for shaping socio-economic, infrastructural and human concerns in the theme park</w:t>
      </w:r>
      <w:r w:rsidR="008975D8" w:rsidRPr="004A6448">
        <w:rPr>
          <w:lang w:val="en-GB"/>
        </w:rPr>
        <w:t xml:space="preserve"> and related</w:t>
      </w:r>
      <w:r w:rsidR="00884CF7" w:rsidRPr="004A6448">
        <w:rPr>
          <w:lang w:val="en-GB"/>
        </w:rPr>
        <w:t xml:space="preserve"> setting</w:t>
      </w:r>
      <w:r w:rsidR="008975D8" w:rsidRPr="004A6448">
        <w:rPr>
          <w:lang w:val="en-GB"/>
        </w:rPr>
        <w:t>s</w:t>
      </w:r>
      <w:r w:rsidR="00884CF7" w:rsidRPr="004A6448">
        <w:rPr>
          <w:lang w:val="en-GB"/>
        </w:rPr>
        <w:t xml:space="preserve">. The </w:t>
      </w:r>
      <w:r w:rsidR="00216AFB" w:rsidRPr="004A6448">
        <w:rPr>
          <w:lang w:val="en-GB"/>
        </w:rPr>
        <w:t>scenarios</w:t>
      </w:r>
      <w:r w:rsidR="00884CF7" w:rsidRPr="004A6448">
        <w:rPr>
          <w:lang w:val="en-GB"/>
        </w:rPr>
        <w:t xml:space="preserve"> also scoped out a rich design space for novel forms of souvenir creation and consumption.</w:t>
      </w:r>
    </w:p>
    <w:p w14:paraId="034E9D29" w14:textId="77777777" w:rsidR="00884CF7" w:rsidRPr="004A6448" w:rsidRDefault="00884CF7" w:rsidP="00A5336D">
      <w:pPr>
        <w:pStyle w:val="BodyText"/>
        <w:ind w:left="864" w:right="864"/>
        <w:jc w:val="both"/>
        <w:rPr>
          <w:lang w:val="en-GB"/>
        </w:rPr>
      </w:pPr>
    </w:p>
    <w:p w14:paraId="6A47BFFF" w14:textId="77777777" w:rsidR="00CD464D" w:rsidRPr="004A6448" w:rsidRDefault="00CD464D" w:rsidP="00CD464D">
      <w:pPr>
        <w:pStyle w:val="BodyText"/>
        <w:ind w:left="864" w:right="864"/>
        <w:jc w:val="both"/>
        <w:rPr>
          <w:lang w:val="en-GB"/>
        </w:rPr>
      </w:pPr>
      <w:r w:rsidRPr="004A6448">
        <w:rPr>
          <w:lang w:val="en-GB"/>
        </w:rPr>
        <w:t xml:space="preserve">Returning to our three narrative strands, we </w:t>
      </w:r>
      <w:r>
        <w:rPr>
          <w:lang w:val="en-GB"/>
        </w:rPr>
        <w:t>consider</w:t>
      </w:r>
      <w:r w:rsidRPr="004A6448">
        <w:rPr>
          <w:lang w:val="en-GB"/>
        </w:rPr>
        <w:t xml:space="preserve"> the value of sketching as inquiry in the sequential art mode. </w:t>
      </w:r>
      <w:r>
        <w:rPr>
          <w:lang w:val="en-GB"/>
        </w:rPr>
        <w:t>T</w:t>
      </w:r>
      <w:r w:rsidRPr="004A6448">
        <w:rPr>
          <w:lang w:val="en-GB"/>
        </w:rPr>
        <w:t xml:space="preserve">his </w:t>
      </w:r>
      <w:r>
        <w:rPr>
          <w:lang w:val="en-GB"/>
        </w:rPr>
        <w:t>approach facilitated</w:t>
      </w:r>
      <w:r w:rsidRPr="004A6448">
        <w:rPr>
          <w:lang w:val="en-GB"/>
        </w:rPr>
        <w:t xml:space="preserve"> a </w:t>
      </w:r>
      <w:r>
        <w:rPr>
          <w:lang w:val="en-GB"/>
        </w:rPr>
        <w:t>rewarding</w:t>
      </w:r>
      <w:r w:rsidRPr="004A6448">
        <w:rPr>
          <w:lang w:val="en-GB"/>
        </w:rPr>
        <w:t xml:space="preserve"> collaborative process </w:t>
      </w:r>
      <w:r>
        <w:rPr>
          <w:lang w:val="en-GB"/>
        </w:rPr>
        <w:t>which</w:t>
      </w:r>
      <w:r w:rsidRPr="004A6448">
        <w:rPr>
          <w:lang w:val="en-GB"/>
        </w:rPr>
        <w:t xml:space="preserve"> fostered the flow of ideas and the envisioning of multiple perspectives on a set of designs and their potential instances of use. The literary devices </w:t>
      </w:r>
      <w:r>
        <w:rPr>
          <w:lang w:val="en-GB"/>
        </w:rPr>
        <w:t>we used</w:t>
      </w:r>
      <w:r w:rsidRPr="004A6448">
        <w:rPr>
          <w:lang w:val="en-GB"/>
        </w:rPr>
        <w:t xml:space="preserve">, in particular </w:t>
      </w:r>
      <w:r>
        <w:rPr>
          <w:lang w:val="en-GB"/>
        </w:rPr>
        <w:t xml:space="preserve">those from the </w:t>
      </w:r>
      <w:r w:rsidRPr="004A6448">
        <w:rPr>
          <w:lang w:val="en-GB"/>
        </w:rPr>
        <w:t>p</w:t>
      </w:r>
      <w:r>
        <w:rPr>
          <w:lang w:val="en-GB"/>
        </w:rPr>
        <w:t>olyphonic novel</w:t>
      </w:r>
      <w:r w:rsidRPr="004A6448">
        <w:rPr>
          <w:lang w:val="en-GB"/>
        </w:rPr>
        <w:t xml:space="preserve">, guided us in </w:t>
      </w:r>
      <w:r>
        <w:rPr>
          <w:lang w:val="en-GB"/>
        </w:rPr>
        <w:t>composing</w:t>
      </w:r>
      <w:r w:rsidRPr="004A6448">
        <w:rPr>
          <w:lang w:val="en-GB"/>
        </w:rPr>
        <w:t xml:space="preserve"> and speculating on the narrative of the scenarios and the </w:t>
      </w:r>
      <w:r>
        <w:rPr>
          <w:lang w:val="en-GB"/>
        </w:rPr>
        <w:t>storyworld</w:t>
      </w:r>
      <w:r w:rsidRPr="004A6448">
        <w:rPr>
          <w:lang w:val="en-GB"/>
        </w:rPr>
        <w:t xml:space="preserve"> of The Park. </w:t>
      </w:r>
      <w:r>
        <w:rPr>
          <w:lang w:val="en-GB"/>
        </w:rPr>
        <w:t xml:space="preserve">This </w:t>
      </w:r>
      <w:r w:rsidRPr="004A6448">
        <w:rPr>
          <w:lang w:val="en-GB"/>
        </w:rPr>
        <w:t xml:space="preserve">approach offered </w:t>
      </w:r>
      <w:r>
        <w:rPr>
          <w:lang w:val="en-GB"/>
        </w:rPr>
        <w:t xml:space="preserve">us </w:t>
      </w:r>
      <w:r w:rsidRPr="004A6448">
        <w:rPr>
          <w:lang w:val="en-GB"/>
        </w:rPr>
        <w:t xml:space="preserve">conceptual resources for designing to foster dialogue and provisionality </w:t>
      </w:r>
      <w:r>
        <w:rPr>
          <w:lang w:val="en-GB"/>
        </w:rPr>
        <w:t>around the creation of characters</w:t>
      </w:r>
      <w:r w:rsidRPr="004A6448">
        <w:rPr>
          <w:lang w:val="en-GB"/>
        </w:rPr>
        <w:t xml:space="preserve">. Arguably, imaginary users and their interactions </w:t>
      </w:r>
      <w:r>
        <w:rPr>
          <w:lang w:val="en-GB"/>
        </w:rPr>
        <w:t>brought</w:t>
      </w:r>
      <w:r w:rsidRPr="004A6448">
        <w:rPr>
          <w:lang w:val="en-GB"/>
        </w:rPr>
        <w:t xml:space="preserve"> as much to the shaping of </w:t>
      </w:r>
      <w:r>
        <w:rPr>
          <w:lang w:val="en-GB"/>
        </w:rPr>
        <w:t>the</w:t>
      </w:r>
      <w:r w:rsidRPr="004A6448">
        <w:rPr>
          <w:lang w:val="en-GB"/>
        </w:rPr>
        <w:t xml:space="preserve"> design space as the real-world research participants</w:t>
      </w:r>
      <w:r>
        <w:rPr>
          <w:lang w:val="en-GB"/>
        </w:rPr>
        <w:t xml:space="preserve"> did</w:t>
      </w:r>
      <w:r w:rsidRPr="004A6448">
        <w:rPr>
          <w:lang w:val="en-GB"/>
        </w:rPr>
        <w:t xml:space="preserve">. </w:t>
      </w:r>
      <w:r>
        <w:rPr>
          <w:lang w:val="en-GB"/>
        </w:rPr>
        <w:t>Moreover</w:t>
      </w:r>
      <w:r w:rsidRPr="004A6448">
        <w:rPr>
          <w:lang w:val="en-GB"/>
        </w:rPr>
        <w:t>, by</w:t>
      </w:r>
      <w:r w:rsidRPr="004A6448">
        <w:t xml:space="preserve"> exploring how non-human characters (e.g. systems) </w:t>
      </w:r>
      <w:r>
        <w:t>may</w:t>
      </w:r>
      <w:r w:rsidRPr="004A6448">
        <w:t xml:space="preserve"> be given voice and agency</w:t>
      </w:r>
      <w:r>
        <w:t xml:space="preserve"> (Figure 12)</w:t>
      </w:r>
      <w:r w:rsidRPr="004A6448">
        <w:t xml:space="preserve">, </w:t>
      </w:r>
      <w:r>
        <w:t>we expand</w:t>
      </w:r>
      <w:r w:rsidRPr="004A6448">
        <w:t xml:space="preserve"> upon Dykes et al (2016</w:t>
      </w:r>
      <w:r>
        <w:t>a</w:t>
      </w:r>
      <w:r w:rsidRPr="004A6448">
        <w:t>)</w:t>
      </w:r>
      <w:r>
        <w:t xml:space="preserve"> to examine how</w:t>
      </w:r>
      <w:r w:rsidRPr="004A6448">
        <w:t xml:space="preserve"> </w:t>
      </w:r>
      <w:r>
        <w:t xml:space="preserve">a </w:t>
      </w:r>
      <w:r w:rsidRPr="004A6448">
        <w:t xml:space="preserve">system </w:t>
      </w:r>
      <w:r>
        <w:t>might</w:t>
      </w:r>
      <w:r w:rsidRPr="004A6448">
        <w:t xml:space="preserve"> be made scrutable and accountable within a narrative.</w:t>
      </w:r>
      <w:r w:rsidRPr="004A6448">
        <w:rPr>
          <w:lang w:val="en-GB"/>
        </w:rPr>
        <w:t xml:space="preserve"> </w:t>
      </w:r>
    </w:p>
    <w:p w14:paraId="66D15817" w14:textId="77777777" w:rsidR="00EB25CA" w:rsidRPr="004A6448" w:rsidRDefault="00EB25CA" w:rsidP="00A5336D">
      <w:pPr>
        <w:pStyle w:val="BodyText"/>
        <w:ind w:left="864" w:right="864"/>
        <w:jc w:val="both"/>
        <w:rPr>
          <w:lang w:val="en-GB"/>
        </w:rPr>
      </w:pPr>
    </w:p>
    <w:p w14:paraId="61CE2DBB" w14:textId="54A96596" w:rsidR="00606DDE" w:rsidRPr="004A6448" w:rsidRDefault="00606DDE" w:rsidP="00A5336D">
      <w:pPr>
        <w:pStyle w:val="BodyText"/>
        <w:ind w:left="864" w:right="864"/>
        <w:jc w:val="both"/>
        <w:rPr>
          <w:lang w:val="en-GB"/>
        </w:rPr>
      </w:pPr>
      <w:r w:rsidRPr="004A6448">
        <w:rPr>
          <w:lang w:val="en-GB"/>
        </w:rPr>
        <w:t>Leading from this and r</w:t>
      </w:r>
      <w:r w:rsidR="00EB25CA" w:rsidRPr="004A6448">
        <w:rPr>
          <w:lang w:val="en-GB"/>
        </w:rPr>
        <w:t>eturning to the second</w:t>
      </w:r>
      <w:r w:rsidR="000F1028" w:rsidRPr="004A6448">
        <w:rPr>
          <w:lang w:val="en-GB"/>
        </w:rPr>
        <w:t xml:space="preserve"> and third</w:t>
      </w:r>
      <w:r w:rsidR="00EB25CA" w:rsidRPr="004A6448">
        <w:rPr>
          <w:lang w:val="en-GB"/>
        </w:rPr>
        <w:t xml:space="preserve"> narrative thread</w:t>
      </w:r>
      <w:r w:rsidR="000F1028" w:rsidRPr="004A6448">
        <w:rPr>
          <w:lang w:val="en-GB"/>
        </w:rPr>
        <w:t>s</w:t>
      </w:r>
      <w:r w:rsidR="00EB25CA" w:rsidRPr="004A6448">
        <w:rPr>
          <w:lang w:val="en-GB"/>
        </w:rPr>
        <w:t xml:space="preserve">, </w:t>
      </w:r>
      <w:r w:rsidR="003B3DB4" w:rsidRPr="004A6448">
        <w:rPr>
          <w:lang w:val="en-GB"/>
        </w:rPr>
        <w:t>we have</w:t>
      </w:r>
      <w:r w:rsidRPr="004A6448">
        <w:rPr>
          <w:lang w:val="en-GB"/>
        </w:rPr>
        <w:t xml:space="preserve"> </w:t>
      </w:r>
      <w:r w:rsidR="003D3FCB" w:rsidRPr="004A6448">
        <w:rPr>
          <w:lang w:val="en-GB"/>
        </w:rPr>
        <w:t xml:space="preserve">shown how </w:t>
      </w:r>
      <w:r w:rsidRPr="004A6448">
        <w:rPr>
          <w:lang w:val="en-GB"/>
        </w:rPr>
        <w:t xml:space="preserve">sequential art </w:t>
      </w:r>
      <w:r w:rsidR="000621DC">
        <w:rPr>
          <w:lang w:val="en-GB"/>
        </w:rPr>
        <w:t>afforded</w:t>
      </w:r>
      <w:r w:rsidRPr="004A6448">
        <w:rPr>
          <w:lang w:val="en-GB"/>
        </w:rPr>
        <w:t xml:space="preserve"> the visual presentation of multiple perspectives to convey complex human-data interactions </w:t>
      </w:r>
      <w:r w:rsidR="000D03BF">
        <w:rPr>
          <w:lang w:val="en-GB"/>
        </w:rPr>
        <w:t xml:space="preserve">– in this case </w:t>
      </w:r>
      <w:r w:rsidRPr="004A6448">
        <w:rPr>
          <w:lang w:val="en-GB"/>
        </w:rPr>
        <w:t>with an extensible t</w:t>
      </w:r>
      <w:r w:rsidR="008817E9">
        <w:rPr>
          <w:lang w:val="en-GB"/>
        </w:rPr>
        <w:t>heme park infrastructure. We re</w:t>
      </w:r>
      <w:r w:rsidRPr="004A6448">
        <w:rPr>
          <w:lang w:val="en-GB"/>
        </w:rPr>
        <w:t xml:space="preserve">iterate here that </w:t>
      </w:r>
      <w:r w:rsidR="000D03BF">
        <w:rPr>
          <w:lang w:val="en-GB"/>
        </w:rPr>
        <w:t xml:space="preserve">our </w:t>
      </w:r>
      <w:r w:rsidR="002E715F">
        <w:rPr>
          <w:lang w:val="en-GB"/>
        </w:rPr>
        <w:t>conceptual designs</w:t>
      </w:r>
      <w:r w:rsidRPr="004A6448">
        <w:rPr>
          <w:lang w:val="en-GB"/>
        </w:rPr>
        <w:t xml:space="preserve"> </w:t>
      </w:r>
      <w:r w:rsidR="00B5179C" w:rsidRPr="004A6448">
        <w:rPr>
          <w:lang w:val="en-GB"/>
        </w:rPr>
        <w:t>were positioned</w:t>
      </w:r>
      <w:r w:rsidRPr="004A6448">
        <w:rPr>
          <w:lang w:val="en-GB"/>
        </w:rPr>
        <w:t xml:space="preserve"> as critical, speculative devices to foster ideation around instances of park activity, and possible </w:t>
      </w:r>
      <w:r w:rsidR="000F1028" w:rsidRPr="004A6448">
        <w:rPr>
          <w:lang w:val="en-GB"/>
        </w:rPr>
        <w:t xml:space="preserve">near </w:t>
      </w:r>
      <w:r w:rsidRPr="004A6448">
        <w:rPr>
          <w:lang w:val="en-GB"/>
        </w:rPr>
        <w:t>futures, by the partners and stakeholders in our research. W</w:t>
      </w:r>
      <w:r w:rsidR="00CA4ACB" w:rsidRPr="004A6448">
        <w:rPr>
          <w:lang w:val="en-GB"/>
        </w:rPr>
        <w:t xml:space="preserve">e highlight the efficacy of the </w:t>
      </w:r>
      <w:r w:rsidR="00B5179C" w:rsidRPr="004A6448">
        <w:rPr>
          <w:lang w:val="en-GB"/>
        </w:rPr>
        <w:t xml:space="preserve">sketching </w:t>
      </w:r>
      <w:r w:rsidR="00CA4ACB" w:rsidRPr="004A6448">
        <w:rPr>
          <w:lang w:val="en-GB"/>
        </w:rPr>
        <w:t xml:space="preserve">and storyboarding </w:t>
      </w:r>
      <w:r w:rsidRPr="004A6448">
        <w:rPr>
          <w:lang w:val="en-GB"/>
        </w:rPr>
        <w:t xml:space="preserve">for </w:t>
      </w:r>
      <w:r w:rsidR="00CA4ACB" w:rsidRPr="004A6448">
        <w:rPr>
          <w:lang w:val="en-GB"/>
        </w:rPr>
        <w:t>enabling the development</w:t>
      </w:r>
      <w:r w:rsidRPr="004A6448">
        <w:rPr>
          <w:lang w:val="en-GB"/>
        </w:rPr>
        <w:t xml:space="preserve"> and </w:t>
      </w:r>
      <w:r w:rsidR="003D3FCB" w:rsidRPr="004A6448">
        <w:rPr>
          <w:lang w:val="en-GB"/>
        </w:rPr>
        <w:t>critique</w:t>
      </w:r>
      <w:r w:rsidR="00CA4ACB" w:rsidRPr="004A6448">
        <w:rPr>
          <w:lang w:val="en-GB"/>
        </w:rPr>
        <w:t xml:space="preserve"> of</w:t>
      </w:r>
      <w:r w:rsidRPr="004A6448">
        <w:rPr>
          <w:lang w:val="en-GB"/>
        </w:rPr>
        <w:t xml:space="preserve"> </w:t>
      </w:r>
      <w:r w:rsidR="00B5179C" w:rsidRPr="004A6448">
        <w:rPr>
          <w:lang w:val="en-GB"/>
        </w:rPr>
        <w:t xml:space="preserve">concepts </w:t>
      </w:r>
      <w:r w:rsidRPr="004A6448">
        <w:rPr>
          <w:lang w:val="en-GB"/>
        </w:rPr>
        <w:t>more rapidly and flexibly than may be possible wi</w:t>
      </w:r>
      <w:r w:rsidR="000F1028" w:rsidRPr="004A6448">
        <w:rPr>
          <w:lang w:val="en-GB"/>
        </w:rPr>
        <w:t>th physical prototyping</w:t>
      </w:r>
      <w:r w:rsidR="002132FF" w:rsidRPr="004A6448">
        <w:rPr>
          <w:lang w:val="en-GB"/>
        </w:rPr>
        <w:t xml:space="preserve"> (Blythe 2014)</w:t>
      </w:r>
      <w:r w:rsidR="000F1028" w:rsidRPr="004A6448">
        <w:rPr>
          <w:lang w:val="en-GB"/>
        </w:rPr>
        <w:t>.</w:t>
      </w:r>
      <w:r w:rsidR="00956629" w:rsidRPr="004A6448">
        <w:rPr>
          <w:lang w:val="en-GB"/>
        </w:rPr>
        <w:t xml:space="preserve"> </w:t>
      </w:r>
      <w:r w:rsidR="00D97683">
        <w:rPr>
          <w:lang w:val="en-GB"/>
        </w:rPr>
        <w:t xml:space="preserve">We’ve also demonstrated how this </w:t>
      </w:r>
      <w:r w:rsidR="000621DC">
        <w:rPr>
          <w:lang w:val="en-GB"/>
        </w:rPr>
        <w:t>conceptual work</w:t>
      </w:r>
      <w:r w:rsidR="001867BC">
        <w:rPr>
          <w:lang w:val="en-GB"/>
        </w:rPr>
        <w:t xml:space="preserve"> </w:t>
      </w:r>
      <w:r w:rsidR="00D97683">
        <w:rPr>
          <w:lang w:val="en-GB"/>
        </w:rPr>
        <w:t xml:space="preserve">can be </w:t>
      </w:r>
      <w:r w:rsidR="000621DC">
        <w:rPr>
          <w:lang w:val="en-GB"/>
        </w:rPr>
        <w:t>pursued</w:t>
      </w:r>
      <w:r w:rsidR="00D97683">
        <w:rPr>
          <w:lang w:val="en-GB"/>
        </w:rPr>
        <w:t xml:space="preserve"> in conjunction with physical prototyping</w:t>
      </w:r>
      <w:r w:rsidR="000621DC">
        <w:rPr>
          <w:lang w:val="en-GB"/>
        </w:rPr>
        <w:t xml:space="preserve"> and empirical studies</w:t>
      </w:r>
      <w:r w:rsidR="00D97683">
        <w:rPr>
          <w:lang w:val="en-GB"/>
        </w:rPr>
        <w:t>.</w:t>
      </w:r>
    </w:p>
    <w:p w14:paraId="0AC70FDF" w14:textId="77777777" w:rsidR="00BB100F" w:rsidRPr="004A6448" w:rsidRDefault="00BB100F" w:rsidP="00A5336D">
      <w:pPr>
        <w:pStyle w:val="BodyText"/>
        <w:ind w:left="864" w:right="864"/>
        <w:jc w:val="both"/>
        <w:rPr>
          <w:lang w:val="en-GB"/>
        </w:rPr>
      </w:pPr>
    </w:p>
    <w:p w14:paraId="6604F3F8" w14:textId="7032C258" w:rsidR="00E66A6F" w:rsidRPr="004A6448" w:rsidRDefault="00D70922" w:rsidP="00A5336D">
      <w:pPr>
        <w:pStyle w:val="BodyText"/>
        <w:ind w:left="864" w:right="864"/>
        <w:jc w:val="both"/>
        <w:rPr>
          <w:lang w:val="en-GB"/>
        </w:rPr>
      </w:pPr>
      <w:r w:rsidRPr="004A6448">
        <w:rPr>
          <w:lang w:val="en-GB"/>
        </w:rPr>
        <w:t>Gaver</w:t>
      </w:r>
      <w:r w:rsidR="00BB100F" w:rsidRPr="004A6448">
        <w:rPr>
          <w:lang w:val="en-GB"/>
        </w:rPr>
        <w:t xml:space="preserve"> </w:t>
      </w:r>
      <w:r w:rsidRPr="004A6448">
        <w:rPr>
          <w:lang w:val="en-GB"/>
        </w:rPr>
        <w:t xml:space="preserve">has </w:t>
      </w:r>
      <w:r w:rsidR="00BB100F" w:rsidRPr="004A6448">
        <w:rPr>
          <w:lang w:val="en-GB"/>
        </w:rPr>
        <w:t>critiqued scenario use in</w:t>
      </w:r>
      <w:r w:rsidR="002827B6" w:rsidRPr="004A6448">
        <w:rPr>
          <w:lang w:val="en-GB"/>
        </w:rPr>
        <w:t xml:space="preserve"> </w:t>
      </w:r>
      <w:r w:rsidR="00153D1A" w:rsidRPr="004A6448">
        <w:rPr>
          <w:lang w:val="en-GB"/>
        </w:rPr>
        <w:t>HCI</w:t>
      </w:r>
      <w:r w:rsidR="002827B6" w:rsidRPr="004A6448">
        <w:rPr>
          <w:lang w:val="en-GB"/>
        </w:rPr>
        <w:t xml:space="preserve"> </w:t>
      </w:r>
      <w:r w:rsidR="00BB100F" w:rsidRPr="004A6448">
        <w:rPr>
          <w:lang w:val="en-GB"/>
        </w:rPr>
        <w:t>design process</w:t>
      </w:r>
      <w:r w:rsidR="002827B6" w:rsidRPr="004A6448">
        <w:rPr>
          <w:lang w:val="en-GB"/>
        </w:rPr>
        <w:t>es</w:t>
      </w:r>
      <w:r w:rsidR="00BB100F" w:rsidRPr="004A6448">
        <w:rPr>
          <w:lang w:val="en-GB"/>
        </w:rPr>
        <w:t xml:space="preserve">, in particular suggesting that it </w:t>
      </w:r>
      <w:r w:rsidR="002827B6" w:rsidRPr="004A6448">
        <w:rPr>
          <w:lang w:val="en-GB"/>
        </w:rPr>
        <w:t>may</w:t>
      </w:r>
      <w:r w:rsidR="00C749DD" w:rsidRPr="004A6448">
        <w:rPr>
          <w:lang w:val="en-GB"/>
        </w:rPr>
        <w:t xml:space="preserve"> create a ‘unitary vision’ that</w:t>
      </w:r>
      <w:r w:rsidR="002827B6" w:rsidRPr="004A6448">
        <w:rPr>
          <w:lang w:val="en-GB"/>
        </w:rPr>
        <w:t xml:space="preserve"> </w:t>
      </w:r>
      <w:r w:rsidR="00BB100F" w:rsidRPr="004A6448">
        <w:rPr>
          <w:lang w:val="en-GB"/>
        </w:rPr>
        <w:t>close</w:t>
      </w:r>
      <w:r w:rsidR="00C749DD" w:rsidRPr="004A6448">
        <w:rPr>
          <w:lang w:val="en-GB"/>
        </w:rPr>
        <w:t>s</w:t>
      </w:r>
      <w:r w:rsidR="00BB100F" w:rsidRPr="004A6448">
        <w:rPr>
          <w:lang w:val="en-GB"/>
        </w:rPr>
        <w:t xml:space="preserve"> down interpretation of how </w:t>
      </w:r>
      <w:r w:rsidR="00153D1A" w:rsidRPr="004A6448">
        <w:rPr>
          <w:lang w:val="en-GB"/>
        </w:rPr>
        <w:t xml:space="preserve">the </w:t>
      </w:r>
      <w:r w:rsidR="00BB100F" w:rsidRPr="004A6448">
        <w:rPr>
          <w:lang w:val="en-GB"/>
        </w:rPr>
        <w:t>designs may be used, evaluated</w:t>
      </w:r>
      <w:r w:rsidR="00153D1A" w:rsidRPr="004A6448">
        <w:rPr>
          <w:lang w:val="en-GB"/>
        </w:rPr>
        <w:t>,</w:t>
      </w:r>
      <w:r w:rsidR="00BB100F" w:rsidRPr="004A6448">
        <w:rPr>
          <w:lang w:val="en-GB"/>
        </w:rPr>
        <w:t xml:space="preserve"> and </w:t>
      </w:r>
      <w:r w:rsidRPr="004A6448">
        <w:rPr>
          <w:lang w:val="en-GB"/>
        </w:rPr>
        <w:t xml:space="preserve">further </w:t>
      </w:r>
      <w:r w:rsidR="00BB100F" w:rsidRPr="004A6448">
        <w:rPr>
          <w:lang w:val="en-GB"/>
        </w:rPr>
        <w:t xml:space="preserve">developed </w:t>
      </w:r>
      <w:r w:rsidR="00F0690B" w:rsidRPr="004A6448">
        <w:rPr>
          <w:lang w:val="en-GB"/>
        </w:rPr>
        <w:t>(Gaver 2011</w:t>
      </w:r>
      <w:r w:rsidR="00153D1A" w:rsidRPr="004A6448">
        <w:rPr>
          <w:lang w:val="en-GB"/>
        </w:rPr>
        <w:t>, p.</w:t>
      </w:r>
      <w:r w:rsidR="00C749DD" w:rsidRPr="004A6448">
        <w:rPr>
          <w:lang w:val="en-GB"/>
        </w:rPr>
        <w:t>1553</w:t>
      </w:r>
      <w:r w:rsidR="00F0690B" w:rsidRPr="004A6448">
        <w:rPr>
          <w:lang w:val="en-GB"/>
        </w:rPr>
        <w:t>)</w:t>
      </w:r>
      <w:r w:rsidR="00BB100F" w:rsidRPr="004A6448">
        <w:rPr>
          <w:lang w:val="en-GB"/>
        </w:rPr>
        <w:t xml:space="preserve">. </w:t>
      </w:r>
      <w:r w:rsidR="000F1028" w:rsidRPr="004A6448">
        <w:rPr>
          <w:lang w:val="en-GB"/>
        </w:rPr>
        <w:t xml:space="preserve">We </w:t>
      </w:r>
      <w:r w:rsidR="004A108E">
        <w:rPr>
          <w:lang w:val="en-GB"/>
        </w:rPr>
        <w:t>argue</w:t>
      </w:r>
      <w:r w:rsidR="000F1028" w:rsidRPr="004A6448">
        <w:rPr>
          <w:lang w:val="en-GB"/>
        </w:rPr>
        <w:t xml:space="preserve"> that </w:t>
      </w:r>
      <w:r w:rsidR="002132FF" w:rsidRPr="004A6448">
        <w:rPr>
          <w:lang w:val="en-GB"/>
        </w:rPr>
        <w:t>by developing characters inspired by our real-world participants, and allowing these characters to</w:t>
      </w:r>
      <w:r w:rsidR="00085672" w:rsidRPr="004A6448">
        <w:rPr>
          <w:lang w:val="en-GB"/>
        </w:rPr>
        <w:t xml:space="preserve"> ground,</w:t>
      </w:r>
      <w:r w:rsidR="002132FF" w:rsidRPr="004A6448">
        <w:rPr>
          <w:lang w:val="en-GB"/>
        </w:rPr>
        <w:t xml:space="preserve"> inspire and direct the unfolding of design interactions in </w:t>
      </w:r>
      <w:r w:rsidR="00273721" w:rsidRPr="004A6448">
        <w:rPr>
          <w:lang w:val="en-GB"/>
        </w:rPr>
        <w:t>our</w:t>
      </w:r>
      <w:r w:rsidR="002132FF" w:rsidRPr="004A6448">
        <w:rPr>
          <w:lang w:val="en-GB"/>
        </w:rPr>
        <w:t xml:space="preserve"> storyworld, we </w:t>
      </w:r>
      <w:r w:rsidR="00DC0C8C">
        <w:rPr>
          <w:lang w:val="en-GB"/>
        </w:rPr>
        <w:t>could</w:t>
      </w:r>
      <w:r w:rsidR="002132FF" w:rsidRPr="004A6448">
        <w:rPr>
          <w:lang w:val="en-GB"/>
        </w:rPr>
        <w:t xml:space="preserve"> open up and entertain spaces for interpretation</w:t>
      </w:r>
      <w:r w:rsidR="00153D1A" w:rsidRPr="004A6448">
        <w:rPr>
          <w:lang w:val="en-GB"/>
        </w:rPr>
        <w:t xml:space="preserve"> and empathetic connection</w:t>
      </w:r>
      <w:r w:rsidR="002132FF" w:rsidRPr="004A6448">
        <w:rPr>
          <w:lang w:val="en-GB"/>
        </w:rPr>
        <w:t xml:space="preserve">. </w:t>
      </w:r>
      <w:r w:rsidR="00F81C3F" w:rsidRPr="004A6448">
        <w:rPr>
          <w:lang w:val="en-GB"/>
        </w:rPr>
        <w:t xml:space="preserve">This potentially suggests a </w:t>
      </w:r>
      <w:r w:rsidR="00DD7248" w:rsidRPr="004A6448">
        <w:rPr>
          <w:lang w:val="en-GB"/>
        </w:rPr>
        <w:t>bridging</w:t>
      </w:r>
      <w:r w:rsidR="00F81C3F" w:rsidRPr="004A6448">
        <w:rPr>
          <w:lang w:val="en-GB"/>
        </w:rPr>
        <w:t xml:space="preserve"> between prototyping and the purely fictive scenarios explored by Blythe (2014) and others. However, as advocated by Blythe</w:t>
      </w:r>
      <w:r w:rsidR="00D149F3" w:rsidRPr="004A6448">
        <w:rPr>
          <w:lang w:val="en-GB"/>
        </w:rPr>
        <w:t xml:space="preserve"> (ibid.)</w:t>
      </w:r>
      <w:r w:rsidR="00F81C3F" w:rsidRPr="004A6448">
        <w:rPr>
          <w:lang w:val="en-GB"/>
        </w:rPr>
        <w:t>, o</w:t>
      </w:r>
      <w:r w:rsidR="00085672" w:rsidRPr="004A6448">
        <w:rPr>
          <w:lang w:val="en-GB"/>
        </w:rPr>
        <w:t xml:space="preserve">ur </w:t>
      </w:r>
      <w:r w:rsidR="000D03BF">
        <w:rPr>
          <w:lang w:val="en-GB"/>
        </w:rPr>
        <w:t xml:space="preserve">theme park </w:t>
      </w:r>
      <w:r w:rsidR="00085672" w:rsidRPr="004A6448">
        <w:rPr>
          <w:lang w:val="en-GB"/>
        </w:rPr>
        <w:t xml:space="preserve">scenarios </w:t>
      </w:r>
      <w:r w:rsidR="00F81C3F" w:rsidRPr="004A6448">
        <w:rPr>
          <w:lang w:val="en-GB"/>
        </w:rPr>
        <w:t>did provide</w:t>
      </w:r>
      <w:r w:rsidR="00085672" w:rsidRPr="004A6448">
        <w:rPr>
          <w:lang w:val="en-GB"/>
        </w:rPr>
        <w:t xml:space="preserve"> a vehicle for the generation of </w:t>
      </w:r>
      <w:r w:rsidR="00085672" w:rsidRPr="004A6448">
        <w:rPr>
          <w:i/>
          <w:lang w:val="en-GB"/>
        </w:rPr>
        <w:t>narrative</w:t>
      </w:r>
      <w:r w:rsidR="00085672" w:rsidRPr="004A6448">
        <w:rPr>
          <w:lang w:val="en-GB"/>
        </w:rPr>
        <w:t xml:space="preserve"> </w:t>
      </w:r>
      <w:r w:rsidR="00085672" w:rsidRPr="004A6448">
        <w:rPr>
          <w:i/>
          <w:lang w:val="en-GB"/>
        </w:rPr>
        <w:t>rather than design solutions</w:t>
      </w:r>
      <w:r w:rsidR="00085672" w:rsidRPr="004A6448">
        <w:rPr>
          <w:lang w:val="en-GB"/>
        </w:rPr>
        <w:t xml:space="preserve">. </w:t>
      </w:r>
      <w:r w:rsidR="000F1028" w:rsidRPr="004A6448">
        <w:rPr>
          <w:lang w:val="en-GB"/>
        </w:rPr>
        <w:t xml:space="preserve">By </w:t>
      </w:r>
      <w:r w:rsidR="00D457EE" w:rsidRPr="004A6448">
        <w:rPr>
          <w:lang w:val="en-GB"/>
        </w:rPr>
        <w:t xml:space="preserve">juxtaposing and weaving through </w:t>
      </w:r>
      <w:r w:rsidR="000F1028" w:rsidRPr="004A6448">
        <w:rPr>
          <w:lang w:val="en-GB"/>
        </w:rPr>
        <w:t xml:space="preserve">multiple </w:t>
      </w:r>
      <w:r w:rsidR="00273721" w:rsidRPr="004A6448">
        <w:rPr>
          <w:lang w:val="en-GB"/>
        </w:rPr>
        <w:t>accounts of sense making</w:t>
      </w:r>
      <w:r w:rsidR="000F1028" w:rsidRPr="004A6448">
        <w:rPr>
          <w:lang w:val="en-GB"/>
        </w:rPr>
        <w:t xml:space="preserve">, and retaining layers of process and provisionality in </w:t>
      </w:r>
      <w:r w:rsidR="00964D33" w:rsidRPr="004A6448">
        <w:rPr>
          <w:lang w:val="en-GB"/>
        </w:rPr>
        <w:t>our</w:t>
      </w:r>
      <w:r w:rsidR="00D457EE" w:rsidRPr="004A6448">
        <w:rPr>
          <w:lang w:val="en-GB"/>
        </w:rPr>
        <w:t xml:space="preserve"> </w:t>
      </w:r>
      <w:r w:rsidR="000F1028" w:rsidRPr="004A6448">
        <w:rPr>
          <w:lang w:val="en-GB"/>
        </w:rPr>
        <w:t>rendering</w:t>
      </w:r>
      <w:r w:rsidR="00964D33" w:rsidRPr="004A6448">
        <w:rPr>
          <w:lang w:val="en-GB"/>
        </w:rPr>
        <w:t>s</w:t>
      </w:r>
      <w:r w:rsidR="002132FF" w:rsidRPr="004A6448">
        <w:rPr>
          <w:lang w:val="en-GB"/>
        </w:rPr>
        <w:t xml:space="preserve"> – </w:t>
      </w:r>
      <w:r w:rsidR="00153D1A" w:rsidRPr="004A6448">
        <w:rPr>
          <w:lang w:val="en-GB"/>
        </w:rPr>
        <w:t xml:space="preserve">for example </w:t>
      </w:r>
      <w:r w:rsidR="002132FF" w:rsidRPr="004A6448">
        <w:rPr>
          <w:lang w:val="en-GB"/>
        </w:rPr>
        <w:t>making visible the hand-drawn sketches under the computer graphics</w:t>
      </w:r>
      <w:r w:rsidR="000F1028" w:rsidRPr="004A6448">
        <w:rPr>
          <w:lang w:val="en-GB"/>
        </w:rPr>
        <w:t>, we</w:t>
      </w:r>
      <w:r w:rsidR="00D457EE" w:rsidRPr="004A6448">
        <w:rPr>
          <w:lang w:val="en-GB"/>
        </w:rPr>
        <w:t xml:space="preserve"> arguably</w:t>
      </w:r>
      <w:r w:rsidR="000F1028" w:rsidRPr="004A6448">
        <w:rPr>
          <w:lang w:val="en-GB"/>
        </w:rPr>
        <w:t xml:space="preserve"> sustained dialogical engagement around the </w:t>
      </w:r>
      <w:r w:rsidR="00D457EE" w:rsidRPr="004A6448">
        <w:rPr>
          <w:lang w:val="en-GB"/>
        </w:rPr>
        <w:t xml:space="preserve">various </w:t>
      </w:r>
      <w:r w:rsidR="000F1028" w:rsidRPr="004A6448">
        <w:rPr>
          <w:lang w:val="en-GB"/>
        </w:rPr>
        <w:t>interactional elements in the design space and with the voices of those involved in the research.</w:t>
      </w:r>
      <w:r w:rsidR="00956629" w:rsidRPr="004A6448">
        <w:rPr>
          <w:lang w:val="en-GB"/>
        </w:rPr>
        <w:t xml:space="preserve"> </w:t>
      </w:r>
    </w:p>
    <w:p w14:paraId="7C10EB34" w14:textId="77777777" w:rsidR="00E66A6F" w:rsidRPr="004A6448" w:rsidRDefault="00E66A6F" w:rsidP="00A5336D">
      <w:pPr>
        <w:pStyle w:val="BodyText"/>
        <w:ind w:left="864" w:right="864"/>
        <w:jc w:val="both"/>
        <w:rPr>
          <w:lang w:val="en-GB"/>
        </w:rPr>
      </w:pPr>
    </w:p>
    <w:p w14:paraId="4FC2540B" w14:textId="6148310A" w:rsidR="00C65037" w:rsidRPr="004A6448" w:rsidRDefault="005E1BA5" w:rsidP="001867BC">
      <w:pPr>
        <w:pStyle w:val="BodyText"/>
        <w:ind w:left="864" w:right="864"/>
        <w:jc w:val="both"/>
        <w:rPr>
          <w:lang w:val="en-GB"/>
        </w:rPr>
      </w:pPr>
      <w:r w:rsidRPr="004A6448">
        <w:rPr>
          <w:lang w:val="en-GB"/>
        </w:rPr>
        <w:t xml:space="preserve">Through our account herein, we hope to have demonstrated to our readers the </w:t>
      </w:r>
      <w:r w:rsidR="00D149F3" w:rsidRPr="004A6448">
        <w:rPr>
          <w:lang w:val="en-GB"/>
        </w:rPr>
        <w:t xml:space="preserve">rich </w:t>
      </w:r>
      <w:r w:rsidRPr="004A6448">
        <w:rPr>
          <w:lang w:val="en-GB"/>
        </w:rPr>
        <w:t xml:space="preserve">potential </w:t>
      </w:r>
      <w:r w:rsidR="00D149F3" w:rsidRPr="004A6448">
        <w:rPr>
          <w:lang w:val="en-GB"/>
        </w:rPr>
        <w:t xml:space="preserve">of </w:t>
      </w:r>
      <w:r w:rsidRPr="004A6448">
        <w:rPr>
          <w:lang w:val="en-GB"/>
        </w:rPr>
        <w:t xml:space="preserve">sketching in the sequential art mode to pursue creative and generative design </w:t>
      </w:r>
      <w:r w:rsidR="009426EA" w:rsidRPr="004A6448">
        <w:rPr>
          <w:lang w:val="en-GB"/>
        </w:rPr>
        <w:t>inquiry</w:t>
      </w:r>
      <w:r w:rsidRPr="004A6448">
        <w:rPr>
          <w:lang w:val="en-GB"/>
        </w:rPr>
        <w:t xml:space="preserve">. </w:t>
      </w:r>
      <w:r w:rsidR="00956629" w:rsidRPr="004A6448">
        <w:rPr>
          <w:lang w:val="en-GB"/>
        </w:rPr>
        <w:t>The methodological insights gained from this work have since been applied to another HCI research setting, in continuing efforts to critically explore ways to draw and d</w:t>
      </w:r>
      <w:r w:rsidR="00CA71A5">
        <w:rPr>
          <w:lang w:val="en-GB"/>
        </w:rPr>
        <w:t>esign in conversation</w:t>
      </w:r>
      <w:r w:rsidR="00956629" w:rsidRPr="004A6448">
        <w:rPr>
          <w:lang w:val="en-GB"/>
        </w:rPr>
        <w:t xml:space="preserve"> with empirical materials, and leverage the picture book format (Durrant et al 2015; Durrant et al 2016). In </w:t>
      </w:r>
      <w:r w:rsidR="00964D33" w:rsidRPr="004A6448">
        <w:rPr>
          <w:lang w:val="en-GB"/>
        </w:rPr>
        <w:t xml:space="preserve">current and </w:t>
      </w:r>
      <w:r w:rsidR="00956629" w:rsidRPr="004A6448">
        <w:rPr>
          <w:lang w:val="en-GB"/>
        </w:rPr>
        <w:t>fu</w:t>
      </w:r>
      <w:r w:rsidR="00964D33" w:rsidRPr="004A6448">
        <w:rPr>
          <w:lang w:val="en-GB"/>
        </w:rPr>
        <w:t xml:space="preserve">ture work, we extend modes of inquiry and media into online video presentational platforms, opening up </w:t>
      </w:r>
      <w:r w:rsidR="003B1F2E">
        <w:rPr>
          <w:lang w:val="en-GB"/>
        </w:rPr>
        <w:t>further</w:t>
      </w:r>
      <w:r w:rsidR="00964D33" w:rsidRPr="004A6448">
        <w:rPr>
          <w:lang w:val="en-GB"/>
        </w:rPr>
        <w:t xml:space="preserve"> spaces for dialogical encounter and polyphonic design.</w:t>
      </w:r>
      <w:r w:rsidR="00E60030" w:rsidRPr="004A6448">
        <w:rPr>
          <w:lang w:val="en-GB"/>
        </w:rPr>
        <w:t xml:space="preserve"> </w:t>
      </w:r>
    </w:p>
    <w:p w14:paraId="7B0CEA4E" w14:textId="77777777" w:rsidR="00C65037" w:rsidRPr="004A6448" w:rsidRDefault="00C65037" w:rsidP="00A5336D">
      <w:pPr>
        <w:pStyle w:val="BodyText"/>
        <w:ind w:left="864" w:right="864"/>
        <w:jc w:val="both"/>
        <w:rPr>
          <w:lang w:val="en-GB"/>
        </w:rPr>
      </w:pPr>
    </w:p>
    <w:p w14:paraId="12ECE3A1" w14:textId="2C035CC0" w:rsidR="00C65037" w:rsidRPr="004A6448" w:rsidRDefault="00C65037" w:rsidP="00A5336D">
      <w:pPr>
        <w:pStyle w:val="BodyText"/>
        <w:ind w:left="864" w:right="864"/>
        <w:jc w:val="both"/>
        <w:rPr>
          <w:lang w:val="en-GB"/>
        </w:rPr>
      </w:pPr>
      <w:r w:rsidRPr="004A6448">
        <w:rPr>
          <w:lang w:val="en-GB"/>
        </w:rPr>
        <w:t>ACKNOWLEGEMENTS</w:t>
      </w:r>
    </w:p>
    <w:p w14:paraId="33928908" w14:textId="77777777" w:rsidR="00EA435D" w:rsidRPr="004A6448" w:rsidRDefault="00EA435D" w:rsidP="00A5336D">
      <w:pPr>
        <w:pStyle w:val="BodyText"/>
        <w:ind w:left="864" w:right="864"/>
        <w:jc w:val="both"/>
        <w:rPr>
          <w:sz w:val="10"/>
          <w:szCs w:val="10"/>
          <w:lang w:val="en-GB"/>
        </w:rPr>
      </w:pPr>
    </w:p>
    <w:p w14:paraId="61891547" w14:textId="298E2679" w:rsidR="006850B4" w:rsidRPr="006850B4" w:rsidRDefault="00C65037" w:rsidP="006850B4">
      <w:pPr>
        <w:pStyle w:val="BodyText"/>
        <w:ind w:left="864" w:right="864"/>
        <w:jc w:val="both"/>
      </w:pPr>
      <w:r w:rsidRPr="004A6448">
        <w:rPr>
          <w:lang w:val="en-GB"/>
        </w:rPr>
        <w:t>This research was funded by Horizon Digital Economy Institute (EP/G065802/1)</w:t>
      </w:r>
      <w:r w:rsidR="006850B4">
        <w:rPr>
          <w:lang w:val="en-GB"/>
        </w:rPr>
        <w:t xml:space="preserve">. The first author was supported in developing this work by The Leverhulme Trust </w:t>
      </w:r>
      <w:r w:rsidR="006850B4" w:rsidRPr="006850B4">
        <w:t>(ECF-2012-642)</w:t>
      </w:r>
      <w:r w:rsidR="006850B4">
        <w:t>. We also thank our researc</w:t>
      </w:r>
      <w:r w:rsidR="006413B4">
        <w:t>h partners Merlin Entertainments Group Limited and Picsolve International Limited, and we thank the staff at Alton Towers Resort along with our colleagues at Nottingham University</w:t>
      </w:r>
      <w:r w:rsidR="00D97683">
        <w:t xml:space="preserve"> </w:t>
      </w:r>
      <w:r w:rsidR="006413B4">
        <w:t xml:space="preserve">for </w:t>
      </w:r>
      <w:r w:rsidR="00E77D80">
        <w:t xml:space="preserve">their participation in the project. </w:t>
      </w:r>
      <w:r w:rsidR="00D97683">
        <w:t xml:space="preserve">We thank those who </w:t>
      </w:r>
      <w:r w:rsidR="008A37B0">
        <w:t>took part</w:t>
      </w:r>
      <w:r w:rsidR="00D97683">
        <w:t xml:space="preserve"> in the related field studies</w:t>
      </w:r>
      <w:r w:rsidR="008A37B0">
        <w:t>,</w:t>
      </w:r>
      <w:r w:rsidR="00D97683">
        <w:t xml:space="preserve"> for having fun at Alton Towers in </w:t>
      </w:r>
      <w:r w:rsidR="00E77D80">
        <w:t xml:space="preserve">aid of </w:t>
      </w:r>
      <w:r w:rsidR="00CA71A5">
        <w:t xml:space="preserve">our </w:t>
      </w:r>
      <w:r w:rsidR="00E77D80">
        <w:t>research</w:t>
      </w:r>
      <w:r w:rsidR="00D97683">
        <w:t xml:space="preserve">. </w:t>
      </w:r>
      <w:r w:rsidR="002E715F">
        <w:t xml:space="preserve">We give special thanks to Steve Benford </w:t>
      </w:r>
      <w:r w:rsidR="00D97683">
        <w:t>for directing</w:t>
      </w:r>
      <w:r w:rsidR="00731DCE">
        <w:t xml:space="preserve"> the project</w:t>
      </w:r>
      <w:r w:rsidR="002E715F">
        <w:t xml:space="preserve"> </w:t>
      </w:r>
      <w:r w:rsidR="00731DCE">
        <w:t>‘A Day in the Park’ and</w:t>
      </w:r>
      <w:r w:rsidR="00E77D80">
        <w:t xml:space="preserve"> for supporting and discussing the</w:t>
      </w:r>
      <w:r w:rsidR="00731DCE">
        <w:t xml:space="preserve"> </w:t>
      </w:r>
      <w:r w:rsidR="00D97683">
        <w:t>picture book</w:t>
      </w:r>
      <w:r w:rsidR="00E77D80">
        <w:t xml:space="preserve"> development</w:t>
      </w:r>
      <w:r w:rsidR="00D97683">
        <w:t>.</w:t>
      </w:r>
      <w:r w:rsidR="00856AF0">
        <w:t xml:space="preserve"> Image credits: the authors.</w:t>
      </w:r>
    </w:p>
    <w:p w14:paraId="27866925" w14:textId="77777777" w:rsidR="000F1028" w:rsidRPr="00A22965" w:rsidRDefault="000F1028" w:rsidP="00BB100F">
      <w:pPr>
        <w:pStyle w:val="BodyText"/>
        <w:rPr>
          <w:lang w:val="en-GB"/>
        </w:rPr>
      </w:pPr>
    </w:p>
    <w:p w14:paraId="4286DEE8" w14:textId="77777777" w:rsidR="00BB100F" w:rsidRPr="00A22965" w:rsidRDefault="00BB100F" w:rsidP="00BB100F">
      <w:pPr>
        <w:pStyle w:val="BodyText"/>
        <w:rPr>
          <w:lang w:val="en-GB"/>
        </w:rPr>
      </w:pPr>
    </w:p>
    <w:p w14:paraId="4E3BA70D" w14:textId="77777777" w:rsidR="00BB100F" w:rsidRPr="00A22965" w:rsidRDefault="00BB100F" w:rsidP="003A5CDA">
      <w:pPr>
        <w:pStyle w:val="BodyText"/>
        <w:rPr>
          <w:lang w:val="en-GB"/>
        </w:rPr>
      </w:pPr>
    </w:p>
    <w:p w14:paraId="61846EB8" w14:textId="77777777" w:rsidR="00BB100F" w:rsidRPr="00A22965" w:rsidRDefault="00BB100F" w:rsidP="003A5CDA">
      <w:pPr>
        <w:pStyle w:val="BodyText"/>
        <w:rPr>
          <w:lang w:val="en-GB"/>
        </w:rPr>
      </w:pPr>
    </w:p>
    <w:p w14:paraId="1B758630" w14:textId="77777777" w:rsidR="00444FC7" w:rsidRPr="00A22965" w:rsidRDefault="00444FC7" w:rsidP="003A5CDA">
      <w:pPr>
        <w:pStyle w:val="BodyText"/>
        <w:rPr>
          <w:lang w:val="en-GB"/>
        </w:rPr>
      </w:pPr>
    </w:p>
    <w:p w14:paraId="7F0FEC17" w14:textId="77777777" w:rsidR="005E413B" w:rsidRPr="00A22965" w:rsidRDefault="005E413B" w:rsidP="005E413B">
      <w:pPr>
        <w:kinsoku w:val="0"/>
        <w:overflowPunct w:val="0"/>
        <w:spacing w:line="200" w:lineRule="exact"/>
        <w:rPr>
          <w:sz w:val="20"/>
          <w:szCs w:val="20"/>
          <w:lang w:val="en-GB"/>
        </w:rPr>
      </w:pPr>
    </w:p>
    <w:p w14:paraId="20E12B57" w14:textId="77777777" w:rsidR="005E413B" w:rsidRPr="00A22965" w:rsidRDefault="005E413B" w:rsidP="005E413B">
      <w:pPr>
        <w:kinsoku w:val="0"/>
        <w:overflowPunct w:val="0"/>
        <w:spacing w:before="74"/>
        <w:ind w:left="924" w:right="632"/>
        <w:jc w:val="center"/>
        <w:rPr>
          <w:sz w:val="20"/>
          <w:szCs w:val="20"/>
          <w:lang w:val="en-GB"/>
        </w:rPr>
      </w:pPr>
      <w:r w:rsidRPr="00A22965">
        <w:rPr>
          <w:i/>
          <w:iCs/>
          <w:sz w:val="20"/>
          <w:szCs w:val="20"/>
          <w:lang w:val="en-GB"/>
        </w:rPr>
        <w:t>91</w:t>
      </w:r>
    </w:p>
    <w:p w14:paraId="79485B2E" w14:textId="77777777" w:rsidR="005E413B" w:rsidRPr="00D719A9" w:rsidRDefault="005E413B" w:rsidP="005E413B">
      <w:pPr>
        <w:pStyle w:val="BodyText"/>
        <w:kinsoku w:val="0"/>
        <w:overflowPunct w:val="0"/>
        <w:ind w:right="1189"/>
        <w:rPr>
          <w:color w:val="7F7F7F" w:themeColor="text1" w:themeTint="80"/>
          <w:sz w:val="18"/>
          <w:szCs w:val="18"/>
          <w:lang w:val="en-GB"/>
        </w:rPr>
      </w:pPr>
      <w:r w:rsidRPr="00D719A9">
        <w:rPr>
          <w:color w:val="7F7F7F" w:themeColor="text1" w:themeTint="80"/>
          <w:spacing w:val="-1"/>
          <w:lang w:val="en-GB"/>
        </w:rPr>
        <w:t>Ma</w:t>
      </w:r>
      <w:r w:rsidRPr="00D719A9">
        <w:rPr>
          <w:color w:val="7F7F7F" w:themeColor="text1" w:themeTint="80"/>
          <w:lang w:val="en-GB"/>
        </w:rPr>
        <w:t>rk</w:t>
      </w:r>
      <w:r w:rsidRPr="00D719A9">
        <w:rPr>
          <w:color w:val="7F7F7F" w:themeColor="text1" w:themeTint="80"/>
          <w:spacing w:val="-1"/>
          <w:lang w:val="en-GB"/>
        </w:rPr>
        <w:t xml:space="preserve"> </w:t>
      </w:r>
      <w:r w:rsidRPr="00D719A9">
        <w:rPr>
          <w:color w:val="7F7F7F" w:themeColor="text1" w:themeTint="80"/>
          <w:lang w:val="en-GB"/>
        </w:rPr>
        <w:t>A.</w:t>
      </w:r>
      <w:r w:rsidRPr="00D719A9">
        <w:rPr>
          <w:color w:val="7F7F7F" w:themeColor="text1" w:themeTint="80"/>
          <w:spacing w:val="-1"/>
          <w:lang w:val="en-GB"/>
        </w:rPr>
        <w:t xml:space="preserve"> Blyt</w:t>
      </w:r>
      <w:r w:rsidRPr="00D719A9">
        <w:rPr>
          <w:color w:val="7F7F7F" w:themeColor="text1" w:themeTint="80"/>
          <w:lang w:val="en-GB"/>
        </w:rPr>
        <w:t xml:space="preserve">he, </w:t>
      </w:r>
      <w:r w:rsidRPr="00D719A9">
        <w:rPr>
          <w:color w:val="7F7F7F" w:themeColor="text1" w:themeTint="80"/>
          <w:spacing w:val="-1"/>
          <w:lang w:val="en-GB"/>
        </w:rPr>
        <w:t>An</w:t>
      </w:r>
      <w:r w:rsidRPr="00D719A9">
        <w:rPr>
          <w:color w:val="7F7F7F" w:themeColor="text1" w:themeTint="80"/>
          <w:lang w:val="en-GB"/>
        </w:rPr>
        <w:t>dr</w:t>
      </w:r>
      <w:r w:rsidRPr="00D719A9">
        <w:rPr>
          <w:color w:val="7F7F7F" w:themeColor="text1" w:themeTint="80"/>
          <w:spacing w:val="-2"/>
          <w:lang w:val="en-GB"/>
        </w:rPr>
        <w:t>e</w:t>
      </w:r>
      <w:r w:rsidRPr="00D719A9">
        <w:rPr>
          <w:color w:val="7F7F7F" w:themeColor="text1" w:themeTint="80"/>
          <w:lang w:val="en-GB"/>
        </w:rPr>
        <w:t>w</w:t>
      </w:r>
      <w:r w:rsidRPr="00D719A9">
        <w:rPr>
          <w:color w:val="7F7F7F" w:themeColor="text1" w:themeTint="80"/>
          <w:spacing w:val="-1"/>
          <w:lang w:val="en-GB"/>
        </w:rPr>
        <w:t xml:space="preserve"> </w:t>
      </w:r>
      <w:r w:rsidRPr="00D719A9">
        <w:rPr>
          <w:color w:val="7F7F7F" w:themeColor="text1" w:themeTint="80"/>
          <w:lang w:val="en-GB"/>
        </w:rPr>
        <w:t>F.</w:t>
      </w:r>
      <w:r w:rsidRPr="00D719A9">
        <w:rPr>
          <w:color w:val="7F7F7F" w:themeColor="text1" w:themeTint="80"/>
          <w:spacing w:val="-1"/>
          <w:lang w:val="en-GB"/>
        </w:rPr>
        <w:t xml:space="preserve"> M</w:t>
      </w:r>
      <w:r w:rsidRPr="00D719A9">
        <w:rPr>
          <w:color w:val="7F7F7F" w:themeColor="text1" w:themeTint="80"/>
          <w:lang w:val="en-GB"/>
        </w:rPr>
        <w:t>o</w:t>
      </w:r>
      <w:r w:rsidRPr="00D719A9">
        <w:rPr>
          <w:color w:val="7F7F7F" w:themeColor="text1" w:themeTint="80"/>
          <w:spacing w:val="-1"/>
          <w:lang w:val="en-GB"/>
        </w:rPr>
        <w:t>n</w:t>
      </w:r>
      <w:r w:rsidRPr="00D719A9">
        <w:rPr>
          <w:color w:val="7F7F7F" w:themeColor="text1" w:themeTint="80"/>
          <w:lang w:val="en-GB"/>
        </w:rPr>
        <w:t>k,</w:t>
      </w:r>
      <w:r w:rsidRPr="00D719A9">
        <w:rPr>
          <w:color w:val="7F7F7F" w:themeColor="text1" w:themeTint="80"/>
          <w:spacing w:val="-1"/>
          <w:lang w:val="en-GB"/>
        </w:rPr>
        <w:t xml:space="preserve"> </w:t>
      </w:r>
      <w:r w:rsidRPr="00D719A9">
        <w:rPr>
          <w:color w:val="7F7F7F" w:themeColor="text1" w:themeTint="80"/>
          <w:lang w:val="en-GB"/>
        </w:rPr>
        <w:t>Kees</w:t>
      </w:r>
      <w:r w:rsidRPr="00D719A9">
        <w:rPr>
          <w:color w:val="7F7F7F" w:themeColor="text1" w:themeTint="80"/>
          <w:spacing w:val="-1"/>
          <w:lang w:val="en-GB"/>
        </w:rPr>
        <w:t xml:space="preserve"> O</w:t>
      </w:r>
      <w:r w:rsidRPr="00D719A9">
        <w:rPr>
          <w:color w:val="7F7F7F" w:themeColor="text1" w:themeTint="80"/>
          <w:lang w:val="en-GB"/>
        </w:rPr>
        <w:t>ve</w:t>
      </w:r>
      <w:r w:rsidRPr="00D719A9">
        <w:rPr>
          <w:color w:val="7F7F7F" w:themeColor="text1" w:themeTint="80"/>
          <w:spacing w:val="-1"/>
          <w:lang w:val="en-GB"/>
        </w:rPr>
        <w:t>r</w:t>
      </w:r>
      <w:r w:rsidRPr="00D719A9">
        <w:rPr>
          <w:color w:val="7F7F7F" w:themeColor="text1" w:themeTint="80"/>
          <w:lang w:val="en-GB"/>
        </w:rPr>
        <w:t>be</w:t>
      </w:r>
      <w:r w:rsidRPr="00D719A9">
        <w:rPr>
          <w:color w:val="7F7F7F" w:themeColor="text1" w:themeTint="80"/>
          <w:spacing w:val="-2"/>
          <w:lang w:val="en-GB"/>
        </w:rPr>
        <w:t>e</w:t>
      </w:r>
      <w:r w:rsidRPr="00D719A9">
        <w:rPr>
          <w:color w:val="7F7F7F" w:themeColor="text1" w:themeTint="80"/>
          <w:lang w:val="en-GB"/>
        </w:rPr>
        <w:t xml:space="preserve">ke </w:t>
      </w:r>
      <w:r w:rsidRPr="00D719A9">
        <w:rPr>
          <w:color w:val="7F7F7F" w:themeColor="text1" w:themeTint="80"/>
          <w:spacing w:val="-2"/>
          <w:lang w:val="en-GB"/>
        </w:rPr>
        <w:t>a</w:t>
      </w:r>
      <w:r w:rsidRPr="00D719A9">
        <w:rPr>
          <w:color w:val="7F7F7F" w:themeColor="text1" w:themeTint="80"/>
          <w:lang w:val="en-GB"/>
        </w:rPr>
        <w:t>nd</w:t>
      </w:r>
      <w:r w:rsidRPr="00D719A9">
        <w:rPr>
          <w:color w:val="7F7F7F" w:themeColor="text1" w:themeTint="80"/>
          <w:spacing w:val="-1"/>
          <w:lang w:val="en-GB"/>
        </w:rPr>
        <w:t xml:space="preserve"> </w:t>
      </w:r>
      <w:r w:rsidRPr="00D719A9">
        <w:rPr>
          <w:color w:val="7F7F7F" w:themeColor="text1" w:themeTint="80"/>
          <w:spacing w:val="-2"/>
          <w:lang w:val="en-GB"/>
        </w:rPr>
        <w:t>P</w:t>
      </w:r>
      <w:r w:rsidRPr="00D719A9">
        <w:rPr>
          <w:color w:val="7F7F7F" w:themeColor="text1" w:themeTint="80"/>
          <w:spacing w:val="-1"/>
          <w:lang w:val="en-GB"/>
        </w:rPr>
        <w:t>ete</w:t>
      </w:r>
      <w:r w:rsidRPr="00D719A9">
        <w:rPr>
          <w:color w:val="7F7F7F" w:themeColor="text1" w:themeTint="80"/>
          <w:lang w:val="en-GB"/>
        </w:rPr>
        <w:t xml:space="preserve">r </w:t>
      </w:r>
      <w:r w:rsidRPr="00D719A9">
        <w:rPr>
          <w:color w:val="7F7F7F" w:themeColor="text1" w:themeTint="80"/>
          <w:spacing w:val="-1"/>
          <w:lang w:val="en-GB"/>
        </w:rPr>
        <w:t>C</w:t>
      </w:r>
      <w:r w:rsidRPr="00D719A9">
        <w:rPr>
          <w:color w:val="7F7F7F" w:themeColor="text1" w:themeTint="80"/>
          <w:lang w:val="en-GB"/>
        </w:rPr>
        <w:t>.</w:t>
      </w:r>
      <w:r w:rsidRPr="00D719A9">
        <w:rPr>
          <w:color w:val="7F7F7F" w:themeColor="text1" w:themeTint="80"/>
          <w:spacing w:val="-1"/>
          <w:lang w:val="en-GB"/>
        </w:rPr>
        <w:t xml:space="preserve"> </w:t>
      </w:r>
      <w:r w:rsidRPr="00D719A9">
        <w:rPr>
          <w:color w:val="7F7F7F" w:themeColor="text1" w:themeTint="80"/>
          <w:lang w:val="en-GB"/>
        </w:rPr>
        <w:t>Wr</w:t>
      </w:r>
      <w:r w:rsidRPr="00D719A9">
        <w:rPr>
          <w:color w:val="7F7F7F" w:themeColor="text1" w:themeTint="80"/>
          <w:spacing w:val="-2"/>
          <w:lang w:val="en-GB"/>
        </w:rPr>
        <w:t>i</w:t>
      </w:r>
      <w:r w:rsidRPr="00D719A9">
        <w:rPr>
          <w:color w:val="7F7F7F" w:themeColor="text1" w:themeTint="80"/>
          <w:lang w:val="en-GB"/>
        </w:rPr>
        <w:t>ght</w:t>
      </w:r>
      <w:r w:rsidRPr="00D719A9">
        <w:rPr>
          <w:color w:val="7F7F7F" w:themeColor="text1" w:themeTint="80"/>
          <w:spacing w:val="-8"/>
          <w:lang w:val="en-GB"/>
        </w:rPr>
        <w:t xml:space="preserve"> </w:t>
      </w:r>
      <w:r w:rsidRPr="00D719A9">
        <w:rPr>
          <w:i/>
          <w:iCs/>
          <w:color w:val="7F7F7F" w:themeColor="text1" w:themeTint="80"/>
          <w:spacing w:val="-2"/>
          <w:sz w:val="18"/>
          <w:szCs w:val="18"/>
          <w:lang w:val="en-GB"/>
        </w:rPr>
        <w:t>(</w:t>
      </w:r>
      <w:r w:rsidRPr="00D719A9">
        <w:rPr>
          <w:i/>
          <w:iCs/>
          <w:color w:val="7F7F7F" w:themeColor="text1" w:themeTint="80"/>
          <w:sz w:val="18"/>
          <w:szCs w:val="18"/>
          <w:lang w:val="en-GB"/>
        </w:rPr>
        <w:t>ed</w:t>
      </w:r>
      <w:r w:rsidRPr="00D719A9">
        <w:rPr>
          <w:i/>
          <w:iCs/>
          <w:color w:val="7F7F7F" w:themeColor="text1" w:themeTint="80"/>
          <w:spacing w:val="-1"/>
          <w:sz w:val="18"/>
          <w:szCs w:val="18"/>
          <w:lang w:val="en-GB"/>
        </w:rPr>
        <w:t>s</w:t>
      </w:r>
      <w:r w:rsidRPr="00D719A9">
        <w:rPr>
          <w:i/>
          <w:iCs/>
          <w:color w:val="7F7F7F" w:themeColor="text1" w:themeTint="80"/>
          <w:sz w:val="18"/>
          <w:szCs w:val="18"/>
          <w:lang w:val="en-GB"/>
        </w:rPr>
        <w:t>.</w:t>
      </w:r>
      <w:r w:rsidRPr="00D719A9">
        <w:rPr>
          <w:i/>
          <w:iCs/>
          <w:color w:val="7F7F7F" w:themeColor="text1" w:themeTint="80"/>
          <w:spacing w:val="-2"/>
          <w:sz w:val="18"/>
          <w:szCs w:val="18"/>
          <w:lang w:val="en-GB"/>
        </w:rPr>
        <w:t>)</w:t>
      </w:r>
      <w:r w:rsidRPr="00D719A9">
        <w:rPr>
          <w:i/>
          <w:iCs/>
          <w:color w:val="7F7F7F" w:themeColor="text1" w:themeTint="80"/>
          <w:sz w:val="18"/>
          <w:szCs w:val="18"/>
          <w:lang w:val="en-GB"/>
        </w:rPr>
        <w:t>,</w:t>
      </w:r>
    </w:p>
    <w:p w14:paraId="67DEE4DA" w14:textId="77777777" w:rsidR="005E413B" w:rsidRPr="00D719A9" w:rsidRDefault="005E413B" w:rsidP="005E413B">
      <w:pPr>
        <w:pStyle w:val="BodyText"/>
        <w:kinsoku w:val="0"/>
        <w:overflowPunct w:val="0"/>
        <w:rPr>
          <w:color w:val="7F7F7F" w:themeColor="text1" w:themeTint="80"/>
          <w:sz w:val="18"/>
          <w:szCs w:val="18"/>
          <w:lang w:val="en-GB"/>
        </w:rPr>
      </w:pPr>
      <w:r w:rsidRPr="00D719A9">
        <w:rPr>
          <w:color w:val="7F7F7F" w:themeColor="text1" w:themeTint="80"/>
          <w:spacing w:val="-1"/>
          <w:lang w:val="en-GB"/>
        </w:rPr>
        <w:t>Fu</w:t>
      </w:r>
      <w:r w:rsidRPr="00D719A9">
        <w:rPr>
          <w:color w:val="7F7F7F" w:themeColor="text1" w:themeTint="80"/>
          <w:lang w:val="en-GB"/>
        </w:rPr>
        <w:t>no</w:t>
      </w:r>
      <w:r w:rsidRPr="00D719A9">
        <w:rPr>
          <w:color w:val="7F7F7F" w:themeColor="text1" w:themeTint="80"/>
          <w:spacing w:val="-2"/>
          <w:lang w:val="en-GB"/>
        </w:rPr>
        <w:t>l</w:t>
      </w:r>
      <w:r w:rsidRPr="00D719A9">
        <w:rPr>
          <w:color w:val="7F7F7F" w:themeColor="text1" w:themeTint="80"/>
          <w:lang w:val="en-GB"/>
        </w:rPr>
        <w:t>og</w:t>
      </w:r>
      <w:r w:rsidRPr="00D719A9">
        <w:rPr>
          <w:color w:val="7F7F7F" w:themeColor="text1" w:themeTint="80"/>
          <w:spacing w:val="-1"/>
          <w:lang w:val="en-GB"/>
        </w:rPr>
        <w:t>y</w:t>
      </w:r>
      <w:r w:rsidRPr="00D719A9">
        <w:rPr>
          <w:color w:val="7F7F7F" w:themeColor="text1" w:themeTint="80"/>
          <w:lang w:val="en-GB"/>
        </w:rPr>
        <w:t xml:space="preserve">: </w:t>
      </w:r>
      <w:r w:rsidRPr="00D719A9">
        <w:rPr>
          <w:color w:val="7F7F7F" w:themeColor="text1" w:themeTint="80"/>
          <w:spacing w:val="-1"/>
          <w:lang w:val="en-GB"/>
        </w:rPr>
        <w:t>Fro</w:t>
      </w:r>
      <w:r w:rsidRPr="00D719A9">
        <w:rPr>
          <w:color w:val="7F7F7F" w:themeColor="text1" w:themeTint="80"/>
          <w:lang w:val="en-GB"/>
        </w:rPr>
        <w:t>m</w:t>
      </w:r>
      <w:r w:rsidRPr="00D719A9">
        <w:rPr>
          <w:color w:val="7F7F7F" w:themeColor="text1" w:themeTint="80"/>
          <w:spacing w:val="-2"/>
          <w:lang w:val="en-GB"/>
        </w:rPr>
        <w:t xml:space="preserve"> </w:t>
      </w:r>
      <w:r w:rsidRPr="00D719A9">
        <w:rPr>
          <w:color w:val="7F7F7F" w:themeColor="text1" w:themeTint="80"/>
          <w:spacing w:val="-1"/>
          <w:lang w:val="en-GB"/>
        </w:rPr>
        <w:t>Usa</w:t>
      </w:r>
      <w:r w:rsidRPr="00D719A9">
        <w:rPr>
          <w:color w:val="7F7F7F" w:themeColor="text1" w:themeTint="80"/>
          <w:lang w:val="en-GB"/>
        </w:rPr>
        <w:t>b</w:t>
      </w:r>
      <w:r w:rsidRPr="00D719A9">
        <w:rPr>
          <w:color w:val="7F7F7F" w:themeColor="text1" w:themeTint="80"/>
          <w:spacing w:val="-1"/>
          <w:lang w:val="en-GB"/>
        </w:rPr>
        <w:t>ilit</w:t>
      </w:r>
      <w:r w:rsidRPr="00D719A9">
        <w:rPr>
          <w:color w:val="7F7F7F" w:themeColor="text1" w:themeTint="80"/>
          <w:lang w:val="en-GB"/>
        </w:rPr>
        <w:t xml:space="preserve">y </w:t>
      </w:r>
      <w:r w:rsidRPr="00D719A9">
        <w:rPr>
          <w:color w:val="7F7F7F" w:themeColor="text1" w:themeTint="80"/>
          <w:spacing w:val="-1"/>
          <w:lang w:val="en-GB"/>
        </w:rPr>
        <w:t>t</w:t>
      </w:r>
      <w:r w:rsidRPr="00D719A9">
        <w:rPr>
          <w:color w:val="7F7F7F" w:themeColor="text1" w:themeTint="80"/>
          <w:lang w:val="en-GB"/>
        </w:rPr>
        <w:t>o</w:t>
      </w:r>
      <w:r w:rsidRPr="00D719A9">
        <w:rPr>
          <w:color w:val="7F7F7F" w:themeColor="text1" w:themeTint="80"/>
          <w:spacing w:val="1"/>
          <w:lang w:val="en-GB"/>
        </w:rPr>
        <w:t xml:space="preserve"> </w:t>
      </w:r>
      <w:r w:rsidRPr="00D719A9">
        <w:rPr>
          <w:color w:val="7F7F7F" w:themeColor="text1" w:themeTint="80"/>
          <w:spacing w:val="-1"/>
          <w:lang w:val="en-GB"/>
        </w:rPr>
        <w:t>En</w:t>
      </w:r>
      <w:r w:rsidRPr="00D719A9">
        <w:rPr>
          <w:color w:val="7F7F7F" w:themeColor="text1" w:themeTint="80"/>
          <w:lang w:val="en-GB"/>
        </w:rPr>
        <w:t>jo</w:t>
      </w:r>
      <w:r w:rsidRPr="00D719A9">
        <w:rPr>
          <w:color w:val="7F7F7F" w:themeColor="text1" w:themeTint="80"/>
          <w:spacing w:val="-1"/>
          <w:lang w:val="en-GB"/>
        </w:rPr>
        <w:t>y</w:t>
      </w:r>
      <w:r w:rsidRPr="00D719A9">
        <w:rPr>
          <w:color w:val="7F7F7F" w:themeColor="text1" w:themeTint="80"/>
          <w:spacing w:val="-3"/>
          <w:lang w:val="en-GB"/>
        </w:rPr>
        <w:t>m</w:t>
      </w:r>
      <w:r w:rsidRPr="00D719A9">
        <w:rPr>
          <w:color w:val="7F7F7F" w:themeColor="text1" w:themeTint="80"/>
          <w:spacing w:val="-1"/>
          <w:lang w:val="en-GB"/>
        </w:rPr>
        <w:t>e</w:t>
      </w:r>
      <w:r w:rsidRPr="00D719A9">
        <w:rPr>
          <w:color w:val="7F7F7F" w:themeColor="text1" w:themeTint="80"/>
          <w:lang w:val="en-GB"/>
        </w:rPr>
        <w:t>n</w:t>
      </w:r>
      <w:r w:rsidRPr="00D719A9">
        <w:rPr>
          <w:color w:val="7F7F7F" w:themeColor="text1" w:themeTint="80"/>
          <w:spacing w:val="-3"/>
          <w:lang w:val="en-GB"/>
        </w:rPr>
        <w:t>t</w:t>
      </w:r>
      <w:r w:rsidRPr="00D719A9">
        <w:rPr>
          <w:i/>
          <w:iCs/>
          <w:color w:val="7F7F7F" w:themeColor="text1" w:themeTint="80"/>
          <w:sz w:val="18"/>
          <w:szCs w:val="18"/>
          <w:lang w:val="en-GB"/>
        </w:rPr>
        <w:t>,</w:t>
      </w:r>
      <w:r w:rsidRPr="00D719A9">
        <w:rPr>
          <w:i/>
          <w:iCs/>
          <w:color w:val="7F7F7F" w:themeColor="text1" w:themeTint="80"/>
          <w:spacing w:val="1"/>
          <w:sz w:val="18"/>
          <w:szCs w:val="18"/>
          <w:lang w:val="en-GB"/>
        </w:rPr>
        <w:t xml:space="preserve"> </w:t>
      </w:r>
      <w:r w:rsidRPr="00D719A9">
        <w:rPr>
          <w:color w:val="7F7F7F" w:themeColor="text1" w:themeTint="80"/>
          <w:sz w:val="18"/>
          <w:szCs w:val="18"/>
          <w:lang w:val="en-GB"/>
        </w:rPr>
        <w:t>9</w:t>
      </w:r>
      <w:r w:rsidRPr="00D719A9">
        <w:rPr>
          <w:color w:val="7F7F7F" w:themeColor="text1" w:themeTint="80"/>
          <w:spacing w:val="-2"/>
          <w:sz w:val="18"/>
          <w:szCs w:val="18"/>
          <w:lang w:val="en-GB"/>
        </w:rPr>
        <w:t>1</w:t>
      </w:r>
      <w:r w:rsidRPr="00D719A9">
        <w:rPr>
          <w:color w:val="7F7F7F" w:themeColor="text1" w:themeTint="80"/>
          <w:sz w:val="18"/>
          <w:szCs w:val="18"/>
          <w:lang w:val="en-GB"/>
        </w:rPr>
        <w:t>—100</w:t>
      </w:r>
    </w:p>
    <w:p w14:paraId="6CFE63D2" w14:textId="77777777" w:rsidR="005E413B" w:rsidRPr="00D719A9" w:rsidRDefault="005E413B" w:rsidP="005E413B">
      <w:pPr>
        <w:kinsoku w:val="0"/>
        <w:overflowPunct w:val="0"/>
        <w:spacing w:line="204" w:lineRule="exact"/>
        <w:ind w:left="871"/>
        <w:rPr>
          <w:color w:val="7F7F7F" w:themeColor="text1" w:themeTint="80"/>
          <w:sz w:val="18"/>
          <w:szCs w:val="18"/>
          <w:lang w:val="en-GB"/>
        </w:rPr>
      </w:pPr>
      <w:r w:rsidRPr="00D719A9">
        <w:rPr>
          <w:color w:val="7F7F7F" w:themeColor="text1" w:themeTint="80"/>
          <w:sz w:val="18"/>
          <w:szCs w:val="18"/>
          <w:lang w:val="en-GB"/>
        </w:rPr>
        <w:t xml:space="preserve">© </w:t>
      </w:r>
      <w:r w:rsidRPr="00D719A9">
        <w:rPr>
          <w:color w:val="7F7F7F" w:themeColor="text1" w:themeTint="80"/>
          <w:spacing w:val="1"/>
          <w:sz w:val="18"/>
          <w:szCs w:val="18"/>
          <w:lang w:val="en-GB"/>
        </w:rPr>
        <w:t xml:space="preserve"> </w:t>
      </w:r>
      <w:r w:rsidRPr="00D719A9">
        <w:rPr>
          <w:color w:val="7F7F7F" w:themeColor="text1" w:themeTint="80"/>
          <w:sz w:val="18"/>
          <w:szCs w:val="18"/>
          <w:lang w:val="en-GB"/>
        </w:rPr>
        <w:t>2003</w:t>
      </w:r>
      <w:r w:rsidRPr="00D719A9">
        <w:rPr>
          <w:color w:val="7F7F7F" w:themeColor="text1" w:themeTint="80"/>
          <w:spacing w:val="-1"/>
          <w:sz w:val="18"/>
          <w:szCs w:val="18"/>
          <w:lang w:val="en-GB"/>
        </w:rPr>
        <w:t xml:space="preserve"> </w:t>
      </w:r>
      <w:r w:rsidRPr="00D719A9">
        <w:rPr>
          <w:i/>
          <w:iCs/>
          <w:color w:val="7F7F7F" w:themeColor="text1" w:themeTint="80"/>
          <w:sz w:val="18"/>
          <w:szCs w:val="18"/>
          <w:lang w:val="en-GB"/>
        </w:rPr>
        <w:t>Kluwer</w:t>
      </w:r>
      <w:r w:rsidRPr="00D719A9">
        <w:rPr>
          <w:i/>
          <w:iCs/>
          <w:color w:val="7F7F7F" w:themeColor="text1" w:themeTint="80"/>
          <w:spacing w:val="-1"/>
          <w:sz w:val="18"/>
          <w:szCs w:val="18"/>
          <w:lang w:val="en-GB"/>
        </w:rPr>
        <w:t xml:space="preserve"> </w:t>
      </w:r>
      <w:r w:rsidRPr="00D719A9">
        <w:rPr>
          <w:i/>
          <w:iCs/>
          <w:color w:val="7F7F7F" w:themeColor="text1" w:themeTint="80"/>
          <w:sz w:val="18"/>
          <w:szCs w:val="18"/>
          <w:lang w:val="en-GB"/>
        </w:rPr>
        <w:t>Academic</w:t>
      </w:r>
      <w:r w:rsidRPr="00D719A9">
        <w:rPr>
          <w:i/>
          <w:iCs/>
          <w:color w:val="7F7F7F" w:themeColor="text1" w:themeTint="80"/>
          <w:spacing w:val="-1"/>
          <w:sz w:val="18"/>
          <w:szCs w:val="18"/>
          <w:lang w:val="en-GB"/>
        </w:rPr>
        <w:t xml:space="preserve"> </w:t>
      </w:r>
      <w:r w:rsidRPr="00D719A9">
        <w:rPr>
          <w:i/>
          <w:iCs/>
          <w:color w:val="7F7F7F" w:themeColor="text1" w:themeTint="80"/>
          <w:sz w:val="18"/>
          <w:szCs w:val="18"/>
          <w:lang w:val="en-GB"/>
        </w:rPr>
        <w:t>Publi</w:t>
      </w:r>
      <w:r w:rsidRPr="00D719A9">
        <w:rPr>
          <w:i/>
          <w:iCs/>
          <w:color w:val="7F7F7F" w:themeColor="text1" w:themeTint="80"/>
          <w:spacing w:val="-2"/>
          <w:sz w:val="18"/>
          <w:szCs w:val="18"/>
          <w:lang w:val="en-GB"/>
        </w:rPr>
        <w:t>s</w:t>
      </w:r>
      <w:r w:rsidRPr="00D719A9">
        <w:rPr>
          <w:i/>
          <w:iCs/>
          <w:color w:val="7F7F7F" w:themeColor="text1" w:themeTint="80"/>
          <w:sz w:val="18"/>
          <w:szCs w:val="18"/>
          <w:lang w:val="en-GB"/>
        </w:rPr>
        <w:t>hers. Printed</w:t>
      </w:r>
      <w:r w:rsidRPr="00D719A9">
        <w:rPr>
          <w:i/>
          <w:iCs/>
          <w:color w:val="7F7F7F" w:themeColor="text1" w:themeTint="80"/>
          <w:spacing w:val="-1"/>
          <w:sz w:val="18"/>
          <w:szCs w:val="18"/>
          <w:lang w:val="en-GB"/>
        </w:rPr>
        <w:t xml:space="preserve"> </w:t>
      </w:r>
      <w:r w:rsidRPr="00D719A9">
        <w:rPr>
          <w:i/>
          <w:iCs/>
          <w:color w:val="7F7F7F" w:themeColor="text1" w:themeTint="80"/>
          <w:sz w:val="18"/>
          <w:szCs w:val="18"/>
          <w:lang w:val="en-GB"/>
        </w:rPr>
        <w:t>in the Netherlands.</w:t>
      </w:r>
    </w:p>
    <w:p w14:paraId="76486D51" w14:textId="77777777" w:rsidR="005E413B" w:rsidRPr="00A22965" w:rsidRDefault="005E413B" w:rsidP="005E413B">
      <w:pPr>
        <w:kinsoku w:val="0"/>
        <w:overflowPunct w:val="0"/>
        <w:spacing w:line="204" w:lineRule="exact"/>
        <w:ind w:left="871"/>
        <w:rPr>
          <w:sz w:val="18"/>
          <w:szCs w:val="18"/>
          <w:lang w:val="en-GB"/>
        </w:rPr>
        <w:sectPr w:rsidR="005E413B" w:rsidRPr="00A22965" w:rsidSect="00556373">
          <w:headerReference w:type="even" r:id="rId28"/>
          <w:headerReference w:type="default" r:id="rId29"/>
          <w:pgSz w:w="11900" w:h="16820"/>
          <w:pgMar w:top="1584" w:right="1685" w:bottom="1440" w:left="1685" w:header="720" w:footer="0" w:gutter="0"/>
          <w:cols w:space="720"/>
          <w:noEndnote/>
          <w:docGrid w:linePitch="326"/>
        </w:sectPr>
      </w:pPr>
    </w:p>
    <w:p w14:paraId="5396AA58" w14:textId="77777777" w:rsidR="005E413B" w:rsidRPr="00A22965" w:rsidRDefault="005E413B" w:rsidP="005E413B">
      <w:pPr>
        <w:kinsoku w:val="0"/>
        <w:overflowPunct w:val="0"/>
        <w:spacing w:before="9" w:line="150" w:lineRule="exact"/>
        <w:rPr>
          <w:sz w:val="15"/>
          <w:szCs w:val="15"/>
          <w:lang w:val="en-GB"/>
        </w:rPr>
      </w:pPr>
    </w:p>
    <w:p w14:paraId="2328C0EB" w14:textId="77777777" w:rsidR="005E413B" w:rsidRPr="00A22965" w:rsidRDefault="005E413B" w:rsidP="005E413B">
      <w:pPr>
        <w:kinsoku w:val="0"/>
        <w:overflowPunct w:val="0"/>
        <w:spacing w:before="9" w:line="150" w:lineRule="exact"/>
        <w:rPr>
          <w:sz w:val="15"/>
          <w:szCs w:val="15"/>
          <w:lang w:val="en-GB"/>
        </w:rPr>
      </w:pPr>
    </w:p>
    <w:p w14:paraId="458A009F" w14:textId="77777777" w:rsidR="005E413B" w:rsidRPr="00A22965" w:rsidRDefault="005E413B" w:rsidP="005E413B">
      <w:pPr>
        <w:kinsoku w:val="0"/>
        <w:overflowPunct w:val="0"/>
        <w:spacing w:before="6" w:line="170" w:lineRule="exact"/>
        <w:rPr>
          <w:sz w:val="17"/>
          <w:szCs w:val="17"/>
          <w:lang w:val="en-GB"/>
        </w:rPr>
      </w:pPr>
    </w:p>
    <w:p w14:paraId="5A46B205" w14:textId="77777777" w:rsidR="005E413B" w:rsidRPr="00A22965" w:rsidRDefault="005E413B" w:rsidP="005E413B">
      <w:pPr>
        <w:kinsoku w:val="0"/>
        <w:overflowPunct w:val="0"/>
        <w:spacing w:line="200" w:lineRule="exact"/>
        <w:rPr>
          <w:sz w:val="20"/>
          <w:szCs w:val="20"/>
          <w:lang w:val="en-GB"/>
        </w:rPr>
      </w:pPr>
    </w:p>
    <w:p w14:paraId="3B32A232" w14:textId="77777777" w:rsidR="005E413B" w:rsidRPr="00A22965" w:rsidRDefault="005E413B" w:rsidP="005E413B">
      <w:pPr>
        <w:kinsoku w:val="0"/>
        <w:overflowPunct w:val="0"/>
        <w:spacing w:before="6" w:line="170" w:lineRule="exact"/>
        <w:rPr>
          <w:sz w:val="17"/>
          <w:szCs w:val="17"/>
          <w:lang w:val="en-GB"/>
        </w:rPr>
      </w:pPr>
    </w:p>
    <w:p w14:paraId="2085300F" w14:textId="77777777" w:rsidR="005E413B" w:rsidRPr="00A22965" w:rsidRDefault="005E413B" w:rsidP="005E413B">
      <w:pPr>
        <w:kinsoku w:val="0"/>
        <w:overflowPunct w:val="0"/>
        <w:spacing w:line="200" w:lineRule="exact"/>
        <w:rPr>
          <w:sz w:val="20"/>
          <w:szCs w:val="20"/>
          <w:lang w:val="en-GB"/>
        </w:rPr>
      </w:pPr>
    </w:p>
    <w:p w14:paraId="179FD5A5" w14:textId="69D3D755" w:rsidR="00EA435D" w:rsidRPr="00EA435D" w:rsidRDefault="005E413B" w:rsidP="00EA435D">
      <w:pPr>
        <w:pStyle w:val="BodyText"/>
        <w:tabs>
          <w:tab w:val="left" w:pos="367"/>
          <w:tab w:val="left" w:pos="3825"/>
        </w:tabs>
        <w:kinsoku w:val="0"/>
        <w:overflowPunct w:val="0"/>
        <w:rPr>
          <w:lang w:val="en-GB"/>
        </w:rPr>
      </w:pPr>
      <w:r w:rsidRPr="00A22965">
        <w:rPr>
          <w:spacing w:val="-1"/>
          <w:lang w:val="en-GB"/>
        </w:rPr>
        <w:t>REFERENCES</w:t>
      </w:r>
    </w:p>
    <w:p w14:paraId="48017865" w14:textId="77777777" w:rsidR="0069187F" w:rsidRPr="00EA435D" w:rsidRDefault="0069187F" w:rsidP="00C81882">
      <w:pPr>
        <w:kinsoku w:val="0"/>
        <w:overflowPunct w:val="0"/>
        <w:spacing w:line="184" w:lineRule="exact"/>
        <w:ind w:right="864"/>
        <w:rPr>
          <w:sz w:val="10"/>
          <w:szCs w:val="10"/>
          <w:lang w:val="en-GB"/>
        </w:rPr>
      </w:pPr>
    </w:p>
    <w:p w14:paraId="3181AE62" w14:textId="5343860D" w:rsidR="001F33F8" w:rsidRDefault="008801CB" w:rsidP="0069187F">
      <w:pPr>
        <w:kinsoku w:val="0"/>
        <w:overflowPunct w:val="0"/>
        <w:spacing w:line="184" w:lineRule="exact"/>
        <w:ind w:left="1152" w:right="864" w:hanging="288"/>
        <w:rPr>
          <w:sz w:val="16"/>
          <w:szCs w:val="16"/>
          <w:lang w:val="en-GB"/>
        </w:rPr>
      </w:pPr>
      <w:r>
        <w:rPr>
          <w:sz w:val="16"/>
          <w:szCs w:val="16"/>
          <w:lang w:val="en-GB"/>
        </w:rPr>
        <w:t>Adams, J. A. (1991)</w:t>
      </w:r>
      <w:r w:rsidR="001F33F8" w:rsidRPr="00A22965">
        <w:rPr>
          <w:sz w:val="16"/>
          <w:szCs w:val="16"/>
          <w:lang w:val="en-GB"/>
        </w:rPr>
        <w:t xml:space="preserve"> </w:t>
      </w:r>
      <w:r w:rsidR="001F33F8" w:rsidRPr="00A22965">
        <w:rPr>
          <w:i/>
          <w:sz w:val="16"/>
          <w:szCs w:val="16"/>
          <w:lang w:val="en-GB"/>
        </w:rPr>
        <w:t>The American amusement park industry: A history of technology and thrills</w:t>
      </w:r>
      <w:r w:rsidR="001F33F8" w:rsidRPr="00A22965">
        <w:rPr>
          <w:sz w:val="16"/>
          <w:szCs w:val="16"/>
          <w:lang w:val="en-GB"/>
        </w:rPr>
        <w:t>. Boston, MA: Twayne.</w:t>
      </w:r>
    </w:p>
    <w:p w14:paraId="28BE3987" w14:textId="2949F59A" w:rsidR="00C81882" w:rsidRPr="00A22965" w:rsidRDefault="00C81882" w:rsidP="0069187F">
      <w:pPr>
        <w:kinsoku w:val="0"/>
        <w:overflowPunct w:val="0"/>
        <w:spacing w:line="184" w:lineRule="exact"/>
        <w:ind w:left="1152" w:right="864" w:hanging="288"/>
        <w:rPr>
          <w:sz w:val="16"/>
          <w:szCs w:val="16"/>
          <w:lang w:val="en-GB"/>
        </w:rPr>
      </w:pPr>
      <w:r w:rsidRPr="00C81882">
        <w:rPr>
          <w:sz w:val="16"/>
          <w:szCs w:val="16"/>
        </w:rPr>
        <w:t xml:space="preserve">Allen, </w:t>
      </w:r>
      <w:r>
        <w:rPr>
          <w:sz w:val="16"/>
          <w:szCs w:val="16"/>
        </w:rPr>
        <w:t>S. (1999)</w:t>
      </w:r>
      <w:r w:rsidRPr="00C81882">
        <w:rPr>
          <w:sz w:val="16"/>
          <w:szCs w:val="16"/>
        </w:rPr>
        <w:t xml:space="preserve"> Points+lines: Diagrams and Projects for the City, Princeton Architectural Press</w:t>
      </w:r>
    </w:p>
    <w:p w14:paraId="15888987" w14:textId="230E5DE7" w:rsidR="0069187F" w:rsidRPr="00A22965" w:rsidRDefault="0069187F" w:rsidP="008801CB">
      <w:pPr>
        <w:kinsoku w:val="0"/>
        <w:overflowPunct w:val="0"/>
        <w:spacing w:line="184" w:lineRule="exact"/>
        <w:ind w:left="1152" w:right="864" w:hanging="288"/>
        <w:rPr>
          <w:sz w:val="16"/>
          <w:szCs w:val="16"/>
          <w:lang w:val="en-GB"/>
        </w:rPr>
      </w:pPr>
      <w:r w:rsidRPr="00A22965">
        <w:rPr>
          <w:sz w:val="16"/>
          <w:szCs w:val="16"/>
          <w:lang w:val="en-GB"/>
        </w:rPr>
        <w:t xml:space="preserve">Arnheim, R. </w:t>
      </w:r>
      <w:r w:rsidR="008801CB">
        <w:rPr>
          <w:sz w:val="16"/>
          <w:szCs w:val="16"/>
          <w:lang w:val="en-GB"/>
        </w:rPr>
        <w:t xml:space="preserve">(1995) </w:t>
      </w:r>
      <w:r w:rsidRPr="00A22965">
        <w:rPr>
          <w:sz w:val="16"/>
          <w:szCs w:val="16"/>
          <w:lang w:val="en-GB"/>
        </w:rPr>
        <w:t>Sketching and the Psychology of Design. In Margolin, V. &amp; Buchanan, R. (Eds.) The Idea of</w:t>
      </w:r>
      <w:r w:rsidR="008801CB">
        <w:rPr>
          <w:sz w:val="16"/>
          <w:szCs w:val="16"/>
          <w:lang w:val="en-GB"/>
        </w:rPr>
        <w:t xml:space="preserve"> </w:t>
      </w:r>
      <w:r w:rsidRPr="00A22965">
        <w:rPr>
          <w:sz w:val="16"/>
          <w:szCs w:val="16"/>
          <w:lang w:val="en-GB"/>
        </w:rPr>
        <w:t>Desig</w:t>
      </w:r>
      <w:r w:rsidR="008801CB">
        <w:rPr>
          <w:sz w:val="16"/>
          <w:szCs w:val="16"/>
          <w:lang w:val="en-GB"/>
        </w:rPr>
        <w:t>n. MIT Press, Cambridge MA</w:t>
      </w:r>
      <w:r w:rsidRPr="00A22965">
        <w:rPr>
          <w:sz w:val="16"/>
          <w:szCs w:val="16"/>
          <w:lang w:val="en-GB"/>
        </w:rPr>
        <w:t>.</w:t>
      </w:r>
    </w:p>
    <w:p w14:paraId="6FBB0DA2" w14:textId="593B8CEF" w:rsidR="00955945" w:rsidRPr="00A22965" w:rsidRDefault="00955945" w:rsidP="00955945">
      <w:pPr>
        <w:kinsoku w:val="0"/>
        <w:overflowPunct w:val="0"/>
        <w:spacing w:line="184" w:lineRule="exact"/>
        <w:ind w:left="1152" w:right="864" w:hanging="288"/>
        <w:rPr>
          <w:sz w:val="16"/>
          <w:szCs w:val="16"/>
          <w:lang w:val="en-GB"/>
        </w:rPr>
      </w:pPr>
      <w:r w:rsidRPr="00A22965">
        <w:rPr>
          <w:sz w:val="16"/>
          <w:szCs w:val="16"/>
          <w:lang w:val="en-GB"/>
        </w:rPr>
        <w:t xml:space="preserve">Bakhtin, M.M. (1981) The Dialogic Imagination: Four Essays. Ed. Michael Holquist. Trans. Caryl Emerson and Michael Holquist. Austin and London: University of Texas Press. </w:t>
      </w:r>
    </w:p>
    <w:p w14:paraId="76F22A1C" w14:textId="45F09CF6" w:rsidR="00955945" w:rsidRPr="00A22965" w:rsidRDefault="00955945" w:rsidP="00071215">
      <w:pPr>
        <w:kinsoku w:val="0"/>
        <w:overflowPunct w:val="0"/>
        <w:spacing w:line="184" w:lineRule="exact"/>
        <w:ind w:left="1152" w:right="864" w:hanging="288"/>
        <w:rPr>
          <w:sz w:val="16"/>
          <w:szCs w:val="16"/>
          <w:lang w:val="en-GB"/>
        </w:rPr>
      </w:pPr>
      <w:r w:rsidRPr="00A22965">
        <w:rPr>
          <w:sz w:val="16"/>
          <w:szCs w:val="16"/>
          <w:lang w:val="en-GB"/>
        </w:rPr>
        <w:t xml:space="preserve">Bakhtin, M.M. (1984) </w:t>
      </w:r>
      <w:r w:rsidRPr="00A22965">
        <w:rPr>
          <w:i/>
          <w:iCs/>
          <w:sz w:val="16"/>
          <w:szCs w:val="16"/>
          <w:lang w:val="en-GB"/>
        </w:rPr>
        <w:t>Problems of Dostoevsky’s Poetics</w:t>
      </w:r>
      <w:r w:rsidRPr="00A22965">
        <w:rPr>
          <w:sz w:val="16"/>
          <w:szCs w:val="16"/>
          <w:lang w:val="en-GB"/>
        </w:rPr>
        <w:t>. Ed. and trans. Caryl Emerson. Minneapolis: University of Minnesota Press.</w:t>
      </w:r>
    </w:p>
    <w:p w14:paraId="570BC309" w14:textId="77777777" w:rsidR="001F33F8" w:rsidRPr="00A22965" w:rsidRDefault="001F33F8" w:rsidP="001F33F8">
      <w:pPr>
        <w:kinsoku w:val="0"/>
        <w:overflowPunct w:val="0"/>
        <w:spacing w:line="184" w:lineRule="exact"/>
        <w:ind w:left="1152" w:right="864" w:hanging="288"/>
        <w:rPr>
          <w:bCs/>
          <w:sz w:val="16"/>
          <w:szCs w:val="16"/>
          <w:lang w:val="en-GB"/>
        </w:rPr>
      </w:pPr>
      <w:r w:rsidRPr="00A22965">
        <w:rPr>
          <w:sz w:val="16"/>
          <w:szCs w:val="16"/>
          <w:lang w:val="en-GB"/>
        </w:rPr>
        <w:t xml:space="preserve">Beer, D. and Burrows, R. (2013) </w:t>
      </w:r>
      <w:r w:rsidRPr="00A22965">
        <w:rPr>
          <w:bCs/>
          <w:sz w:val="16"/>
          <w:szCs w:val="16"/>
          <w:lang w:val="en-GB"/>
        </w:rPr>
        <w:t xml:space="preserve">Popular Culture, Digital Archives and the New Social Life of Data. </w:t>
      </w:r>
      <w:r w:rsidRPr="00A22965">
        <w:rPr>
          <w:bCs/>
          <w:i/>
          <w:sz w:val="16"/>
          <w:szCs w:val="16"/>
          <w:lang w:val="en-GB"/>
        </w:rPr>
        <w:t>Theory, Culture and Society.</w:t>
      </w:r>
      <w:r w:rsidRPr="00A22965">
        <w:rPr>
          <w:bCs/>
          <w:sz w:val="16"/>
          <w:szCs w:val="16"/>
          <w:lang w:val="en-GB"/>
        </w:rPr>
        <w:t xml:space="preserve"> 30, 4, 47 - 71</w:t>
      </w:r>
      <w:r w:rsidRPr="00A22965">
        <w:rPr>
          <w:sz w:val="16"/>
          <w:szCs w:val="16"/>
          <w:lang w:val="en-GB"/>
        </w:rPr>
        <w:t xml:space="preserve"> </w:t>
      </w:r>
      <w:hyperlink r:id="rId30" w:history="1">
        <w:r w:rsidRPr="00A22965">
          <w:rPr>
            <w:rStyle w:val="Hyperlink"/>
            <w:sz w:val="16"/>
            <w:szCs w:val="16"/>
            <w:lang w:val="en-GB"/>
          </w:rPr>
          <w:t>https://doi.org/10.1177/0263276413476542</w:t>
        </w:r>
      </w:hyperlink>
    </w:p>
    <w:p w14:paraId="79461D83" w14:textId="607A76E3" w:rsidR="001F33F8" w:rsidRPr="00A22965" w:rsidRDefault="001F33F8" w:rsidP="001F33F8">
      <w:pPr>
        <w:kinsoku w:val="0"/>
        <w:overflowPunct w:val="0"/>
        <w:spacing w:line="184" w:lineRule="exact"/>
        <w:ind w:left="1152" w:right="864" w:hanging="288"/>
        <w:rPr>
          <w:sz w:val="16"/>
          <w:szCs w:val="16"/>
          <w:lang w:val="en-GB"/>
        </w:rPr>
      </w:pPr>
      <w:r w:rsidRPr="00A22965">
        <w:rPr>
          <w:sz w:val="16"/>
          <w:szCs w:val="16"/>
          <w:lang w:val="en-GB"/>
        </w:rPr>
        <w:t xml:space="preserve">Bell, G. (2002). </w:t>
      </w:r>
      <w:r w:rsidRPr="00A22965">
        <w:rPr>
          <w:i/>
          <w:sz w:val="16"/>
          <w:szCs w:val="16"/>
          <w:lang w:val="en-GB"/>
        </w:rPr>
        <w:t>Making sense of museums: The museum as a cultural ecology</w:t>
      </w:r>
      <w:r w:rsidRPr="00A22965">
        <w:rPr>
          <w:sz w:val="16"/>
          <w:szCs w:val="16"/>
          <w:lang w:val="en-GB"/>
        </w:rPr>
        <w:t>. Technical Report. Intel Corporation</w:t>
      </w:r>
      <w:r w:rsidR="008801CB">
        <w:rPr>
          <w:sz w:val="16"/>
          <w:szCs w:val="16"/>
          <w:lang w:val="en-GB"/>
        </w:rPr>
        <w:t>.</w:t>
      </w:r>
    </w:p>
    <w:p w14:paraId="4F3D6A51" w14:textId="77777777" w:rsidR="00AD2F6C" w:rsidRPr="00A22965" w:rsidRDefault="001F33F8" w:rsidP="001F33F8">
      <w:pPr>
        <w:kinsoku w:val="0"/>
        <w:overflowPunct w:val="0"/>
        <w:spacing w:line="184" w:lineRule="exact"/>
        <w:ind w:left="1152" w:right="864" w:hanging="288"/>
        <w:rPr>
          <w:sz w:val="16"/>
          <w:szCs w:val="16"/>
          <w:lang w:val="en-GB"/>
        </w:rPr>
      </w:pPr>
      <w:r w:rsidRPr="00A22965">
        <w:rPr>
          <w:sz w:val="16"/>
          <w:szCs w:val="16"/>
          <w:lang w:val="en-GB"/>
        </w:rPr>
        <w:t xml:space="preserve">Benford, S. and Giannachi, G. (2011) </w:t>
      </w:r>
      <w:r w:rsidRPr="00A22965">
        <w:rPr>
          <w:i/>
          <w:iCs/>
          <w:sz w:val="16"/>
          <w:szCs w:val="16"/>
          <w:lang w:val="en-GB"/>
        </w:rPr>
        <w:t>Performing Mixed Reality</w:t>
      </w:r>
      <w:r w:rsidRPr="00A22965">
        <w:rPr>
          <w:sz w:val="16"/>
          <w:szCs w:val="16"/>
          <w:lang w:val="en-GB"/>
        </w:rPr>
        <w:t>. The MIT Press.</w:t>
      </w:r>
    </w:p>
    <w:p w14:paraId="24CE1A5F" w14:textId="77777777" w:rsidR="00AD2F6C" w:rsidRPr="00A22965" w:rsidRDefault="00AD2F6C" w:rsidP="00AD2F6C">
      <w:pPr>
        <w:kinsoku w:val="0"/>
        <w:overflowPunct w:val="0"/>
        <w:spacing w:line="184" w:lineRule="exact"/>
        <w:ind w:left="1152" w:right="864" w:hanging="288"/>
        <w:rPr>
          <w:iCs/>
          <w:sz w:val="16"/>
          <w:szCs w:val="16"/>
          <w:lang w:val="en-GB"/>
        </w:rPr>
      </w:pPr>
      <w:r w:rsidRPr="00A22965">
        <w:rPr>
          <w:sz w:val="16"/>
          <w:szCs w:val="16"/>
          <w:lang w:val="en-GB"/>
        </w:rPr>
        <w:t xml:space="preserve">Bleecker, J. (2009) Design Fiction: A short essay on design, science, fact and fiction, </w:t>
      </w:r>
      <w:r w:rsidRPr="00A22965">
        <w:rPr>
          <w:i/>
          <w:iCs/>
          <w:sz w:val="16"/>
          <w:szCs w:val="16"/>
          <w:lang w:val="en-GB"/>
        </w:rPr>
        <w:t>Near Future Laboratory</w:t>
      </w:r>
      <w:r w:rsidRPr="00A22965">
        <w:rPr>
          <w:sz w:val="16"/>
          <w:szCs w:val="16"/>
          <w:lang w:val="en-GB"/>
        </w:rPr>
        <w:t xml:space="preserve">, </w:t>
      </w:r>
      <w:r w:rsidRPr="00A22965">
        <w:rPr>
          <w:i/>
          <w:iCs/>
          <w:sz w:val="16"/>
          <w:szCs w:val="16"/>
          <w:lang w:val="en-GB"/>
        </w:rPr>
        <w:t>29</w:t>
      </w:r>
      <w:r w:rsidRPr="00A22965">
        <w:rPr>
          <w:iCs/>
          <w:sz w:val="16"/>
          <w:szCs w:val="16"/>
          <w:lang w:val="en-GB"/>
        </w:rPr>
        <w:t xml:space="preserve">, </w:t>
      </w:r>
      <w:hyperlink r:id="rId31" w:history="1">
        <w:r w:rsidRPr="00A22965">
          <w:rPr>
            <w:rStyle w:val="Hyperlink"/>
            <w:iCs/>
            <w:sz w:val="16"/>
            <w:szCs w:val="16"/>
            <w:lang w:val="en-GB"/>
          </w:rPr>
          <w:t>http://tinyurl.com/jbbhvg4</w:t>
        </w:r>
      </w:hyperlink>
      <w:r w:rsidRPr="00A22965">
        <w:rPr>
          <w:iCs/>
          <w:sz w:val="16"/>
          <w:szCs w:val="16"/>
          <w:lang w:val="en-GB"/>
        </w:rPr>
        <w:t>, (Accessed 09 September, 2015).</w:t>
      </w:r>
    </w:p>
    <w:p w14:paraId="11E7245A" w14:textId="6BAB923F" w:rsidR="001F33F8" w:rsidRPr="00A22965" w:rsidRDefault="00AD2F6C" w:rsidP="00AD2F6C">
      <w:pPr>
        <w:kinsoku w:val="0"/>
        <w:overflowPunct w:val="0"/>
        <w:spacing w:line="184" w:lineRule="exact"/>
        <w:ind w:left="1152" w:right="864" w:hanging="288"/>
        <w:rPr>
          <w:iCs/>
          <w:sz w:val="16"/>
          <w:szCs w:val="16"/>
          <w:lang w:val="en-GB"/>
        </w:rPr>
      </w:pPr>
      <w:r w:rsidRPr="00A22965">
        <w:rPr>
          <w:iCs/>
          <w:sz w:val="16"/>
          <w:szCs w:val="16"/>
          <w:lang w:val="en-GB"/>
        </w:rPr>
        <w:t xml:space="preserve">Blevis, E., Hauser, S., &amp; Odom, W. (2015) Sharing the hidden treasure in pictorials. </w:t>
      </w:r>
      <w:r w:rsidRPr="00A22965">
        <w:rPr>
          <w:i/>
          <w:iCs/>
          <w:sz w:val="16"/>
          <w:szCs w:val="16"/>
          <w:lang w:val="en-GB"/>
        </w:rPr>
        <w:t>interactions</w:t>
      </w:r>
      <w:r w:rsidRPr="00A22965">
        <w:rPr>
          <w:iCs/>
          <w:sz w:val="16"/>
          <w:szCs w:val="16"/>
          <w:lang w:val="en-GB"/>
        </w:rPr>
        <w:t xml:space="preserve">, </w:t>
      </w:r>
      <w:r w:rsidRPr="00A22965">
        <w:rPr>
          <w:i/>
          <w:iCs/>
          <w:sz w:val="16"/>
          <w:szCs w:val="16"/>
          <w:lang w:val="en-GB"/>
        </w:rPr>
        <w:t>22</w:t>
      </w:r>
      <w:r w:rsidRPr="00A22965">
        <w:rPr>
          <w:iCs/>
          <w:sz w:val="16"/>
          <w:szCs w:val="16"/>
          <w:lang w:val="en-GB"/>
        </w:rPr>
        <w:t>(3), 32-43.</w:t>
      </w:r>
      <w:r w:rsidR="001F33F8" w:rsidRPr="00A22965">
        <w:rPr>
          <w:sz w:val="16"/>
          <w:szCs w:val="16"/>
          <w:lang w:val="en-GB"/>
        </w:rPr>
        <w:t xml:space="preserve"> </w:t>
      </w:r>
    </w:p>
    <w:p w14:paraId="3E953154" w14:textId="4A5E6D3D" w:rsidR="00AD2F6C" w:rsidRPr="00A22965" w:rsidRDefault="00AD2F6C" w:rsidP="00AD2F6C">
      <w:pPr>
        <w:kinsoku w:val="0"/>
        <w:overflowPunct w:val="0"/>
        <w:spacing w:line="184" w:lineRule="exact"/>
        <w:ind w:left="1152" w:right="864" w:hanging="288"/>
        <w:rPr>
          <w:sz w:val="16"/>
          <w:szCs w:val="16"/>
          <w:lang w:val="en-GB"/>
        </w:rPr>
      </w:pPr>
      <w:r w:rsidRPr="00A22965">
        <w:rPr>
          <w:sz w:val="16"/>
          <w:szCs w:val="16"/>
          <w:lang w:val="en-GB"/>
        </w:rPr>
        <w:t xml:space="preserve">Blythe, M. (2014) Research through design fiction: narrative in real and imaginary abstracts, </w:t>
      </w:r>
      <w:r w:rsidRPr="00A22965">
        <w:rPr>
          <w:i/>
          <w:iCs/>
          <w:sz w:val="16"/>
          <w:szCs w:val="16"/>
          <w:lang w:val="en-GB"/>
        </w:rPr>
        <w:t>Proceedings of the SIGCHI Conference on Human Factors in Computing Systems</w:t>
      </w:r>
      <w:r w:rsidRPr="00A22965">
        <w:rPr>
          <w:sz w:val="16"/>
          <w:szCs w:val="16"/>
          <w:lang w:val="en-GB"/>
        </w:rPr>
        <w:t>, pp. 703-712, ACM Press.</w:t>
      </w:r>
    </w:p>
    <w:p w14:paraId="53700AE1" w14:textId="44A4E68E" w:rsidR="00AD2F6C" w:rsidRPr="00A22965" w:rsidRDefault="008801CB" w:rsidP="00AD2F6C">
      <w:pPr>
        <w:kinsoku w:val="0"/>
        <w:overflowPunct w:val="0"/>
        <w:spacing w:line="184" w:lineRule="exact"/>
        <w:ind w:left="1152" w:right="864" w:hanging="288"/>
        <w:rPr>
          <w:sz w:val="16"/>
          <w:szCs w:val="16"/>
          <w:lang w:val="en-GB"/>
        </w:rPr>
      </w:pPr>
      <w:r>
        <w:rPr>
          <w:sz w:val="16"/>
          <w:szCs w:val="16"/>
          <w:lang w:val="en-GB"/>
        </w:rPr>
        <w:t>Blythe, M. A., and</w:t>
      </w:r>
      <w:r w:rsidR="00AD2F6C" w:rsidRPr="00A22965">
        <w:rPr>
          <w:sz w:val="16"/>
          <w:szCs w:val="16"/>
          <w:lang w:val="en-GB"/>
        </w:rPr>
        <w:t xml:space="preserve"> Wright, P. C. (2006) Pastiche scenarios: Fiction as a resource for user centred design, </w:t>
      </w:r>
      <w:r w:rsidR="00AD2F6C" w:rsidRPr="00A22965">
        <w:rPr>
          <w:i/>
          <w:iCs/>
          <w:sz w:val="16"/>
          <w:szCs w:val="16"/>
          <w:lang w:val="en-GB"/>
        </w:rPr>
        <w:t>Interacting with Computers</w:t>
      </w:r>
      <w:r w:rsidR="00AD2F6C" w:rsidRPr="00A22965">
        <w:rPr>
          <w:sz w:val="16"/>
          <w:szCs w:val="16"/>
          <w:lang w:val="en-GB"/>
        </w:rPr>
        <w:t xml:space="preserve">, </w:t>
      </w:r>
      <w:r w:rsidR="00AD2F6C" w:rsidRPr="00A22965">
        <w:rPr>
          <w:i/>
          <w:iCs/>
          <w:sz w:val="16"/>
          <w:szCs w:val="16"/>
          <w:lang w:val="en-GB"/>
        </w:rPr>
        <w:t>18</w:t>
      </w:r>
      <w:r w:rsidR="00AD2F6C" w:rsidRPr="00A22965">
        <w:rPr>
          <w:sz w:val="16"/>
          <w:szCs w:val="16"/>
          <w:lang w:val="en-GB"/>
        </w:rPr>
        <w:t>(5), 1139-1164.</w:t>
      </w:r>
    </w:p>
    <w:p w14:paraId="6B6A4A9D" w14:textId="2060E5B8" w:rsidR="001F33F8" w:rsidRPr="00A22965" w:rsidRDefault="008801CB" w:rsidP="001F33F8">
      <w:pPr>
        <w:kinsoku w:val="0"/>
        <w:overflowPunct w:val="0"/>
        <w:spacing w:line="184" w:lineRule="exact"/>
        <w:ind w:left="1152" w:right="864" w:hanging="288"/>
        <w:rPr>
          <w:sz w:val="16"/>
          <w:szCs w:val="16"/>
          <w:lang w:val="en-GB"/>
        </w:rPr>
      </w:pPr>
      <w:r>
        <w:rPr>
          <w:sz w:val="16"/>
          <w:szCs w:val="16"/>
          <w:lang w:val="en-GB"/>
        </w:rPr>
        <w:t>Brown, B. and</w:t>
      </w:r>
      <w:r w:rsidR="001F33F8" w:rsidRPr="00A22965">
        <w:rPr>
          <w:sz w:val="16"/>
          <w:szCs w:val="16"/>
          <w:lang w:val="en-GB"/>
        </w:rPr>
        <w:t xml:space="preserve"> Chalmers, M. (2003). Tourism and mobile technology. In Proceedings of ECSCW’03.(pp. 335–354). New York, NY, USA: Springer-Verlag.</w:t>
      </w:r>
    </w:p>
    <w:p w14:paraId="67BD5288" w14:textId="793538BD" w:rsidR="001F33F8" w:rsidRPr="00A22965" w:rsidRDefault="001F33F8" w:rsidP="001F33F8">
      <w:pPr>
        <w:kinsoku w:val="0"/>
        <w:overflowPunct w:val="0"/>
        <w:spacing w:line="184" w:lineRule="exact"/>
        <w:ind w:left="1152" w:right="864" w:hanging="288"/>
        <w:rPr>
          <w:sz w:val="16"/>
          <w:szCs w:val="16"/>
          <w:lang w:val="en-GB"/>
        </w:rPr>
      </w:pPr>
      <w:r w:rsidRPr="00A22965">
        <w:rPr>
          <w:sz w:val="16"/>
          <w:szCs w:val="16"/>
          <w:lang w:val="en-GB"/>
        </w:rPr>
        <w:t xml:space="preserve">Brown, B. and Juhlin, O. (2015) </w:t>
      </w:r>
      <w:r w:rsidRPr="00A22965">
        <w:rPr>
          <w:i/>
          <w:sz w:val="16"/>
          <w:szCs w:val="16"/>
          <w:lang w:val="en-GB"/>
        </w:rPr>
        <w:t>Enjoying Machines</w:t>
      </w:r>
      <w:r w:rsidRPr="00A22965">
        <w:rPr>
          <w:sz w:val="16"/>
          <w:szCs w:val="16"/>
          <w:lang w:val="en-GB"/>
        </w:rPr>
        <w:t>. MIT Press</w:t>
      </w:r>
      <w:r w:rsidR="008801CB">
        <w:rPr>
          <w:sz w:val="16"/>
          <w:szCs w:val="16"/>
          <w:lang w:val="en-GB"/>
        </w:rPr>
        <w:t>.</w:t>
      </w:r>
    </w:p>
    <w:p w14:paraId="77E2ED9F" w14:textId="62E62581" w:rsidR="00AD2F6C" w:rsidRPr="00A22965" w:rsidRDefault="00AD2F6C" w:rsidP="00AD2F6C">
      <w:pPr>
        <w:kinsoku w:val="0"/>
        <w:overflowPunct w:val="0"/>
        <w:spacing w:line="184" w:lineRule="exact"/>
        <w:ind w:left="1152" w:right="864" w:hanging="288"/>
        <w:rPr>
          <w:sz w:val="16"/>
          <w:szCs w:val="16"/>
          <w:lang w:val="en-GB"/>
        </w:rPr>
      </w:pPr>
      <w:r w:rsidRPr="00A22965">
        <w:rPr>
          <w:sz w:val="16"/>
          <w:szCs w:val="16"/>
          <w:lang w:val="en-GB"/>
        </w:rPr>
        <w:t>Buxton, B. (2007) Sketching User Experiences: getting the design right and the right design, Morgan Kaufmann.</w:t>
      </w:r>
    </w:p>
    <w:p w14:paraId="4F647BD2" w14:textId="45FA71AC" w:rsidR="00AD2F6C" w:rsidRPr="00A22965" w:rsidRDefault="00AD2F6C" w:rsidP="00AD2F6C">
      <w:pPr>
        <w:kinsoku w:val="0"/>
        <w:overflowPunct w:val="0"/>
        <w:spacing w:line="184" w:lineRule="exact"/>
        <w:ind w:left="1152" w:right="864" w:hanging="288"/>
        <w:rPr>
          <w:sz w:val="16"/>
          <w:szCs w:val="16"/>
          <w:lang w:val="en-GB"/>
        </w:rPr>
      </w:pPr>
      <w:r w:rsidRPr="00A22965">
        <w:rPr>
          <w:sz w:val="16"/>
          <w:szCs w:val="16"/>
          <w:lang w:val="en-GB"/>
        </w:rPr>
        <w:t>Carroll, J. M. (2000) Making use: scenario-based design of human-computer interactions, MIT Press.</w:t>
      </w:r>
    </w:p>
    <w:p w14:paraId="65142204" w14:textId="458DEC8F" w:rsidR="001F33F8" w:rsidRPr="00A22965" w:rsidRDefault="001F33F8" w:rsidP="001F33F8">
      <w:pPr>
        <w:kinsoku w:val="0"/>
        <w:overflowPunct w:val="0"/>
        <w:spacing w:line="184" w:lineRule="exact"/>
        <w:ind w:left="1152" w:right="864" w:hanging="288"/>
        <w:rPr>
          <w:sz w:val="16"/>
          <w:szCs w:val="16"/>
          <w:lang w:val="en-GB"/>
        </w:rPr>
      </w:pPr>
      <w:r w:rsidRPr="00A22965">
        <w:rPr>
          <w:sz w:val="16"/>
          <w:szCs w:val="16"/>
          <w:lang w:val="en-GB"/>
        </w:rPr>
        <w:t>Cross</w:t>
      </w:r>
      <w:r w:rsidR="008801CB">
        <w:rPr>
          <w:sz w:val="16"/>
          <w:szCs w:val="16"/>
          <w:lang w:val="en-GB"/>
        </w:rPr>
        <w:t>, G. S., and Walton, J. K. (2005)</w:t>
      </w:r>
      <w:r w:rsidRPr="00A22965">
        <w:rPr>
          <w:sz w:val="16"/>
          <w:szCs w:val="16"/>
          <w:lang w:val="en-GB"/>
        </w:rPr>
        <w:t xml:space="preserve"> The playful crowd: Pleasure places in the twentieth century. New York, NY: Columbia University Press.</w:t>
      </w:r>
    </w:p>
    <w:p w14:paraId="7A67BD11" w14:textId="05040BDC" w:rsidR="0069187F" w:rsidRPr="00A22965" w:rsidRDefault="008801CB" w:rsidP="001F33F8">
      <w:pPr>
        <w:kinsoku w:val="0"/>
        <w:overflowPunct w:val="0"/>
        <w:spacing w:line="184" w:lineRule="exact"/>
        <w:ind w:left="1152" w:right="864" w:hanging="288"/>
        <w:rPr>
          <w:sz w:val="16"/>
          <w:szCs w:val="16"/>
          <w:lang w:val="en-GB"/>
        </w:rPr>
      </w:pPr>
      <w:r>
        <w:rPr>
          <w:sz w:val="16"/>
          <w:szCs w:val="16"/>
          <w:lang w:val="en-GB"/>
        </w:rPr>
        <w:t>Dunne, A. and</w:t>
      </w:r>
      <w:r w:rsidR="0069187F" w:rsidRPr="00A22965">
        <w:rPr>
          <w:sz w:val="16"/>
          <w:szCs w:val="16"/>
          <w:lang w:val="en-GB"/>
        </w:rPr>
        <w:t xml:space="preserve"> Raby, F. (2013). </w:t>
      </w:r>
      <w:r w:rsidR="0069187F" w:rsidRPr="00A22965">
        <w:rPr>
          <w:i/>
          <w:iCs/>
          <w:sz w:val="16"/>
          <w:szCs w:val="16"/>
          <w:lang w:val="en-GB"/>
        </w:rPr>
        <w:t>Speculative everything: design, fiction, and social dreaming</w:t>
      </w:r>
      <w:r w:rsidR="0069187F" w:rsidRPr="00A22965">
        <w:rPr>
          <w:sz w:val="16"/>
          <w:szCs w:val="16"/>
          <w:lang w:val="en-GB"/>
        </w:rPr>
        <w:t>. MIT Press.</w:t>
      </w:r>
    </w:p>
    <w:p w14:paraId="7DE3C96B" w14:textId="645251DC" w:rsidR="00AD2F6C" w:rsidRPr="00A22965" w:rsidRDefault="00AD2F6C" w:rsidP="00AD2F6C">
      <w:pPr>
        <w:kinsoku w:val="0"/>
        <w:overflowPunct w:val="0"/>
        <w:spacing w:line="184" w:lineRule="exact"/>
        <w:ind w:left="1152" w:right="864" w:hanging="288"/>
        <w:rPr>
          <w:sz w:val="16"/>
          <w:szCs w:val="16"/>
          <w:lang w:val="en-GB"/>
        </w:rPr>
      </w:pPr>
      <w:r w:rsidRPr="00A22965">
        <w:rPr>
          <w:sz w:val="16"/>
          <w:szCs w:val="16"/>
          <w:lang w:val="en-GB"/>
        </w:rPr>
        <w:t>Durrant, A., Golembewski, M., Kirk, D.</w:t>
      </w:r>
      <w:r w:rsidR="008801CB">
        <w:rPr>
          <w:sz w:val="16"/>
          <w:szCs w:val="16"/>
          <w:lang w:val="en-GB"/>
        </w:rPr>
        <w:t xml:space="preserve"> S., Benford, S., Rowland, D., and</w:t>
      </w:r>
      <w:r w:rsidRPr="00A22965">
        <w:rPr>
          <w:sz w:val="16"/>
          <w:szCs w:val="16"/>
          <w:lang w:val="en-GB"/>
        </w:rPr>
        <w:t xml:space="preserve"> McAuley, D. (2011</w:t>
      </w:r>
      <w:r w:rsidR="00E462DF">
        <w:rPr>
          <w:sz w:val="16"/>
          <w:szCs w:val="16"/>
          <w:lang w:val="en-GB"/>
        </w:rPr>
        <w:t>a</w:t>
      </w:r>
      <w:r w:rsidRPr="00A22965">
        <w:rPr>
          <w:sz w:val="16"/>
          <w:szCs w:val="16"/>
          <w:lang w:val="en-GB"/>
        </w:rPr>
        <w:t xml:space="preserve">) Exploring a digital economy design space in theme parks, </w:t>
      </w:r>
      <w:r w:rsidRPr="00A22965">
        <w:rPr>
          <w:i/>
          <w:iCs/>
          <w:sz w:val="16"/>
          <w:szCs w:val="16"/>
          <w:lang w:val="en-GB"/>
        </w:rPr>
        <w:t>Procedings of the Second Conference on Creativity and Innovation in Design</w:t>
      </w:r>
      <w:r w:rsidRPr="00A22965">
        <w:rPr>
          <w:sz w:val="16"/>
          <w:szCs w:val="16"/>
          <w:lang w:val="en-GB"/>
        </w:rPr>
        <w:t>, pp. 273-284, ACM Press.</w:t>
      </w:r>
    </w:p>
    <w:p w14:paraId="5069E1E6" w14:textId="55A15B39" w:rsidR="001F33F8" w:rsidRPr="00A22965" w:rsidRDefault="001F33F8" w:rsidP="001F33F8">
      <w:pPr>
        <w:kinsoku w:val="0"/>
        <w:overflowPunct w:val="0"/>
        <w:spacing w:line="184" w:lineRule="exact"/>
        <w:ind w:left="1152" w:right="864" w:hanging="288"/>
        <w:rPr>
          <w:sz w:val="16"/>
          <w:szCs w:val="16"/>
          <w:lang w:val="en-GB"/>
        </w:rPr>
      </w:pPr>
      <w:r w:rsidRPr="00A22965">
        <w:rPr>
          <w:sz w:val="16"/>
          <w:szCs w:val="16"/>
          <w:lang w:val="en-GB"/>
        </w:rPr>
        <w:t>Durrant, A., Rowland, D., Kirk, D.S., Benford, S., Fischer, J. and McAuley, D. (2011</w:t>
      </w:r>
      <w:r w:rsidR="00E462DF">
        <w:rPr>
          <w:sz w:val="16"/>
          <w:szCs w:val="16"/>
          <w:lang w:val="en-GB"/>
        </w:rPr>
        <w:t>b</w:t>
      </w:r>
      <w:r w:rsidRPr="00A22965">
        <w:rPr>
          <w:sz w:val="16"/>
          <w:szCs w:val="16"/>
          <w:lang w:val="en-GB"/>
        </w:rPr>
        <w:t xml:space="preserve">) Automics: souvenir generating photoware for theme parks. In </w:t>
      </w:r>
      <w:r w:rsidRPr="00A22965">
        <w:rPr>
          <w:i/>
          <w:iCs/>
          <w:sz w:val="16"/>
          <w:szCs w:val="16"/>
          <w:lang w:val="en-GB"/>
        </w:rPr>
        <w:t>Proceedings of the SIGCHI Conference on Human Factors in Computing Systems</w:t>
      </w:r>
      <w:r w:rsidRPr="00A22965">
        <w:rPr>
          <w:sz w:val="16"/>
          <w:szCs w:val="16"/>
          <w:lang w:val="en-GB"/>
        </w:rPr>
        <w:t xml:space="preserve"> (CHI '11). ACM, New York, NY, USA, 1767-1776. DOI: https://doi.org/10.1145/1978942.1979199</w:t>
      </w:r>
    </w:p>
    <w:p w14:paraId="090C045B" w14:textId="77777777" w:rsidR="001F33F8" w:rsidRPr="00A22965" w:rsidRDefault="001F33F8" w:rsidP="001F33F8">
      <w:pPr>
        <w:kinsoku w:val="0"/>
        <w:overflowPunct w:val="0"/>
        <w:spacing w:line="184" w:lineRule="exact"/>
        <w:ind w:left="1152" w:right="864" w:hanging="288"/>
        <w:rPr>
          <w:sz w:val="16"/>
          <w:szCs w:val="16"/>
          <w:lang w:val="en-GB"/>
        </w:rPr>
      </w:pPr>
      <w:r w:rsidRPr="00A22965">
        <w:rPr>
          <w:sz w:val="16"/>
          <w:szCs w:val="16"/>
          <w:lang w:val="en-GB"/>
        </w:rPr>
        <w:t xml:space="preserve">Durrant, A., Kirk, D.S., Benford, S. and Rodden, T. (2012) Pursuing Leisure: Reflections on Theme Park Visiting. </w:t>
      </w:r>
      <w:r w:rsidRPr="00A22965">
        <w:rPr>
          <w:i/>
          <w:sz w:val="16"/>
          <w:szCs w:val="16"/>
          <w:lang w:val="en-GB"/>
        </w:rPr>
        <w:t>Comput Supported Coop Work</w:t>
      </w:r>
      <w:r w:rsidRPr="00A22965">
        <w:rPr>
          <w:sz w:val="16"/>
          <w:szCs w:val="16"/>
          <w:lang w:val="en-GB"/>
        </w:rPr>
        <w:t xml:space="preserve"> 21: 43. doi:10.1007/s10606-011-9151-1</w:t>
      </w:r>
    </w:p>
    <w:p w14:paraId="0EDB37E5" w14:textId="176D97A8" w:rsidR="00E61EB9" w:rsidRPr="00A22965" w:rsidRDefault="00E61EB9" w:rsidP="00E060C7">
      <w:pPr>
        <w:kinsoku w:val="0"/>
        <w:overflowPunct w:val="0"/>
        <w:spacing w:line="184" w:lineRule="exact"/>
        <w:ind w:left="1152" w:right="864" w:hanging="288"/>
        <w:rPr>
          <w:sz w:val="16"/>
          <w:szCs w:val="16"/>
          <w:lang w:val="en-GB"/>
        </w:rPr>
      </w:pPr>
      <w:r w:rsidRPr="00A22965">
        <w:rPr>
          <w:sz w:val="16"/>
          <w:szCs w:val="16"/>
          <w:lang w:val="en-GB"/>
        </w:rPr>
        <w:t xml:space="preserve">Durrant, A., Moncur, W., Kirk, D., Trujillo-Pisanty, D. and Orzech, KM. (2016) </w:t>
      </w:r>
      <w:r w:rsidR="00E060C7" w:rsidRPr="008801CB">
        <w:rPr>
          <w:sz w:val="16"/>
          <w:szCs w:val="16"/>
          <w:lang w:val="en-GB"/>
        </w:rPr>
        <w:t>On presenting a rich picture for stakeholder dialogue</w:t>
      </w:r>
      <w:r w:rsidR="00E060C7" w:rsidRPr="00A22965">
        <w:rPr>
          <w:sz w:val="16"/>
          <w:szCs w:val="16"/>
          <w:lang w:val="en-GB"/>
        </w:rPr>
        <w:t>. In Proceedings of Design Research</w:t>
      </w:r>
      <w:r w:rsidR="00EA64F0">
        <w:rPr>
          <w:sz w:val="16"/>
          <w:szCs w:val="16"/>
          <w:lang w:val="en-GB"/>
        </w:rPr>
        <w:t xml:space="preserve"> Society Conference (DRS 2016) </w:t>
      </w:r>
      <w:r w:rsidR="00EA64F0" w:rsidRPr="00EA64F0">
        <w:rPr>
          <w:sz w:val="16"/>
          <w:szCs w:val="16"/>
        </w:rPr>
        <w:t>DOI: 10.21606/drs.2016.169</w:t>
      </w:r>
    </w:p>
    <w:p w14:paraId="69EA0159" w14:textId="79F3D539" w:rsidR="00AD2F6C" w:rsidRPr="008801CB" w:rsidRDefault="00AD2F6C" w:rsidP="008801CB">
      <w:pPr>
        <w:kinsoku w:val="0"/>
        <w:overflowPunct w:val="0"/>
        <w:spacing w:line="184" w:lineRule="exact"/>
        <w:ind w:left="1152" w:right="864" w:hanging="288"/>
        <w:rPr>
          <w:sz w:val="16"/>
          <w:szCs w:val="16"/>
        </w:rPr>
      </w:pPr>
      <w:r w:rsidRPr="00A22965">
        <w:rPr>
          <w:sz w:val="16"/>
          <w:szCs w:val="16"/>
          <w:lang w:val="en-GB"/>
        </w:rPr>
        <w:t xml:space="preserve">Durrant, A. C., Trujillo Pisanty, D., Moncur, W. and Orzech, K. M. (2015) </w:t>
      </w:r>
      <w:r w:rsidRPr="00A22965">
        <w:rPr>
          <w:i/>
          <w:sz w:val="16"/>
          <w:szCs w:val="16"/>
          <w:lang w:val="en-GB"/>
        </w:rPr>
        <w:t>Charting the Digital Lifespan: A Picture Book</w:t>
      </w:r>
      <w:r w:rsidRPr="00A22965">
        <w:rPr>
          <w:sz w:val="16"/>
          <w:szCs w:val="16"/>
          <w:lang w:val="en-GB"/>
        </w:rPr>
        <w:t>, Newcastle University, UK.</w:t>
      </w:r>
      <w:r w:rsidR="008801CB">
        <w:rPr>
          <w:sz w:val="16"/>
          <w:szCs w:val="16"/>
          <w:lang w:val="en-GB"/>
        </w:rPr>
        <w:t xml:space="preserve"> </w:t>
      </w:r>
      <w:r w:rsidR="008801CB" w:rsidRPr="008801CB">
        <w:rPr>
          <w:sz w:val="16"/>
          <w:szCs w:val="16"/>
        </w:rPr>
        <w:t>ISBN: 978-0-7017-0250-2</w:t>
      </w:r>
    </w:p>
    <w:p w14:paraId="30FD1A0B" w14:textId="6344C980" w:rsidR="009761F4" w:rsidRDefault="009761F4" w:rsidP="0025512E">
      <w:pPr>
        <w:kinsoku w:val="0"/>
        <w:overflowPunct w:val="0"/>
        <w:spacing w:line="184" w:lineRule="exact"/>
        <w:ind w:left="1152" w:right="864" w:hanging="288"/>
        <w:rPr>
          <w:sz w:val="16"/>
          <w:szCs w:val="16"/>
        </w:rPr>
      </w:pPr>
      <w:r w:rsidRPr="009761F4">
        <w:rPr>
          <w:sz w:val="16"/>
          <w:szCs w:val="16"/>
        </w:rPr>
        <w:t>Dykes,</w:t>
      </w:r>
      <w:r>
        <w:rPr>
          <w:sz w:val="16"/>
          <w:szCs w:val="16"/>
        </w:rPr>
        <w:t xml:space="preserve"> T.,</w:t>
      </w:r>
      <w:r w:rsidRPr="009761F4">
        <w:rPr>
          <w:sz w:val="16"/>
          <w:szCs w:val="16"/>
        </w:rPr>
        <w:t xml:space="preserve"> Blythe, </w:t>
      </w:r>
      <w:r>
        <w:rPr>
          <w:sz w:val="16"/>
          <w:szCs w:val="16"/>
        </w:rPr>
        <w:t xml:space="preserve">M., </w:t>
      </w:r>
      <w:r w:rsidRPr="009761F4">
        <w:rPr>
          <w:sz w:val="16"/>
          <w:szCs w:val="16"/>
        </w:rPr>
        <w:t>Wallace,</w:t>
      </w:r>
      <w:r>
        <w:rPr>
          <w:sz w:val="16"/>
          <w:szCs w:val="16"/>
        </w:rPr>
        <w:t xml:space="preserve"> J.,</w:t>
      </w:r>
      <w:r w:rsidRPr="009761F4">
        <w:rPr>
          <w:sz w:val="16"/>
          <w:szCs w:val="16"/>
        </w:rPr>
        <w:t xml:space="preserve"> Thomas,</w:t>
      </w:r>
      <w:r>
        <w:rPr>
          <w:sz w:val="16"/>
          <w:szCs w:val="16"/>
        </w:rPr>
        <w:t xml:space="preserve"> J.</w:t>
      </w:r>
      <w:r w:rsidRPr="009761F4">
        <w:rPr>
          <w:sz w:val="16"/>
          <w:szCs w:val="16"/>
        </w:rPr>
        <w:t xml:space="preserve"> and Regan</w:t>
      </w:r>
      <w:r>
        <w:rPr>
          <w:sz w:val="16"/>
          <w:szCs w:val="16"/>
        </w:rPr>
        <w:t>, T</w:t>
      </w:r>
      <w:r w:rsidRPr="009761F4">
        <w:rPr>
          <w:sz w:val="16"/>
          <w:szCs w:val="16"/>
        </w:rPr>
        <w:t xml:space="preserve">. </w:t>
      </w:r>
      <w:r w:rsidR="00E462DF">
        <w:rPr>
          <w:sz w:val="16"/>
          <w:szCs w:val="16"/>
        </w:rPr>
        <w:t>(</w:t>
      </w:r>
      <w:r w:rsidRPr="009761F4">
        <w:rPr>
          <w:sz w:val="16"/>
          <w:szCs w:val="16"/>
        </w:rPr>
        <w:t>2016</w:t>
      </w:r>
      <w:r w:rsidR="00E462DF">
        <w:rPr>
          <w:sz w:val="16"/>
          <w:szCs w:val="16"/>
        </w:rPr>
        <w:t>a)</w:t>
      </w:r>
      <w:r w:rsidRPr="009761F4">
        <w:rPr>
          <w:sz w:val="16"/>
          <w:szCs w:val="16"/>
        </w:rPr>
        <w:t xml:space="preserve">. RtD Comics: A Medium for Representing Research Through Design. In </w:t>
      </w:r>
      <w:r w:rsidRPr="009761F4">
        <w:rPr>
          <w:i/>
          <w:iCs/>
          <w:sz w:val="16"/>
          <w:szCs w:val="16"/>
        </w:rPr>
        <w:t>Proceedings of the 2016 ACM Conference on Designing Interactive Systems</w:t>
      </w:r>
      <w:r w:rsidRPr="009761F4">
        <w:rPr>
          <w:sz w:val="16"/>
          <w:szCs w:val="16"/>
        </w:rPr>
        <w:t xml:space="preserve"> (DIS '16). ACM, New York, NY, USA, 971-982. DOI: </w:t>
      </w:r>
      <w:hyperlink r:id="rId32" w:history="1">
        <w:r w:rsidRPr="00B26900">
          <w:rPr>
            <w:rStyle w:val="Hyperlink"/>
            <w:sz w:val="16"/>
            <w:szCs w:val="16"/>
          </w:rPr>
          <w:t>https://doi.org/10.1145/2901790.2901821</w:t>
        </w:r>
      </w:hyperlink>
    </w:p>
    <w:p w14:paraId="6F2A0B70" w14:textId="460489FB" w:rsidR="009877E3" w:rsidRPr="00A22965" w:rsidRDefault="0025512E" w:rsidP="008A612F">
      <w:pPr>
        <w:kinsoku w:val="0"/>
        <w:overflowPunct w:val="0"/>
        <w:spacing w:line="184" w:lineRule="exact"/>
        <w:ind w:left="1152" w:right="864" w:hanging="288"/>
        <w:rPr>
          <w:sz w:val="16"/>
          <w:szCs w:val="16"/>
          <w:lang w:val="en-GB"/>
        </w:rPr>
      </w:pPr>
      <w:r w:rsidRPr="00A22965">
        <w:rPr>
          <w:sz w:val="16"/>
          <w:szCs w:val="16"/>
          <w:lang w:val="en-GB"/>
        </w:rPr>
        <w:t xml:space="preserve">Dykes, </w:t>
      </w:r>
      <w:r w:rsidR="009877E3" w:rsidRPr="00A22965">
        <w:rPr>
          <w:sz w:val="16"/>
          <w:szCs w:val="16"/>
          <w:lang w:val="en-GB"/>
        </w:rPr>
        <w:t xml:space="preserve">T. </w:t>
      </w:r>
      <w:r w:rsidRPr="00A22965">
        <w:rPr>
          <w:sz w:val="16"/>
          <w:szCs w:val="16"/>
          <w:lang w:val="en-GB"/>
        </w:rPr>
        <w:t xml:space="preserve">Wallace, </w:t>
      </w:r>
      <w:r w:rsidR="009877E3" w:rsidRPr="00A22965">
        <w:rPr>
          <w:sz w:val="16"/>
          <w:szCs w:val="16"/>
          <w:lang w:val="en-GB"/>
        </w:rPr>
        <w:t xml:space="preserve">J. </w:t>
      </w:r>
      <w:r w:rsidRPr="00A22965">
        <w:rPr>
          <w:sz w:val="16"/>
          <w:szCs w:val="16"/>
          <w:lang w:val="en-GB"/>
        </w:rPr>
        <w:t>Blythe</w:t>
      </w:r>
      <w:r w:rsidR="009877E3" w:rsidRPr="00A22965">
        <w:rPr>
          <w:sz w:val="16"/>
          <w:szCs w:val="16"/>
          <w:lang w:val="en-GB"/>
        </w:rPr>
        <w:t>, M.</w:t>
      </w:r>
      <w:r w:rsidRPr="00A22965">
        <w:rPr>
          <w:sz w:val="16"/>
          <w:szCs w:val="16"/>
          <w:lang w:val="en-GB"/>
        </w:rPr>
        <w:t xml:space="preserve"> and Thomas</w:t>
      </w:r>
      <w:r w:rsidR="009877E3" w:rsidRPr="00A22965">
        <w:rPr>
          <w:sz w:val="16"/>
          <w:szCs w:val="16"/>
          <w:lang w:val="en-GB"/>
        </w:rPr>
        <w:t>, J</w:t>
      </w:r>
      <w:r w:rsidRPr="00A22965">
        <w:rPr>
          <w:sz w:val="16"/>
          <w:szCs w:val="16"/>
          <w:lang w:val="en-GB"/>
        </w:rPr>
        <w:t xml:space="preserve">. </w:t>
      </w:r>
      <w:r w:rsidR="00E462DF">
        <w:rPr>
          <w:sz w:val="16"/>
          <w:szCs w:val="16"/>
          <w:lang w:val="en-GB"/>
        </w:rPr>
        <w:t>(</w:t>
      </w:r>
      <w:r w:rsidRPr="00A22965">
        <w:rPr>
          <w:sz w:val="16"/>
          <w:szCs w:val="16"/>
          <w:lang w:val="en-GB"/>
        </w:rPr>
        <w:t>2016</w:t>
      </w:r>
      <w:r w:rsidR="00E462DF">
        <w:rPr>
          <w:sz w:val="16"/>
          <w:szCs w:val="16"/>
          <w:lang w:val="en-GB"/>
        </w:rPr>
        <w:t>b)</w:t>
      </w:r>
      <w:r w:rsidRPr="00A22965">
        <w:rPr>
          <w:sz w:val="16"/>
          <w:szCs w:val="16"/>
          <w:lang w:val="en-GB"/>
        </w:rPr>
        <w:t>. Paper Street View: A Guided Tour of Design and Making Using Comics. In Proceedings of the Designing Interactive Systems</w:t>
      </w:r>
      <w:r w:rsidR="008A612F">
        <w:rPr>
          <w:sz w:val="16"/>
          <w:szCs w:val="16"/>
          <w:lang w:val="en-GB"/>
        </w:rPr>
        <w:t xml:space="preserve"> </w:t>
      </w:r>
      <w:r w:rsidRPr="00A22965">
        <w:rPr>
          <w:sz w:val="16"/>
          <w:szCs w:val="16"/>
          <w:lang w:val="en-GB"/>
        </w:rPr>
        <w:t>Conference , ACM, Brisbane, Australia.</w:t>
      </w:r>
    </w:p>
    <w:p w14:paraId="7318C6EF" w14:textId="2ADD5E10" w:rsidR="009877E3" w:rsidRPr="00A22965" w:rsidRDefault="009877E3" w:rsidP="009877E3">
      <w:pPr>
        <w:kinsoku w:val="0"/>
        <w:overflowPunct w:val="0"/>
        <w:spacing w:line="184" w:lineRule="exact"/>
        <w:ind w:left="1152" w:right="864" w:hanging="288"/>
        <w:rPr>
          <w:sz w:val="16"/>
          <w:szCs w:val="16"/>
          <w:lang w:val="en-GB"/>
        </w:rPr>
      </w:pPr>
      <w:r w:rsidRPr="00A22965">
        <w:rPr>
          <w:sz w:val="16"/>
          <w:szCs w:val="16"/>
          <w:lang w:val="en-GB"/>
        </w:rPr>
        <w:t xml:space="preserve">Eisner, W. </w:t>
      </w:r>
      <w:r w:rsidR="00EA64F0">
        <w:rPr>
          <w:sz w:val="16"/>
          <w:szCs w:val="16"/>
          <w:lang w:val="en-GB"/>
        </w:rPr>
        <w:t xml:space="preserve">(2008) </w:t>
      </w:r>
      <w:r w:rsidRPr="00A22965">
        <w:rPr>
          <w:sz w:val="16"/>
          <w:szCs w:val="16"/>
          <w:lang w:val="en-GB"/>
        </w:rPr>
        <w:t>Comics and Sequential Art, ISBN 978- 0-393</w:t>
      </w:r>
      <w:r w:rsidR="00EA64F0">
        <w:rPr>
          <w:sz w:val="16"/>
          <w:szCs w:val="16"/>
          <w:lang w:val="en-GB"/>
        </w:rPr>
        <w:t>-33126-4, W. W. Norton, London.</w:t>
      </w:r>
    </w:p>
    <w:p w14:paraId="2BBBB238" w14:textId="6B32734B" w:rsidR="00FF3DED" w:rsidRPr="009761F4" w:rsidRDefault="00FF3DED" w:rsidP="00FF3DED">
      <w:pPr>
        <w:kinsoku w:val="0"/>
        <w:overflowPunct w:val="0"/>
        <w:spacing w:line="184" w:lineRule="exact"/>
        <w:ind w:left="1152" w:right="864" w:hanging="288"/>
        <w:rPr>
          <w:sz w:val="16"/>
          <w:szCs w:val="16"/>
          <w:lang w:val="en-GB"/>
        </w:rPr>
      </w:pPr>
      <w:r w:rsidRPr="00A22965">
        <w:rPr>
          <w:sz w:val="16"/>
          <w:szCs w:val="16"/>
          <w:lang w:val="en-GB"/>
        </w:rPr>
        <w:t>Elsden, C. Durrant, Abigai</w:t>
      </w:r>
      <w:r w:rsidR="00EA64F0">
        <w:rPr>
          <w:sz w:val="16"/>
          <w:szCs w:val="16"/>
          <w:lang w:val="en-GB"/>
        </w:rPr>
        <w:t>l, C., Chatting, D., Kirk, D.S. (2017)</w:t>
      </w:r>
      <w:r w:rsidRPr="00A22965">
        <w:rPr>
          <w:sz w:val="16"/>
          <w:szCs w:val="16"/>
          <w:lang w:val="en-GB"/>
        </w:rPr>
        <w:t xml:space="preserve"> Designing Documentary Informatics. In Proc. Designing Interactive Systems (DIS 2017). ACM, New York, NY, USA, (forthcoming).  http://dx.doi.org/10.1145/3064663.3064714</w:t>
      </w:r>
    </w:p>
    <w:p w14:paraId="3AA6466C" w14:textId="42B0DBE7" w:rsidR="00AD2F6C" w:rsidRPr="00A22965" w:rsidRDefault="00AD2F6C" w:rsidP="00AD2F6C">
      <w:pPr>
        <w:kinsoku w:val="0"/>
        <w:overflowPunct w:val="0"/>
        <w:spacing w:line="184" w:lineRule="exact"/>
        <w:ind w:left="1152" w:right="864" w:hanging="288"/>
        <w:rPr>
          <w:sz w:val="16"/>
          <w:szCs w:val="16"/>
          <w:lang w:val="en-GB"/>
        </w:rPr>
      </w:pPr>
      <w:r w:rsidRPr="00A22965">
        <w:rPr>
          <w:sz w:val="16"/>
          <w:szCs w:val="16"/>
          <w:lang w:val="en-GB"/>
        </w:rPr>
        <w:t xml:space="preserve">Fallman, D. (2003) Design-oriented human-computer interaction, </w:t>
      </w:r>
      <w:r w:rsidRPr="00A22965">
        <w:rPr>
          <w:i/>
          <w:iCs/>
          <w:sz w:val="16"/>
          <w:szCs w:val="16"/>
          <w:lang w:val="en-GB"/>
        </w:rPr>
        <w:t>Proceedings of the SIGCHI conference on Human factors in computing systems</w:t>
      </w:r>
      <w:r w:rsidRPr="00A22965">
        <w:rPr>
          <w:sz w:val="16"/>
          <w:szCs w:val="16"/>
          <w:lang w:val="en-GB"/>
        </w:rPr>
        <w:t>, pp. 225-232, ACM Press.</w:t>
      </w:r>
    </w:p>
    <w:p w14:paraId="4F8D83FC" w14:textId="79C95ED9" w:rsidR="0069187F" w:rsidRPr="00A22965" w:rsidRDefault="0069187F" w:rsidP="00AD2F6C">
      <w:pPr>
        <w:kinsoku w:val="0"/>
        <w:overflowPunct w:val="0"/>
        <w:spacing w:line="184" w:lineRule="exact"/>
        <w:ind w:left="1152" w:right="864" w:hanging="288"/>
        <w:rPr>
          <w:sz w:val="16"/>
          <w:szCs w:val="16"/>
          <w:lang w:val="en-GB"/>
        </w:rPr>
      </w:pPr>
      <w:r w:rsidRPr="00A22965">
        <w:rPr>
          <w:sz w:val="16"/>
          <w:szCs w:val="16"/>
          <w:lang w:val="en-GB"/>
        </w:rPr>
        <w:t>Fish</w:t>
      </w:r>
      <w:r w:rsidR="00EA64F0">
        <w:rPr>
          <w:sz w:val="16"/>
          <w:szCs w:val="16"/>
          <w:lang w:val="en-GB"/>
        </w:rPr>
        <w:t>,</w:t>
      </w:r>
      <w:r w:rsidRPr="00A22965">
        <w:rPr>
          <w:sz w:val="16"/>
          <w:szCs w:val="16"/>
          <w:lang w:val="en-GB"/>
        </w:rPr>
        <w:t xml:space="preserve"> J</w:t>
      </w:r>
      <w:r w:rsidR="00EA64F0">
        <w:rPr>
          <w:sz w:val="16"/>
          <w:szCs w:val="16"/>
          <w:lang w:val="en-GB"/>
        </w:rPr>
        <w:t>.</w:t>
      </w:r>
      <w:r w:rsidRPr="00A22965">
        <w:rPr>
          <w:sz w:val="16"/>
          <w:szCs w:val="16"/>
          <w:lang w:val="en-GB"/>
        </w:rPr>
        <w:t xml:space="preserve"> and Scrivener</w:t>
      </w:r>
      <w:r w:rsidR="00EA64F0">
        <w:rPr>
          <w:sz w:val="16"/>
          <w:szCs w:val="16"/>
          <w:lang w:val="en-GB"/>
        </w:rPr>
        <w:t>,</w:t>
      </w:r>
      <w:r w:rsidRPr="00A22965">
        <w:rPr>
          <w:sz w:val="16"/>
          <w:szCs w:val="16"/>
          <w:lang w:val="en-GB"/>
        </w:rPr>
        <w:t xml:space="preserve"> S</w:t>
      </w:r>
      <w:r w:rsidR="00EA64F0">
        <w:rPr>
          <w:sz w:val="16"/>
          <w:szCs w:val="16"/>
          <w:lang w:val="en-GB"/>
        </w:rPr>
        <w:t>. (1990)</w:t>
      </w:r>
      <w:r w:rsidRPr="00A22965">
        <w:rPr>
          <w:sz w:val="16"/>
          <w:szCs w:val="16"/>
          <w:lang w:val="en-GB"/>
        </w:rPr>
        <w:t xml:space="preserve"> Amplifying the mind’s eye: Sketching and visual cognition. Leonardo Vol 23 No 1</w:t>
      </w:r>
      <w:r w:rsidR="00EA64F0">
        <w:rPr>
          <w:sz w:val="16"/>
          <w:szCs w:val="16"/>
          <w:lang w:val="en-GB"/>
        </w:rPr>
        <w:t>,</w:t>
      </w:r>
      <w:r w:rsidRPr="00A22965">
        <w:rPr>
          <w:sz w:val="16"/>
          <w:szCs w:val="16"/>
          <w:lang w:val="en-GB"/>
        </w:rPr>
        <w:t xml:space="preserve"> pp</w:t>
      </w:r>
      <w:r w:rsidR="00EA64F0">
        <w:rPr>
          <w:sz w:val="16"/>
          <w:szCs w:val="16"/>
          <w:lang w:val="en-GB"/>
        </w:rPr>
        <w:t>.</w:t>
      </w:r>
      <w:r w:rsidRPr="00A22965">
        <w:rPr>
          <w:sz w:val="16"/>
          <w:szCs w:val="16"/>
          <w:lang w:val="en-GB"/>
        </w:rPr>
        <w:t xml:space="preserve"> 117-126</w:t>
      </w:r>
      <w:r w:rsidR="00EA64F0">
        <w:rPr>
          <w:sz w:val="16"/>
          <w:szCs w:val="16"/>
          <w:lang w:val="en-GB"/>
        </w:rPr>
        <w:t>.</w:t>
      </w:r>
    </w:p>
    <w:p w14:paraId="5F937261" w14:textId="1B108BBE" w:rsidR="008F522F" w:rsidRPr="00A22965" w:rsidRDefault="00EA64F0" w:rsidP="008F522F">
      <w:pPr>
        <w:kinsoku w:val="0"/>
        <w:overflowPunct w:val="0"/>
        <w:spacing w:line="184" w:lineRule="exact"/>
        <w:ind w:left="1152" w:right="864" w:hanging="288"/>
        <w:rPr>
          <w:sz w:val="16"/>
          <w:szCs w:val="16"/>
          <w:lang w:val="en-GB"/>
        </w:rPr>
      </w:pPr>
      <w:r>
        <w:rPr>
          <w:sz w:val="16"/>
          <w:szCs w:val="16"/>
          <w:lang w:val="en-GB"/>
        </w:rPr>
        <w:t>Gaver, W. (2012)</w:t>
      </w:r>
      <w:r w:rsidR="008F522F" w:rsidRPr="00A22965">
        <w:rPr>
          <w:sz w:val="16"/>
          <w:szCs w:val="16"/>
          <w:lang w:val="en-GB"/>
        </w:rPr>
        <w:t xml:space="preserve"> What should we expect from research through design? Proceedings of the SIGCHI Conference on Human Factors in Computing Systems, ACM, Austin, Texas, USA, 937-946.</w:t>
      </w:r>
    </w:p>
    <w:p w14:paraId="75C2236A" w14:textId="73FB0E72" w:rsidR="00F0690B" w:rsidRPr="00A22965" w:rsidRDefault="00F0690B" w:rsidP="00F0690B">
      <w:pPr>
        <w:kinsoku w:val="0"/>
        <w:overflowPunct w:val="0"/>
        <w:spacing w:line="184" w:lineRule="exact"/>
        <w:ind w:left="1152" w:right="864" w:hanging="288"/>
        <w:rPr>
          <w:sz w:val="16"/>
          <w:szCs w:val="16"/>
          <w:lang w:val="en-GB"/>
        </w:rPr>
      </w:pPr>
      <w:r w:rsidRPr="00A22965">
        <w:rPr>
          <w:sz w:val="16"/>
          <w:szCs w:val="16"/>
          <w:lang w:val="en-GB"/>
        </w:rPr>
        <w:t>Gaver, W. (2011) Making Spaces: How Design Workbooks Work. In Proceedings of the ACM Conference on Human Factors in Computing Systems (CHI 2011). ACM, 1551-1560</w:t>
      </w:r>
    </w:p>
    <w:p w14:paraId="5B3CDE5F" w14:textId="431369D5" w:rsidR="00FF2692" w:rsidRPr="00A22965" w:rsidRDefault="00FF2692" w:rsidP="00FF2692">
      <w:pPr>
        <w:kinsoku w:val="0"/>
        <w:overflowPunct w:val="0"/>
        <w:spacing w:line="184" w:lineRule="exact"/>
        <w:ind w:left="1152" w:right="864" w:hanging="288"/>
        <w:rPr>
          <w:sz w:val="16"/>
          <w:szCs w:val="16"/>
          <w:lang w:val="en-GB"/>
        </w:rPr>
      </w:pPr>
      <w:r w:rsidRPr="00A22965">
        <w:rPr>
          <w:sz w:val="16"/>
          <w:szCs w:val="16"/>
          <w:lang w:val="en-GB"/>
        </w:rPr>
        <w:t xml:space="preserve">Gaver W. and Bowers, J. </w:t>
      </w:r>
      <w:r w:rsidR="00EA64F0">
        <w:rPr>
          <w:sz w:val="16"/>
          <w:szCs w:val="16"/>
          <w:lang w:val="en-GB"/>
        </w:rPr>
        <w:t>(2012)</w:t>
      </w:r>
      <w:r w:rsidRPr="00A22965">
        <w:rPr>
          <w:sz w:val="16"/>
          <w:szCs w:val="16"/>
          <w:lang w:val="en-GB"/>
        </w:rPr>
        <w:t xml:space="preserve"> Annotated portfolios. interactions, 19 (4). 40-49.</w:t>
      </w:r>
    </w:p>
    <w:p w14:paraId="428B2BFD" w14:textId="76DD468E" w:rsidR="004176D4" w:rsidRPr="00A22965" w:rsidRDefault="00EA64F0" w:rsidP="00DF5050">
      <w:pPr>
        <w:kinsoku w:val="0"/>
        <w:overflowPunct w:val="0"/>
        <w:spacing w:line="184" w:lineRule="exact"/>
        <w:ind w:left="1152" w:right="864" w:hanging="288"/>
        <w:rPr>
          <w:sz w:val="16"/>
          <w:szCs w:val="16"/>
          <w:lang w:val="en-GB"/>
        </w:rPr>
      </w:pPr>
      <w:r>
        <w:rPr>
          <w:sz w:val="16"/>
          <w:szCs w:val="16"/>
          <w:lang w:val="en-GB"/>
        </w:rPr>
        <w:t>Gedenryd, H. (1998)</w:t>
      </w:r>
      <w:r w:rsidR="004176D4" w:rsidRPr="00A22965">
        <w:rPr>
          <w:sz w:val="16"/>
          <w:szCs w:val="16"/>
          <w:lang w:val="en-GB"/>
        </w:rPr>
        <w:t xml:space="preserve"> How Designers Work. Sweden: Lund University. Retrieved</w:t>
      </w:r>
      <w:r w:rsidR="00DF5050">
        <w:rPr>
          <w:sz w:val="16"/>
          <w:szCs w:val="16"/>
          <w:lang w:val="en-GB"/>
        </w:rPr>
        <w:t xml:space="preserve"> </w:t>
      </w:r>
      <w:r w:rsidR="004176D4" w:rsidRPr="00A22965">
        <w:rPr>
          <w:sz w:val="16"/>
          <w:szCs w:val="16"/>
          <w:lang w:val="en-GB"/>
        </w:rPr>
        <w:t>from. http://archive.org/details/HowDesignersWork-MakingSenseOfAuthenticCognitiveActivity.</w:t>
      </w:r>
    </w:p>
    <w:p w14:paraId="2D0FDBB2" w14:textId="0D20A13C" w:rsidR="001F33F8" w:rsidRPr="00A22965" w:rsidRDefault="001F33F8" w:rsidP="001F33F8">
      <w:pPr>
        <w:kinsoku w:val="0"/>
        <w:overflowPunct w:val="0"/>
        <w:spacing w:line="184" w:lineRule="exact"/>
        <w:ind w:left="1152" w:right="864" w:hanging="288"/>
        <w:rPr>
          <w:iCs/>
          <w:sz w:val="16"/>
          <w:szCs w:val="16"/>
          <w:lang w:val="en-GB"/>
        </w:rPr>
      </w:pPr>
      <w:r w:rsidRPr="00A22965">
        <w:rPr>
          <w:iCs/>
          <w:sz w:val="16"/>
          <w:szCs w:val="16"/>
          <w:lang w:val="en-GB"/>
        </w:rPr>
        <w:t>Gennawey, S</w:t>
      </w:r>
      <w:r w:rsidR="00EA64F0">
        <w:rPr>
          <w:iCs/>
          <w:sz w:val="16"/>
          <w:szCs w:val="16"/>
          <w:lang w:val="en-GB"/>
        </w:rPr>
        <w:t>. (2011)</w:t>
      </w:r>
      <w:r w:rsidRPr="00A22965">
        <w:rPr>
          <w:iCs/>
          <w:sz w:val="16"/>
          <w:szCs w:val="16"/>
          <w:lang w:val="en-GB"/>
        </w:rPr>
        <w:t xml:space="preserve"> </w:t>
      </w:r>
      <w:r w:rsidRPr="00A22965">
        <w:rPr>
          <w:sz w:val="16"/>
          <w:szCs w:val="16"/>
          <w:lang w:val="en-GB"/>
        </w:rPr>
        <w:t>Walt Disney and the Promise of Progress City</w:t>
      </w:r>
      <w:r w:rsidRPr="00A22965">
        <w:rPr>
          <w:iCs/>
          <w:sz w:val="16"/>
          <w:szCs w:val="16"/>
          <w:lang w:val="en-GB"/>
        </w:rPr>
        <w:t>. Theme Park Press. pp. xiii. ISBN 1941500269.</w:t>
      </w:r>
    </w:p>
    <w:p w14:paraId="546BFDD3" w14:textId="77777777" w:rsidR="001F33F8" w:rsidRPr="00A22965" w:rsidRDefault="001F33F8" w:rsidP="001F33F8">
      <w:pPr>
        <w:kinsoku w:val="0"/>
        <w:overflowPunct w:val="0"/>
        <w:spacing w:line="184" w:lineRule="exact"/>
        <w:ind w:left="1152" w:right="864" w:hanging="288"/>
        <w:rPr>
          <w:sz w:val="16"/>
          <w:szCs w:val="16"/>
          <w:lang w:val="en-GB"/>
        </w:rPr>
      </w:pPr>
      <w:r w:rsidRPr="00A22965">
        <w:rPr>
          <w:sz w:val="16"/>
          <w:szCs w:val="16"/>
          <w:lang w:val="en-GB"/>
        </w:rPr>
        <w:t xml:space="preserve">Golembewski, M. and Selby, M. (2010) Ideation decks: a card-based design ideation tool. In </w:t>
      </w:r>
      <w:r w:rsidRPr="00A22965">
        <w:rPr>
          <w:i/>
          <w:iCs/>
          <w:sz w:val="16"/>
          <w:szCs w:val="16"/>
          <w:lang w:val="en-GB"/>
        </w:rPr>
        <w:t>Proceedings of the 8th ACM Conference on Designing Interactive Systems</w:t>
      </w:r>
      <w:r w:rsidRPr="00A22965">
        <w:rPr>
          <w:sz w:val="16"/>
          <w:szCs w:val="16"/>
          <w:lang w:val="en-GB"/>
        </w:rPr>
        <w:t xml:space="preserve"> (DIS '10). ACM, New York, NY, USA, 89-92. DOI=http://dx.doi.org/10.1145/1858171.1858189</w:t>
      </w:r>
    </w:p>
    <w:p w14:paraId="4DF57067" w14:textId="2F7D7C4F" w:rsidR="001F33F8" w:rsidRPr="00A22965" w:rsidRDefault="00EA64F0" w:rsidP="001F33F8">
      <w:pPr>
        <w:kinsoku w:val="0"/>
        <w:overflowPunct w:val="0"/>
        <w:spacing w:line="184" w:lineRule="exact"/>
        <w:ind w:left="1152" w:right="864" w:hanging="288"/>
        <w:rPr>
          <w:sz w:val="16"/>
          <w:szCs w:val="16"/>
          <w:lang w:val="en-GB"/>
        </w:rPr>
      </w:pPr>
      <w:r>
        <w:rPr>
          <w:sz w:val="16"/>
          <w:szCs w:val="16"/>
          <w:lang w:val="en-GB"/>
        </w:rPr>
        <w:t>Harrison, J. (2001)</w:t>
      </w:r>
      <w:r w:rsidR="001F33F8" w:rsidRPr="00A22965">
        <w:rPr>
          <w:sz w:val="16"/>
          <w:szCs w:val="16"/>
          <w:lang w:val="en-GB"/>
        </w:rPr>
        <w:t xml:space="preserve"> Thinking about tourists. International Sociology, 16, 159–172.</w:t>
      </w:r>
    </w:p>
    <w:p w14:paraId="5BE5F6B5" w14:textId="77777777" w:rsidR="001F33F8" w:rsidRPr="00A22965" w:rsidRDefault="001F33F8" w:rsidP="001F33F8">
      <w:pPr>
        <w:kinsoku w:val="0"/>
        <w:overflowPunct w:val="0"/>
        <w:spacing w:line="184" w:lineRule="exact"/>
        <w:ind w:left="1152" w:right="864" w:hanging="288"/>
        <w:rPr>
          <w:sz w:val="16"/>
          <w:szCs w:val="16"/>
          <w:lang w:val="en-GB"/>
        </w:rPr>
      </w:pPr>
      <w:r w:rsidRPr="00A22965">
        <w:rPr>
          <w:sz w:val="16"/>
          <w:szCs w:val="16"/>
          <w:lang w:val="en-GB"/>
        </w:rPr>
        <w:t>Jacucci, G., Oulasvirta, A., Ilmonen, T., Evans, J., Salovaara, A., (2007a). CoMedia: Mobile group media for active spectatorship. In Proceedings of the SIGCHI conference on Human Factors in computing systems (CHI’07). (pp. 1273–1282). New York, NY, USA: ACM.</w:t>
      </w:r>
    </w:p>
    <w:p w14:paraId="634EEB69" w14:textId="214774F1" w:rsidR="001F33F8" w:rsidRPr="00A22965" w:rsidRDefault="00EA64F0" w:rsidP="00DF5050">
      <w:pPr>
        <w:kinsoku w:val="0"/>
        <w:overflowPunct w:val="0"/>
        <w:spacing w:line="184" w:lineRule="exact"/>
        <w:ind w:left="1152" w:right="864" w:hanging="288"/>
        <w:rPr>
          <w:sz w:val="16"/>
          <w:szCs w:val="16"/>
          <w:lang w:val="en-GB"/>
        </w:rPr>
      </w:pPr>
      <w:r>
        <w:rPr>
          <w:sz w:val="16"/>
          <w:szCs w:val="16"/>
          <w:lang w:val="en-GB"/>
        </w:rPr>
        <w:t>Jacucci, G., Oulasvirta, A., and</w:t>
      </w:r>
      <w:r w:rsidR="001F33F8" w:rsidRPr="00A22965">
        <w:rPr>
          <w:sz w:val="16"/>
          <w:szCs w:val="16"/>
          <w:lang w:val="en-GB"/>
        </w:rPr>
        <w:t xml:space="preserve"> Salovaara, A. (2007b). Active construction of experience through</w:t>
      </w:r>
      <w:r w:rsidR="00DF5050">
        <w:rPr>
          <w:sz w:val="16"/>
          <w:szCs w:val="16"/>
          <w:lang w:val="en-GB"/>
        </w:rPr>
        <w:t xml:space="preserve"> </w:t>
      </w:r>
      <w:r w:rsidR="001F33F8" w:rsidRPr="00A22965">
        <w:rPr>
          <w:sz w:val="16"/>
          <w:szCs w:val="16"/>
          <w:lang w:val="en-GB"/>
        </w:rPr>
        <w:t>mobile media: a field study with implications for recording and sharing. Personal Ubiquitous Comput, 11(4), 215–234</w:t>
      </w:r>
      <w:r>
        <w:rPr>
          <w:sz w:val="16"/>
          <w:szCs w:val="16"/>
          <w:lang w:val="en-GB"/>
        </w:rPr>
        <w:t>.</w:t>
      </w:r>
    </w:p>
    <w:p w14:paraId="65AA02FE" w14:textId="29377796" w:rsidR="001F33F8" w:rsidRPr="00A22965" w:rsidRDefault="00EA64F0" w:rsidP="001F33F8">
      <w:pPr>
        <w:kinsoku w:val="0"/>
        <w:overflowPunct w:val="0"/>
        <w:spacing w:line="184" w:lineRule="exact"/>
        <w:ind w:left="1152" w:right="864" w:hanging="288"/>
        <w:rPr>
          <w:sz w:val="16"/>
          <w:szCs w:val="16"/>
          <w:lang w:val="en-GB"/>
        </w:rPr>
      </w:pPr>
      <w:r>
        <w:rPr>
          <w:sz w:val="16"/>
          <w:szCs w:val="16"/>
          <w:lang w:val="en-GB"/>
        </w:rPr>
        <w:t>Jones, K. R., and</w:t>
      </w:r>
      <w:r w:rsidR="001F33F8" w:rsidRPr="00A22965">
        <w:rPr>
          <w:sz w:val="16"/>
          <w:szCs w:val="16"/>
          <w:lang w:val="en-GB"/>
        </w:rPr>
        <w:t xml:space="preserve"> Wills, J. (2005). The invention of the park: From the Garden of Eden to Disney’s magic kingdom. Oxford: Polity Press.</w:t>
      </w:r>
    </w:p>
    <w:p w14:paraId="61AC4021" w14:textId="7D028135" w:rsidR="00AD2F6C" w:rsidRPr="00A22965" w:rsidRDefault="00AD2F6C" w:rsidP="00AD2F6C">
      <w:pPr>
        <w:kinsoku w:val="0"/>
        <w:overflowPunct w:val="0"/>
        <w:spacing w:line="184" w:lineRule="exact"/>
        <w:ind w:left="1152" w:right="864" w:hanging="288"/>
        <w:rPr>
          <w:sz w:val="16"/>
          <w:szCs w:val="16"/>
          <w:lang w:val="en-GB"/>
        </w:rPr>
      </w:pPr>
      <w:r w:rsidRPr="00A22965">
        <w:rPr>
          <w:sz w:val="16"/>
          <w:szCs w:val="16"/>
          <w:lang w:val="en-GB"/>
        </w:rPr>
        <w:t xml:space="preserve">Kirby, D. (2009) The future is now: Diegetic prototypes and the role of popular films in generating real-world technological development, </w:t>
      </w:r>
      <w:r w:rsidRPr="00A22965">
        <w:rPr>
          <w:i/>
          <w:iCs/>
          <w:sz w:val="16"/>
          <w:szCs w:val="16"/>
          <w:lang w:val="en-GB"/>
        </w:rPr>
        <w:t>Social Studies of Science</w:t>
      </w:r>
      <w:r w:rsidRPr="00A22965">
        <w:rPr>
          <w:iCs/>
          <w:sz w:val="16"/>
          <w:szCs w:val="16"/>
          <w:lang w:val="en-GB"/>
        </w:rPr>
        <w:t>,</w:t>
      </w:r>
      <w:r w:rsidRPr="00A22965">
        <w:rPr>
          <w:sz w:val="16"/>
          <w:szCs w:val="16"/>
          <w:lang w:val="en-GB"/>
        </w:rPr>
        <w:t xml:space="preserve"> </w:t>
      </w:r>
      <w:r w:rsidRPr="00A22965">
        <w:rPr>
          <w:i/>
          <w:sz w:val="16"/>
          <w:szCs w:val="16"/>
          <w:lang w:val="en-GB"/>
        </w:rPr>
        <w:t>40,</w:t>
      </w:r>
      <w:r w:rsidRPr="00A22965">
        <w:rPr>
          <w:sz w:val="16"/>
          <w:szCs w:val="16"/>
          <w:lang w:val="en-GB"/>
        </w:rPr>
        <w:t xml:space="preserve"> 41-70.</w:t>
      </w:r>
    </w:p>
    <w:p w14:paraId="12E73128" w14:textId="4FF381EB" w:rsidR="00CA69EC" w:rsidRPr="00A22965" w:rsidRDefault="00CA69EC" w:rsidP="001F33F8">
      <w:pPr>
        <w:kinsoku w:val="0"/>
        <w:overflowPunct w:val="0"/>
        <w:spacing w:line="184" w:lineRule="exact"/>
        <w:ind w:left="1152" w:right="864" w:hanging="288"/>
        <w:rPr>
          <w:sz w:val="16"/>
          <w:szCs w:val="16"/>
          <w:lang w:val="en-GB"/>
        </w:rPr>
      </w:pPr>
      <w:r w:rsidRPr="00A22965">
        <w:rPr>
          <w:sz w:val="16"/>
          <w:szCs w:val="16"/>
          <w:lang w:val="en-GB"/>
        </w:rPr>
        <w:t xml:space="preserve">Martin, B and Hanington, B (2012) </w:t>
      </w:r>
      <w:r w:rsidRPr="00A22965">
        <w:rPr>
          <w:i/>
          <w:sz w:val="16"/>
          <w:szCs w:val="16"/>
          <w:lang w:val="en-GB"/>
        </w:rPr>
        <w:t>Universal Methods of Design</w:t>
      </w:r>
      <w:r w:rsidRPr="00A22965">
        <w:rPr>
          <w:sz w:val="16"/>
          <w:szCs w:val="16"/>
          <w:lang w:val="en-GB"/>
        </w:rPr>
        <w:t>. Rockport</w:t>
      </w:r>
      <w:r w:rsidR="00EA64F0">
        <w:rPr>
          <w:sz w:val="16"/>
          <w:szCs w:val="16"/>
          <w:lang w:val="en-GB"/>
        </w:rPr>
        <w:t>.</w:t>
      </w:r>
    </w:p>
    <w:p w14:paraId="48241466" w14:textId="54B0886B" w:rsidR="00AD2F6C" w:rsidRPr="00A22965" w:rsidRDefault="00AD2F6C" w:rsidP="00AD2F6C">
      <w:pPr>
        <w:kinsoku w:val="0"/>
        <w:overflowPunct w:val="0"/>
        <w:spacing w:line="184" w:lineRule="exact"/>
        <w:ind w:left="1152" w:right="864" w:hanging="288"/>
        <w:rPr>
          <w:sz w:val="16"/>
          <w:szCs w:val="16"/>
          <w:lang w:val="en-GB"/>
        </w:rPr>
      </w:pPr>
      <w:r w:rsidRPr="00A22965">
        <w:rPr>
          <w:sz w:val="16"/>
          <w:szCs w:val="16"/>
          <w:lang w:val="en-GB"/>
        </w:rPr>
        <w:t xml:space="preserve">McCarthy, J., &amp; Wright, P. (2015) </w:t>
      </w:r>
      <w:r w:rsidRPr="00EA64F0">
        <w:rPr>
          <w:i/>
          <w:sz w:val="16"/>
          <w:szCs w:val="16"/>
          <w:lang w:val="en-GB"/>
        </w:rPr>
        <w:t>Taking [A]part: The Politics and Aesthetics of Participation in Experience-Centered Design</w:t>
      </w:r>
      <w:r w:rsidRPr="00A22965">
        <w:rPr>
          <w:sz w:val="16"/>
          <w:szCs w:val="16"/>
          <w:lang w:val="en-GB"/>
        </w:rPr>
        <w:t>, MIT Press.</w:t>
      </w:r>
    </w:p>
    <w:p w14:paraId="4641C109" w14:textId="4BCBF8B3" w:rsidR="001F33F8" w:rsidRPr="00A22965" w:rsidRDefault="001F33F8" w:rsidP="001F33F8">
      <w:pPr>
        <w:kinsoku w:val="0"/>
        <w:overflowPunct w:val="0"/>
        <w:spacing w:line="184" w:lineRule="exact"/>
        <w:ind w:left="1152" w:right="864" w:hanging="288"/>
        <w:rPr>
          <w:sz w:val="16"/>
          <w:szCs w:val="16"/>
          <w:lang w:val="en-GB"/>
        </w:rPr>
      </w:pPr>
      <w:r w:rsidRPr="00A22965">
        <w:rPr>
          <w:sz w:val="16"/>
          <w:szCs w:val="16"/>
          <w:lang w:val="en-GB"/>
        </w:rPr>
        <w:t xml:space="preserve">McCarthy, J. and Wright, P. (2004) </w:t>
      </w:r>
      <w:r w:rsidRPr="00A22965">
        <w:rPr>
          <w:i/>
          <w:sz w:val="16"/>
          <w:szCs w:val="16"/>
          <w:lang w:val="en-GB"/>
        </w:rPr>
        <w:t>Technology as Experience</w:t>
      </w:r>
      <w:r w:rsidRPr="00A22965">
        <w:rPr>
          <w:sz w:val="16"/>
          <w:szCs w:val="16"/>
          <w:lang w:val="en-GB"/>
        </w:rPr>
        <w:t>. MIT Press</w:t>
      </w:r>
      <w:r w:rsidR="00EA64F0">
        <w:rPr>
          <w:sz w:val="16"/>
          <w:szCs w:val="16"/>
          <w:lang w:val="en-GB"/>
        </w:rPr>
        <w:t>.</w:t>
      </w:r>
    </w:p>
    <w:p w14:paraId="63974C49" w14:textId="6B10CD2E" w:rsidR="001F33F8" w:rsidRPr="00A22965" w:rsidRDefault="001F33F8" w:rsidP="001F33F8">
      <w:pPr>
        <w:kinsoku w:val="0"/>
        <w:overflowPunct w:val="0"/>
        <w:spacing w:line="184" w:lineRule="exact"/>
        <w:ind w:left="1152" w:right="864" w:hanging="288"/>
        <w:rPr>
          <w:sz w:val="16"/>
          <w:szCs w:val="16"/>
          <w:lang w:val="en-GB"/>
        </w:rPr>
      </w:pPr>
      <w:r w:rsidRPr="00A22965">
        <w:rPr>
          <w:sz w:val="16"/>
          <w:szCs w:val="16"/>
          <w:lang w:val="en-GB"/>
        </w:rPr>
        <w:t xml:space="preserve">McCloud, S. (2001) </w:t>
      </w:r>
      <w:r w:rsidRPr="00A22965">
        <w:rPr>
          <w:i/>
          <w:sz w:val="16"/>
          <w:szCs w:val="16"/>
          <w:lang w:val="en-GB"/>
        </w:rPr>
        <w:t>Understanding Comics</w:t>
      </w:r>
      <w:r w:rsidRPr="00A22965">
        <w:rPr>
          <w:sz w:val="16"/>
          <w:szCs w:val="16"/>
          <w:lang w:val="en-GB"/>
        </w:rPr>
        <w:t>. William Morrow Paperbacks</w:t>
      </w:r>
      <w:r w:rsidR="00EA64F0">
        <w:rPr>
          <w:sz w:val="16"/>
          <w:szCs w:val="16"/>
          <w:lang w:val="en-GB"/>
        </w:rPr>
        <w:t>.</w:t>
      </w:r>
    </w:p>
    <w:p w14:paraId="3E567A71" w14:textId="77777777" w:rsidR="001F33F8" w:rsidRPr="00A22965" w:rsidRDefault="001F33F8" w:rsidP="001F33F8">
      <w:pPr>
        <w:kinsoku w:val="0"/>
        <w:overflowPunct w:val="0"/>
        <w:spacing w:line="184" w:lineRule="exact"/>
        <w:ind w:left="1152" w:right="864" w:hanging="288"/>
        <w:rPr>
          <w:sz w:val="16"/>
          <w:szCs w:val="16"/>
          <w:lang w:val="en-GB"/>
        </w:rPr>
      </w:pPr>
      <w:r w:rsidRPr="00A22965">
        <w:rPr>
          <w:sz w:val="16"/>
          <w:szCs w:val="16"/>
          <w:lang w:val="en-GB"/>
        </w:rPr>
        <w:t xml:space="preserve">Middleton, D. and Brown, S. D. (2005) </w:t>
      </w:r>
      <w:r w:rsidRPr="00A22965">
        <w:rPr>
          <w:i/>
          <w:sz w:val="16"/>
          <w:szCs w:val="16"/>
          <w:lang w:val="en-GB"/>
        </w:rPr>
        <w:t>The Social Psychology of Experience: Studies in Remembering and Forgetting</w:t>
      </w:r>
      <w:r w:rsidRPr="00A22965">
        <w:rPr>
          <w:sz w:val="16"/>
          <w:szCs w:val="16"/>
          <w:lang w:val="en-GB"/>
        </w:rPr>
        <w:t>. Sage.</w:t>
      </w:r>
    </w:p>
    <w:p w14:paraId="518777A4" w14:textId="1C7C1E3A" w:rsidR="00AD2F6C" w:rsidRPr="00A22965" w:rsidRDefault="00AD2F6C" w:rsidP="008F522F">
      <w:pPr>
        <w:kinsoku w:val="0"/>
        <w:overflowPunct w:val="0"/>
        <w:spacing w:line="184" w:lineRule="exact"/>
        <w:ind w:left="1152" w:right="864" w:hanging="288"/>
        <w:rPr>
          <w:sz w:val="16"/>
          <w:szCs w:val="16"/>
          <w:lang w:val="en-GB"/>
        </w:rPr>
      </w:pPr>
      <w:r w:rsidRPr="00A22965">
        <w:rPr>
          <w:sz w:val="16"/>
          <w:szCs w:val="16"/>
          <w:lang w:val="en-GB"/>
        </w:rPr>
        <w:t xml:space="preserve">Moggridge, B. (2007) </w:t>
      </w:r>
      <w:r w:rsidRPr="00A22965">
        <w:rPr>
          <w:i/>
          <w:iCs/>
          <w:sz w:val="16"/>
          <w:szCs w:val="16"/>
          <w:lang w:val="en-GB"/>
        </w:rPr>
        <w:t>Designing interactions</w:t>
      </w:r>
      <w:r w:rsidRPr="00A22965">
        <w:rPr>
          <w:sz w:val="16"/>
          <w:szCs w:val="16"/>
          <w:lang w:val="en-GB"/>
        </w:rPr>
        <w:t>, MIT Press.</w:t>
      </w:r>
    </w:p>
    <w:p w14:paraId="36BAA4F4" w14:textId="058505F8" w:rsidR="008F522F" w:rsidRDefault="001F33F8" w:rsidP="00A22965">
      <w:pPr>
        <w:kinsoku w:val="0"/>
        <w:overflowPunct w:val="0"/>
        <w:spacing w:line="184" w:lineRule="exact"/>
        <w:ind w:left="1152" w:right="864" w:hanging="288"/>
        <w:rPr>
          <w:sz w:val="16"/>
          <w:szCs w:val="16"/>
          <w:lang w:val="en-GB"/>
        </w:rPr>
      </w:pPr>
      <w:r w:rsidRPr="00A22965">
        <w:rPr>
          <w:sz w:val="16"/>
          <w:szCs w:val="16"/>
          <w:lang w:val="en-GB"/>
        </w:rPr>
        <w:t>Moore, A. (1980). Walt Disney World: Bounded ritual space and the playful pilgrimage center.</w:t>
      </w:r>
      <w:r w:rsidR="00A22965">
        <w:rPr>
          <w:sz w:val="16"/>
          <w:szCs w:val="16"/>
          <w:lang w:val="en-GB"/>
        </w:rPr>
        <w:t xml:space="preserve"> </w:t>
      </w:r>
      <w:r w:rsidRPr="00A22965">
        <w:rPr>
          <w:i/>
          <w:sz w:val="16"/>
          <w:szCs w:val="16"/>
          <w:lang w:val="en-GB"/>
        </w:rPr>
        <w:t>Anthropological Quarterly</w:t>
      </w:r>
      <w:r w:rsidRPr="00A22965">
        <w:rPr>
          <w:sz w:val="16"/>
          <w:szCs w:val="16"/>
          <w:lang w:val="en-GB"/>
        </w:rPr>
        <w:t>, 53(4), 207–218.</w:t>
      </w:r>
    </w:p>
    <w:p w14:paraId="5954410B" w14:textId="197B0324" w:rsidR="00A22965" w:rsidRPr="00A22965" w:rsidRDefault="00A22965" w:rsidP="00A22965">
      <w:pPr>
        <w:kinsoku w:val="0"/>
        <w:overflowPunct w:val="0"/>
        <w:spacing w:line="184" w:lineRule="exact"/>
        <w:ind w:left="1152" w:right="864" w:hanging="288"/>
        <w:rPr>
          <w:sz w:val="16"/>
          <w:szCs w:val="16"/>
        </w:rPr>
      </w:pPr>
      <w:r>
        <w:rPr>
          <w:sz w:val="16"/>
          <w:szCs w:val="16"/>
        </w:rPr>
        <w:t>Morrison</w:t>
      </w:r>
      <w:r w:rsidRPr="00A22965">
        <w:rPr>
          <w:sz w:val="16"/>
          <w:szCs w:val="16"/>
        </w:rPr>
        <w:t>,</w:t>
      </w:r>
      <w:r>
        <w:rPr>
          <w:sz w:val="16"/>
          <w:szCs w:val="16"/>
        </w:rPr>
        <w:t xml:space="preserve"> A.,</w:t>
      </w:r>
      <w:r w:rsidRPr="00A22965">
        <w:rPr>
          <w:sz w:val="16"/>
          <w:szCs w:val="16"/>
        </w:rPr>
        <w:t xml:space="preserve"> Tronstad</w:t>
      </w:r>
      <w:r>
        <w:rPr>
          <w:sz w:val="16"/>
          <w:szCs w:val="16"/>
        </w:rPr>
        <w:t>, R. and</w:t>
      </w:r>
      <w:r w:rsidRPr="00A22965">
        <w:rPr>
          <w:sz w:val="16"/>
          <w:szCs w:val="16"/>
        </w:rPr>
        <w:t xml:space="preserve"> </w:t>
      </w:r>
      <w:r>
        <w:rPr>
          <w:sz w:val="16"/>
          <w:szCs w:val="16"/>
        </w:rPr>
        <w:t>E S</w:t>
      </w:r>
      <w:r w:rsidRPr="00A22965">
        <w:rPr>
          <w:sz w:val="16"/>
          <w:szCs w:val="16"/>
        </w:rPr>
        <w:t xml:space="preserve"> Martinussen (2013) Design notes on a</w:t>
      </w:r>
      <w:r>
        <w:rPr>
          <w:sz w:val="16"/>
          <w:szCs w:val="16"/>
        </w:rPr>
        <w:t xml:space="preserve"> </w:t>
      </w:r>
      <w:r w:rsidRPr="00A22965">
        <w:rPr>
          <w:sz w:val="16"/>
          <w:szCs w:val="16"/>
        </w:rPr>
        <w:t>lonely drone, Digital Creativity, 24:1, 46-59, DOI: 10.1080/14626268.2013.768534</w:t>
      </w:r>
    </w:p>
    <w:p w14:paraId="5C29EBB6" w14:textId="43317FAB" w:rsidR="0099689A" w:rsidRPr="00A22965" w:rsidRDefault="0099689A" w:rsidP="008F522F">
      <w:pPr>
        <w:kinsoku w:val="0"/>
        <w:overflowPunct w:val="0"/>
        <w:spacing w:line="184" w:lineRule="exact"/>
        <w:ind w:left="1152" w:right="864" w:hanging="288"/>
        <w:rPr>
          <w:sz w:val="16"/>
          <w:szCs w:val="16"/>
          <w:lang w:val="en-GB"/>
        </w:rPr>
      </w:pPr>
      <w:r w:rsidRPr="00A22965">
        <w:rPr>
          <w:sz w:val="16"/>
          <w:szCs w:val="16"/>
          <w:lang w:val="en-GB"/>
        </w:rPr>
        <w:t xml:space="preserve">Nielsen, L. (2002, June). From user to character: an investigation into user-descriptions in scenarios. In </w:t>
      </w:r>
      <w:r w:rsidRPr="00A22965">
        <w:rPr>
          <w:i/>
          <w:iCs/>
          <w:sz w:val="16"/>
          <w:szCs w:val="16"/>
          <w:lang w:val="en-GB"/>
        </w:rPr>
        <w:t>Proceedings of the 4th conference on Designing interactive systems: processes, practices, methods, and techniques</w:t>
      </w:r>
      <w:r w:rsidRPr="00A22965">
        <w:rPr>
          <w:sz w:val="16"/>
          <w:szCs w:val="16"/>
          <w:lang w:val="en-GB"/>
        </w:rPr>
        <w:t xml:space="preserve"> (pp. 99-104). ACM.</w:t>
      </w:r>
    </w:p>
    <w:p w14:paraId="7A43C53E" w14:textId="6963DC94" w:rsidR="008F522F" w:rsidRPr="00A22965" w:rsidRDefault="00620FC5" w:rsidP="0099689A">
      <w:pPr>
        <w:kinsoku w:val="0"/>
        <w:overflowPunct w:val="0"/>
        <w:spacing w:line="184" w:lineRule="exact"/>
        <w:ind w:left="1152" w:right="864" w:hanging="288"/>
        <w:rPr>
          <w:sz w:val="16"/>
          <w:szCs w:val="16"/>
          <w:lang w:val="en-GB"/>
        </w:rPr>
      </w:pPr>
      <w:r w:rsidRPr="00A22965">
        <w:rPr>
          <w:sz w:val="16"/>
          <w:szCs w:val="16"/>
          <w:lang w:val="en-GB"/>
        </w:rPr>
        <w:t xml:space="preserve">Nikolajeva, M., &amp; Scott, C. (2000) </w:t>
      </w:r>
      <w:r w:rsidRPr="00A22965">
        <w:rPr>
          <w:i/>
          <w:iCs/>
          <w:sz w:val="16"/>
          <w:szCs w:val="16"/>
          <w:lang w:val="en-GB"/>
        </w:rPr>
        <w:t>How Picturebooks work</w:t>
      </w:r>
      <w:r w:rsidRPr="00A22965">
        <w:rPr>
          <w:sz w:val="16"/>
          <w:szCs w:val="16"/>
          <w:lang w:val="en-GB"/>
        </w:rPr>
        <w:t>, Garland Press.</w:t>
      </w:r>
    </w:p>
    <w:p w14:paraId="47437648" w14:textId="22956E12" w:rsidR="008F3DDC" w:rsidRDefault="001A2997" w:rsidP="00105735">
      <w:pPr>
        <w:kinsoku w:val="0"/>
        <w:overflowPunct w:val="0"/>
        <w:spacing w:line="184" w:lineRule="exact"/>
        <w:ind w:left="1152" w:right="864" w:hanging="288"/>
        <w:rPr>
          <w:sz w:val="16"/>
          <w:szCs w:val="16"/>
          <w:lang w:val="en-GB"/>
        </w:rPr>
      </w:pPr>
      <w:r w:rsidRPr="00A22965">
        <w:rPr>
          <w:sz w:val="16"/>
          <w:szCs w:val="16"/>
          <w:lang w:val="en-GB"/>
        </w:rPr>
        <w:t xml:space="preserve">Nissen, </w:t>
      </w:r>
      <w:r w:rsidR="004176D4" w:rsidRPr="00A22965">
        <w:rPr>
          <w:sz w:val="16"/>
          <w:szCs w:val="16"/>
          <w:lang w:val="en-GB"/>
        </w:rPr>
        <w:t xml:space="preserve">B., </w:t>
      </w:r>
      <w:r w:rsidRPr="00A22965">
        <w:rPr>
          <w:sz w:val="16"/>
          <w:szCs w:val="16"/>
          <w:lang w:val="en-GB"/>
        </w:rPr>
        <w:t xml:space="preserve">Bowers, </w:t>
      </w:r>
      <w:r w:rsidR="004176D4" w:rsidRPr="00A22965">
        <w:rPr>
          <w:sz w:val="16"/>
          <w:szCs w:val="16"/>
          <w:lang w:val="en-GB"/>
        </w:rPr>
        <w:t xml:space="preserve">J., </w:t>
      </w:r>
      <w:r w:rsidRPr="00A22965">
        <w:rPr>
          <w:sz w:val="16"/>
          <w:szCs w:val="16"/>
          <w:lang w:val="en-GB"/>
        </w:rPr>
        <w:t>Wright,</w:t>
      </w:r>
      <w:r w:rsidR="004176D4" w:rsidRPr="00A22965">
        <w:rPr>
          <w:sz w:val="16"/>
          <w:szCs w:val="16"/>
          <w:lang w:val="en-GB"/>
        </w:rPr>
        <w:t xml:space="preserve"> P.</w:t>
      </w:r>
      <w:r w:rsidRPr="00A22965">
        <w:rPr>
          <w:sz w:val="16"/>
          <w:szCs w:val="16"/>
          <w:lang w:val="en-GB"/>
        </w:rPr>
        <w:t xml:space="preserve"> Hook, </w:t>
      </w:r>
      <w:r w:rsidR="004176D4" w:rsidRPr="00A22965">
        <w:rPr>
          <w:sz w:val="16"/>
          <w:szCs w:val="16"/>
          <w:lang w:val="en-GB"/>
        </w:rPr>
        <w:t xml:space="preserve">J. </w:t>
      </w:r>
      <w:r w:rsidRPr="00A22965">
        <w:rPr>
          <w:sz w:val="16"/>
          <w:szCs w:val="16"/>
          <w:lang w:val="en-GB"/>
        </w:rPr>
        <w:t>and Newell</w:t>
      </w:r>
      <w:r w:rsidR="004176D4" w:rsidRPr="00A22965">
        <w:rPr>
          <w:sz w:val="16"/>
          <w:szCs w:val="16"/>
          <w:lang w:val="en-GB"/>
        </w:rPr>
        <w:t>, C</w:t>
      </w:r>
      <w:r w:rsidRPr="00A22965">
        <w:rPr>
          <w:sz w:val="16"/>
          <w:szCs w:val="16"/>
          <w:lang w:val="en-GB"/>
        </w:rPr>
        <w:t xml:space="preserve">. 2014. Volvelles, domes and wristbands: embedding digital fabrication within a visitor's trajectory of engagement. In </w:t>
      </w:r>
      <w:r w:rsidRPr="00A22965">
        <w:rPr>
          <w:i/>
          <w:iCs/>
          <w:sz w:val="16"/>
          <w:szCs w:val="16"/>
          <w:lang w:val="en-GB"/>
        </w:rPr>
        <w:t>Proceedings of the 2014 conference on Designing interactive systems</w:t>
      </w:r>
      <w:r w:rsidRPr="00A22965">
        <w:rPr>
          <w:sz w:val="16"/>
          <w:szCs w:val="16"/>
          <w:lang w:val="en-GB"/>
        </w:rPr>
        <w:t xml:space="preserve"> (DIS '14). ACM, New York, NY, USA, 825-834. DOI: </w:t>
      </w:r>
      <w:hyperlink r:id="rId33" w:history="1">
        <w:r w:rsidR="00C81882" w:rsidRPr="0070771F">
          <w:rPr>
            <w:rStyle w:val="Hyperlink"/>
            <w:sz w:val="16"/>
            <w:szCs w:val="16"/>
            <w:lang w:val="en-GB"/>
          </w:rPr>
          <w:t>http://dx.doi.org/10.1145/2598510.2598524</w:t>
        </w:r>
      </w:hyperlink>
    </w:p>
    <w:p w14:paraId="0B26FBBC" w14:textId="7E9C5BF6" w:rsidR="00C81882" w:rsidRDefault="00C81882" w:rsidP="00105735">
      <w:pPr>
        <w:kinsoku w:val="0"/>
        <w:overflowPunct w:val="0"/>
        <w:spacing w:line="184" w:lineRule="exact"/>
        <w:ind w:left="1152" w:right="864" w:hanging="288"/>
        <w:rPr>
          <w:sz w:val="16"/>
          <w:szCs w:val="16"/>
          <w:lang w:val="en-GB"/>
        </w:rPr>
      </w:pPr>
      <w:r w:rsidRPr="00C81882">
        <w:rPr>
          <w:sz w:val="16"/>
          <w:szCs w:val="16"/>
        </w:rPr>
        <w:t>Petherbridge</w:t>
      </w:r>
      <w:r>
        <w:rPr>
          <w:sz w:val="16"/>
          <w:szCs w:val="16"/>
        </w:rPr>
        <w:t>, D. (2010)</w:t>
      </w:r>
      <w:r w:rsidRPr="00C81882">
        <w:rPr>
          <w:sz w:val="16"/>
          <w:szCs w:val="16"/>
        </w:rPr>
        <w:t xml:space="preserve"> The Primacy of Drawing: Hist</w:t>
      </w:r>
      <w:r>
        <w:rPr>
          <w:sz w:val="16"/>
          <w:szCs w:val="16"/>
        </w:rPr>
        <w:t>ories and Theories of Practice</w:t>
      </w:r>
      <w:r w:rsidRPr="00C81882">
        <w:rPr>
          <w:sz w:val="16"/>
          <w:szCs w:val="16"/>
        </w:rPr>
        <w:t xml:space="preserve">, </w:t>
      </w:r>
      <w:r>
        <w:rPr>
          <w:sz w:val="16"/>
          <w:szCs w:val="16"/>
          <w:lang w:val="en-GB"/>
        </w:rPr>
        <w:t>Yale University Press</w:t>
      </w:r>
      <w:r w:rsidR="00EA64F0">
        <w:rPr>
          <w:sz w:val="16"/>
          <w:szCs w:val="16"/>
          <w:lang w:val="en-GB"/>
        </w:rPr>
        <w:t>.</w:t>
      </w:r>
    </w:p>
    <w:p w14:paraId="30384280" w14:textId="14E01288" w:rsidR="00F06EE9" w:rsidRPr="001867BC" w:rsidRDefault="00F06EE9" w:rsidP="00BA682F">
      <w:pPr>
        <w:kinsoku w:val="0"/>
        <w:overflowPunct w:val="0"/>
        <w:spacing w:line="184" w:lineRule="exact"/>
        <w:ind w:left="1152" w:right="864" w:hanging="288"/>
        <w:rPr>
          <w:sz w:val="16"/>
          <w:szCs w:val="16"/>
        </w:rPr>
      </w:pPr>
      <w:r w:rsidRPr="00F06EE9">
        <w:rPr>
          <w:sz w:val="16"/>
          <w:szCs w:val="16"/>
        </w:rPr>
        <w:t>Pullman, P. (</w:t>
      </w:r>
      <w:r>
        <w:rPr>
          <w:sz w:val="16"/>
          <w:szCs w:val="16"/>
        </w:rPr>
        <w:t>1998</w:t>
      </w:r>
      <w:r w:rsidRPr="00F06EE9">
        <w:rPr>
          <w:sz w:val="16"/>
          <w:szCs w:val="16"/>
        </w:rPr>
        <w:t xml:space="preserve">). </w:t>
      </w:r>
      <w:r w:rsidRPr="00F06EE9">
        <w:rPr>
          <w:i/>
          <w:iCs/>
          <w:sz w:val="16"/>
          <w:szCs w:val="16"/>
        </w:rPr>
        <w:t>Northern Lights: His Dark Materials 1</w:t>
      </w:r>
      <w:r w:rsidRPr="00F06EE9">
        <w:rPr>
          <w:sz w:val="16"/>
          <w:szCs w:val="16"/>
        </w:rPr>
        <w:t xml:space="preserve"> (Vol. 1). </w:t>
      </w:r>
      <w:r>
        <w:rPr>
          <w:sz w:val="16"/>
          <w:szCs w:val="16"/>
        </w:rPr>
        <w:t>Scholastic Point</w:t>
      </w:r>
      <w:r w:rsidRPr="00F06EE9">
        <w:rPr>
          <w:sz w:val="16"/>
          <w:szCs w:val="16"/>
        </w:rPr>
        <w:t>.</w:t>
      </w:r>
    </w:p>
    <w:p w14:paraId="2F8D11BD" w14:textId="6C30D29F" w:rsidR="001F33F8" w:rsidRPr="00A22965" w:rsidRDefault="001F33F8" w:rsidP="001F33F8">
      <w:pPr>
        <w:kinsoku w:val="0"/>
        <w:overflowPunct w:val="0"/>
        <w:spacing w:line="184" w:lineRule="exact"/>
        <w:ind w:left="1152" w:right="864" w:hanging="288"/>
        <w:rPr>
          <w:sz w:val="16"/>
          <w:szCs w:val="16"/>
          <w:lang w:val="en-GB"/>
        </w:rPr>
      </w:pPr>
      <w:r w:rsidRPr="00A22965">
        <w:rPr>
          <w:sz w:val="16"/>
          <w:szCs w:val="16"/>
          <w:lang w:val="en-GB"/>
        </w:rPr>
        <w:t>Rennick-</w:t>
      </w:r>
      <w:r w:rsidR="00105735" w:rsidRPr="00A22965">
        <w:rPr>
          <w:sz w:val="16"/>
          <w:szCs w:val="16"/>
          <w:lang w:val="en-GB"/>
        </w:rPr>
        <w:t>E</w:t>
      </w:r>
      <w:r w:rsidRPr="00A22965">
        <w:rPr>
          <w:sz w:val="16"/>
          <w:szCs w:val="16"/>
          <w:lang w:val="en-GB"/>
        </w:rPr>
        <w:t xml:space="preserve">gglestone, </w:t>
      </w:r>
      <w:r w:rsidR="00521A46">
        <w:rPr>
          <w:sz w:val="16"/>
          <w:szCs w:val="16"/>
          <w:lang w:val="en-GB"/>
        </w:rPr>
        <w:t xml:space="preserve">S., </w:t>
      </w:r>
      <w:r w:rsidRPr="00A22965">
        <w:rPr>
          <w:sz w:val="16"/>
          <w:szCs w:val="16"/>
          <w:lang w:val="en-GB"/>
        </w:rPr>
        <w:t>Brundell,</w:t>
      </w:r>
      <w:r w:rsidR="00521A46">
        <w:rPr>
          <w:sz w:val="16"/>
          <w:szCs w:val="16"/>
          <w:lang w:val="en-GB"/>
        </w:rPr>
        <w:t xml:space="preserve"> P. </w:t>
      </w:r>
      <w:r w:rsidRPr="00A22965">
        <w:rPr>
          <w:sz w:val="16"/>
          <w:szCs w:val="16"/>
          <w:lang w:val="en-GB"/>
        </w:rPr>
        <w:t>Koleva,</w:t>
      </w:r>
      <w:r w:rsidR="00521A46">
        <w:rPr>
          <w:sz w:val="16"/>
          <w:szCs w:val="16"/>
          <w:lang w:val="en-GB"/>
        </w:rPr>
        <w:t xml:space="preserve"> B., </w:t>
      </w:r>
      <w:r w:rsidRPr="00A22965">
        <w:rPr>
          <w:sz w:val="16"/>
          <w:szCs w:val="16"/>
          <w:lang w:val="en-GB"/>
        </w:rPr>
        <w:t xml:space="preserve">Benford, </w:t>
      </w:r>
      <w:r w:rsidR="00521A46">
        <w:rPr>
          <w:sz w:val="16"/>
          <w:szCs w:val="16"/>
          <w:lang w:val="en-GB"/>
        </w:rPr>
        <w:t xml:space="preserve">S., </w:t>
      </w:r>
      <w:r w:rsidRPr="00A22965">
        <w:rPr>
          <w:sz w:val="16"/>
          <w:szCs w:val="16"/>
          <w:lang w:val="en-GB"/>
        </w:rPr>
        <w:t>Roussou,</w:t>
      </w:r>
      <w:r w:rsidR="00521A46">
        <w:rPr>
          <w:sz w:val="16"/>
          <w:szCs w:val="16"/>
          <w:lang w:val="en-GB"/>
        </w:rPr>
        <w:t xml:space="preserve"> M,</w:t>
      </w:r>
      <w:r w:rsidRPr="00A22965">
        <w:rPr>
          <w:sz w:val="16"/>
          <w:szCs w:val="16"/>
          <w:lang w:val="en-GB"/>
        </w:rPr>
        <w:t xml:space="preserve"> and C. Chaffardon. 2016. Families and Mobile Devices in Museums: Designing for Integrated Experiences. </w:t>
      </w:r>
      <w:r w:rsidRPr="00A22965">
        <w:rPr>
          <w:i/>
          <w:iCs/>
          <w:sz w:val="16"/>
          <w:szCs w:val="16"/>
          <w:lang w:val="en-GB"/>
        </w:rPr>
        <w:t>J. Comput. Cult. Herit.</w:t>
      </w:r>
      <w:r w:rsidRPr="00A22965">
        <w:rPr>
          <w:sz w:val="16"/>
          <w:szCs w:val="16"/>
          <w:lang w:val="en-GB"/>
        </w:rPr>
        <w:t xml:space="preserve"> 9, 2, Article 11 (May 2016), 13 pages. DOI: </w:t>
      </w:r>
      <w:hyperlink r:id="rId34" w:history="1">
        <w:r w:rsidRPr="00A22965">
          <w:rPr>
            <w:rStyle w:val="Hyperlink"/>
            <w:sz w:val="16"/>
            <w:szCs w:val="16"/>
            <w:lang w:val="en-GB"/>
          </w:rPr>
          <w:t>http://dx.doi.org/10.1145/2891416</w:t>
        </w:r>
      </w:hyperlink>
      <w:r w:rsidRPr="00A22965">
        <w:rPr>
          <w:sz w:val="16"/>
          <w:szCs w:val="16"/>
          <w:lang w:val="en-GB"/>
        </w:rPr>
        <w:t xml:space="preserve"> </w:t>
      </w:r>
    </w:p>
    <w:p w14:paraId="4450287F" w14:textId="35A959C2" w:rsidR="006C0343" w:rsidRPr="00A22965" w:rsidRDefault="006C0343" w:rsidP="006C0343">
      <w:pPr>
        <w:kinsoku w:val="0"/>
        <w:overflowPunct w:val="0"/>
        <w:spacing w:line="184" w:lineRule="exact"/>
        <w:ind w:left="1152" w:right="864" w:hanging="288"/>
        <w:rPr>
          <w:sz w:val="16"/>
          <w:szCs w:val="16"/>
          <w:lang w:val="en-GB"/>
        </w:rPr>
      </w:pPr>
      <w:r w:rsidRPr="00A22965">
        <w:rPr>
          <w:sz w:val="16"/>
          <w:szCs w:val="16"/>
          <w:lang w:val="en-GB"/>
        </w:rPr>
        <w:t xml:space="preserve">Rowland, D., Porter, D., Gibson, M., Walker, K., Underwood, J., Luckin, R., Smith, H., Fitzpatrick, G., Good, J., Walker, B., Chamberlain, A., Rennick Egglestone, S., Marshall, J., Schnädelbach, H. and Benford, S. (2010) Sequential art for science and CHI. In </w:t>
      </w:r>
      <w:r w:rsidRPr="00A22965">
        <w:rPr>
          <w:i/>
          <w:iCs/>
          <w:sz w:val="16"/>
          <w:szCs w:val="16"/>
          <w:lang w:val="en-GB"/>
        </w:rPr>
        <w:t>CHI '10 Extended Abstracts on Human Factors in Computing Systems</w:t>
      </w:r>
      <w:r w:rsidRPr="00A22965">
        <w:rPr>
          <w:sz w:val="16"/>
          <w:szCs w:val="16"/>
          <w:lang w:val="en-GB"/>
        </w:rPr>
        <w:t xml:space="preserve"> (CHI EA '10). ACM, New York, NY, USA, 2651-2660. DOI: </w:t>
      </w:r>
      <w:hyperlink r:id="rId35" w:history="1">
        <w:r w:rsidRPr="00A22965">
          <w:rPr>
            <w:rStyle w:val="Hyperlink"/>
            <w:sz w:val="16"/>
            <w:szCs w:val="16"/>
            <w:lang w:val="en-GB"/>
          </w:rPr>
          <w:t>http://dx.doi.org/10.1145/1753846.1753848</w:t>
        </w:r>
      </w:hyperlink>
      <w:r w:rsidRPr="00A22965">
        <w:rPr>
          <w:sz w:val="16"/>
          <w:szCs w:val="16"/>
          <w:lang w:val="en-GB"/>
        </w:rPr>
        <w:t xml:space="preserve"> </w:t>
      </w:r>
    </w:p>
    <w:p w14:paraId="51EE5AB2" w14:textId="77777777" w:rsidR="001F33F8" w:rsidRPr="00A22965" w:rsidRDefault="001F33F8" w:rsidP="001F33F8">
      <w:pPr>
        <w:kinsoku w:val="0"/>
        <w:overflowPunct w:val="0"/>
        <w:spacing w:line="184" w:lineRule="exact"/>
        <w:ind w:left="1152" w:right="864" w:hanging="288"/>
        <w:rPr>
          <w:sz w:val="16"/>
          <w:szCs w:val="16"/>
          <w:lang w:val="en-GB"/>
        </w:rPr>
      </w:pPr>
      <w:r w:rsidRPr="00A22965">
        <w:rPr>
          <w:sz w:val="16"/>
          <w:szCs w:val="16"/>
          <w:lang w:val="en-GB"/>
        </w:rPr>
        <w:t>Salovaara, A., Jacucci, G., Oulasvirta, A., Kanerva, P., Kurvinen, E., Tiitta, S., (2006). Collective creation and sense-making of mobile media. In Proceedings of the SIGCHI conference on Human Factors in computing systems (CHI’06). (pp. 1211–1220). New York, NY, USA: ACM</w:t>
      </w:r>
    </w:p>
    <w:p w14:paraId="33EB9C52" w14:textId="7D418E95" w:rsidR="00991FDA" w:rsidRPr="00A22965" w:rsidRDefault="001F33F8" w:rsidP="00991FDA">
      <w:pPr>
        <w:kinsoku w:val="0"/>
        <w:overflowPunct w:val="0"/>
        <w:spacing w:line="184" w:lineRule="exact"/>
        <w:ind w:left="1152" w:right="864" w:hanging="288"/>
        <w:rPr>
          <w:sz w:val="16"/>
          <w:szCs w:val="16"/>
          <w:lang w:val="en-GB"/>
        </w:rPr>
      </w:pPr>
      <w:r w:rsidRPr="00A22965">
        <w:rPr>
          <w:sz w:val="16"/>
          <w:szCs w:val="16"/>
          <w:lang w:val="en-GB"/>
        </w:rPr>
        <w:t xml:space="preserve">Sarvas R, Frohlich DM. (2011) </w:t>
      </w:r>
      <w:r w:rsidRPr="00A22965">
        <w:rPr>
          <w:i/>
          <w:iCs/>
          <w:sz w:val="16"/>
          <w:szCs w:val="16"/>
          <w:lang w:val="en-GB"/>
        </w:rPr>
        <w:t>From Snapshots to Social Media - The Changing Picture of Domestic Photography</w:t>
      </w:r>
      <w:r w:rsidRPr="00A22965">
        <w:rPr>
          <w:sz w:val="16"/>
          <w:szCs w:val="16"/>
          <w:lang w:val="en-GB"/>
        </w:rPr>
        <w:t>. First Edition. Springer.</w:t>
      </w:r>
    </w:p>
    <w:p w14:paraId="29CE5B34" w14:textId="6C34DE65" w:rsidR="0097411E" w:rsidRPr="00A22965" w:rsidRDefault="0069187F" w:rsidP="0097411E">
      <w:pPr>
        <w:kinsoku w:val="0"/>
        <w:overflowPunct w:val="0"/>
        <w:spacing w:line="184" w:lineRule="exact"/>
        <w:ind w:left="1152" w:right="864" w:hanging="288"/>
        <w:rPr>
          <w:sz w:val="16"/>
          <w:szCs w:val="16"/>
          <w:lang w:val="en-GB"/>
        </w:rPr>
      </w:pPr>
      <w:r w:rsidRPr="00A22965">
        <w:rPr>
          <w:sz w:val="16"/>
          <w:szCs w:val="16"/>
          <w:lang w:val="en-GB"/>
        </w:rPr>
        <w:t xml:space="preserve">Schon, Donald A., and Glenn Wiggins. "Kinds of seeing and their functions in designing." </w:t>
      </w:r>
      <w:r w:rsidRPr="00A22965">
        <w:rPr>
          <w:i/>
          <w:iCs/>
          <w:sz w:val="16"/>
          <w:szCs w:val="16"/>
          <w:lang w:val="en-GB"/>
        </w:rPr>
        <w:t>Design studies</w:t>
      </w:r>
      <w:r w:rsidRPr="00A22965">
        <w:rPr>
          <w:sz w:val="16"/>
          <w:szCs w:val="16"/>
          <w:lang w:val="en-GB"/>
        </w:rPr>
        <w:t xml:space="preserve"> 13.2 (1992): 135-156.</w:t>
      </w:r>
    </w:p>
    <w:p w14:paraId="3A40F76B" w14:textId="3083C5AA" w:rsidR="0097411E" w:rsidRPr="00A22965" w:rsidRDefault="0097411E" w:rsidP="0097411E">
      <w:pPr>
        <w:kinsoku w:val="0"/>
        <w:overflowPunct w:val="0"/>
        <w:spacing w:line="184" w:lineRule="exact"/>
        <w:ind w:left="1152" w:right="864" w:hanging="288"/>
        <w:rPr>
          <w:sz w:val="16"/>
          <w:szCs w:val="16"/>
          <w:lang w:val="en-GB"/>
        </w:rPr>
      </w:pPr>
      <w:r w:rsidRPr="00A22965">
        <w:rPr>
          <w:sz w:val="16"/>
          <w:szCs w:val="16"/>
          <w:lang w:val="en-GB"/>
        </w:rPr>
        <w:t>Scrivener S</w:t>
      </w:r>
      <w:r w:rsidR="00EA64F0">
        <w:rPr>
          <w:sz w:val="16"/>
          <w:szCs w:val="16"/>
          <w:lang w:val="en-GB"/>
        </w:rPr>
        <w:t>.</w:t>
      </w:r>
      <w:r w:rsidRPr="00A22965">
        <w:rPr>
          <w:sz w:val="16"/>
          <w:szCs w:val="16"/>
          <w:lang w:val="en-GB"/>
        </w:rPr>
        <w:t xml:space="preserve"> A</w:t>
      </w:r>
      <w:r w:rsidR="00EA64F0">
        <w:rPr>
          <w:sz w:val="16"/>
          <w:szCs w:val="16"/>
          <w:lang w:val="en-GB"/>
        </w:rPr>
        <w:t>.</w:t>
      </w:r>
      <w:r w:rsidRPr="00A22965">
        <w:rPr>
          <w:sz w:val="16"/>
          <w:szCs w:val="16"/>
          <w:lang w:val="en-GB"/>
        </w:rPr>
        <w:t xml:space="preserve"> R</w:t>
      </w:r>
      <w:r w:rsidR="00EA64F0">
        <w:rPr>
          <w:sz w:val="16"/>
          <w:szCs w:val="16"/>
          <w:lang w:val="en-GB"/>
        </w:rPr>
        <w:t>.</w:t>
      </w:r>
      <w:r w:rsidRPr="00A22965">
        <w:rPr>
          <w:sz w:val="16"/>
          <w:szCs w:val="16"/>
          <w:lang w:val="en-GB"/>
        </w:rPr>
        <w:t xml:space="preserve"> and Clark</w:t>
      </w:r>
      <w:r w:rsidR="00EA64F0">
        <w:rPr>
          <w:sz w:val="16"/>
          <w:szCs w:val="16"/>
          <w:lang w:val="en-GB"/>
        </w:rPr>
        <w:t>,</w:t>
      </w:r>
      <w:r w:rsidRPr="00A22965">
        <w:rPr>
          <w:sz w:val="16"/>
          <w:szCs w:val="16"/>
          <w:lang w:val="en-GB"/>
        </w:rPr>
        <w:t xml:space="preserve"> S</w:t>
      </w:r>
      <w:r w:rsidR="00EA64F0">
        <w:rPr>
          <w:sz w:val="16"/>
          <w:szCs w:val="16"/>
          <w:lang w:val="en-GB"/>
        </w:rPr>
        <w:t>.</w:t>
      </w:r>
      <w:r w:rsidRPr="00A22965">
        <w:rPr>
          <w:sz w:val="16"/>
          <w:szCs w:val="16"/>
          <w:lang w:val="en-GB"/>
        </w:rPr>
        <w:t xml:space="preserve"> M</w:t>
      </w:r>
      <w:r w:rsidR="00EA64F0">
        <w:rPr>
          <w:sz w:val="16"/>
          <w:szCs w:val="16"/>
          <w:lang w:val="en-GB"/>
        </w:rPr>
        <w:t>. (1984)</w:t>
      </w:r>
      <w:r w:rsidRPr="00A22965">
        <w:rPr>
          <w:sz w:val="16"/>
          <w:szCs w:val="16"/>
          <w:lang w:val="en-GB"/>
        </w:rPr>
        <w:t xml:space="preserve"> Sketching in collaborative design In. MacDonald L and Vince J (Eds.) Interacting with Virtual Environments Wiley, Chichester, U.K.</w:t>
      </w:r>
    </w:p>
    <w:p w14:paraId="55E88D88" w14:textId="01854790" w:rsidR="0099689A" w:rsidRPr="00A22965" w:rsidRDefault="0099689A" w:rsidP="0069187F">
      <w:pPr>
        <w:kinsoku w:val="0"/>
        <w:overflowPunct w:val="0"/>
        <w:spacing w:line="184" w:lineRule="exact"/>
        <w:ind w:left="1152" w:right="864" w:hanging="288"/>
        <w:rPr>
          <w:sz w:val="16"/>
          <w:szCs w:val="16"/>
          <w:lang w:val="en-GB"/>
        </w:rPr>
      </w:pPr>
      <w:r w:rsidRPr="00A22965">
        <w:rPr>
          <w:sz w:val="16"/>
          <w:szCs w:val="16"/>
          <w:lang w:val="en-GB"/>
        </w:rPr>
        <w:t>Sousanis, N. 2015. Unflattening. Harvard University</w:t>
      </w:r>
      <w:r w:rsidR="00EA64F0">
        <w:rPr>
          <w:sz w:val="16"/>
          <w:szCs w:val="16"/>
          <w:lang w:val="en-GB"/>
        </w:rPr>
        <w:t xml:space="preserve"> Press, Cambridge, MA.</w:t>
      </w:r>
    </w:p>
    <w:p w14:paraId="5A066A67" w14:textId="77777777" w:rsidR="006C5281" w:rsidRPr="00A22965" w:rsidRDefault="00991FDA" w:rsidP="00991FDA">
      <w:pPr>
        <w:kinsoku w:val="0"/>
        <w:overflowPunct w:val="0"/>
        <w:spacing w:line="184" w:lineRule="exact"/>
        <w:ind w:left="1152" w:right="864" w:hanging="288"/>
        <w:rPr>
          <w:rStyle w:val="Hyperlink"/>
          <w:color w:val="000000" w:themeColor="text1"/>
          <w:sz w:val="16"/>
          <w:szCs w:val="16"/>
          <w:u w:val="none"/>
          <w:lang w:val="en-GB"/>
        </w:rPr>
      </w:pPr>
      <w:r w:rsidRPr="00A22965">
        <w:rPr>
          <w:sz w:val="16"/>
          <w:szCs w:val="16"/>
          <w:lang w:val="en-GB"/>
        </w:rPr>
        <w:t xml:space="preserve">Tohidi, M., Buxton, W., Baecker, R. and Sellen. A. (2006) Getting the right design and the design right. In </w:t>
      </w:r>
      <w:r w:rsidRPr="00A22965">
        <w:rPr>
          <w:i/>
          <w:iCs/>
          <w:sz w:val="16"/>
          <w:szCs w:val="16"/>
          <w:lang w:val="en-GB"/>
        </w:rPr>
        <w:t>Proceedings of the SIGCHI Conference on Human Factors in Computing Systems</w:t>
      </w:r>
      <w:r w:rsidRPr="00A22965">
        <w:rPr>
          <w:sz w:val="16"/>
          <w:szCs w:val="16"/>
          <w:lang w:val="en-GB"/>
        </w:rPr>
        <w:t xml:space="preserve"> (CHI '06), </w:t>
      </w:r>
      <w:r w:rsidRPr="00A22965">
        <w:rPr>
          <w:color w:val="000000" w:themeColor="text1"/>
          <w:sz w:val="16"/>
          <w:szCs w:val="16"/>
          <w:lang w:val="en-GB"/>
        </w:rPr>
        <w:t xml:space="preserve">ACM, New York, NY, USA, 1243-1252. DOI: </w:t>
      </w:r>
      <w:hyperlink r:id="rId36" w:history="1">
        <w:r w:rsidRPr="00A22965">
          <w:rPr>
            <w:rStyle w:val="Hyperlink"/>
            <w:color w:val="000000" w:themeColor="text1"/>
            <w:sz w:val="16"/>
            <w:szCs w:val="16"/>
            <w:u w:val="none"/>
            <w:lang w:val="en-GB"/>
          </w:rPr>
          <w:t>http://dx.doi.org/10.1145/1124772.1124960</w:t>
        </w:r>
      </w:hyperlink>
    </w:p>
    <w:p w14:paraId="1902610C" w14:textId="0FFBB9FA" w:rsidR="004415E2" w:rsidRPr="00A22965" w:rsidRDefault="004415E2" w:rsidP="00991FDA">
      <w:pPr>
        <w:kinsoku w:val="0"/>
        <w:overflowPunct w:val="0"/>
        <w:spacing w:line="184" w:lineRule="exact"/>
        <w:ind w:left="1152" w:right="864" w:hanging="288"/>
        <w:rPr>
          <w:color w:val="000000" w:themeColor="text1"/>
          <w:sz w:val="16"/>
          <w:szCs w:val="16"/>
          <w:lang w:val="en-GB"/>
        </w:rPr>
      </w:pPr>
      <w:r w:rsidRPr="00A22965">
        <w:rPr>
          <w:color w:val="000000" w:themeColor="text1"/>
          <w:sz w:val="16"/>
          <w:szCs w:val="16"/>
          <w:lang w:val="en-GB"/>
        </w:rPr>
        <w:t xml:space="preserve">Tovey, Michael. "Drawing and CAD in industrial design." </w:t>
      </w:r>
      <w:r w:rsidRPr="00A22965">
        <w:rPr>
          <w:i/>
          <w:iCs/>
          <w:color w:val="000000" w:themeColor="text1"/>
          <w:sz w:val="16"/>
          <w:szCs w:val="16"/>
          <w:lang w:val="en-GB"/>
        </w:rPr>
        <w:t>Design Studies</w:t>
      </w:r>
      <w:r w:rsidRPr="00A22965">
        <w:rPr>
          <w:color w:val="000000" w:themeColor="text1"/>
          <w:sz w:val="16"/>
          <w:szCs w:val="16"/>
          <w:lang w:val="en-GB"/>
        </w:rPr>
        <w:t xml:space="preserve"> 10.1 (1989): 24-39.</w:t>
      </w:r>
    </w:p>
    <w:p w14:paraId="1FF5A14D" w14:textId="1C610AC2" w:rsidR="004415E2" w:rsidRPr="00A22965" w:rsidRDefault="00EA64F0" w:rsidP="00991FDA">
      <w:pPr>
        <w:kinsoku w:val="0"/>
        <w:overflowPunct w:val="0"/>
        <w:spacing w:line="184" w:lineRule="exact"/>
        <w:ind w:left="1152" w:right="864" w:hanging="288"/>
        <w:rPr>
          <w:rStyle w:val="Hyperlink"/>
          <w:color w:val="000000" w:themeColor="text1"/>
          <w:sz w:val="16"/>
          <w:szCs w:val="16"/>
          <w:u w:val="none"/>
          <w:lang w:val="en-GB"/>
        </w:rPr>
      </w:pPr>
      <w:r>
        <w:rPr>
          <w:color w:val="000000" w:themeColor="text1"/>
          <w:sz w:val="16"/>
          <w:szCs w:val="16"/>
          <w:lang w:val="en-GB"/>
        </w:rPr>
        <w:t>Winograd, T. (1996)</w:t>
      </w:r>
      <w:r w:rsidR="004415E2" w:rsidRPr="00A22965">
        <w:rPr>
          <w:color w:val="000000" w:themeColor="text1"/>
          <w:sz w:val="16"/>
          <w:szCs w:val="16"/>
          <w:lang w:val="en-GB"/>
        </w:rPr>
        <w:t xml:space="preserve"> </w:t>
      </w:r>
      <w:r w:rsidR="004415E2" w:rsidRPr="00A22965">
        <w:rPr>
          <w:i/>
          <w:iCs/>
          <w:color w:val="000000" w:themeColor="text1"/>
          <w:sz w:val="16"/>
          <w:szCs w:val="16"/>
          <w:lang w:val="en-GB"/>
        </w:rPr>
        <w:t>Bringing design to software</w:t>
      </w:r>
      <w:r w:rsidR="004415E2" w:rsidRPr="00A22965">
        <w:rPr>
          <w:color w:val="000000" w:themeColor="text1"/>
          <w:sz w:val="16"/>
          <w:szCs w:val="16"/>
          <w:lang w:val="en-GB"/>
        </w:rPr>
        <w:t>. Reading, MA: Addison-Wesley.</w:t>
      </w:r>
    </w:p>
    <w:p w14:paraId="70D8B733" w14:textId="09ECC7CF" w:rsidR="00991FDA" w:rsidRPr="001867BC" w:rsidRDefault="006C5281" w:rsidP="001867BC">
      <w:pPr>
        <w:kinsoku w:val="0"/>
        <w:overflowPunct w:val="0"/>
        <w:spacing w:line="184" w:lineRule="exact"/>
        <w:ind w:left="1152" w:right="864" w:hanging="288"/>
        <w:rPr>
          <w:color w:val="000000" w:themeColor="text1"/>
          <w:sz w:val="16"/>
          <w:szCs w:val="16"/>
          <w:lang w:val="en-GB"/>
        </w:rPr>
        <w:sectPr w:rsidR="00991FDA" w:rsidRPr="001867BC" w:rsidSect="00D719A9">
          <w:headerReference w:type="even" r:id="rId37"/>
          <w:headerReference w:type="default" r:id="rId38"/>
          <w:pgSz w:w="11900" w:h="16840"/>
          <w:pgMar w:top="1584" w:right="1685" w:bottom="1440" w:left="1685" w:header="0" w:footer="0" w:gutter="0"/>
          <w:cols w:space="720"/>
          <w:noEndnote/>
          <w:docGrid w:linePitch="326"/>
        </w:sectPr>
      </w:pPr>
      <w:r w:rsidRPr="00A22965">
        <w:rPr>
          <w:color w:val="000000" w:themeColor="text1"/>
          <w:sz w:val="16"/>
          <w:szCs w:val="16"/>
          <w:lang w:val="en-GB"/>
        </w:rPr>
        <w:t>Wright, P. &amp; McCarthy, J. (2005) The value of the novel in designing for experience, in Pirhonen, A., Isomaki, H., Roast, C. &amp; Saariluoma, P. (eds.) Future Interaction</w:t>
      </w:r>
      <w:r w:rsidR="004415E2" w:rsidRPr="00A22965">
        <w:rPr>
          <w:color w:val="000000" w:themeColor="text1"/>
          <w:sz w:val="16"/>
          <w:szCs w:val="16"/>
          <w:lang w:val="en-GB"/>
        </w:rPr>
        <w:t xml:space="preserve"> </w:t>
      </w:r>
      <w:r w:rsidRPr="00A22965">
        <w:rPr>
          <w:color w:val="000000" w:themeColor="text1"/>
          <w:sz w:val="16"/>
          <w:szCs w:val="16"/>
          <w:lang w:val="en-GB"/>
        </w:rPr>
        <w:t>Design, Springer-°©</w:t>
      </w:r>
      <w:r w:rsidRPr="00A22965">
        <w:rPr>
          <w:rFonts w:ascii="Calibri" w:eastAsia="Calibri" w:hAnsi="Calibri" w:cs="Calibri"/>
          <w:color w:val="000000" w:themeColor="text1"/>
          <w:sz w:val="16"/>
          <w:szCs w:val="16"/>
          <w:lang w:val="en-GB"/>
        </w:rPr>
        <w:t>‐</w:t>
      </w:r>
      <w:r w:rsidRPr="00A22965">
        <w:rPr>
          <w:color w:val="000000" w:themeColor="text1"/>
          <w:sz w:val="16"/>
          <w:szCs w:val="16"/>
          <w:lang w:val="en-GB"/>
        </w:rPr>
        <w:t>Verlag.</w:t>
      </w:r>
      <w:r w:rsidR="001867BC">
        <w:rPr>
          <w:color w:val="000000" w:themeColor="text1"/>
          <w:sz w:val="16"/>
          <w:szCs w:val="16"/>
          <w:lang w:val="en-GB"/>
        </w:rPr>
        <w:t xml:space="preserve"> </w:t>
      </w:r>
    </w:p>
    <w:p w14:paraId="6A3DBA5F" w14:textId="77777777" w:rsidR="00D42C74" w:rsidRPr="00A22965" w:rsidRDefault="00D42C74" w:rsidP="001F33F8">
      <w:pPr>
        <w:kinsoku w:val="0"/>
        <w:overflowPunct w:val="0"/>
        <w:spacing w:line="184" w:lineRule="exact"/>
        <w:rPr>
          <w:sz w:val="16"/>
          <w:szCs w:val="16"/>
          <w:lang w:val="en-GB"/>
        </w:rPr>
        <w:sectPr w:rsidR="00D42C74" w:rsidRPr="00A22965" w:rsidSect="00D719A9">
          <w:headerReference w:type="even" r:id="rId39"/>
          <w:headerReference w:type="default" r:id="rId40"/>
          <w:pgSz w:w="11900" w:h="16840"/>
          <w:pgMar w:top="1584" w:right="1685" w:bottom="1440" w:left="1685" w:header="0" w:footer="0" w:gutter="0"/>
          <w:cols w:space="720"/>
          <w:noEndnote/>
          <w:docGrid w:linePitch="326"/>
        </w:sectPr>
      </w:pPr>
    </w:p>
    <w:p w14:paraId="7EEE3537" w14:textId="77777777" w:rsidR="00F454C2" w:rsidRPr="00A22965" w:rsidRDefault="00F454C2">
      <w:pPr>
        <w:rPr>
          <w:lang w:val="en-GB"/>
        </w:rPr>
      </w:pPr>
    </w:p>
    <w:sectPr w:rsidR="00F454C2" w:rsidRPr="00A22965" w:rsidSect="00D719A9">
      <w:pgSz w:w="11900" w:h="16840"/>
      <w:pgMar w:top="1584" w:right="1685" w:bottom="1440" w:left="1685" w:header="0" w:footer="0"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1CB2C0" w14:textId="77777777" w:rsidR="00637D26" w:rsidRDefault="00637D26">
      <w:r>
        <w:separator/>
      </w:r>
    </w:p>
  </w:endnote>
  <w:endnote w:type="continuationSeparator" w:id="0">
    <w:p w14:paraId="075D5A1F" w14:textId="77777777" w:rsidR="00637D26" w:rsidRDefault="00637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7B707A" w14:textId="77777777" w:rsidR="00637D26" w:rsidRDefault="00637D26">
      <w:r>
        <w:separator/>
      </w:r>
    </w:p>
  </w:footnote>
  <w:footnote w:type="continuationSeparator" w:id="0">
    <w:p w14:paraId="1EB50AC5" w14:textId="77777777" w:rsidR="00637D26" w:rsidRDefault="00637D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1D569" w14:textId="77777777" w:rsidR="00F56B81" w:rsidRDefault="00F56B81" w:rsidP="00EA19D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0C05F9" w14:textId="77777777" w:rsidR="00F56B81" w:rsidRDefault="00F56B81" w:rsidP="0020105C">
    <w:pPr>
      <w:kinsoku w:val="0"/>
      <w:overflowPunct w:val="0"/>
      <w:ind w:right="360"/>
      <w:rPr>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504D8" w14:textId="198C5051" w:rsidR="00F56B81" w:rsidRDefault="00F56B81" w:rsidP="00012A17">
    <w:pPr>
      <w:pStyle w:val="Header"/>
      <w:framePr w:wrap="around" w:vAnchor="text" w:hAnchor="page" w:x="9982" w:y="27"/>
      <w:rPr>
        <w:rStyle w:val="PageNumber"/>
      </w:rPr>
    </w:pPr>
    <w:r>
      <w:rPr>
        <w:rStyle w:val="PageNumber"/>
      </w:rPr>
      <w:fldChar w:fldCharType="begin"/>
    </w:r>
    <w:r>
      <w:rPr>
        <w:rStyle w:val="PageNumber"/>
      </w:rPr>
      <w:instrText xml:space="preserve">PAGE  </w:instrText>
    </w:r>
    <w:r>
      <w:rPr>
        <w:rStyle w:val="PageNumber"/>
      </w:rPr>
      <w:fldChar w:fldCharType="separate"/>
    </w:r>
    <w:r w:rsidR="00C96ED6">
      <w:rPr>
        <w:rStyle w:val="PageNumber"/>
        <w:noProof/>
      </w:rPr>
      <w:t>1</w:t>
    </w:r>
    <w:r>
      <w:rPr>
        <w:rStyle w:val="PageNumber"/>
      </w:rPr>
      <w:fldChar w:fldCharType="end"/>
    </w:r>
  </w:p>
  <w:p w14:paraId="648EC5B4" w14:textId="77777777" w:rsidR="00F56B81" w:rsidRDefault="00F56B81" w:rsidP="0020105C">
    <w:pPr>
      <w:kinsoku w:val="0"/>
      <w:overflowPunct w:val="0"/>
      <w:ind w:right="360"/>
      <w:rPr>
        <w:sz w:val="10"/>
        <w:szCs w:val="10"/>
      </w:rPr>
    </w:pPr>
  </w:p>
  <w:p w14:paraId="26DE08A7" w14:textId="77777777" w:rsidR="00F56B81" w:rsidRDefault="00F56B81" w:rsidP="0020105C">
    <w:pPr>
      <w:kinsoku w:val="0"/>
      <w:overflowPunct w:val="0"/>
      <w:ind w:right="360"/>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2F0A0" w14:textId="77777777" w:rsidR="00F56B81" w:rsidRDefault="00F56B81">
    <w:pPr>
      <w:kinsoku w:val="0"/>
      <w:overflowPunct w:val="0"/>
      <w:rPr>
        <w:sz w:val="10"/>
        <w:szCs w:val="1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B561A" w14:textId="77777777" w:rsidR="00F56B81" w:rsidRDefault="00F56B81">
    <w:pPr>
      <w:kinsoku w:val="0"/>
      <w:overflowPunct w:val="0"/>
      <w:rPr>
        <w:sz w:val="10"/>
        <w:szCs w:val="1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5D07D" w14:textId="77777777" w:rsidR="00F56B81" w:rsidRDefault="00F56B81">
    <w:pPr>
      <w:kinsoku w:val="0"/>
      <w:overflowPunct w:val="0"/>
      <w:rPr>
        <w:sz w:val="10"/>
        <w:szCs w:val="1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C3F6E" w14:textId="77777777" w:rsidR="00F56B81" w:rsidRDefault="00F56B81">
    <w:pPr>
      <w:kinsoku w:val="0"/>
      <w:overflowPunct w:val="0"/>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1B"/>
    <w:multiLevelType w:val="multilevel"/>
    <w:tmpl w:val="0000089E"/>
    <w:lvl w:ilvl="0">
      <w:start w:val="2"/>
      <w:numFmt w:val="decimal"/>
      <w:lvlText w:val="%1."/>
      <w:lvlJc w:val="left"/>
      <w:pPr>
        <w:ind w:hanging="360"/>
      </w:pPr>
      <w:rPr>
        <w:rFonts w:ascii="Times New Roman" w:hAnsi="Times New Roman" w:cs="Times New Roman"/>
        <w:b w:val="0"/>
        <w:bCs w:val="0"/>
        <w:sz w:val="20"/>
        <w:szCs w:val="20"/>
      </w:rPr>
    </w:lvl>
    <w:lvl w:ilvl="1">
      <w:numFmt w:val="bullet"/>
      <w:lvlText w:val="ï"/>
      <w:lvlJc w:val="left"/>
    </w:lvl>
    <w:lvl w:ilvl="2">
      <w:numFmt w:val="bullet"/>
      <w:lvlText w:val="ï"/>
      <w:lvlJc w:val="left"/>
    </w:lvl>
    <w:lvl w:ilvl="3">
      <w:numFmt w:val="bullet"/>
      <w:lvlText w:val="ï"/>
      <w:lvlJc w:val="left"/>
    </w:lvl>
    <w:lvl w:ilvl="4">
      <w:numFmt w:val="bullet"/>
      <w:lvlText w:val="ï"/>
      <w:lvlJc w:val="left"/>
    </w:lvl>
    <w:lvl w:ilvl="5">
      <w:numFmt w:val="bullet"/>
      <w:lvlText w:val="ï"/>
      <w:lvlJc w:val="left"/>
    </w:lvl>
    <w:lvl w:ilvl="6">
      <w:numFmt w:val="bullet"/>
      <w:lvlText w:val="ï"/>
      <w:lvlJc w:val="left"/>
    </w:lvl>
    <w:lvl w:ilvl="7">
      <w:numFmt w:val="bullet"/>
      <w:lvlText w:val="ï"/>
      <w:lvlJc w:val="left"/>
    </w:lvl>
    <w:lvl w:ilvl="8">
      <w:numFmt w:val="bullet"/>
      <w:lvlText w:val="ï"/>
      <w:lvlJc w:val="left"/>
    </w:lvl>
  </w:abstractNum>
  <w:abstractNum w:abstractNumId="1" w15:restartNumberingAfterBreak="0">
    <w:nsid w:val="0000041C"/>
    <w:multiLevelType w:val="multilevel"/>
    <w:tmpl w:val="0000089F"/>
    <w:lvl w:ilvl="0">
      <w:start w:val="5"/>
      <w:numFmt w:val="decimal"/>
      <w:lvlText w:val="%1"/>
      <w:lvlJc w:val="left"/>
      <w:pPr>
        <w:ind w:hanging="361"/>
      </w:pPr>
    </w:lvl>
    <w:lvl w:ilvl="1">
      <w:start w:val="1"/>
      <w:numFmt w:val="decimal"/>
      <w:lvlText w:val="%1.%2"/>
      <w:lvlJc w:val="left"/>
      <w:pPr>
        <w:ind w:hanging="361"/>
      </w:pPr>
      <w:rPr>
        <w:rFonts w:ascii="Times New Roman" w:hAnsi="Times New Roman" w:cs="Times New Roman"/>
        <w:b w:val="0"/>
        <w:bCs w:val="0"/>
        <w:i/>
        <w:iCs/>
        <w:sz w:val="20"/>
        <w:szCs w:val="20"/>
      </w:rPr>
    </w:lvl>
    <w:lvl w:ilvl="2">
      <w:numFmt w:val="bullet"/>
      <w:lvlText w:val="ï"/>
      <w:lvlJc w:val="left"/>
    </w:lvl>
    <w:lvl w:ilvl="3">
      <w:numFmt w:val="bullet"/>
      <w:lvlText w:val="ï"/>
      <w:lvlJc w:val="left"/>
    </w:lvl>
    <w:lvl w:ilvl="4">
      <w:numFmt w:val="bullet"/>
      <w:lvlText w:val="ï"/>
      <w:lvlJc w:val="left"/>
    </w:lvl>
    <w:lvl w:ilvl="5">
      <w:numFmt w:val="bullet"/>
      <w:lvlText w:val="ï"/>
      <w:lvlJc w:val="left"/>
    </w:lvl>
    <w:lvl w:ilvl="6">
      <w:numFmt w:val="bullet"/>
      <w:lvlText w:val="ï"/>
      <w:lvlJc w:val="left"/>
    </w:lvl>
    <w:lvl w:ilvl="7">
      <w:numFmt w:val="bullet"/>
      <w:lvlText w:val="ï"/>
      <w:lvlJc w:val="left"/>
    </w:lvl>
    <w:lvl w:ilvl="8">
      <w:numFmt w:val="bullet"/>
      <w:lvlText w:val="ï"/>
      <w:lvlJc w:val="left"/>
    </w:lvl>
  </w:abstractNum>
  <w:abstractNum w:abstractNumId="2" w15:restartNumberingAfterBreak="0">
    <w:nsid w:val="060A6B92"/>
    <w:multiLevelType w:val="hybridMultilevel"/>
    <w:tmpl w:val="79B0B6CA"/>
    <w:lvl w:ilvl="0" w:tplc="DC3C9E10">
      <w:start w:val="2"/>
      <w:numFmt w:val="decimal"/>
      <w:lvlText w:val="%1."/>
      <w:lvlJc w:val="left"/>
      <w:pPr>
        <w:ind w:left="1231" w:hanging="360"/>
      </w:pPr>
      <w:rPr>
        <w:rFonts w:hint="default"/>
      </w:rPr>
    </w:lvl>
    <w:lvl w:ilvl="1" w:tplc="04090019" w:tentative="1">
      <w:start w:val="1"/>
      <w:numFmt w:val="lowerLetter"/>
      <w:lvlText w:val="%2."/>
      <w:lvlJc w:val="left"/>
      <w:pPr>
        <w:ind w:left="1951" w:hanging="360"/>
      </w:pPr>
    </w:lvl>
    <w:lvl w:ilvl="2" w:tplc="0409001B" w:tentative="1">
      <w:start w:val="1"/>
      <w:numFmt w:val="lowerRoman"/>
      <w:lvlText w:val="%3."/>
      <w:lvlJc w:val="right"/>
      <w:pPr>
        <w:ind w:left="2671" w:hanging="180"/>
      </w:pPr>
    </w:lvl>
    <w:lvl w:ilvl="3" w:tplc="0409000F" w:tentative="1">
      <w:start w:val="1"/>
      <w:numFmt w:val="decimal"/>
      <w:lvlText w:val="%4."/>
      <w:lvlJc w:val="left"/>
      <w:pPr>
        <w:ind w:left="3391" w:hanging="360"/>
      </w:pPr>
    </w:lvl>
    <w:lvl w:ilvl="4" w:tplc="04090019" w:tentative="1">
      <w:start w:val="1"/>
      <w:numFmt w:val="lowerLetter"/>
      <w:lvlText w:val="%5."/>
      <w:lvlJc w:val="left"/>
      <w:pPr>
        <w:ind w:left="4111" w:hanging="360"/>
      </w:pPr>
    </w:lvl>
    <w:lvl w:ilvl="5" w:tplc="0409001B" w:tentative="1">
      <w:start w:val="1"/>
      <w:numFmt w:val="lowerRoman"/>
      <w:lvlText w:val="%6."/>
      <w:lvlJc w:val="right"/>
      <w:pPr>
        <w:ind w:left="4831" w:hanging="180"/>
      </w:pPr>
    </w:lvl>
    <w:lvl w:ilvl="6" w:tplc="0409000F" w:tentative="1">
      <w:start w:val="1"/>
      <w:numFmt w:val="decimal"/>
      <w:lvlText w:val="%7."/>
      <w:lvlJc w:val="left"/>
      <w:pPr>
        <w:ind w:left="5551" w:hanging="360"/>
      </w:pPr>
    </w:lvl>
    <w:lvl w:ilvl="7" w:tplc="04090019" w:tentative="1">
      <w:start w:val="1"/>
      <w:numFmt w:val="lowerLetter"/>
      <w:lvlText w:val="%8."/>
      <w:lvlJc w:val="left"/>
      <w:pPr>
        <w:ind w:left="6271" w:hanging="360"/>
      </w:pPr>
    </w:lvl>
    <w:lvl w:ilvl="8" w:tplc="0409001B" w:tentative="1">
      <w:start w:val="1"/>
      <w:numFmt w:val="lowerRoman"/>
      <w:lvlText w:val="%9."/>
      <w:lvlJc w:val="right"/>
      <w:pPr>
        <w:ind w:left="6991" w:hanging="180"/>
      </w:pPr>
    </w:lvl>
  </w:abstractNum>
  <w:abstractNum w:abstractNumId="3" w15:restartNumberingAfterBreak="0">
    <w:nsid w:val="06A23513"/>
    <w:multiLevelType w:val="hybridMultilevel"/>
    <w:tmpl w:val="BA909AAC"/>
    <w:lvl w:ilvl="0" w:tplc="0409000F">
      <w:start w:val="1"/>
      <w:numFmt w:val="decimal"/>
      <w:lvlText w:val="%1."/>
      <w:lvlJc w:val="left"/>
      <w:pPr>
        <w:ind w:left="2311" w:hanging="360"/>
      </w:pPr>
      <w:rPr>
        <w:rFonts w:hint="default"/>
      </w:rPr>
    </w:lvl>
    <w:lvl w:ilvl="1" w:tplc="04090019" w:tentative="1">
      <w:start w:val="1"/>
      <w:numFmt w:val="lowerLetter"/>
      <w:lvlText w:val="%2."/>
      <w:lvlJc w:val="left"/>
      <w:pPr>
        <w:ind w:left="1982" w:hanging="360"/>
      </w:pPr>
    </w:lvl>
    <w:lvl w:ilvl="2" w:tplc="0409001B" w:tentative="1">
      <w:start w:val="1"/>
      <w:numFmt w:val="lowerRoman"/>
      <w:lvlText w:val="%3."/>
      <w:lvlJc w:val="right"/>
      <w:pPr>
        <w:ind w:left="2702" w:hanging="180"/>
      </w:pPr>
    </w:lvl>
    <w:lvl w:ilvl="3" w:tplc="0409000F" w:tentative="1">
      <w:start w:val="1"/>
      <w:numFmt w:val="decimal"/>
      <w:lvlText w:val="%4."/>
      <w:lvlJc w:val="left"/>
      <w:pPr>
        <w:ind w:left="3422" w:hanging="360"/>
      </w:pPr>
    </w:lvl>
    <w:lvl w:ilvl="4" w:tplc="04090019" w:tentative="1">
      <w:start w:val="1"/>
      <w:numFmt w:val="lowerLetter"/>
      <w:lvlText w:val="%5."/>
      <w:lvlJc w:val="left"/>
      <w:pPr>
        <w:ind w:left="4142" w:hanging="360"/>
      </w:pPr>
    </w:lvl>
    <w:lvl w:ilvl="5" w:tplc="0409001B" w:tentative="1">
      <w:start w:val="1"/>
      <w:numFmt w:val="lowerRoman"/>
      <w:lvlText w:val="%6."/>
      <w:lvlJc w:val="right"/>
      <w:pPr>
        <w:ind w:left="4862" w:hanging="180"/>
      </w:pPr>
    </w:lvl>
    <w:lvl w:ilvl="6" w:tplc="0409000F" w:tentative="1">
      <w:start w:val="1"/>
      <w:numFmt w:val="decimal"/>
      <w:lvlText w:val="%7."/>
      <w:lvlJc w:val="left"/>
      <w:pPr>
        <w:ind w:left="5582" w:hanging="360"/>
      </w:pPr>
    </w:lvl>
    <w:lvl w:ilvl="7" w:tplc="04090019" w:tentative="1">
      <w:start w:val="1"/>
      <w:numFmt w:val="lowerLetter"/>
      <w:lvlText w:val="%8."/>
      <w:lvlJc w:val="left"/>
      <w:pPr>
        <w:ind w:left="6302" w:hanging="360"/>
      </w:pPr>
    </w:lvl>
    <w:lvl w:ilvl="8" w:tplc="0409001B" w:tentative="1">
      <w:start w:val="1"/>
      <w:numFmt w:val="lowerRoman"/>
      <w:lvlText w:val="%9."/>
      <w:lvlJc w:val="right"/>
      <w:pPr>
        <w:ind w:left="7022" w:hanging="180"/>
      </w:pPr>
    </w:lvl>
  </w:abstractNum>
  <w:abstractNum w:abstractNumId="4" w15:restartNumberingAfterBreak="0">
    <w:nsid w:val="0746466B"/>
    <w:multiLevelType w:val="hybridMultilevel"/>
    <w:tmpl w:val="7EDC2E94"/>
    <w:lvl w:ilvl="0" w:tplc="DC3C9E10">
      <w:start w:val="2"/>
      <w:numFmt w:val="decimal"/>
      <w:lvlText w:val="%1."/>
      <w:lvlJc w:val="left"/>
      <w:pPr>
        <w:ind w:left="2640" w:hanging="360"/>
      </w:pPr>
      <w:rPr>
        <w:rFonts w:hint="default"/>
      </w:rPr>
    </w:lvl>
    <w:lvl w:ilvl="1" w:tplc="04090019" w:tentative="1">
      <w:start w:val="1"/>
      <w:numFmt w:val="lowerLetter"/>
      <w:lvlText w:val="%2."/>
      <w:lvlJc w:val="left"/>
      <w:pPr>
        <w:ind w:left="2849" w:hanging="360"/>
      </w:pPr>
    </w:lvl>
    <w:lvl w:ilvl="2" w:tplc="0409001B" w:tentative="1">
      <w:start w:val="1"/>
      <w:numFmt w:val="lowerRoman"/>
      <w:lvlText w:val="%3."/>
      <w:lvlJc w:val="right"/>
      <w:pPr>
        <w:ind w:left="3569" w:hanging="180"/>
      </w:pPr>
    </w:lvl>
    <w:lvl w:ilvl="3" w:tplc="0409000F" w:tentative="1">
      <w:start w:val="1"/>
      <w:numFmt w:val="decimal"/>
      <w:lvlText w:val="%4."/>
      <w:lvlJc w:val="left"/>
      <w:pPr>
        <w:ind w:left="4289" w:hanging="360"/>
      </w:pPr>
    </w:lvl>
    <w:lvl w:ilvl="4" w:tplc="04090019" w:tentative="1">
      <w:start w:val="1"/>
      <w:numFmt w:val="lowerLetter"/>
      <w:lvlText w:val="%5."/>
      <w:lvlJc w:val="left"/>
      <w:pPr>
        <w:ind w:left="5009" w:hanging="360"/>
      </w:pPr>
    </w:lvl>
    <w:lvl w:ilvl="5" w:tplc="0409001B" w:tentative="1">
      <w:start w:val="1"/>
      <w:numFmt w:val="lowerRoman"/>
      <w:lvlText w:val="%6."/>
      <w:lvlJc w:val="right"/>
      <w:pPr>
        <w:ind w:left="5729" w:hanging="180"/>
      </w:pPr>
    </w:lvl>
    <w:lvl w:ilvl="6" w:tplc="0409000F" w:tentative="1">
      <w:start w:val="1"/>
      <w:numFmt w:val="decimal"/>
      <w:lvlText w:val="%7."/>
      <w:lvlJc w:val="left"/>
      <w:pPr>
        <w:ind w:left="6449" w:hanging="360"/>
      </w:pPr>
    </w:lvl>
    <w:lvl w:ilvl="7" w:tplc="04090019" w:tentative="1">
      <w:start w:val="1"/>
      <w:numFmt w:val="lowerLetter"/>
      <w:lvlText w:val="%8."/>
      <w:lvlJc w:val="left"/>
      <w:pPr>
        <w:ind w:left="7169" w:hanging="360"/>
      </w:pPr>
    </w:lvl>
    <w:lvl w:ilvl="8" w:tplc="0409001B" w:tentative="1">
      <w:start w:val="1"/>
      <w:numFmt w:val="lowerRoman"/>
      <w:lvlText w:val="%9."/>
      <w:lvlJc w:val="right"/>
      <w:pPr>
        <w:ind w:left="7889" w:hanging="180"/>
      </w:pPr>
    </w:lvl>
  </w:abstractNum>
  <w:abstractNum w:abstractNumId="5" w15:restartNumberingAfterBreak="0">
    <w:nsid w:val="107A3DE6"/>
    <w:multiLevelType w:val="hybridMultilevel"/>
    <w:tmpl w:val="292E49B0"/>
    <w:lvl w:ilvl="0" w:tplc="0409000F">
      <w:start w:val="1"/>
      <w:numFmt w:val="decimal"/>
      <w:lvlText w:val="%1."/>
      <w:lvlJc w:val="left"/>
      <w:pPr>
        <w:ind w:left="2311" w:hanging="360"/>
      </w:pPr>
      <w:rPr>
        <w:rFonts w:hint="default"/>
      </w:rPr>
    </w:lvl>
    <w:lvl w:ilvl="1" w:tplc="04090019" w:tentative="1">
      <w:start w:val="1"/>
      <w:numFmt w:val="lowerLetter"/>
      <w:lvlText w:val="%2."/>
      <w:lvlJc w:val="left"/>
      <w:pPr>
        <w:ind w:left="2311" w:hanging="360"/>
      </w:pPr>
    </w:lvl>
    <w:lvl w:ilvl="2" w:tplc="0409001B" w:tentative="1">
      <w:start w:val="1"/>
      <w:numFmt w:val="lowerRoman"/>
      <w:lvlText w:val="%3."/>
      <w:lvlJc w:val="right"/>
      <w:pPr>
        <w:ind w:left="3031" w:hanging="180"/>
      </w:pPr>
    </w:lvl>
    <w:lvl w:ilvl="3" w:tplc="0409000F" w:tentative="1">
      <w:start w:val="1"/>
      <w:numFmt w:val="decimal"/>
      <w:lvlText w:val="%4."/>
      <w:lvlJc w:val="left"/>
      <w:pPr>
        <w:ind w:left="3751" w:hanging="360"/>
      </w:pPr>
    </w:lvl>
    <w:lvl w:ilvl="4" w:tplc="04090019" w:tentative="1">
      <w:start w:val="1"/>
      <w:numFmt w:val="lowerLetter"/>
      <w:lvlText w:val="%5."/>
      <w:lvlJc w:val="left"/>
      <w:pPr>
        <w:ind w:left="4471" w:hanging="360"/>
      </w:pPr>
    </w:lvl>
    <w:lvl w:ilvl="5" w:tplc="0409001B" w:tentative="1">
      <w:start w:val="1"/>
      <w:numFmt w:val="lowerRoman"/>
      <w:lvlText w:val="%6."/>
      <w:lvlJc w:val="right"/>
      <w:pPr>
        <w:ind w:left="5191" w:hanging="180"/>
      </w:pPr>
    </w:lvl>
    <w:lvl w:ilvl="6" w:tplc="0409000F" w:tentative="1">
      <w:start w:val="1"/>
      <w:numFmt w:val="decimal"/>
      <w:lvlText w:val="%7."/>
      <w:lvlJc w:val="left"/>
      <w:pPr>
        <w:ind w:left="5911" w:hanging="360"/>
      </w:pPr>
    </w:lvl>
    <w:lvl w:ilvl="7" w:tplc="04090019" w:tentative="1">
      <w:start w:val="1"/>
      <w:numFmt w:val="lowerLetter"/>
      <w:lvlText w:val="%8."/>
      <w:lvlJc w:val="left"/>
      <w:pPr>
        <w:ind w:left="6631" w:hanging="360"/>
      </w:pPr>
    </w:lvl>
    <w:lvl w:ilvl="8" w:tplc="0409001B" w:tentative="1">
      <w:start w:val="1"/>
      <w:numFmt w:val="lowerRoman"/>
      <w:lvlText w:val="%9."/>
      <w:lvlJc w:val="right"/>
      <w:pPr>
        <w:ind w:left="7351" w:hanging="180"/>
      </w:pPr>
    </w:lvl>
  </w:abstractNum>
  <w:abstractNum w:abstractNumId="6" w15:restartNumberingAfterBreak="0">
    <w:nsid w:val="15FE6B86"/>
    <w:multiLevelType w:val="hybridMultilevel"/>
    <w:tmpl w:val="70FC066C"/>
    <w:lvl w:ilvl="0" w:tplc="003E8432">
      <w:start w:val="1"/>
      <w:numFmt w:val="decimal"/>
      <w:lvlText w:val="%1."/>
      <w:lvlJc w:val="left"/>
      <w:pPr>
        <w:ind w:left="2640" w:hanging="360"/>
      </w:pPr>
      <w:rPr>
        <w:rFonts w:ascii="Arial" w:hAnsi="Arial" w:cs="Arial" w:hint="default"/>
      </w:rPr>
    </w:lvl>
    <w:lvl w:ilvl="1" w:tplc="04090019">
      <w:start w:val="1"/>
      <w:numFmt w:val="lowerLetter"/>
      <w:lvlText w:val="%2."/>
      <w:lvlJc w:val="left"/>
      <w:pPr>
        <w:ind w:left="2311" w:hanging="360"/>
      </w:pPr>
    </w:lvl>
    <w:lvl w:ilvl="2" w:tplc="0409001B" w:tentative="1">
      <w:start w:val="1"/>
      <w:numFmt w:val="lowerRoman"/>
      <w:lvlText w:val="%3."/>
      <w:lvlJc w:val="right"/>
      <w:pPr>
        <w:ind w:left="3031" w:hanging="180"/>
      </w:pPr>
    </w:lvl>
    <w:lvl w:ilvl="3" w:tplc="0409000F" w:tentative="1">
      <w:start w:val="1"/>
      <w:numFmt w:val="decimal"/>
      <w:lvlText w:val="%4."/>
      <w:lvlJc w:val="left"/>
      <w:pPr>
        <w:ind w:left="3751" w:hanging="360"/>
      </w:pPr>
    </w:lvl>
    <w:lvl w:ilvl="4" w:tplc="04090019" w:tentative="1">
      <w:start w:val="1"/>
      <w:numFmt w:val="lowerLetter"/>
      <w:lvlText w:val="%5."/>
      <w:lvlJc w:val="left"/>
      <w:pPr>
        <w:ind w:left="4471" w:hanging="360"/>
      </w:pPr>
    </w:lvl>
    <w:lvl w:ilvl="5" w:tplc="0409001B" w:tentative="1">
      <w:start w:val="1"/>
      <w:numFmt w:val="lowerRoman"/>
      <w:lvlText w:val="%6."/>
      <w:lvlJc w:val="right"/>
      <w:pPr>
        <w:ind w:left="5191" w:hanging="180"/>
      </w:pPr>
    </w:lvl>
    <w:lvl w:ilvl="6" w:tplc="0409000F" w:tentative="1">
      <w:start w:val="1"/>
      <w:numFmt w:val="decimal"/>
      <w:lvlText w:val="%7."/>
      <w:lvlJc w:val="left"/>
      <w:pPr>
        <w:ind w:left="5911" w:hanging="360"/>
      </w:pPr>
    </w:lvl>
    <w:lvl w:ilvl="7" w:tplc="04090019" w:tentative="1">
      <w:start w:val="1"/>
      <w:numFmt w:val="lowerLetter"/>
      <w:lvlText w:val="%8."/>
      <w:lvlJc w:val="left"/>
      <w:pPr>
        <w:ind w:left="6631" w:hanging="360"/>
      </w:pPr>
    </w:lvl>
    <w:lvl w:ilvl="8" w:tplc="0409001B" w:tentative="1">
      <w:start w:val="1"/>
      <w:numFmt w:val="lowerRoman"/>
      <w:lvlText w:val="%9."/>
      <w:lvlJc w:val="right"/>
      <w:pPr>
        <w:ind w:left="7351" w:hanging="180"/>
      </w:pPr>
    </w:lvl>
  </w:abstractNum>
  <w:abstractNum w:abstractNumId="7" w15:restartNumberingAfterBreak="0">
    <w:nsid w:val="30F43C07"/>
    <w:multiLevelType w:val="hybridMultilevel"/>
    <w:tmpl w:val="0B68F1EA"/>
    <w:lvl w:ilvl="0" w:tplc="003E8432">
      <w:start w:val="1"/>
      <w:numFmt w:val="decimal"/>
      <w:lvlText w:val="%1."/>
      <w:lvlJc w:val="left"/>
      <w:pPr>
        <w:ind w:left="2640" w:hanging="360"/>
      </w:pPr>
      <w:rPr>
        <w:rFonts w:ascii="Arial" w:hAnsi="Arial" w:cs="Arial" w:hint="default"/>
      </w:rPr>
    </w:lvl>
    <w:lvl w:ilvl="1" w:tplc="04090019">
      <w:start w:val="1"/>
      <w:numFmt w:val="lowerLetter"/>
      <w:lvlText w:val="%2."/>
      <w:lvlJc w:val="left"/>
      <w:pPr>
        <w:ind w:left="2311" w:hanging="360"/>
      </w:pPr>
    </w:lvl>
    <w:lvl w:ilvl="2" w:tplc="0409001B" w:tentative="1">
      <w:start w:val="1"/>
      <w:numFmt w:val="lowerRoman"/>
      <w:lvlText w:val="%3."/>
      <w:lvlJc w:val="right"/>
      <w:pPr>
        <w:ind w:left="3031" w:hanging="180"/>
      </w:pPr>
    </w:lvl>
    <w:lvl w:ilvl="3" w:tplc="0409000F" w:tentative="1">
      <w:start w:val="1"/>
      <w:numFmt w:val="decimal"/>
      <w:lvlText w:val="%4."/>
      <w:lvlJc w:val="left"/>
      <w:pPr>
        <w:ind w:left="3751" w:hanging="360"/>
      </w:pPr>
    </w:lvl>
    <w:lvl w:ilvl="4" w:tplc="04090019" w:tentative="1">
      <w:start w:val="1"/>
      <w:numFmt w:val="lowerLetter"/>
      <w:lvlText w:val="%5."/>
      <w:lvlJc w:val="left"/>
      <w:pPr>
        <w:ind w:left="4471" w:hanging="360"/>
      </w:pPr>
    </w:lvl>
    <w:lvl w:ilvl="5" w:tplc="0409001B" w:tentative="1">
      <w:start w:val="1"/>
      <w:numFmt w:val="lowerRoman"/>
      <w:lvlText w:val="%6."/>
      <w:lvlJc w:val="right"/>
      <w:pPr>
        <w:ind w:left="5191" w:hanging="180"/>
      </w:pPr>
    </w:lvl>
    <w:lvl w:ilvl="6" w:tplc="0409000F" w:tentative="1">
      <w:start w:val="1"/>
      <w:numFmt w:val="decimal"/>
      <w:lvlText w:val="%7."/>
      <w:lvlJc w:val="left"/>
      <w:pPr>
        <w:ind w:left="5911" w:hanging="360"/>
      </w:pPr>
    </w:lvl>
    <w:lvl w:ilvl="7" w:tplc="04090019" w:tentative="1">
      <w:start w:val="1"/>
      <w:numFmt w:val="lowerLetter"/>
      <w:lvlText w:val="%8."/>
      <w:lvlJc w:val="left"/>
      <w:pPr>
        <w:ind w:left="6631" w:hanging="360"/>
      </w:pPr>
    </w:lvl>
    <w:lvl w:ilvl="8" w:tplc="0409001B" w:tentative="1">
      <w:start w:val="1"/>
      <w:numFmt w:val="lowerRoman"/>
      <w:lvlText w:val="%9."/>
      <w:lvlJc w:val="right"/>
      <w:pPr>
        <w:ind w:left="7351" w:hanging="180"/>
      </w:pPr>
    </w:lvl>
  </w:abstractNum>
  <w:abstractNum w:abstractNumId="8" w15:restartNumberingAfterBreak="0">
    <w:nsid w:val="40386B37"/>
    <w:multiLevelType w:val="hybridMultilevel"/>
    <w:tmpl w:val="062AB6B2"/>
    <w:lvl w:ilvl="0" w:tplc="003E8432">
      <w:start w:val="1"/>
      <w:numFmt w:val="decimal"/>
      <w:lvlText w:val="%1."/>
      <w:lvlJc w:val="left"/>
      <w:pPr>
        <w:ind w:left="1769" w:hanging="360"/>
      </w:pPr>
      <w:rPr>
        <w:rFonts w:ascii="Arial" w:hAnsi="Arial" w:cs="Arial" w:hint="default"/>
      </w:rPr>
    </w:lvl>
    <w:lvl w:ilvl="1" w:tplc="04090019" w:tentative="1">
      <w:start w:val="1"/>
      <w:numFmt w:val="lowerLetter"/>
      <w:lvlText w:val="%2."/>
      <w:lvlJc w:val="left"/>
      <w:pPr>
        <w:ind w:left="2489" w:hanging="360"/>
      </w:pPr>
    </w:lvl>
    <w:lvl w:ilvl="2" w:tplc="0409001B" w:tentative="1">
      <w:start w:val="1"/>
      <w:numFmt w:val="lowerRoman"/>
      <w:lvlText w:val="%3."/>
      <w:lvlJc w:val="right"/>
      <w:pPr>
        <w:ind w:left="3209" w:hanging="180"/>
      </w:pPr>
    </w:lvl>
    <w:lvl w:ilvl="3" w:tplc="0409000F" w:tentative="1">
      <w:start w:val="1"/>
      <w:numFmt w:val="decimal"/>
      <w:lvlText w:val="%4."/>
      <w:lvlJc w:val="left"/>
      <w:pPr>
        <w:ind w:left="3929" w:hanging="360"/>
      </w:pPr>
    </w:lvl>
    <w:lvl w:ilvl="4" w:tplc="04090019" w:tentative="1">
      <w:start w:val="1"/>
      <w:numFmt w:val="lowerLetter"/>
      <w:lvlText w:val="%5."/>
      <w:lvlJc w:val="left"/>
      <w:pPr>
        <w:ind w:left="4649" w:hanging="360"/>
      </w:pPr>
    </w:lvl>
    <w:lvl w:ilvl="5" w:tplc="0409001B" w:tentative="1">
      <w:start w:val="1"/>
      <w:numFmt w:val="lowerRoman"/>
      <w:lvlText w:val="%6."/>
      <w:lvlJc w:val="right"/>
      <w:pPr>
        <w:ind w:left="5369" w:hanging="180"/>
      </w:pPr>
    </w:lvl>
    <w:lvl w:ilvl="6" w:tplc="0409000F" w:tentative="1">
      <w:start w:val="1"/>
      <w:numFmt w:val="decimal"/>
      <w:lvlText w:val="%7."/>
      <w:lvlJc w:val="left"/>
      <w:pPr>
        <w:ind w:left="6089" w:hanging="360"/>
      </w:pPr>
    </w:lvl>
    <w:lvl w:ilvl="7" w:tplc="04090019" w:tentative="1">
      <w:start w:val="1"/>
      <w:numFmt w:val="lowerLetter"/>
      <w:lvlText w:val="%8."/>
      <w:lvlJc w:val="left"/>
      <w:pPr>
        <w:ind w:left="6809" w:hanging="360"/>
      </w:pPr>
    </w:lvl>
    <w:lvl w:ilvl="8" w:tplc="0409001B" w:tentative="1">
      <w:start w:val="1"/>
      <w:numFmt w:val="lowerRoman"/>
      <w:lvlText w:val="%9."/>
      <w:lvlJc w:val="right"/>
      <w:pPr>
        <w:ind w:left="7529" w:hanging="180"/>
      </w:pPr>
    </w:lvl>
  </w:abstractNum>
  <w:abstractNum w:abstractNumId="9" w15:restartNumberingAfterBreak="0">
    <w:nsid w:val="5E355872"/>
    <w:multiLevelType w:val="hybridMultilevel"/>
    <w:tmpl w:val="89947A30"/>
    <w:lvl w:ilvl="0" w:tplc="003E8432">
      <w:start w:val="1"/>
      <w:numFmt w:val="decimal"/>
      <w:lvlText w:val="%1."/>
      <w:lvlJc w:val="left"/>
      <w:pPr>
        <w:ind w:left="2640" w:hanging="360"/>
      </w:pPr>
      <w:rPr>
        <w:rFonts w:ascii="Arial" w:hAnsi="Arial" w:cs="Arial" w:hint="default"/>
      </w:rPr>
    </w:lvl>
    <w:lvl w:ilvl="1" w:tplc="04090019">
      <w:start w:val="1"/>
      <w:numFmt w:val="lowerLetter"/>
      <w:lvlText w:val="%2."/>
      <w:lvlJc w:val="left"/>
      <w:pPr>
        <w:ind w:left="2311" w:hanging="360"/>
      </w:pPr>
    </w:lvl>
    <w:lvl w:ilvl="2" w:tplc="0409001B" w:tentative="1">
      <w:start w:val="1"/>
      <w:numFmt w:val="lowerRoman"/>
      <w:lvlText w:val="%3."/>
      <w:lvlJc w:val="right"/>
      <w:pPr>
        <w:ind w:left="3031" w:hanging="180"/>
      </w:pPr>
    </w:lvl>
    <w:lvl w:ilvl="3" w:tplc="0409000F" w:tentative="1">
      <w:start w:val="1"/>
      <w:numFmt w:val="decimal"/>
      <w:lvlText w:val="%4."/>
      <w:lvlJc w:val="left"/>
      <w:pPr>
        <w:ind w:left="3751" w:hanging="360"/>
      </w:pPr>
    </w:lvl>
    <w:lvl w:ilvl="4" w:tplc="04090019" w:tentative="1">
      <w:start w:val="1"/>
      <w:numFmt w:val="lowerLetter"/>
      <w:lvlText w:val="%5."/>
      <w:lvlJc w:val="left"/>
      <w:pPr>
        <w:ind w:left="4471" w:hanging="360"/>
      </w:pPr>
    </w:lvl>
    <w:lvl w:ilvl="5" w:tplc="0409001B" w:tentative="1">
      <w:start w:val="1"/>
      <w:numFmt w:val="lowerRoman"/>
      <w:lvlText w:val="%6."/>
      <w:lvlJc w:val="right"/>
      <w:pPr>
        <w:ind w:left="5191" w:hanging="180"/>
      </w:pPr>
    </w:lvl>
    <w:lvl w:ilvl="6" w:tplc="0409000F" w:tentative="1">
      <w:start w:val="1"/>
      <w:numFmt w:val="decimal"/>
      <w:lvlText w:val="%7."/>
      <w:lvlJc w:val="left"/>
      <w:pPr>
        <w:ind w:left="5911" w:hanging="360"/>
      </w:pPr>
    </w:lvl>
    <w:lvl w:ilvl="7" w:tplc="04090019" w:tentative="1">
      <w:start w:val="1"/>
      <w:numFmt w:val="lowerLetter"/>
      <w:lvlText w:val="%8."/>
      <w:lvlJc w:val="left"/>
      <w:pPr>
        <w:ind w:left="6631" w:hanging="360"/>
      </w:pPr>
    </w:lvl>
    <w:lvl w:ilvl="8" w:tplc="0409001B" w:tentative="1">
      <w:start w:val="1"/>
      <w:numFmt w:val="lowerRoman"/>
      <w:lvlText w:val="%9."/>
      <w:lvlJc w:val="right"/>
      <w:pPr>
        <w:ind w:left="7351" w:hanging="180"/>
      </w:pPr>
    </w:lvl>
  </w:abstractNum>
  <w:num w:numId="1">
    <w:abstractNumId w:val="1"/>
  </w:num>
  <w:num w:numId="2">
    <w:abstractNumId w:val="0"/>
  </w:num>
  <w:num w:numId="3">
    <w:abstractNumId w:val="2"/>
  </w:num>
  <w:num w:numId="4">
    <w:abstractNumId w:val="5"/>
  </w:num>
  <w:num w:numId="5">
    <w:abstractNumId w:val="4"/>
  </w:num>
  <w:num w:numId="6">
    <w:abstractNumId w:val="8"/>
  </w:num>
  <w:num w:numId="7">
    <w:abstractNumId w:val="7"/>
  </w:num>
  <w:num w:numId="8">
    <w:abstractNumId w:val="6"/>
  </w:num>
  <w:num w:numId="9">
    <w:abstractNumId w:val="9"/>
  </w:num>
  <w:num w:numId="10">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inkAnnotations="0"/>
  <w:defaultTabStop w:val="720"/>
  <w:drawingGridHorizontalSpacing w:val="120"/>
  <w:drawingGridVerticalSpacing w:val="163"/>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13B"/>
    <w:rsid w:val="0000156B"/>
    <w:rsid w:val="000023C1"/>
    <w:rsid w:val="00003705"/>
    <w:rsid w:val="00012A17"/>
    <w:rsid w:val="00015B94"/>
    <w:rsid w:val="00015DDA"/>
    <w:rsid w:val="00016255"/>
    <w:rsid w:val="00022AE2"/>
    <w:rsid w:val="00027450"/>
    <w:rsid w:val="0003179C"/>
    <w:rsid w:val="00032412"/>
    <w:rsid w:val="00032872"/>
    <w:rsid w:val="00032BFF"/>
    <w:rsid w:val="00035168"/>
    <w:rsid w:val="00037B47"/>
    <w:rsid w:val="00040955"/>
    <w:rsid w:val="0004463C"/>
    <w:rsid w:val="00044770"/>
    <w:rsid w:val="00047037"/>
    <w:rsid w:val="00050256"/>
    <w:rsid w:val="00055D4C"/>
    <w:rsid w:val="000606F9"/>
    <w:rsid w:val="000621DC"/>
    <w:rsid w:val="00064D99"/>
    <w:rsid w:val="00064EC2"/>
    <w:rsid w:val="00066444"/>
    <w:rsid w:val="00070928"/>
    <w:rsid w:val="00071215"/>
    <w:rsid w:val="000714DF"/>
    <w:rsid w:val="0007197C"/>
    <w:rsid w:val="00071B35"/>
    <w:rsid w:val="00077ECD"/>
    <w:rsid w:val="000810D4"/>
    <w:rsid w:val="00081209"/>
    <w:rsid w:val="00081CAF"/>
    <w:rsid w:val="00083B1A"/>
    <w:rsid w:val="00085672"/>
    <w:rsid w:val="000857E9"/>
    <w:rsid w:val="0008758D"/>
    <w:rsid w:val="00091996"/>
    <w:rsid w:val="000925B8"/>
    <w:rsid w:val="00096D61"/>
    <w:rsid w:val="000A075C"/>
    <w:rsid w:val="000A3A91"/>
    <w:rsid w:val="000A3BB2"/>
    <w:rsid w:val="000A3C60"/>
    <w:rsid w:val="000A445F"/>
    <w:rsid w:val="000A7AA4"/>
    <w:rsid w:val="000B1F45"/>
    <w:rsid w:val="000B3FA4"/>
    <w:rsid w:val="000B4BE2"/>
    <w:rsid w:val="000C0801"/>
    <w:rsid w:val="000C7127"/>
    <w:rsid w:val="000C74B4"/>
    <w:rsid w:val="000D03BF"/>
    <w:rsid w:val="000D146D"/>
    <w:rsid w:val="000D3678"/>
    <w:rsid w:val="000D374D"/>
    <w:rsid w:val="000D4942"/>
    <w:rsid w:val="000D5649"/>
    <w:rsid w:val="000D656C"/>
    <w:rsid w:val="000D728C"/>
    <w:rsid w:val="000E1EC1"/>
    <w:rsid w:val="000E509B"/>
    <w:rsid w:val="000E5DFD"/>
    <w:rsid w:val="000E73B0"/>
    <w:rsid w:val="000F00FF"/>
    <w:rsid w:val="000F0DAE"/>
    <w:rsid w:val="000F1028"/>
    <w:rsid w:val="000F16D4"/>
    <w:rsid w:val="000F30F2"/>
    <w:rsid w:val="000F783B"/>
    <w:rsid w:val="000F7DC2"/>
    <w:rsid w:val="00101CEF"/>
    <w:rsid w:val="00102257"/>
    <w:rsid w:val="00105735"/>
    <w:rsid w:val="001068DB"/>
    <w:rsid w:val="00107AC5"/>
    <w:rsid w:val="00112441"/>
    <w:rsid w:val="00117A5D"/>
    <w:rsid w:val="0012073B"/>
    <w:rsid w:val="0012096C"/>
    <w:rsid w:val="00121AF2"/>
    <w:rsid w:val="00122A44"/>
    <w:rsid w:val="00122ED2"/>
    <w:rsid w:val="00127742"/>
    <w:rsid w:val="001304FC"/>
    <w:rsid w:val="001311B6"/>
    <w:rsid w:val="00131DBF"/>
    <w:rsid w:val="0013234A"/>
    <w:rsid w:val="00134B9D"/>
    <w:rsid w:val="001361A0"/>
    <w:rsid w:val="0014181F"/>
    <w:rsid w:val="00147823"/>
    <w:rsid w:val="0015079D"/>
    <w:rsid w:val="00152317"/>
    <w:rsid w:val="00153577"/>
    <w:rsid w:val="00153CBF"/>
    <w:rsid w:val="00153D1A"/>
    <w:rsid w:val="00154D7B"/>
    <w:rsid w:val="00160EF0"/>
    <w:rsid w:val="001614D3"/>
    <w:rsid w:val="0016287D"/>
    <w:rsid w:val="001630A1"/>
    <w:rsid w:val="00163C1B"/>
    <w:rsid w:val="00167D1B"/>
    <w:rsid w:val="00171909"/>
    <w:rsid w:val="00171F1F"/>
    <w:rsid w:val="001728F9"/>
    <w:rsid w:val="001769E9"/>
    <w:rsid w:val="00180EA0"/>
    <w:rsid w:val="00183374"/>
    <w:rsid w:val="001867BC"/>
    <w:rsid w:val="001877D0"/>
    <w:rsid w:val="00192E6C"/>
    <w:rsid w:val="001932AA"/>
    <w:rsid w:val="00193F4E"/>
    <w:rsid w:val="00194F09"/>
    <w:rsid w:val="00195ACA"/>
    <w:rsid w:val="001A220B"/>
    <w:rsid w:val="001A2904"/>
    <w:rsid w:val="001A2997"/>
    <w:rsid w:val="001A5831"/>
    <w:rsid w:val="001A5837"/>
    <w:rsid w:val="001A652C"/>
    <w:rsid w:val="001A7825"/>
    <w:rsid w:val="001A7E5D"/>
    <w:rsid w:val="001B04F5"/>
    <w:rsid w:val="001B0C06"/>
    <w:rsid w:val="001B1A82"/>
    <w:rsid w:val="001B2286"/>
    <w:rsid w:val="001B4EE9"/>
    <w:rsid w:val="001C0E04"/>
    <w:rsid w:val="001C2795"/>
    <w:rsid w:val="001C6959"/>
    <w:rsid w:val="001C72DF"/>
    <w:rsid w:val="001C74C5"/>
    <w:rsid w:val="001C758B"/>
    <w:rsid w:val="001D21E5"/>
    <w:rsid w:val="001D2DC0"/>
    <w:rsid w:val="001E2517"/>
    <w:rsid w:val="001E2FCF"/>
    <w:rsid w:val="001E48C0"/>
    <w:rsid w:val="001F052D"/>
    <w:rsid w:val="001F33F8"/>
    <w:rsid w:val="001F42F8"/>
    <w:rsid w:val="001F4354"/>
    <w:rsid w:val="001F4F7C"/>
    <w:rsid w:val="001F6900"/>
    <w:rsid w:val="001F7E7A"/>
    <w:rsid w:val="0020105C"/>
    <w:rsid w:val="0020209E"/>
    <w:rsid w:val="0020246F"/>
    <w:rsid w:val="00210F3D"/>
    <w:rsid w:val="002132FF"/>
    <w:rsid w:val="00214CB1"/>
    <w:rsid w:val="00216477"/>
    <w:rsid w:val="00216AFB"/>
    <w:rsid w:val="00217D77"/>
    <w:rsid w:val="002209F0"/>
    <w:rsid w:val="00220EC2"/>
    <w:rsid w:val="00222E49"/>
    <w:rsid w:val="002237C8"/>
    <w:rsid w:val="00225B4E"/>
    <w:rsid w:val="00226AC0"/>
    <w:rsid w:val="00232E02"/>
    <w:rsid w:val="0023428C"/>
    <w:rsid w:val="0024045F"/>
    <w:rsid w:val="00243DE6"/>
    <w:rsid w:val="0025014D"/>
    <w:rsid w:val="002529CD"/>
    <w:rsid w:val="00252B09"/>
    <w:rsid w:val="002546F4"/>
    <w:rsid w:val="0025512E"/>
    <w:rsid w:val="00257999"/>
    <w:rsid w:val="002601B1"/>
    <w:rsid w:val="0026209C"/>
    <w:rsid w:val="002620F9"/>
    <w:rsid w:val="00263AE6"/>
    <w:rsid w:val="0026501B"/>
    <w:rsid w:val="00266893"/>
    <w:rsid w:val="00273721"/>
    <w:rsid w:val="0027475B"/>
    <w:rsid w:val="00274910"/>
    <w:rsid w:val="00275BCB"/>
    <w:rsid w:val="002823D4"/>
    <w:rsid w:val="002827B6"/>
    <w:rsid w:val="00284712"/>
    <w:rsid w:val="002852C5"/>
    <w:rsid w:val="002871A0"/>
    <w:rsid w:val="00287479"/>
    <w:rsid w:val="00287C55"/>
    <w:rsid w:val="00291078"/>
    <w:rsid w:val="00291B22"/>
    <w:rsid w:val="00295A89"/>
    <w:rsid w:val="002960A5"/>
    <w:rsid w:val="002A06F9"/>
    <w:rsid w:val="002A171F"/>
    <w:rsid w:val="002A1D3D"/>
    <w:rsid w:val="002A1DB8"/>
    <w:rsid w:val="002A26AB"/>
    <w:rsid w:val="002A2BDB"/>
    <w:rsid w:val="002A353F"/>
    <w:rsid w:val="002A4E88"/>
    <w:rsid w:val="002A5D2E"/>
    <w:rsid w:val="002A5EF0"/>
    <w:rsid w:val="002A6174"/>
    <w:rsid w:val="002B3821"/>
    <w:rsid w:val="002B4B89"/>
    <w:rsid w:val="002B4BBE"/>
    <w:rsid w:val="002B5152"/>
    <w:rsid w:val="002B7E5B"/>
    <w:rsid w:val="002C0DE9"/>
    <w:rsid w:val="002C3D3B"/>
    <w:rsid w:val="002C4E3B"/>
    <w:rsid w:val="002C7E7D"/>
    <w:rsid w:val="002D01AF"/>
    <w:rsid w:val="002D2DFF"/>
    <w:rsid w:val="002D38ED"/>
    <w:rsid w:val="002D649C"/>
    <w:rsid w:val="002D6A0C"/>
    <w:rsid w:val="002D7AD4"/>
    <w:rsid w:val="002E4B48"/>
    <w:rsid w:val="002E715F"/>
    <w:rsid w:val="002E7B37"/>
    <w:rsid w:val="002F019D"/>
    <w:rsid w:val="002F0FE3"/>
    <w:rsid w:val="00300DDC"/>
    <w:rsid w:val="00302218"/>
    <w:rsid w:val="003055AD"/>
    <w:rsid w:val="003126F2"/>
    <w:rsid w:val="00315AE6"/>
    <w:rsid w:val="00317341"/>
    <w:rsid w:val="00317A5F"/>
    <w:rsid w:val="003204D6"/>
    <w:rsid w:val="00322801"/>
    <w:rsid w:val="003241BC"/>
    <w:rsid w:val="0032626C"/>
    <w:rsid w:val="00330359"/>
    <w:rsid w:val="003325F0"/>
    <w:rsid w:val="003331FF"/>
    <w:rsid w:val="003334F8"/>
    <w:rsid w:val="00334113"/>
    <w:rsid w:val="003404B0"/>
    <w:rsid w:val="0034183D"/>
    <w:rsid w:val="00341BB6"/>
    <w:rsid w:val="00342332"/>
    <w:rsid w:val="00343341"/>
    <w:rsid w:val="00343EE4"/>
    <w:rsid w:val="00344187"/>
    <w:rsid w:val="003452DD"/>
    <w:rsid w:val="0035174E"/>
    <w:rsid w:val="003524E1"/>
    <w:rsid w:val="0035275E"/>
    <w:rsid w:val="003534A6"/>
    <w:rsid w:val="00355FC8"/>
    <w:rsid w:val="00363291"/>
    <w:rsid w:val="00364186"/>
    <w:rsid w:val="00364BF0"/>
    <w:rsid w:val="00375546"/>
    <w:rsid w:val="00376E8D"/>
    <w:rsid w:val="00381F68"/>
    <w:rsid w:val="00382F5E"/>
    <w:rsid w:val="00384590"/>
    <w:rsid w:val="00385D56"/>
    <w:rsid w:val="00386379"/>
    <w:rsid w:val="00397257"/>
    <w:rsid w:val="003A304C"/>
    <w:rsid w:val="003A5742"/>
    <w:rsid w:val="003A5CDA"/>
    <w:rsid w:val="003B1F2E"/>
    <w:rsid w:val="003B2EAB"/>
    <w:rsid w:val="003B3DB4"/>
    <w:rsid w:val="003B3F2A"/>
    <w:rsid w:val="003C1335"/>
    <w:rsid w:val="003C25FE"/>
    <w:rsid w:val="003C2AA7"/>
    <w:rsid w:val="003C4233"/>
    <w:rsid w:val="003C50A7"/>
    <w:rsid w:val="003C6B90"/>
    <w:rsid w:val="003D1664"/>
    <w:rsid w:val="003D3FCB"/>
    <w:rsid w:val="003D7B30"/>
    <w:rsid w:val="003E5F33"/>
    <w:rsid w:val="003E638B"/>
    <w:rsid w:val="003E6B57"/>
    <w:rsid w:val="003F0B6B"/>
    <w:rsid w:val="003F2790"/>
    <w:rsid w:val="003F45C0"/>
    <w:rsid w:val="00401549"/>
    <w:rsid w:val="00401E65"/>
    <w:rsid w:val="00403423"/>
    <w:rsid w:val="00404124"/>
    <w:rsid w:val="00405FE8"/>
    <w:rsid w:val="00406EB4"/>
    <w:rsid w:val="004074A2"/>
    <w:rsid w:val="004118B5"/>
    <w:rsid w:val="004123A3"/>
    <w:rsid w:val="004135D5"/>
    <w:rsid w:val="00414A41"/>
    <w:rsid w:val="0041533F"/>
    <w:rsid w:val="00415D6B"/>
    <w:rsid w:val="004176D4"/>
    <w:rsid w:val="00421C2A"/>
    <w:rsid w:val="0042313B"/>
    <w:rsid w:val="004263B5"/>
    <w:rsid w:val="004317CB"/>
    <w:rsid w:val="0043359F"/>
    <w:rsid w:val="00434062"/>
    <w:rsid w:val="004415E2"/>
    <w:rsid w:val="00442857"/>
    <w:rsid w:val="00444FC7"/>
    <w:rsid w:val="004452F9"/>
    <w:rsid w:val="00451482"/>
    <w:rsid w:val="004540F1"/>
    <w:rsid w:val="00456441"/>
    <w:rsid w:val="00463352"/>
    <w:rsid w:val="00464CE7"/>
    <w:rsid w:val="004669F4"/>
    <w:rsid w:val="00467619"/>
    <w:rsid w:val="00467940"/>
    <w:rsid w:val="00475A9F"/>
    <w:rsid w:val="004762D7"/>
    <w:rsid w:val="004809F5"/>
    <w:rsid w:val="00482C14"/>
    <w:rsid w:val="004840EC"/>
    <w:rsid w:val="004842CD"/>
    <w:rsid w:val="0048497C"/>
    <w:rsid w:val="0048654A"/>
    <w:rsid w:val="00486648"/>
    <w:rsid w:val="0049122A"/>
    <w:rsid w:val="0049140E"/>
    <w:rsid w:val="004960F7"/>
    <w:rsid w:val="004A108E"/>
    <w:rsid w:val="004A2963"/>
    <w:rsid w:val="004A3D6A"/>
    <w:rsid w:val="004A49EE"/>
    <w:rsid w:val="004A517D"/>
    <w:rsid w:val="004A580C"/>
    <w:rsid w:val="004A6448"/>
    <w:rsid w:val="004B5096"/>
    <w:rsid w:val="004C13EB"/>
    <w:rsid w:val="004C166D"/>
    <w:rsid w:val="004C28AC"/>
    <w:rsid w:val="004C624D"/>
    <w:rsid w:val="004D1221"/>
    <w:rsid w:val="004D2CB8"/>
    <w:rsid w:val="004D36F5"/>
    <w:rsid w:val="004D496C"/>
    <w:rsid w:val="004D5D48"/>
    <w:rsid w:val="004D734A"/>
    <w:rsid w:val="004E0F18"/>
    <w:rsid w:val="004E13D7"/>
    <w:rsid w:val="004E1F8F"/>
    <w:rsid w:val="004E2D41"/>
    <w:rsid w:val="004E5339"/>
    <w:rsid w:val="004E5D20"/>
    <w:rsid w:val="004F3B7E"/>
    <w:rsid w:val="004F77CC"/>
    <w:rsid w:val="005009A6"/>
    <w:rsid w:val="00505357"/>
    <w:rsid w:val="005060DA"/>
    <w:rsid w:val="00512872"/>
    <w:rsid w:val="005142F9"/>
    <w:rsid w:val="005143C9"/>
    <w:rsid w:val="00514E83"/>
    <w:rsid w:val="005154F3"/>
    <w:rsid w:val="00517F63"/>
    <w:rsid w:val="00521A46"/>
    <w:rsid w:val="00534276"/>
    <w:rsid w:val="00534F03"/>
    <w:rsid w:val="005356FC"/>
    <w:rsid w:val="005413C6"/>
    <w:rsid w:val="0054326A"/>
    <w:rsid w:val="00544D5E"/>
    <w:rsid w:val="0054757F"/>
    <w:rsid w:val="00551770"/>
    <w:rsid w:val="0055309B"/>
    <w:rsid w:val="00554B32"/>
    <w:rsid w:val="0055516D"/>
    <w:rsid w:val="00556373"/>
    <w:rsid w:val="00560767"/>
    <w:rsid w:val="00561259"/>
    <w:rsid w:val="00562D89"/>
    <w:rsid w:val="005640E8"/>
    <w:rsid w:val="00567E83"/>
    <w:rsid w:val="00574664"/>
    <w:rsid w:val="00577BCE"/>
    <w:rsid w:val="00577D3A"/>
    <w:rsid w:val="00580EE5"/>
    <w:rsid w:val="00581E5A"/>
    <w:rsid w:val="00583057"/>
    <w:rsid w:val="005841B3"/>
    <w:rsid w:val="00584E6A"/>
    <w:rsid w:val="005854B4"/>
    <w:rsid w:val="00585C59"/>
    <w:rsid w:val="005862C6"/>
    <w:rsid w:val="00587DDD"/>
    <w:rsid w:val="0059343B"/>
    <w:rsid w:val="005968A6"/>
    <w:rsid w:val="00596C4F"/>
    <w:rsid w:val="005A0306"/>
    <w:rsid w:val="005A0386"/>
    <w:rsid w:val="005A0A08"/>
    <w:rsid w:val="005A31ED"/>
    <w:rsid w:val="005A3B9B"/>
    <w:rsid w:val="005A4192"/>
    <w:rsid w:val="005A5228"/>
    <w:rsid w:val="005B0F32"/>
    <w:rsid w:val="005B49A8"/>
    <w:rsid w:val="005C02EF"/>
    <w:rsid w:val="005D15F9"/>
    <w:rsid w:val="005D25CD"/>
    <w:rsid w:val="005D2C84"/>
    <w:rsid w:val="005E1BA5"/>
    <w:rsid w:val="005E26C9"/>
    <w:rsid w:val="005E328B"/>
    <w:rsid w:val="005E413B"/>
    <w:rsid w:val="005E4514"/>
    <w:rsid w:val="005E5C15"/>
    <w:rsid w:val="005E5C51"/>
    <w:rsid w:val="005E5FB6"/>
    <w:rsid w:val="005E65AB"/>
    <w:rsid w:val="005E74E7"/>
    <w:rsid w:val="005F08C0"/>
    <w:rsid w:val="005F0E73"/>
    <w:rsid w:val="005F45A1"/>
    <w:rsid w:val="005F5AA0"/>
    <w:rsid w:val="00601BA4"/>
    <w:rsid w:val="0060330B"/>
    <w:rsid w:val="006038C2"/>
    <w:rsid w:val="00606DDE"/>
    <w:rsid w:val="00613670"/>
    <w:rsid w:val="00613C89"/>
    <w:rsid w:val="006150EE"/>
    <w:rsid w:val="0061731A"/>
    <w:rsid w:val="00620914"/>
    <w:rsid w:val="00620FC5"/>
    <w:rsid w:val="00622996"/>
    <w:rsid w:val="0062371E"/>
    <w:rsid w:val="00626599"/>
    <w:rsid w:val="00626A24"/>
    <w:rsid w:val="00627A42"/>
    <w:rsid w:val="00637D26"/>
    <w:rsid w:val="006413B4"/>
    <w:rsid w:val="00641EBA"/>
    <w:rsid w:val="0064334E"/>
    <w:rsid w:val="00650042"/>
    <w:rsid w:val="006502EE"/>
    <w:rsid w:val="00653BF7"/>
    <w:rsid w:val="006570C5"/>
    <w:rsid w:val="00663065"/>
    <w:rsid w:val="0067065E"/>
    <w:rsid w:val="00671CD5"/>
    <w:rsid w:val="00677012"/>
    <w:rsid w:val="00677A18"/>
    <w:rsid w:val="006850B4"/>
    <w:rsid w:val="0069063E"/>
    <w:rsid w:val="00690DAA"/>
    <w:rsid w:val="006913C8"/>
    <w:rsid w:val="0069187F"/>
    <w:rsid w:val="006935D3"/>
    <w:rsid w:val="00694495"/>
    <w:rsid w:val="006A00C9"/>
    <w:rsid w:val="006A1AF1"/>
    <w:rsid w:val="006A4289"/>
    <w:rsid w:val="006A62B4"/>
    <w:rsid w:val="006A75E6"/>
    <w:rsid w:val="006B3699"/>
    <w:rsid w:val="006B3F89"/>
    <w:rsid w:val="006B493D"/>
    <w:rsid w:val="006C0343"/>
    <w:rsid w:val="006C0819"/>
    <w:rsid w:val="006C189E"/>
    <w:rsid w:val="006C1F49"/>
    <w:rsid w:val="006C4DF4"/>
    <w:rsid w:val="006C5281"/>
    <w:rsid w:val="006D056D"/>
    <w:rsid w:val="006D20BE"/>
    <w:rsid w:val="006D3909"/>
    <w:rsid w:val="006D6DD3"/>
    <w:rsid w:val="006E4C07"/>
    <w:rsid w:val="006E56A5"/>
    <w:rsid w:val="006E5CB7"/>
    <w:rsid w:val="006E60A4"/>
    <w:rsid w:val="006E6AB2"/>
    <w:rsid w:val="006E7CF4"/>
    <w:rsid w:val="006F3563"/>
    <w:rsid w:val="006F45C7"/>
    <w:rsid w:val="006F650F"/>
    <w:rsid w:val="007000D8"/>
    <w:rsid w:val="007001DE"/>
    <w:rsid w:val="007029B0"/>
    <w:rsid w:val="00703F56"/>
    <w:rsid w:val="00712522"/>
    <w:rsid w:val="00715109"/>
    <w:rsid w:val="00717B66"/>
    <w:rsid w:val="007213C7"/>
    <w:rsid w:val="00721B5F"/>
    <w:rsid w:val="00722FCB"/>
    <w:rsid w:val="0072366E"/>
    <w:rsid w:val="007256DA"/>
    <w:rsid w:val="00727FE9"/>
    <w:rsid w:val="00731B18"/>
    <w:rsid w:val="00731DCE"/>
    <w:rsid w:val="00742503"/>
    <w:rsid w:val="0074315F"/>
    <w:rsid w:val="00744954"/>
    <w:rsid w:val="0074675C"/>
    <w:rsid w:val="0075164A"/>
    <w:rsid w:val="00756149"/>
    <w:rsid w:val="00756B5A"/>
    <w:rsid w:val="0076198C"/>
    <w:rsid w:val="007651E4"/>
    <w:rsid w:val="00766B20"/>
    <w:rsid w:val="007766AF"/>
    <w:rsid w:val="00777C4D"/>
    <w:rsid w:val="007822F0"/>
    <w:rsid w:val="00785AFA"/>
    <w:rsid w:val="00787BC7"/>
    <w:rsid w:val="00790A56"/>
    <w:rsid w:val="007914CB"/>
    <w:rsid w:val="00792762"/>
    <w:rsid w:val="007928A3"/>
    <w:rsid w:val="00796A0C"/>
    <w:rsid w:val="00797803"/>
    <w:rsid w:val="0079789D"/>
    <w:rsid w:val="007A45F1"/>
    <w:rsid w:val="007A5B8F"/>
    <w:rsid w:val="007A6B7B"/>
    <w:rsid w:val="007A6C5E"/>
    <w:rsid w:val="007B24AF"/>
    <w:rsid w:val="007B3FF5"/>
    <w:rsid w:val="007B4407"/>
    <w:rsid w:val="007B6A5B"/>
    <w:rsid w:val="007C071D"/>
    <w:rsid w:val="007C0E69"/>
    <w:rsid w:val="007C61BF"/>
    <w:rsid w:val="007D487B"/>
    <w:rsid w:val="007D4F25"/>
    <w:rsid w:val="007D7965"/>
    <w:rsid w:val="007E0AFF"/>
    <w:rsid w:val="007E1987"/>
    <w:rsid w:val="007E267D"/>
    <w:rsid w:val="007E7586"/>
    <w:rsid w:val="007E7FCE"/>
    <w:rsid w:val="007F1736"/>
    <w:rsid w:val="007F223D"/>
    <w:rsid w:val="007F51C0"/>
    <w:rsid w:val="007F5EC8"/>
    <w:rsid w:val="008004FA"/>
    <w:rsid w:val="00803E6C"/>
    <w:rsid w:val="00803F67"/>
    <w:rsid w:val="0080751F"/>
    <w:rsid w:val="00810B19"/>
    <w:rsid w:val="00812699"/>
    <w:rsid w:val="00815403"/>
    <w:rsid w:val="008203C6"/>
    <w:rsid w:val="008205E6"/>
    <w:rsid w:val="00821708"/>
    <w:rsid w:val="00823056"/>
    <w:rsid w:val="0082415B"/>
    <w:rsid w:val="0082480B"/>
    <w:rsid w:val="00826A04"/>
    <w:rsid w:val="00830970"/>
    <w:rsid w:val="00833544"/>
    <w:rsid w:val="0083444C"/>
    <w:rsid w:val="00834738"/>
    <w:rsid w:val="00834D1E"/>
    <w:rsid w:val="00836C24"/>
    <w:rsid w:val="00837ECD"/>
    <w:rsid w:val="00841908"/>
    <w:rsid w:val="008426DE"/>
    <w:rsid w:val="008438F6"/>
    <w:rsid w:val="00844309"/>
    <w:rsid w:val="0084565F"/>
    <w:rsid w:val="0085228E"/>
    <w:rsid w:val="00852A76"/>
    <w:rsid w:val="008551C7"/>
    <w:rsid w:val="00856AF0"/>
    <w:rsid w:val="00857DCB"/>
    <w:rsid w:val="00861254"/>
    <w:rsid w:val="00861EB6"/>
    <w:rsid w:val="00862A65"/>
    <w:rsid w:val="0086318C"/>
    <w:rsid w:val="00863646"/>
    <w:rsid w:val="00863BD4"/>
    <w:rsid w:val="00875D0F"/>
    <w:rsid w:val="008801CB"/>
    <w:rsid w:val="00880BCF"/>
    <w:rsid w:val="00880D79"/>
    <w:rsid w:val="008817E9"/>
    <w:rsid w:val="00883138"/>
    <w:rsid w:val="00884CF7"/>
    <w:rsid w:val="00891705"/>
    <w:rsid w:val="00893B18"/>
    <w:rsid w:val="00894750"/>
    <w:rsid w:val="00895C8A"/>
    <w:rsid w:val="008975D8"/>
    <w:rsid w:val="00897D5D"/>
    <w:rsid w:val="008A0B66"/>
    <w:rsid w:val="008A37B0"/>
    <w:rsid w:val="008A3D8F"/>
    <w:rsid w:val="008A414E"/>
    <w:rsid w:val="008A612F"/>
    <w:rsid w:val="008A706B"/>
    <w:rsid w:val="008B007F"/>
    <w:rsid w:val="008B3CC7"/>
    <w:rsid w:val="008C26E9"/>
    <w:rsid w:val="008C6A29"/>
    <w:rsid w:val="008D1C9B"/>
    <w:rsid w:val="008D4570"/>
    <w:rsid w:val="008D647D"/>
    <w:rsid w:val="008D6745"/>
    <w:rsid w:val="008E16A4"/>
    <w:rsid w:val="008E1BB0"/>
    <w:rsid w:val="008E334D"/>
    <w:rsid w:val="008E34E3"/>
    <w:rsid w:val="008F0B86"/>
    <w:rsid w:val="008F3DDC"/>
    <w:rsid w:val="008F522F"/>
    <w:rsid w:val="008F61CB"/>
    <w:rsid w:val="008F72B3"/>
    <w:rsid w:val="00901263"/>
    <w:rsid w:val="009042DF"/>
    <w:rsid w:val="00904816"/>
    <w:rsid w:val="00904848"/>
    <w:rsid w:val="00904A22"/>
    <w:rsid w:val="009101A6"/>
    <w:rsid w:val="00910DAF"/>
    <w:rsid w:val="00912A60"/>
    <w:rsid w:val="009168DD"/>
    <w:rsid w:val="00924FE5"/>
    <w:rsid w:val="00926489"/>
    <w:rsid w:val="00932566"/>
    <w:rsid w:val="00934AA6"/>
    <w:rsid w:val="00935059"/>
    <w:rsid w:val="00935182"/>
    <w:rsid w:val="00941FF1"/>
    <w:rsid w:val="009426EA"/>
    <w:rsid w:val="00942A1E"/>
    <w:rsid w:val="00942F06"/>
    <w:rsid w:val="0094320B"/>
    <w:rsid w:val="00943D79"/>
    <w:rsid w:val="00946331"/>
    <w:rsid w:val="00946CFE"/>
    <w:rsid w:val="009470C2"/>
    <w:rsid w:val="00950377"/>
    <w:rsid w:val="00950D88"/>
    <w:rsid w:val="00952C8E"/>
    <w:rsid w:val="00953641"/>
    <w:rsid w:val="00953D25"/>
    <w:rsid w:val="00954905"/>
    <w:rsid w:val="00954CF5"/>
    <w:rsid w:val="00955945"/>
    <w:rsid w:val="00956629"/>
    <w:rsid w:val="00957FA3"/>
    <w:rsid w:val="0096084B"/>
    <w:rsid w:val="009620B8"/>
    <w:rsid w:val="00962E3C"/>
    <w:rsid w:val="00964C3B"/>
    <w:rsid w:val="00964D33"/>
    <w:rsid w:val="009651C1"/>
    <w:rsid w:val="00966042"/>
    <w:rsid w:val="00966201"/>
    <w:rsid w:val="009679FE"/>
    <w:rsid w:val="009704A1"/>
    <w:rsid w:val="00972A1D"/>
    <w:rsid w:val="00972F4E"/>
    <w:rsid w:val="0097411E"/>
    <w:rsid w:val="0097464A"/>
    <w:rsid w:val="009761F4"/>
    <w:rsid w:val="00976D84"/>
    <w:rsid w:val="00982242"/>
    <w:rsid w:val="00983DEE"/>
    <w:rsid w:val="0098547B"/>
    <w:rsid w:val="00985688"/>
    <w:rsid w:val="009877E3"/>
    <w:rsid w:val="00991FDA"/>
    <w:rsid w:val="009920C3"/>
    <w:rsid w:val="00992728"/>
    <w:rsid w:val="00993469"/>
    <w:rsid w:val="00993878"/>
    <w:rsid w:val="0099689A"/>
    <w:rsid w:val="009A084F"/>
    <w:rsid w:val="009A0D1F"/>
    <w:rsid w:val="009B10A6"/>
    <w:rsid w:val="009B2583"/>
    <w:rsid w:val="009B2909"/>
    <w:rsid w:val="009B2BF5"/>
    <w:rsid w:val="009B43B5"/>
    <w:rsid w:val="009B5FAA"/>
    <w:rsid w:val="009B6169"/>
    <w:rsid w:val="009C1003"/>
    <w:rsid w:val="009C33BE"/>
    <w:rsid w:val="009C373F"/>
    <w:rsid w:val="009C7B95"/>
    <w:rsid w:val="009D05EE"/>
    <w:rsid w:val="009D3A69"/>
    <w:rsid w:val="009D5CDC"/>
    <w:rsid w:val="009D7370"/>
    <w:rsid w:val="009D7A96"/>
    <w:rsid w:val="009E3A2E"/>
    <w:rsid w:val="009E4551"/>
    <w:rsid w:val="009F07D7"/>
    <w:rsid w:val="009F0E61"/>
    <w:rsid w:val="009F19F1"/>
    <w:rsid w:val="009F6AA1"/>
    <w:rsid w:val="009F7B46"/>
    <w:rsid w:val="00A04800"/>
    <w:rsid w:val="00A0535B"/>
    <w:rsid w:val="00A06A30"/>
    <w:rsid w:val="00A07000"/>
    <w:rsid w:val="00A1102D"/>
    <w:rsid w:val="00A214A7"/>
    <w:rsid w:val="00A22965"/>
    <w:rsid w:val="00A243FC"/>
    <w:rsid w:val="00A2568B"/>
    <w:rsid w:val="00A3254C"/>
    <w:rsid w:val="00A37C23"/>
    <w:rsid w:val="00A42B2D"/>
    <w:rsid w:val="00A4587D"/>
    <w:rsid w:val="00A45A08"/>
    <w:rsid w:val="00A47B3D"/>
    <w:rsid w:val="00A51477"/>
    <w:rsid w:val="00A51AC9"/>
    <w:rsid w:val="00A5336D"/>
    <w:rsid w:val="00A60C80"/>
    <w:rsid w:val="00A62ADC"/>
    <w:rsid w:val="00A65DDB"/>
    <w:rsid w:val="00A708A1"/>
    <w:rsid w:val="00A7130C"/>
    <w:rsid w:val="00A71B21"/>
    <w:rsid w:val="00A72319"/>
    <w:rsid w:val="00A75C3E"/>
    <w:rsid w:val="00A8208E"/>
    <w:rsid w:val="00A90275"/>
    <w:rsid w:val="00A91582"/>
    <w:rsid w:val="00A937EC"/>
    <w:rsid w:val="00A93932"/>
    <w:rsid w:val="00A93E38"/>
    <w:rsid w:val="00A9472F"/>
    <w:rsid w:val="00A95CD8"/>
    <w:rsid w:val="00AA0E09"/>
    <w:rsid w:val="00AA1259"/>
    <w:rsid w:val="00AA1D74"/>
    <w:rsid w:val="00AA4192"/>
    <w:rsid w:val="00AA449E"/>
    <w:rsid w:val="00AA4DDC"/>
    <w:rsid w:val="00AA5392"/>
    <w:rsid w:val="00AA540F"/>
    <w:rsid w:val="00AA5EFA"/>
    <w:rsid w:val="00AB0058"/>
    <w:rsid w:val="00AB0779"/>
    <w:rsid w:val="00AB1497"/>
    <w:rsid w:val="00AB1C95"/>
    <w:rsid w:val="00AB2EAC"/>
    <w:rsid w:val="00AB5E22"/>
    <w:rsid w:val="00AB6F5A"/>
    <w:rsid w:val="00AC059A"/>
    <w:rsid w:val="00AC095C"/>
    <w:rsid w:val="00AC5479"/>
    <w:rsid w:val="00AC71A5"/>
    <w:rsid w:val="00AC7CF3"/>
    <w:rsid w:val="00AD0AC1"/>
    <w:rsid w:val="00AD0B7C"/>
    <w:rsid w:val="00AD2CCA"/>
    <w:rsid w:val="00AD2F6C"/>
    <w:rsid w:val="00AD38CB"/>
    <w:rsid w:val="00AD4F0F"/>
    <w:rsid w:val="00AD51AF"/>
    <w:rsid w:val="00AD5872"/>
    <w:rsid w:val="00AE0150"/>
    <w:rsid w:val="00AE2C27"/>
    <w:rsid w:val="00AE372C"/>
    <w:rsid w:val="00AE6302"/>
    <w:rsid w:val="00AE66E8"/>
    <w:rsid w:val="00AF1625"/>
    <w:rsid w:val="00AF1AEA"/>
    <w:rsid w:val="00AF1B61"/>
    <w:rsid w:val="00AF3AF8"/>
    <w:rsid w:val="00AF401F"/>
    <w:rsid w:val="00AF502F"/>
    <w:rsid w:val="00AF6050"/>
    <w:rsid w:val="00AF7ECB"/>
    <w:rsid w:val="00B017F1"/>
    <w:rsid w:val="00B01A6F"/>
    <w:rsid w:val="00B032EA"/>
    <w:rsid w:val="00B0571E"/>
    <w:rsid w:val="00B078F1"/>
    <w:rsid w:val="00B14135"/>
    <w:rsid w:val="00B14B36"/>
    <w:rsid w:val="00B1532C"/>
    <w:rsid w:val="00B15548"/>
    <w:rsid w:val="00B2398B"/>
    <w:rsid w:val="00B23EE0"/>
    <w:rsid w:val="00B24ACD"/>
    <w:rsid w:val="00B30A60"/>
    <w:rsid w:val="00B31B31"/>
    <w:rsid w:val="00B3221A"/>
    <w:rsid w:val="00B339E4"/>
    <w:rsid w:val="00B3433E"/>
    <w:rsid w:val="00B352B0"/>
    <w:rsid w:val="00B365F9"/>
    <w:rsid w:val="00B45921"/>
    <w:rsid w:val="00B472CD"/>
    <w:rsid w:val="00B50515"/>
    <w:rsid w:val="00B5179C"/>
    <w:rsid w:val="00B53A68"/>
    <w:rsid w:val="00B55E32"/>
    <w:rsid w:val="00B56E78"/>
    <w:rsid w:val="00B6272F"/>
    <w:rsid w:val="00B637B1"/>
    <w:rsid w:val="00B64F65"/>
    <w:rsid w:val="00B65A0E"/>
    <w:rsid w:val="00B65EA0"/>
    <w:rsid w:val="00B6674C"/>
    <w:rsid w:val="00B71239"/>
    <w:rsid w:val="00B72F7F"/>
    <w:rsid w:val="00B804E3"/>
    <w:rsid w:val="00B80501"/>
    <w:rsid w:val="00B82037"/>
    <w:rsid w:val="00B84837"/>
    <w:rsid w:val="00B849A6"/>
    <w:rsid w:val="00B8554B"/>
    <w:rsid w:val="00B8579C"/>
    <w:rsid w:val="00B86C4F"/>
    <w:rsid w:val="00B86D0F"/>
    <w:rsid w:val="00B91907"/>
    <w:rsid w:val="00B94F9D"/>
    <w:rsid w:val="00B95A38"/>
    <w:rsid w:val="00B972AB"/>
    <w:rsid w:val="00BA5B20"/>
    <w:rsid w:val="00BA6827"/>
    <w:rsid w:val="00BA682F"/>
    <w:rsid w:val="00BB100F"/>
    <w:rsid w:val="00BB2C4A"/>
    <w:rsid w:val="00BC153A"/>
    <w:rsid w:val="00BC7ED6"/>
    <w:rsid w:val="00BD4C9B"/>
    <w:rsid w:val="00BD7728"/>
    <w:rsid w:val="00BE25C5"/>
    <w:rsid w:val="00BE488A"/>
    <w:rsid w:val="00BE553F"/>
    <w:rsid w:val="00BE5B33"/>
    <w:rsid w:val="00BE6906"/>
    <w:rsid w:val="00BE7FD7"/>
    <w:rsid w:val="00BF4DF7"/>
    <w:rsid w:val="00BF6EEB"/>
    <w:rsid w:val="00C008FD"/>
    <w:rsid w:val="00C0124F"/>
    <w:rsid w:val="00C04B59"/>
    <w:rsid w:val="00C11929"/>
    <w:rsid w:val="00C11935"/>
    <w:rsid w:val="00C12EE0"/>
    <w:rsid w:val="00C13848"/>
    <w:rsid w:val="00C162C8"/>
    <w:rsid w:val="00C16550"/>
    <w:rsid w:val="00C16EFD"/>
    <w:rsid w:val="00C17EDB"/>
    <w:rsid w:val="00C22513"/>
    <w:rsid w:val="00C245B0"/>
    <w:rsid w:val="00C25965"/>
    <w:rsid w:val="00C25BBD"/>
    <w:rsid w:val="00C30A6B"/>
    <w:rsid w:val="00C33BCC"/>
    <w:rsid w:val="00C44A37"/>
    <w:rsid w:val="00C466AB"/>
    <w:rsid w:val="00C50081"/>
    <w:rsid w:val="00C519BD"/>
    <w:rsid w:val="00C568CA"/>
    <w:rsid w:val="00C56917"/>
    <w:rsid w:val="00C56F05"/>
    <w:rsid w:val="00C60A10"/>
    <w:rsid w:val="00C63852"/>
    <w:rsid w:val="00C64585"/>
    <w:rsid w:val="00C65037"/>
    <w:rsid w:val="00C70643"/>
    <w:rsid w:val="00C70863"/>
    <w:rsid w:val="00C723B8"/>
    <w:rsid w:val="00C74246"/>
    <w:rsid w:val="00C749DD"/>
    <w:rsid w:val="00C74A1A"/>
    <w:rsid w:val="00C80413"/>
    <w:rsid w:val="00C812FB"/>
    <w:rsid w:val="00C81882"/>
    <w:rsid w:val="00C83C16"/>
    <w:rsid w:val="00C83D8A"/>
    <w:rsid w:val="00C84216"/>
    <w:rsid w:val="00C867EB"/>
    <w:rsid w:val="00C914BA"/>
    <w:rsid w:val="00C91EE3"/>
    <w:rsid w:val="00C9208E"/>
    <w:rsid w:val="00C92458"/>
    <w:rsid w:val="00C9324D"/>
    <w:rsid w:val="00C93C61"/>
    <w:rsid w:val="00C9452E"/>
    <w:rsid w:val="00C95F4A"/>
    <w:rsid w:val="00C96ED6"/>
    <w:rsid w:val="00CA1EE0"/>
    <w:rsid w:val="00CA2BAF"/>
    <w:rsid w:val="00CA3F64"/>
    <w:rsid w:val="00CA4ACB"/>
    <w:rsid w:val="00CA5BBC"/>
    <w:rsid w:val="00CA69BE"/>
    <w:rsid w:val="00CA69EC"/>
    <w:rsid w:val="00CA71A5"/>
    <w:rsid w:val="00CB120A"/>
    <w:rsid w:val="00CB7A6E"/>
    <w:rsid w:val="00CC1DCD"/>
    <w:rsid w:val="00CC32CB"/>
    <w:rsid w:val="00CD1239"/>
    <w:rsid w:val="00CD3773"/>
    <w:rsid w:val="00CD410F"/>
    <w:rsid w:val="00CD464D"/>
    <w:rsid w:val="00CD5510"/>
    <w:rsid w:val="00CD6094"/>
    <w:rsid w:val="00CD7258"/>
    <w:rsid w:val="00CE03D8"/>
    <w:rsid w:val="00CE10E9"/>
    <w:rsid w:val="00CE15B8"/>
    <w:rsid w:val="00CE22E7"/>
    <w:rsid w:val="00CE3CC1"/>
    <w:rsid w:val="00CF044A"/>
    <w:rsid w:val="00CF0DDD"/>
    <w:rsid w:val="00CF101A"/>
    <w:rsid w:val="00CF1C3B"/>
    <w:rsid w:val="00CF3F3C"/>
    <w:rsid w:val="00D00373"/>
    <w:rsid w:val="00D0253C"/>
    <w:rsid w:val="00D03142"/>
    <w:rsid w:val="00D0647C"/>
    <w:rsid w:val="00D07AF8"/>
    <w:rsid w:val="00D110AE"/>
    <w:rsid w:val="00D117AF"/>
    <w:rsid w:val="00D1266F"/>
    <w:rsid w:val="00D138F1"/>
    <w:rsid w:val="00D149F3"/>
    <w:rsid w:val="00D1586C"/>
    <w:rsid w:val="00D1741E"/>
    <w:rsid w:val="00D207C9"/>
    <w:rsid w:val="00D20915"/>
    <w:rsid w:val="00D26AC0"/>
    <w:rsid w:val="00D311EA"/>
    <w:rsid w:val="00D33438"/>
    <w:rsid w:val="00D34574"/>
    <w:rsid w:val="00D345BF"/>
    <w:rsid w:val="00D3746C"/>
    <w:rsid w:val="00D42C74"/>
    <w:rsid w:val="00D42F78"/>
    <w:rsid w:val="00D43CF3"/>
    <w:rsid w:val="00D441B3"/>
    <w:rsid w:val="00D457EE"/>
    <w:rsid w:val="00D47387"/>
    <w:rsid w:val="00D50EFA"/>
    <w:rsid w:val="00D6065C"/>
    <w:rsid w:val="00D64792"/>
    <w:rsid w:val="00D65BBD"/>
    <w:rsid w:val="00D6603D"/>
    <w:rsid w:val="00D66F74"/>
    <w:rsid w:val="00D6787F"/>
    <w:rsid w:val="00D70922"/>
    <w:rsid w:val="00D7153B"/>
    <w:rsid w:val="00D719A9"/>
    <w:rsid w:val="00D73137"/>
    <w:rsid w:val="00D779C4"/>
    <w:rsid w:val="00D83679"/>
    <w:rsid w:val="00D865EB"/>
    <w:rsid w:val="00D869BD"/>
    <w:rsid w:val="00D91269"/>
    <w:rsid w:val="00D94DE3"/>
    <w:rsid w:val="00D94E95"/>
    <w:rsid w:val="00D950A2"/>
    <w:rsid w:val="00D97683"/>
    <w:rsid w:val="00DA32F8"/>
    <w:rsid w:val="00DA4970"/>
    <w:rsid w:val="00DA51D0"/>
    <w:rsid w:val="00DA5C48"/>
    <w:rsid w:val="00DA610E"/>
    <w:rsid w:val="00DB0165"/>
    <w:rsid w:val="00DB10F1"/>
    <w:rsid w:val="00DB16A4"/>
    <w:rsid w:val="00DB4230"/>
    <w:rsid w:val="00DB6133"/>
    <w:rsid w:val="00DB63AC"/>
    <w:rsid w:val="00DC0B04"/>
    <w:rsid w:val="00DC0C8C"/>
    <w:rsid w:val="00DC41BF"/>
    <w:rsid w:val="00DC4607"/>
    <w:rsid w:val="00DC553F"/>
    <w:rsid w:val="00DC5959"/>
    <w:rsid w:val="00DD2545"/>
    <w:rsid w:val="00DD2A4A"/>
    <w:rsid w:val="00DD3C63"/>
    <w:rsid w:val="00DD7248"/>
    <w:rsid w:val="00DD7724"/>
    <w:rsid w:val="00DE1B9F"/>
    <w:rsid w:val="00DE2BA5"/>
    <w:rsid w:val="00DE3853"/>
    <w:rsid w:val="00DE3F0A"/>
    <w:rsid w:val="00DE53E5"/>
    <w:rsid w:val="00DF387D"/>
    <w:rsid w:val="00DF5050"/>
    <w:rsid w:val="00DF6541"/>
    <w:rsid w:val="00DF6BE6"/>
    <w:rsid w:val="00E00450"/>
    <w:rsid w:val="00E05B16"/>
    <w:rsid w:val="00E060C7"/>
    <w:rsid w:val="00E06378"/>
    <w:rsid w:val="00E07BC4"/>
    <w:rsid w:val="00E10B81"/>
    <w:rsid w:val="00E10DE6"/>
    <w:rsid w:val="00E167B8"/>
    <w:rsid w:val="00E215CE"/>
    <w:rsid w:val="00E228E6"/>
    <w:rsid w:val="00E23074"/>
    <w:rsid w:val="00E246F5"/>
    <w:rsid w:val="00E25264"/>
    <w:rsid w:val="00E34150"/>
    <w:rsid w:val="00E4018B"/>
    <w:rsid w:val="00E4246F"/>
    <w:rsid w:val="00E462DF"/>
    <w:rsid w:val="00E52996"/>
    <w:rsid w:val="00E60030"/>
    <w:rsid w:val="00E61EB9"/>
    <w:rsid w:val="00E625B9"/>
    <w:rsid w:val="00E63D5D"/>
    <w:rsid w:val="00E6517A"/>
    <w:rsid w:val="00E66A6F"/>
    <w:rsid w:val="00E70DD2"/>
    <w:rsid w:val="00E70DE4"/>
    <w:rsid w:val="00E74824"/>
    <w:rsid w:val="00E75151"/>
    <w:rsid w:val="00E75DEF"/>
    <w:rsid w:val="00E7684A"/>
    <w:rsid w:val="00E77D80"/>
    <w:rsid w:val="00E806FC"/>
    <w:rsid w:val="00E8502B"/>
    <w:rsid w:val="00E8560A"/>
    <w:rsid w:val="00E9189E"/>
    <w:rsid w:val="00E920E8"/>
    <w:rsid w:val="00E92FF2"/>
    <w:rsid w:val="00E93D37"/>
    <w:rsid w:val="00EA19DE"/>
    <w:rsid w:val="00EA2037"/>
    <w:rsid w:val="00EA435D"/>
    <w:rsid w:val="00EA64F0"/>
    <w:rsid w:val="00EA6C11"/>
    <w:rsid w:val="00EA7B02"/>
    <w:rsid w:val="00EB2146"/>
    <w:rsid w:val="00EB25CA"/>
    <w:rsid w:val="00EB37E5"/>
    <w:rsid w:val="00EC1B02"/>
    <w:rsid w:val="00EC2605"/>
    <w:rsid w:val="00EC2E16"/>
    <w:rsid w:val="00EC5435"/>
    <w:rsid w:val="00EC5851"/>
    <w:rsid w:val="00EC7C17"/>
    <w:rsid w:val="00ED2AD3"/>
    <w:rsid w:val="00ED2CFA"/>
    <w:rsid w:val="00ED615B"/>
    <w:rsid w:val="00EE2091"/>
    <w:rsid w:val="00EE731B"/>
    <w:rsid w:val="00EE7A7C"/>
    <w:rsid w:val="00EF203D"/>
    <w:rsid w:val="00EF22D1"/>
    <w:rsid w:val="00EF5903"/>
    <w:rsid w:val="00EF784F"/>
    <w:rsid w:val="00F0163F"/>
    <w:rsid w:val="00F0349E"/>
    <w:rsid w:val="00F04C36"/>
    <w:rsid w:val="00F064CE"/>
    <w:rsid w:val="00F0690B"/>
    <w:rsid w:val="00F06EE9"/>
    <w:rsid w:val="00F12549"/>
    <w:rsid w:val="00F13884"/>
    <w:rsid w:val="00F14576"/>
    <w:rsid w:val="00F16E8E"/>
    <w:rsid w:val="00F17AEB"/>
    <w:rsid w:val="00F17B29"/>
    <w:rsid w:val="00F20783"/>
    <w:rsid w:val="00F20A81"/>
    <w:rsid w:val="00F27722"/>
    <w:rsid w:val="00F31649"/>
    <w:rsid w:val="00F3233C"/>
    <w:rsid w:val="00F32361"/>
    <w:rsid w:val="00F3539A"/>
    <w:rsid w:val="00F37A85"/>
    <w:rsid w:val="00F40548"/>
    <w:rsid w:val="00F40DA8"/>
    <w:rsid w:val="00F41D3A"/>
    <w:rsid w:val="00F43A7D"/>
    <w:rsid w:val="00F454C2"/>
    <w:rsid w:val="00F470CF"/>
    <w:rsid w:val="00F47D2E"/>
    <w:rsid w:val="00F50FFC"/>
    <w:rsid w:val="00F51A57"/>
    <w:rsid w:val="00F5349E"/>
    <w:rsid w:val="00F534A6"/>
    <w:rsid w:val="00F55713"/>
    <w:rsid w:val="00F56B81"/>
    <w:rsid w:val="00F64AA7"/>
    <w:rsid w:val="00F65229"/>
    <w:rsid w:val="00F7563F"/>
    <w:rsid w:val="00F75DBF"/>
    <w:rsid w:val="00F776CC"/>
    <w:rsid w:val="00F816A5"/>
    <w:rsid w:val="00F81C3F"/>
    <w:rsid w:val="00F837DE"/>
    <w:rsid w:val="00F83E5A"/>
    <w:rsid w:val="00F8535F"/>
    <w:rsid w:val="00F85C87"/>
    <w:rsid w:val="00F9049E"/>
    <w:rsid w:val="00F90C2F"/>
    <w:rsid w:val="00F91454"/>
    <w:rsid w:val="00F954BA"/>
    <w:rsid w:val="00F9706A"/>
    <w:rsid w:val="00F976A3"/>
    <w:rsid w:val="00FA00F2"/>
    <w:rsid w:val="00FA4468"/>
    <w:rsid w:val="00FA5DB4"/>
    <w:rsid w:val="00FB0901"/>
    <w:rsid w:val="00FB1356"/>
    <w:rsid w:val="00FB3AE5"/>
    <w:rsid w:val="00FB49E0"/>
    <w:rsid w:val="00FB7CA4"/>
    <w:rsid w:val="00FC0530"/>
    <w:rsid w:val="00FC1534"/>
    <w:rsid w:val="00FC2939"/>
    <w:rsid w:val="00FC42B5"/>
    <w:rsid w:val="00FD20BD"/>
    <w:rsid w:val="00FD2C98"/>
    <w:rsid w:val="00FE0702"/>
    <w:rsid w:val="00FE0AEB"/>
    <w:rsid w:val="00FE6EF3"/>
    <w:rsid w:val="00FE79B9"/>
    <w:rsid w:val="00FF2692"/>
    <w:rsid w:val="00FF3BE8"/>
    <w:rsid w:val="00FF3DED"/>
    <w:rsid w:val="00FF6645"/>
    <w:rsid w:val="00FF7B9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A2F81F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E413B"/>
    <w:pPr>
      <w:widowControl w:val="0"/>
      <w:autoSpaceDE w:val="0"/>
      <w:autoSpaceDN w:val="0"/>
      <w:adjustRightInd w:val="0"/>
    </w:pPr>
    <w:rPr>
      <w:rFonts w:ascii="Times New Roman" w:eastAsia="Times New Roman" w:hAnsi="Times New Roman" w:cs="Times New Roman"/>
      <w:lang w:val="en-US"/>
    </w:rPr>
  </w:style>
  <w:style w:type="paragraph" w:styleId="Heading1">
    <w:name w:val="heading 1"/>
    <w:basedOn w:val="Normal"/>
    <w:next w:val="Normal"/>
    <w:link w:val="Heading1Char"/>
    <w:uiPriority w:val="1"/>
    <w:qFormat/>
    <w:rsid w:val="005E413B"/>
    <w:pPr>
      <w:spacing w:before="2"/>
      <w:ind w:left="7"/>
      <w:outlineLvl w:val="0"/>
    </w:pPr>
    <w:rPr>
      <w:b/>
      <w:bCs/>
      <w:sz w:val="48"/>
      <w:szCs w:val="48"/>
    </w:rPr>
  </w:style>
  <w:style w:type="paragraph" w:styleId="Heading2">
    <w:name w:val="heading 2"/>
    <w:basedOn w:val="Normal"/>
    <w:next w:val="Normal"/>
    <w:link w:val="Heading2Char"/>
    <w:uiPriority w:val="1"/>
    <w:qFormat/>
    <w:rsid w:val="005E413B"/>
    <w:pPr>
      <w:spacing w:before="59"/>
      <w:ind w:left="871"/>
      <w:outlineLvl w:val="1"/>
    </w:pPr>
    <w:rPr>
      <w:sz w:val="32"/>
      <w:szCs w:val="32"/>
    </w:rPr>
  </w:style>
  <w:style w:type="paragraph" w:styleId="Heading3">
    <w:name w:val="heading 3"/>
    <w:basedOn w:val="Normal"/>
    <w:next w:val="Normal"/>
    <w:link w:val="Heading3Char"/>
    <w:uiPriority w:val="1"/>
    <w:qFormat/>
    <w:rsid w:val="005E413B"/>
    <w:pPr>
      <w:ind w:left="1867"/>
      <w:outlineLvl w:val="2"/>
    </w:pPr>
    <w:rPr>
      <w:sz w:val="28"/>
      <w:szCs w:val="28"/>
    </w:rPr>
  </w:style>
  <w:style w:type="paragraph" w:styleId="Heading4">
    <w:name w:val="heading 4"/>
    <w:basedOn w:val="Normal"/>
    <w:next w:val="Normal"/>
    <w:link w:val="Heading4Char"/>
    <w:uiPriority w:val="1"/>
    <w:qFormat/>
    <w:rsid w:val="005E413B"/>
    <w:pPr>
      <w:spacing w:before="69"/>
      <w:ind w:left="1318"/>
      <w:outlineLvl w:val="3"/>
    </w:pPr>
  </w:style>
  <w:style w:type="paragraph" w:styleId="Heading5">
    <w:name w:val="heading 5"/>
    <w:basedOn w:val="Normal"/>
    <w:next w:val="Normal"/>
    <w:link w:val="Heading5Char"/>
    <w:uiPriority w:val="1"/>
    <w:qFormat/>
    <w:rsid w:val="005E413B"/>
    <w:pPr>
      <w:spacing w:before="76"/>
      <w:ind w:left="725"/>
      <w:outlineLvl w:val="4"/>
    </w:pPr>
    <w:rPr>
      <w:rFonts w:ascii="Arial" w:hAnsi="Arial" w:cs="Arial"/>
      <w:b/>
      <w:bCs/>
      <w:sz w:val="22"/>
      <w:szCs w:val="22"/>
    </w:rPr>
  </w:style>
  <w:style w:type="paragraph" w:styleId="Heading6">
    <w:name w:val="heading 6"/>
    <w:basedOn w:val="Normal"/>
    <w:next w:val="Normal"/>
    <w:link w:val="Heading6Char"/>
    <w:uiPriority w:val="1"/>
    <w:qFormat/>
    <w:rsid w:val="005E413B"/>
    <w:pPr>
      <w:ind w:left="1172"/>
      <w:outlineLvl w:val="5"/>
    </w:pPr>
    <w:rPr>
      <w:sz w:val="22"/>
      <w:szCs w:val="22"/>
    </w:rPr>
  </w:style>
  <w:style w:type="paragraph" w:styleId="Heading7">
    <w:name w:val="heading 7"/>
    <w:basedOn w:val="Normal"/>
    <w:next w:val="Normal"/>
    <w:link w:val="Heading7Char"/>
    <w:uiPriority w:val="1"/>
    <w:qFormat/>
    <w:rsid w:val="005E413B"/>
    <w:pPr>
      <w:ind w:left="7"/>
      <w:outlineLvl w:val="6"/>
    </w:pPr>
    <w:rPr>
      <w:i/>
      <w:iCs/>
      <w:sz w:val="22"/>
      <w:szCs w:val="22"/>
    </w:rPr>
  </w:style>
  <w:style w:type="paragraph" w:styleId="Heading8">
    <w:name w:val="heading 8"/>
    <w:basedOn w:val="Normal"/>
    <w:next w:val="Normal"/>
    <w:link w:val="Heading8Char"/>
    <w:uiPriority w:val="1"/>
    <w:qFormat/>
    <w:rsid w:val="005E413B"/>
    <w:pPr>
      <w:spacing w:before="82"/>
      <w:ind w:left="871"/>
      <w:outlineLvl w:val="7"/>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E413B"/>
    <w:rPr>
      <w:rFonts w:ascii="Times New Roman" w:eastAsia="Times New Roman" w:hAnsi="Times New Roman" w:cs="Times New Roman"/>
      <w:b/>
      <w:bCs/>
      <w:sz w:val="48"/>
      <w:szCs w:val="48"/>
      <w:lang w:val="en-US"/>
    </w:rPr>
  </w:style>
  <w:style w:type="character" w:customStyle="1" w:styleId="Heading2Char">
    <w:name w:val="Heading 2 Char"/>
    <w:basedOn w:val="DefaultParagraphFont"/>
    <w:link w:val="Heading2"/>
    <w:uiPriority w:val="1"/>
    <w:rsid w:val="005E413B"/>
    <w:rPr>
      <w:rFonts w:ascii="Times New Roman" w:eastAsia="Times New Roman" w:hAnsi="Times New Roman" w:cs="Times New Roman"/>
      <w:sz w:val="32"/>
      <w:szCs w:val="32"/>
      <w:lang w:val="en-US"/>
    </w:rPr>
  </w:style>
  <w:style w:type="character" w:customStyle="1" w:styleId="Heading3Char">
    <w:name w:val="Heading 3 Char"/>
    <w:basedOn w:val="DefaultParagraphFont"/>
    <w:link w:val="Heading3"/>
    <w:uiPriority w:val="1"/>
    <w:rsid w:val="005E413B"/>
    <w:rPr>
      <w:rFonts w:ascii="Times New Roman" w:eastAsia="Times New Roman" w:hAnsi="Times New Roman" w:cs="Times New Roman"/>
      <w:sz w:val="28"/>
      <w:szCs w:val="28"/>
      <w:lang w:val="en-US"/>
    </w:rPr>
  </w:style>
  <w:style w:type="character" w:customStyle="1" w:styleId="Heading4Char">
    <w:name w:val="Heading 4 Char"/>
    <w:basedOn w:val="DefaultParagraphFont"/>
    <w:link w:val="Heading4"/>
    <w:uiPriority w:val="1"/>
    <w:rsid w:val="005E413B"/>
    <w:rPr>
      <w:rFonts w:ascii="Times New Roman" w:eastAsia="Times New Roman" w:hAnsi="Times New Roman" w:cs="Times New Roman"/>
      <w:lang w:val="en-US"/>
    </w:rPr>
  </w:style>
  <w:style w:type="character" w:customStyle="1" w:styleId="Heading5Char">
    <w:name w:val="Heading 5 Char"/>
    <w:basedOn w:val="DefaultParagraphFont"/>
    <w:link w:val="Heading5"/>
    <w:uiPriority w:val="1"/>
    <w:rsid w:val="005E413B"/>
    <w:rPr>
      <w:rFonts w:ascii="Arial" w:eastAsia="Times New Roman" w:hAnsi="Arial" w:cs="Arial"/>
      <w:b/>
      <w:bCs/>
      <w:sz w:val="22"/>
      <w:szCs w:val="22"/>
      <w:lang w:val="en-US"/>
    </w:rPr>
  </w:style>
  <w:style w:type="character" w:customStyle="1" w:styleId="Heading6Char">
    <w:name w:val="Heading 6 Char"/>
    <w:basedOn w:val="DefaultParagraphFont"/>
    <w:link w:val="Heading6"/>
    <w:uiPriority w:val="1"/>
    <w:rsid w:val="005E413B"/>
    <w:rPr>
      <w:rFonts w:ascii="Times New Roman" w:eastAsia="Times New Roman" w:hAnsi="Times New Roman" w:cs="Times New Roman"/>
      <w:sz w:val="22"/>
      <w:szCs w:val="22"/>
      <w:lang w:val="en-US"/>
    </w:rPr>
  </w:style>
  <w:style w:type="character" w:customStyle="1" w:styleId="Heading7Char">
    <w:name w:val="Heading 7 Char"/>
    <w:basedOn w:val="DefaultParagraphFont"/>
    <w:link w:val="Heading7"/>
    <w:uiPriority w:val="1"/>
    <w:rsid w:val="005E413B"/>
    <w:rPr>
      <w:rFonts w:ascii="Times New Roman" w:eastAsia="Times New Roman" w:hAnsi="Times New Roman" w:cs="Times New Roman"/>
      <w:i/>
      <w:iCs/>
      <w:sz w:val="22"/>
      <w:szCs w:val="22"/>
      <w:lang w:val="en-US"/>
    </w:rPr>
  </w:style>
  <w:style w:type="character" w:customStyle="1" w:styleId="Heading8Char">
    <w:name w:val="Heading 8 Char"/>
    <w:basedOn w:val="DefaultParagraphFont"/>
    <w:link w:val="Heading8"/>
    <w:uiPriority w:val="1"/>
    <w:rsid w:val="005E413B"/>
    <w:rPr>
      <w:rFonts w:ascii="Times New Roman" w:eastAsia="Times New Roman" w:hAnsi="Times New Roman" w:cs="Times New Roman"/>
      <w:b/>
      <w:bCs/>
      <w:sz w:val="20"/>
      <w:szCs w:val="20"/>
      <w:lang w:val="en-US"/>
    </w:rPr>
  </w:style>
  <w:style w:type="paragraph" w:styleId="BodyText">
    <w:name w:val="Body Text"/>
    <w:basedOn w:val="Normal"/>
    <w:link w:val="BodyTextChar"/>
    <w:uiPriority w:val="1"/>
    <w:qFormat/>
    <w:rsid w:val="005E413B"/>
    <w:pPr>
      <w:ind w:left="871"/>
    </w:pPr>
    <w:rPr>
      <w:sz w:val="20"/>
      <w:szCs w:val="20"/>
    </w:rPr>
  </w:style>
  <w:style w:type="character" w:customStyle="1" w:styleId="BodyTextChar">
    <w:name w:val="Body Text Char"/>
    <w:basedOn w:val="DefaultParagraphFont"/>
    <w:link w:val="BodyText"/>
    <w:uiPriority w:val="1"/>
    <w:rsid w:val="005E413B"/>
    <w:rPr>
      <w:rFonts w:ascii="Times New Roman" w:eastAsia="Times New Roman" w:hAnsi="Times New Roman" w:cs="Times New Roman"/>
      <w:sz w:val="20"/>
      <w:szCs w:val="20"/>
      <w:lang w:val="en-US"/>
    </w:rPr>
  </w:style>
  <w:style w:type="paragraph" w:styleId="ListParagraph">
    <w:name w:val="List Paragraph"/>
    <w:basedOn w:val="Normal"/>
    <w:uiPriority w:val="1"/>
    <w:qFormat/>
    <w:rsid w:val="005E413B"/>
  </w:style>
  <w:style w:type="paragraph" w:customStyle="1" w:styleId="TableParagraph">
    <w:name w:val="Table Paragraph"/>
    <w:basedOn w:val="Normal"/>
    <w:uiPriority w:val="1"/>
    <w:qFormat/>
    <w:rsid w:val="005E413B"/>
  </w:style>
  <w:style w:type="paragraph" w:styleId="BalloonText">
    <w:name w:val="Balloon Text"/>
    <w:basedOn w:val="Normal"/>
    <w:link w:val="BalloonTextChar"/>
    <w:uiPriority w:val="99"/>
    <w:semiHidden/>
    <w:unhideWhenUsed/>
    <w:rsid w:val="00D42C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2C74"/>
    <w:rPr>
      <w:rFonts w:ascii="Lucida Grande" w:eastAsia="Times New Roman" w:hAnsi="Lucida Grande" w:cs="Lucida Grande"/>
      <w:sz w:val="18"/>
      <w:szCs w:val="18"/>
      <w:lang w:val="en-US"/>
    </w:rPr>
  </w:style>
  <w:style w:type="character" w:styleId="CommentReference">
    <w:name w:val="annotation reference"/>
    <w:basedOn w:val="DefaultParagraphFont"/>
    <w:uiPriority w:val="99"/>
    <w:semiHidden/>
    <w:unhideWhenUsed/>
    <w:rsid w:val="00756B5A"/>
    <w:rPr>
      <w:sz w:val="18"/>
      <w:szCs w:val="18"/>
    </w:rPr>
  </w:style>
  <w:style w:type="paragraph" w:styleId="CommentText">
    <w:name w:val="annotation text"/>
    <w:basedOn w:val="Normal"/>
    <w:link w:val="CommentTextChar"/>
    <w:uiPriority w:val="99"/>
    <w:unhideWhenUsed/>
    <w:rsid w:val="00756B5A"/>
  </w:style>
  <w:style w:type="character" w:customStyle="1" w:styleId="CommentTextChar">
    <w:name w:val="Comment Text Char"/>
    <w:basedOn w:val="DefaultParagraphFont"/>
    <w:link w:val="CommentText"/>
    <w:uiPriority w:val="99"/>
    <w:rsid w:val="00756B5A"/>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756B5A"/>
    <w:rPr>
      <w:b/>
      <w:bCs/>
      <w:sz w:val="20"/>
      <w:szCs w:val="20"/>
    </w:rPr>
  </w:style>
  <w:style w:type="character" w:customStyle="1" w:styleId="CommentSubjectChar">
    <w:name w:val="Comment Subject Char"/>
    <w:basedOn w:val="CommentTextChar"/>
    <w:link w:val="CommentSubject"/>
    <w:uiPriority w:val="99"/>
    <w:semiHidden/>
    <w:rsid w:val="00756B5A"/>
    <w:rPr>
      <w:rFonts w:ascii="Times New Roman" w:eastAsia="Times New Roman" w:hAnsi="Times New Roman" w:cs="Times New Roman"/>
      <w:b/>
      <w:bCs/>
      <w:sz w:val="20"/>
      <w:szCs w:val="20"/>
      <w:lang w:val="en-US"/>
    </w:rPr>
  </w:style>
  <w:style w:type="character" w:styleId="FootnoteReference">
    <w:name w:val="footnote reference"/>
    <w:basedOn w:val="DefaultParagraphFont"/>
    <w:rsid w:val="00A65DDB"/>
    <w:rPr>
      <w:vertAlign w:val="superscript"/>
    </w:rPr>
  </w:style>
  <w:style w:type="paragraph" w:styleId="FootnoteText">
    <w:name w:val="footnote text"/>
    <w:basedOn w:val="Normal"/>
    <w:link w:val="FootnoteTextChar"/>
    <w:uiPriority w:val="99"/>
    <w:semiHidden/>
    <w:unhideWhenUsed/>
    <w:rsid w:val="00C64585"/>
  </w:style>
  <w:style w:type="character" w:customStyle="1" w:styleId="FootnoteTextChar">
    <w:name w:val="Footnote Text Char"/>
    <w:basedOn w:val="DefaultParagraphFont"/>
    <w:link w:val="FootnoteText"/>
    <w:uiPriority w:val="99"/>
    <w:semiHidden/>
    <w:rsid w:val="00C64585"/>
    <w:rPr>
      <w:rFonts w:ascii="Times New Roman" w:eastAsia="Times New Roman" w:hAnsi="Times New Roman" w:cs="Times New Roman"/>
      <w:lang w:val="en-US"/>
    </w:rPr>
  </w:style>
  <w:style w:type="paragraph" w:customStyle="1" w:styleId="Heading4ACD">
    <w:name w:val="Heading 4 ACD"/>
    <w:basedOn w:val="Heading3"/>
    <w:qFormat/>
    <w:rsid w:val="00BF4DF7"/>
    <w:pPr>
      <w:keepNext/>
      <w:widowControl/>
      <w:autoSpaceDE/>
      <w:autoSpaceDN/>
      <w:adjustRightInd/>
      <w:spacing w:before="40" w:after="60"/>
      <w:ind w:left="0"/>
      <w:jc w:val="both"/>
    </w:pPr>
    <w:rPr>
      <w:rFonts w:ascii="Helvetica" w:hAnsi="Helvetica"/>
      <w:i/>
      <w:kern w:val="28"/>
      <w:sz w:val="18"/>
      <w:szCs w:val="24"/>
      <w:lang w:val="en-GB"/>
    </w:rPr>
  </w:style>
  <w:style w:type="paragraph" w:styleId="Footer">
    <w:name w:val="footer"/>
    <w:basedOn w:val="Normal"/>
    <w:link w:val="FooterChar"/>
    <w:uiPriority w:val="99"/>
    <w:unhideWhenUsed/>
    <w:rsid w:val="00D07AF8"/>
    <w:pPr>
      <w:tabs>
        <w:tab w:val="center" w:pos="4513"/>
        <w:tab w:val="right" w:pos="9026"/>
      </w:tabs>
    </w:pPr>
  </w:style>
  <w:style w:type="character" w:customStyle="1" w:styleId="FooterChar">
    <w:name w:val="Footer Char"/>
    <w:basedOn w:val="DefaultParagraphFont"/>
    <w:link w:val="Footer"/>
    <w:uiPriority w:val="99"/>
    <w:rsid w:val="00D07AF8"/>
    <w:rPr>
      <w:rFonts w:ascii="Times New Roman" w:eastAsia="Times New Roman" w:hAnsi="Times New Roman" w:cs="Times New Roman"/>
      <w:lang w:val="en-US"/>
    </w:rPr>
  </w:style>
  <w:style w:type="paragraph" w:styleId="Header">
    <w:name w:val="header"/>
    <w:basedOn w:val="Normal"/>
    <w:link w:val="HeaderChar"/>
    <w:uiPriority w:val="99"/>
    <w:unhideWhenUsed/>
    <w:rsid w:val="00D07AF8"/>
    <w:pPr>
      <w:tabs>
        <w:tab w:val="center" w:pos="4513"/>
        <w:tab w:val="right" w:pos="9026"/>
      </w:tabs>
    </w:pPr>
  </w:style>
  <w:style w:type="character" w:customStyle="1" w:styleId="HeaderChar">
    <w:name w:val="Header Char"/>
    <w:basedOn w:val="DefaultParagraphFont"/>
    <w:link w:val="Header"/>
    <w:uiPriority w:val="99"/>
    <w:rsid w:val="00D07AF8"/>
    <w:rPr>
      <w:rFonts w:ascii="Times New Roman" w:eastAsia="Times New Roman" w:hAnsi="Times New Roman" w:cs="Times New Roman"/>
      <w:lang w:val="en-US"/>
    </w:rPr>
  </w:style>
  <w:style w:type="character" w:styleId="Hyperlink">
    <w:name w:val="Hyperlink"/>
    <w:basedOn w:val="DefaultParagraphFont"/>
    <w:uiPriority w:val="99"/>
    <w:unhideWhenUsed/>
    <w:rsid w:val="001F33F8"/>
    <w:rPr>
      <w:color w:val="0000FF" w:themeColor="hyperlink"/>
      <w:u w:val="single"/>
    </w:rPr>
  </w:style>
  <w:style w:type="paragraph" w:styleId="Revision">
    <w:name w:val="Revision"/>
    <w:hidden/>
    <w:uiPriority w:val="99"/>
    <w:semiHidden/>
    <w:rsid w:val="00122A44"/>
    <w:rPr>
      <w:rFonts w:ascii="Times New Roman" w:eastAsia="Times New Roman" w:hAnsi="Times New Roman" w:cs="Times New Roman"/>
      <w:lang w:val="en-US"/>
    </w:rPr>
  </w:style>
  <w:style w:type="paragraph" w:styleId="NormalWeb">
    <w:name w:val="Normal (Web)"/>
    <w:basedOn w:val="Normal"/>
    <w:uiPriority w:val="99"/>
    <w:semiHidden/>
    <w:unhideWhenUsed/>
    <w:rsid w:val="00F9706A"/>
    <w:pPr>
      <w:widowControl/>
      <w:autoSpaceDE/>
      <w:autoSpaceDN/>
      <w:adjustRightInd/>
      <w:spacing w:before="100" w:beforeAutospacing="1" w:after="100" w:afterAutospacing="1"/>
    </w:pPr>
    <w:rPr>
      <w:rFonts w:eastAsiaTheme="minorEastAsia"/>
    </w:rPr>
  </w:style>
  <w:style w:type="character" w:styleId="FollowedHyperlink">
    <w:name w:val="FollowedHyperlink"/>
    <w:basedOn w:val="DefaultParagraphFont"/>
    <w:uiPriority w:val="99"/>
    <w:semiHidden/>
    <w:unhideWhenUsed/>
    <w:rsid w:val="004415E2"/>
    <w:rPr>
      <w:color w:val="800080" w:themeColor="followedHyperlink"/>
      <w:u w:val="single"/>
    </w:rPr>
  </w:style>
  <w:style w:type="character" w:styleId="PageNumber">
    <w:name w:val="page number"/>
    <w:basedOn w:val="DefaultParagraphFont"/>
    <w:uiPriority w:val="99"/>
    <w:semiHidden/>
    <w:unhideWhenUsed/>
    <w:rsid w:val="0020105C"/>
  </w:style>
  <w:style w:type="paragraph" w:styleId="Caption">
    <w:name w:val="caption"/>
    <w:basedOn w:val="Normal"/>
    <w:next w:val="Normal"/>
    <w:uiPriority w:val="35"/>
    <w:unhideWhenUsed/>
    <w:qFormat/>
    <w:rsid w:val="000023C1"/>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222182">
      <w:bodyDiv w:val="1"/>
      <w:marLeft w:val="0"/>
      <w:marRight w:val="0"/>
      <w:marTop w:val="0"/>
      <w:marBottom w:val="0"/>
      <w:divBdr>
        <w:top w:val="none" w:sz="0" w:space="0" w:color="auto"/>
        <w:left w:val="none" w:sz="0" w:space="0" w:color="auto"/>
        <w:bottom w:val="none" w:sz="0" w:space="0" w:color="auto"/>
        <w:right w:val="none" w:sz="0" w:space="0" w:color="auto"/>
      </w:divBdr>
      <w:divsChild>
        <w:div w:id="1752965370">
          <w:marLeft w:val="0"/>
          <w:marRight w:val="0"/>
          <w:marTop w:val="0"/>
          <w:marBottom w:val="0"/>
          <w:divBdr>
            <w:top w:val="none" w:sz="0" w:space="0" w:color="auto"/>
            <w:left w:val="none" w:sz="0" w:space="0" w:color="auto"/>
            <w:bottom w:val="none" w:sz="0" w:space="0" w:color="auto"/>
            <w:right w:val="none" w:sz="0" w:space="0" w:color="auto"/>
          </w:divBdr>
          <w:divsChild>
            <w:div w:id="1786844211">
              <w:marLeft w:val="0"/>
              <w:marRight w:val="0"/>
              <w:marTop w:val="0"/>
              <w:marBottom w:val="0"/>
              <w:divBdr>
                <w:top w:val="none" w:sz="0" w:space="0" w:color="auto"/>
                <w:left w:val="none" w:sz="0" w:space="0" w:color="auto"/>
                <w:bottom w:val="none" w:sz="0" w:space="0" w:color="auto"/>
                <w:right w:val="none" w:sz="0" w:space="0" w:color="auto"/>
              </w:divBdr>
              <w:divsChild>
                <w:div w:id="321323414">
                  <w:marLeft w:val="0"/>
                  <w:marRight w:val="0"/>
                  <w:marTop w:val="0"/>
                  <w:marBottom w:val="0"/>
                  <w:divBdr>
                    <w:top w:val="none" w:sz="0" w:space="0" w:color="auto"/>
                    <w:left w:val="none" w:sz="0" w:space="0" w:color="auto"/>
                    <w:bottom w:val="none" w:sz="0" w:space="0" w:color="auto"/>
                    <w:right w:val="none" w:sz="0" w:space="0" w:color="auto"/>
                  </w:divBdr>
                  <w:divsChild>
                    <w:div w:id="602499560">
                      <w:marLeft w:val="0"/>
                      <w:marRight w:val="0"/>
                      <w:marTop w:val="0"/>
                      <w:marBottom w:val="0"/>
                      <w:divBdr>
                        <w:top w:val="none" w:sz="0" w:space="0" w:color="auto"/>
                        <w:left w:val="none" w:sz="0" w:space="0" w:color="auto"/>
                        <w:bottom w:val="none" w:sz="0" w:space="0" w:color="auto"/>
                        <w:right w:val="none" w:sz="0" w:space="0" w:color="auto"/>
                      </w:divBdr>
                    </w:div>
                  </w:divsChild>
                </w:div>
                <w:div w:id="1244342249">
                  <w:marLeft w:val="0"/>
                  <w:marRight w:val="0"/>
                  <w:marTop w:val="0"/>
                  <w:marBottom w:val="0"/>
                  <w:divBdr>
                    <w:top w:val="none" w:sz="0" w:space="0" w:color="auto"/>
                    <w:left w:val="none" w:sz="0" w:space="0" w:color="auto"/>
                    <w:bottom w:val="none" w:sz="0" w:space="0" w:color="auto"/>
                    <w:right w:val="none" w:sz="0" w:space="0" w:color="auto"/>
                  </w:divBdr>
                  <w:divsChild>
                    <w:div w:id="143740462">
                      <w:marLeft w:val="0"/>
                      <w:marRight w:val="0"/>
                      <w:marTop w:val="0"/>
                      <w:marBottom w:val="0"/>
                      <w:divBdr>
                        <w:top w:val="none" w:sz="0" w:space="0" w:color="auto"/>
                        <w:left w:val="none" w:sz="0" w:space="0" w:color="auto"/>
                        <w:bottom w:val="none" w:sz="0" w:space="0" w:color="auto"/>
                        <w:right w:val="none" w:sz="0" w:space="0" w:color="auto"/>
                      </w:divBdr>
                    </w:div>
                    <w:div w:id="26642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91855">
      <w:bodyDiv w:val="1"/>
      <w:marLeft w:val="0"/>
      <w:marRight w:val="0"/>
      <w:marTop w:val="0"/>
      <w:marBottom w:val="0"/>
      <w:divBdr>
        <w:top w:val="none" w:sz="0" w:space="0" w:color="auto"/>
        <w:left w:val="none" w:sz="0" w:space="0" w:color="auto"/>
        <w:bottom w:val="none" w:sz="0" w:space="0" w:color="auto"/>
        <w:right w:val="none" w:sz="0" w:space="0" w:color="auto"/>
      </w:divBdr>
    </w:div>
    <w:div w:id="1172455301">
      <w:bodyDiv w:val="1"/>
      <w:marLeft w:val="0"/>
      <w:marRight w:val="0"/>
      <w:marTop w:val="0"/>
      <w:marBottom w:val="0"/>
      <w:divBdr>
        <w:top w:val="none" w:sz="0" w:space="0" w:color="auto"/>
        <w:left w:val="none" w:sz="0" w:space="0" w:color="auto"/>
        <w:bottom w:val="none" w:sz="0" w:space="0" w:color="auto"/>
        <w:right w:val="none" w:sz="0" w:space="0" w:color="auto"/>
      </w:divBdr>
    </w:div>
    <w:div w:id="1566725132">
      <w:bodyDiv w:val="1"/>
      <w:marLeft w:val="0"/>
      <w:marRight w:val="0"/>
      <w:marTop w:val="0"/>
      <w:marBottom w:val="0"/>
      <w:divBdr>
        <w:top w:val="none" w:sz="0" w:space="0" w:color="auto"/>
        <w:left w:val="none" w:sz="0" w:space="0" w:color="auto"/>
        <w:bottom w:val="none" w:sz="0" w:space="0" w:color="auto"/>
        <w:right w:val="none" w:sz="0" w:space="0" w:color="auto"/>
      </w:divBdr>
    </w:div>
    <w:div w:id="1664967822">
      <w:bodyDiv w:val="1"/>
      <w:marLeft w:val="0"/>
      <w:marRight w:val="0"/>
      <w:marTop w:val="0"/>
      <w:marBottom w:val="0"/>
      <w:divBdr>
        <w:top w:val="none" w:sz="0" w:space="0" w:color="auto"/>
        <w:left w:val="none" w:sz="0" w:space="0" w:color="auto"/>
        <w:bottom w:val="none" w:sz="0" w:space="0" w:color="auto"/>
        <w:right w:val="none" w:sz="0" w:space="0" w:color="auto"/>
      </w:divBdr>
    </w:div>
    <w:div w:id="1693265892">
      <w:bodyDiv w:val="1"/>
      <w:marLeft w:val="0"/>
      <w:marRight w:val="0"/>
      <w:marTop w:val="0"/>
      <w:marBottom w:val="0"/>
      <w:divBdr>
        <w:top w:val="none" w:sz="0" w:space="0" w:color="auto"/>
        <w:left w:val="none" w:sz="0" w:space="0" w:color="auto"/>
        <w:bottom w:val="none" w:sz="0" w:space="0" w:color="auto"/>
        <w:right w:val="none" w:sz="0" w:space="0" w:color="auto"/>
      </w:divBdr>
    </w:div>
    <w:div w:id="1730373805">
      <w:bodyDiv w:val="1"/>
      <w:marLeft w:val="0"/>
      <w:marRight w:val="0"/>
      <w:marTop w:val="0"/>
      <w:marBottom w:val="0"/>
      <w:divBdr>
        <w:top w:val="none" w:sz="0" w:space="0" w:color="auto"/>
        <w:left w:val="none" w:sz="0" w:space="0" w:color="auto"/>
        <w:bottom w:val="none" w:sz="0" w:space="0" w:color="auto"/>
        <w:right w:val="none" w:sz="0" w:space="0" w:color="auto"/>
      </w:divBdr>
    </w:div>
    <w:div w:id="1731272691">
      <w:bodyDiv w:val="1"/>
      <w:marLeft w:val="0"/>
      <w:marRight w:val="0"/>
      <w:marTop w:val="0"/>
      <w:marBottom w:val="0"/>
      <w:divBdr>
        <w:top w:val="none" w:sz="0" w:space="0" w:color="auto"/>
        <w:left w:val="none" w:sz="0" w:space="0" w:color="auto"/>
        <w:bottom w:val="none" w:sz="0" w:space="0" w:color="auto"/>
        <w:right w:val="none" w:sz="0" w:space="0" w:color="auto"/>
      </w:divBdr>
    </w:div>
    <w:div w:id="1775324961">
      <w:bodyDiv w:val="1"/>
      <w:marLeft w:val="0"/>
      <w:marRight w:val="0"/>
      <w:marTop w:val="0"/>
      <w:marBottom w:val="0"/>
      <w:divBdr>
        <w:top w:val="none" w:sz="0" w:space="0" w:color="auto"/>
        <w:left w:val="none" w:sz="0" w:space="0" w:color="auto"/>
        <w:bottom w:val="none" w:sz="0" w:space="0" w:color="auto"/>
        <w:right w:val="none" w:sz="0" w:space="0" w:color="auto"/>
      </w:divBdr>
      <w:divsChild>
        <w:div w:id="1447625541">
          <w:marLeft w:val="0"/>
          <w:marRight w:val="0"/>
          <w:marTop w:val="0"/>
          <w:marBottom w:val="0"/>
          <w:divBdr>
            <w:top w:val="none" w:sz="0" w:space="0" w:color="auto"/>
            <w:left w:val="none" w:sz="0" w:space="0" w:color="auto"/>
            <w:bottom w:val="none" w:sz="0" w:space="0" w:color="auto"/>
            <w:right w:val="none" w:sz="0" w:space="0" w:color="auto"/>
          </w:divBdr>
        </w:div>
      </w:divsChild>
    </w:div>
    <w:div w:id="1943148805">
      <w:bodyDiv w:val="1"/>
      <w:marLeft w:val="0"/>
      <w:marRight w:val="0"/>
      <w:marTop w:val="0"/>
      <w:marBottom w:val="0"/>
      <w:divBdr>
        <w:top w:val="none" w:sz="0" w:space="0" w:color="auto"/>
        <w:left w:val="none" w:sz="0" w:space="0" w:color="auto"/>
        <w:bottom w:val="none" w:sz="0" w:space="0" w:color="auto"/>
        <w:right w:val="none" w:sz="0" w:space="0" w:color="auto"/>
      </w:divBdr>
    </w:div>
    <w:div w:id="1951929035">
      <w:bodyDiv w:val="1"/>
      <w:marLeft w:val="0"/>
      <w:marRight w:val="0"/>
      <w:marTop w:val="0"/>
      <w:marBottom w:val="0"/>
      <w:divBdr>
        <w:top w:val="none" w:sz="0" w:space="0" w:color="auto"/>
        <w:left w:val="none" w:sz="0" w:space="0" w:color="auto"/>
        <w:bottom w:val="none" w:sz="0" w:space="0" w:color="auto"/>
        <w:right w:val="none" w:sz="0" w:space="0" w:color="auto"/>
      </w:divBdr>
      <w:divsChild>
        <w:div w:id="1639218124">
          <w:marLeft w:val="0"/>
          <w:marRight w:val="0"/>
          <w:marTop w:val="0"/>
          <w:marBottom w:val="0"/>
          <w:divBdr>
            <w:top w:val="none" w:sz="0" w:space="0" w:color="auto"/>
            <w:left w:val="none" w:sz="0" w:space="0" w:color="auto"/>
            <w:bottom w:val="none" w:sz="0" w:space="0" w:color="auto"/>
            <w:right w:val="none" w:sz="0" w:space="0" w:color="auto"/>
          </w:divBdr>
          <w:divsChild>
            <w:div w:id="1288659497">
              <w:marLeft w:val="0"/>
              <w:marRight w:val="0"/>
              <w:marTop w:val="0"/>
              <w:marBottom w:val="0"/>
              <w:divBdr>
                <w:top w:val="none" w:sz="0" w:space="0" w:color="auto"/>
                <w:left w:val="none" w:sz="0" w:space="0" w:color="auto"/>
                <w:bottom w:val="none" w:sz="0" w:space="0" w:color="auto"/>
                <w:right w:val="none" w:sz="0" w:space="0" w:color="auto"/>
              </w:divBdr>
              <w:divsChild>
                <w:div w:id="828180542">
                  <w:marLeft w:val="0"/>
                  <w:marRight w:val="0"/>
                  <w:marTop w:val="0"/>
                  <w:marBottom w:val="0"/>
                  <w:divBdr>
                    <w:top w:val="none" w:sz="0" w:space="0" w:color="auto"/>
                    <w:left w:val="none" w:sz="0" w:space="0" w:color="auto"/>
                    <w:bottom w:val="none" w:sz="0" w:space="0" w:color="auto"/>
                    <w:right w:val="none" w:sz="0" w:space="0" w:color="auto"/>
                  </w:divBdr>
                  <w:divsChild>
                    <w:div w:id="128026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2823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horizon.ac.uk)"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dx.doi.org/10.1145/2891416"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dx.doi.org/10.1145/2598510.2598524" TargetMode="External"/><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doi.org/10.1145/2901790.2901821" TargetMode="External"/><Relationship Id="rId37" Type="http://schemas.openxmlformats.org/officeDocument/2006/relationships/header" Target="header3.xml"/><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36" Type="http://schemas.openxmlformats.org/officeDocument/2006/relationships/hyperlink" Target="http://dx.doi.org/10.1145/1124772.1124960" TargetMode="External"/><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hyperlink" Target="http://tinyurl.com/jbbhvg4"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yperlink" Target="https://doi.org/10.1177/0263276413476542" TargetMode="External"/><Relationship Id="rId35" Type="http://schemas.openxmlformats.org/officeDocument/2006/relationships/hyperlink" Target="http://dx.doi.org/10.1145/1753846.175384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245B5DE-E8B4-4E63-8C1C-02562FF5D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41</Pages>
  <Words>8470</Words>
  <Characters>48282</Characters>
  <Application>Microsoft Office Word</Application>
  <DocSecurity>4</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Manager/>
  <Company>Northumbria University</Company>
  <LinksUpToDate>false</LinksUpToDate>
  <CharactersWithSpaces>56639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Blythe</dc:creator>
  <cp:keywords/>
  <dc:description/>
  <cp:lastModifiedBy>Paul Burns</cp:lastModifiedBy>
  <cp:revision>2</cp:revision>
  <dcterms:created xsi:type="dcterms:W3CDTF">2018-08-01T10:18:00Z</dcterms:created>
  <dcterms:modified xsi:type="dcterms:W3CDTF">2018-08-01T10:18:00Z</dcterms:modified>
  <cp:category/>
</cp:coreProperties>
</file>