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D46A25" w14:textId="45EE2F41" w:rsidR="00B61438" w:rsidRPr="003C39C7" w:rsidRDefault="00CB5513" w:rsidP="004865DA">
      <w:pPr>
        <w:spacing w:after="0" w:line="480" w:lineRule="auto"/>
        <w:ind w:firstLine="216"/>
        <w:jc w:val="center"/>
        <w:rPr>
          <w:rFonts w:asciiTheme="majorBidi" w:hAnsiTheme="majorBidi" w:cstheme="majorBidi"/>
          <w:b/>
          <w:bCs/>
          <w:color w:val="000000"/>
        </w:rPr>
      </w:pPr>
      <w:bookmarkStart w:id="0" w:name="_GoBack"/>
      <w:bookmarkEnd w:id="0"/>
      <w:r w:rsidRPr="003C39C7">
        <w:rPr>
          <w:rFonts w:asciiTheme="majorBidi" w:hAnsiTheme="majorBidi" w:cstheme="majorBidi"/>
          <w:b/>
          <w:bCs/>
          <w:color w:val="000000"/>
          <w:sz w:val="28"/>
          <w:szCs w:val="28"/>
        </w:rPr>
        <w:t>Application of finite-time control Lyapunov function in low</w:t>
      </w:r>
      <w:r w:rsidR="004865DA">
        <w:rPr>
          <w:rFonts w:asciiTheme="majorBidi" w:hAnsiTheme="majorBidi" w:cstheme="majorBidi"/>
          <w:b/>
          <w:bCs/>
          <w:color w:val="000000"/>
          <w:sz w:val="28"/>
          <w:szCs w:val="28"/>
        </w:rPr>
        <w:t>-</w:t>
      </w:r>
      <w:r w:rsidRPr="003C39C7">
        <w:rPr>
          <w:rFonts w:asciiTheme="majorBidi" w:hAnsiTheme="majorBidi" w:cstheme="majorBidi"/>
          <w:b/>
          <w:bCs/>
          <w:color w:val="000000"/>
          <w:sz w:val="28"/>
          <w:szCs w:val="28"/>
        </w:rPr>
        <w:t>power PMSG</w:t>
      </w:r>
      <w:r w:rsidR="002E5F3E" w:rsidRPr="003C39C7">
        <w:rPr>
          <w:rFonts w:asciiTheme="majorBidi" w:hAnsiTheme="majorBidi" w:cstheme="majorBidi"/>
          <w:b/>
          <w:bCs/>
          <w:color w:val="000000"/>
          <w:sz w:val="28"/>
          <w:szCs w:val="28"/>
        </w:rPr>
        <w:t xml:space="preserve"> </w:t>
      </w:r>
      <w:r w:rsidRPr="003C39C7">
        <w:rPr>
          <w:rFonts w:asciiTheme="majorBidi" w:hAnsiTheme="majorBidi" w:cstheme="majorBidi"/>
          <w:b/>
          <w:bCs/>
          <w:color w:val="000000"/>
          <w:sz w:val="28"/>
          <w:szCs w:val="28"/>
        </w:rPr>
        <w:t>wind energy conversion system</w:t>
      </w:r>
      <w:r w:rsidR="004865DA">
        <w:rPr>
          <w:rFonts w:asciiTheme="majorBidi" w:hAnsiTheme="majorBidi" w:cstheme="majorBidi"/>
          <w:b/>
          <w:bCs/>
          <w:color w:val="000000"/>
          <w:sz w:val="28"/>
          <w:szCs w:val="28"/>
        </w:rPr>
        <w:t>s</w:t>
      </w:r>
      <w:r w:rsidRPr="003C39C7">
        <w:rPr>
          <w:rFonts w:asciiTheme="majorBidi" w:hAnsiTheme="majorBidi" w:cstheme="majorBidi"/>
          <w:b/>
          <w:bCs/>
          <w:color w:val="000000"/>
          <w:sz w:val="28"/>
          <w:szCs w:val="28"/>
        </w:rPr>
        <w:t xml:space="preserve"> for sensorless MPPT</w:t>
      </w:r>
    </w:p>
    <w:p w14:paraId="7C3ED25A" w14:textId="05F92B2E" w:rsidR="008B2FE7" w:rsidRPr="003C39C7" w:rsidRDefault="00A54746" w:rsidP="006A0875">
      <w:pPr>
        <w:spacing w:after="0" w:line="480" w:lineRule="auto"/>
        <w:ind w:firstLine="216"/>
        <w:jc w:val="center"/>
        <w:rPr>
          <w:rFonts w:asciiTheme="majorBidi" w:hAnsiTheme="majorBidi" w:cstheme="majorBidi"/>
          <w:color w:val="000000"/>
          <w:sz w:val="20"/>
          <w:szCs w:val="20"/>
        </w:rPr>
      </w:pPr>
      <w:r w:rsidRPr="003C39C7">
        <w:rPr>
          <w:rFonts w:asciiTheme="majorBidi" w:hAnsiTheme="majorBidi" w:cstheme="majorBidi"/>
          <w:color w:val="000000"/>
          <w:sz w:val="18"/>
          <w:szCs w:val="18"/>
        </w:rPr>
        <w:t>Amin M. Shotorbani</w:t>
      </w:r>
      <w:r w:rsidRPr="003C39C7">
        <w:rPr>
          <w:rFonts w:asciiTheme="majorBidi" w:hAnsiTheme="majorBidi" w:cstheme="majorBidi"/>
          <w:color w:val="000000"/>
          <w:sz w:val="18"/>
          <w:szCs w:val="18"/>
          <w:vertAlign w:val="superscript"/>
        </w:rPr>
        <w:t>1</w:t>
      </w:r>
      <w:r w:rsidRPr="003C39C7">
        <w:rPr>
          <w:rFonts w:asciiTheme="majorBidi" w:hAnsiTheme="majorBidi" w:cstheme="majorBidi"/>
          <w:color w:val="000000"/>
          <w:sz w:val="18"/>
          <w:szCs w:val="18"/>
        </w:rPr>
        <w:t>, Saeid Ghassem-Zadeh</w:t>
      </w:r>
      <w:r w:rsidRPr="003C39C7">
        <w:rPr>
          <w:rFonts w:asciiTheme="majorBidi" w:hAnsiTheme="majorBidi" w:cstheme="majorBidi"/>
          <w:color w:val="000000"/>
          <w:sz w:val="18"/>
          <w:szCs w:val="18"/>
          <w:vertAlign w:val="superscript"/>
        </w:rPr>
        <w:t>2</w:t>
      </w:r>
      <w:r w:rsidRPr="003C39C7">
        <w:rPr>
          <w:rFonts w:asciiTheme="majorBidi" w:hAnsiTheme="majorBidi" w:cstheme="majorBidi"/>
          <w:color w:val="000000"/>
          <w:sz w:val="18"/>
          <w:szCs w:val="18"/>
        </w:rPr>
        <w:t xml:space="preserve">, </w:t>
      </w:r>
      <w:r w:rsidRPr="003C39C7">
        <w:rPr>
          <w:rFonts w:asciiTheme="majorBidi" w:hAnsiTheme="majorBidi" w:cstheme="majorBidi"/>
          <w:bCs/>
          <w:color w:val="000000"/>
          <w:sz w:val="18"/>
          <w:szCs w:val="18"/>
        </w:rPr>
        <w:t>Behnam</w:t>
      </w:r>
      <w:r w:rsidRPr="003C39C7">
        <w:rPr>
          <w:rFonts w:asciiTheme="majorBidi" w:hAnsiTheme="majorBidi" w:cstheme="majorBidi"/>
          <w:color w:val="000000"/>
          <w:sz w:val="18"/>
          <w:szCs w:val="18"/>
        </w:rPr>
        <w:t xml:space="preserve"> Mohammadi-</w:t>
      </w:r>
      <w:r w:rsidR="006A0875">
        <w:rPr>
          <w:rFonts w:asciiTheme="majorBidi" w:hAnsiTheme="majorBidi" w:cstheme="majorBidi"/>
          <w:color w:val="000000"/>
          <w:sz w:val="18"/>
          <w:szCs w:val="18"/>
        </w:rPr>
        <w:t>shoto</w:t>
      </w:r>
      <w:r w:rsidRPr="003C39C7">
        <w:rPr>
          <w:rFonts w:asciiTheme="majorBidi" w:hAnsiTheme="majorBidi" w:cstheme="majorBidi"/>
          <w:color w:val="000000"/>
          <w:sz w:val="18"/>
          <w:szCs w:val="18"/>
          <w:vertAlign w:val="superscript"/>
        </w:rPr>
        <w:t>3</w:t>
      </w:r>
      <w:r w:rsidRPr="003C39C7">
        <w:rPr>
          <w:rFonts w:asciiTheme="majorBidi" w:hAnsiTheme="majorBidi" w:cstheme="majorBidi"/>
          <w:color w:val="000000"/>
          <w:sz w:val="18"/>
          <w:szCs w:val="18"/>
        </w:rPr>
        <w:t xml:space="preserve">, </w:t>
      </w:r>
      <w:r w:rsidRPr="003C39C7">
        <w:rPr>
          <w:rFonts w:asciiTheme="majorBidi" w:hAnsiTheme="majorBidi" w:cstheme="majorBidi"/>
          <w:iCs/>
          <w:color w:val="000000"/>
          <w:sz w:val="18"/>
          <w:szCs w:val="18"/>
        </w:rPr>
        <w:t>Seyed Hossein Hosseini</w:t>
      </w:r>
      <w:r w:rsidRPr="003C39C7">
        <w:rPr>
          <w:rFonts w:asciiTheme="majorBidi" w:hAnsiTheme="majorBidi" w:cstheme="majorBidi"/>
          <w:iCs/>
          <w:color w:val="000000"/>
          <w:sz w:val="18"/>
          <w:szCs w:val="18"/>
          <w:vertAlign w:val="superscript"/>
        </w:rPr>
        <w:t>4</w:t>
      </w:r>
      <w:r w:rsidRPr="003C39C7">
        <w:rPr>
          <w:rFonts w:asciiTheme="majorBidi" w:hAnsiTheme="majorBidi" w:cstheme="majorBidi"/>
          <w:iCs/>
          <w:color w:val="000000"/>
          <w:sz w:val="18"/>
          <w:szCs w:val="18"/>
        </w:rPr>
        <w:t>, Mehran Sabahi</w:t>
      </w:r>
      <w:r w:rsidRPr="003C39C7">
        <w:rPr>
          <w:rFonts w:asciiTheme="majorBidi" w:hAnsiTheme="majorBidi" w:cstheme="majorBidi"/>
          <w:iCs/>
          <w:color w:val="000000"/>
          <w:sz w:val="18"/>
          <w:szCs w:val="18"/>
          <w:vertAlign w:val="superscript"/>
        </w:rPr>
        <w:t>5</w:t>
      </w:r>
      <w:r w:rsidRPr="003C39C7">
        <w:rPr>
          <w:rFonts w:asciiTheme="majorBidi" w:hAnsiTheme="majorBidi" w:cstheme="majorBidi"/>
          <w:iCs/>
          <w:color w:val="000000"/>
          <w:sz w:val="18"/>
          <w:szCs w:val="18"/>
        </w:rPr>
        <w:t xml:space="preserve"> </w:t>
      </w:r>
    </w:p>
    <w:p w14:paraId="1118BC43" w14:textId="6EEF5E4E" w:rsidR="000444A3" w:rsidRPr="003C39C7" w:rsidRDefault="003C39C7" w:rsidP="00A54746">
      <w:pPr>
        <w:spacing w:after="0" w:line="480" w:lineRule="auto"/>
        <w:ind w:firstLine="216"/>
        <w:jc w:val="center"/>
        <w:rPr>
          <w:rFonts w:asciiTheme="majorBidi" w:hAnsiTheme="majorBidi" w:cstheme="majorBidi"/>
          <w:color w:val="000000"/>
          <w:sz w:val="18"/>
          <w:szCs w:val="18"/>
        </w:rPr>
      </w:pPr>
      <w:r w:rsidRPr="003C39C7">
        <w:rPr>
          <w:rFonts w:asciiTheme="majorBidi" w:hAnsiTheme="majorBidi" w:cstheme="majorBidi"/>
          <w:sz w:val="18"/>
          <w:szCs w:val="18"/>
          <w:vertAlign w:val="superscript"/>
        </w:rPr>
        <w:t>1</w:t>
      </w:r>
      <w:r>
        <w:rPr>
          <w:rFonts w:asciiTheme="majorBidi" w:hAnsiTheme="majorBidi" w:cstheme="majorBidi"/>
          <w:sz w:val="18"/>
          <w:szCs w:val="18"/>
          <w:vertAlign w:val="superscript"/>
        </w:rPr>
        <w:t xml:space="preserve"> </w:t>
      </w:r>
      <w:hyperlink r:id="rId8" w:history="1">
        <w:r w:rsidR="002E5F3E" w:rsidRPr="003C39C7">
          <w:rPr>
            <w:rStyle w:val="Hyperlink"/>
            <w:rFonts w:asciiTheme="majorBidi" w:hAnsiTheme="majorBidi" w:cstheme="majorBidi"/>
            <w:sz w:val="18"/>
            <w:szCs w:val="18"/>
          </w:rPr>
          <w:t>a.m.shotorbani@tabrizu.ac.ir</w:t>
        </w:r>
      </w:hyperlink>
      <w:r w:rsidR="001D3F68" w:rsidRPr="003C39C7">
        <w:rPr>
          <w:rFonts w:asciiTheme="majorBidi" w:hAnsiTheme="majorBidi" w:cstheme="majorBidi"/>
          <w:color w:val="000000"/>
          <w:sz w:val="18"/>
          <w:szCs w:val="18"/>
        </w:rPr>
        <w:t>,</w:t>
      </w:r>
      <w:r w:rsidR="00C560F1" w:rsidRPr="003C39C7">
        <w:rPr>
          <w:rFonts w:asciiTheme="majorBidi" w:hAnsiTheme="majorBidi" w:cstheme="majorBidi"/>
          <w:color w:val="000000"/>
          <w:sz w:val="18"/>
          <w:szCs w:val="18"/>
        </w:rPr>
        <w:t xml:space="preserve"> </w:t>
      </w:r>
      <w:r w:rsidRPr="003C39C7">
        <w:rPr>
          <w:rFonts w:asciiTheme="majorBidi" w:hAnsiTheme="majorBidi" w:cstheme="majorBidi"/>
          <w:color w:val="000000"/>
          <w:sz w:val="18"/>
          <w:szCs w:val="18"/>
          <w:vertAlign w:val="superscript"/>
        </w:rPr>
        <w:t>2</w:t>
      </w:r>
      <w:r>
        <w:rPr>
          <w:rFonts w:asciiTheme="majorBidi" w:hAnsiTheme="majorBidi" w:cstheme="majorBidi"/>
          <w:color w:val="000000"/>
          <w:sz w:val="18"/>
          <w:szCs w:val="18"/>
          <w:vertAlign w:val="superscript"/>
        </w:rPr>
        <w:t xml:space="preserve"> </w:t>
      </w:r>
      <w:hyperlink r:id="rId9" w:history="1">
        <w:r w:rsidR="002E5F3E" w:rsidRPr="003C39C7">
          <w:rPr>
            <w:rStyle w:val="Hyperlink"/>
            <w:rFonts w:asciiTheme="majorBidi" w:hAnsiTheme="majorBidi" w:cstheme="majorBidi"/>
            <w:sz w:val="18"/>
            <w:szCs w:val="18"/>
          </w:rPr>
          <w:t>g_zadeh@tabrizu.ac.ir</w:t>
        </w:r>
      </w:hyperlink>
      <w:r w:rsidR="00C560F1" w:rsidRPr="003C39C7">
        <w:rPr>
          <w:rFonts w:asciiTheme="majorBidi" w:hAnsiTheme="majorBidi" w:cstheme="majorBidi"/>
          <w:color w:val="000000"/>
          <w:sz w:val="18"/>
          <w:szCs w:val="18"/>
        </w:rPr>
        <w:t xml:space="preserve">, </w:t>
      </w:r>
      <w:r w:rsidRPr="003C39C7">
        <w:rPr>
          <w:rFonts w:asciiTheme="majorBidi" w:hAnsiTheme="majorBidi" w:cstheme="majorBidi"/>
          <w:color w:val="000000"/>
          <w:sz w:val="18"/>
          <w:szCs w:val="18"/>
          <w:vertAlign w:val="superscript"/>
        </w:rPr>
        <w:t>3</w:t>
      </w:r>
      <w:r>
        <w:rPr>
          <w:rFonts w:asciiTheme="majorBidi" w:hAnsiTheme="majorBidi" w:cstheme="majorBidi"/>
          <w:color w:val="000000"/>
          <w:sz w:val="18"/>
          <w:szCs w:val="18"/>
          <w:vertAlign w:val="superscript"/>
        </w:rPr>
        <w:t xml:space="preserve"> </w:t>
      </w:r>
      <w:hyperlink r:id="rId10" w:history="1">
        <w:r w:rsidR="00A54746" w:rsidRPr="003C39C7">
          <w:rPr>
            <w:rStyle w:val="Hyperlink"/>
            <w:rFonts w:asciiTheme="majorBidi" w:hAnsiTheme="majorBidi" w:cstheme="majorBidi"/>
            <w:sz w:val="18"/>
            <w:szCs w:val="18"/>
          </w:rPr>
          <w:t>bmohammadi@tabrizu.ac.ir</w:t>
        </w:r>
      </w:hyperlink>
      <w:r w:rsidR="00A54746" w:rsidRPr="003C39C7">
        <w:rPr>
          <w:rStyle w:val="Hyperlink"/>
          <w:rFonts w:asciiTheme="majorBidi" w:hAnsiTheme="majorBidi" w:cstheme="majorBidi"/>
          <w:color w:val="auto"/>
          <w:sz w:val="18"/>
          <w:szCs w:val="18"/>
          <w:u w:val="none"/>
        </w:rPr>
        <w:t xml:space="preserve">, </w:t>
      </w:r>
      <w:r w:rsidRPr="003C39C7">
        <w:rPr>
          <w:rStyle w:val="Hyperlink"/>
          <w:rFonts w:asciiTheme="majorBidi" w:hAnsiTheme="majorBidi" w:cstheme="majorBidi"/>
          <w:color w:val="auto"/>
          <w:sz w:val="18"/>
          <w:szCs w:val="18"/>
          <w:u w:val="none"/>
          <w:vertAlign w:val="superscript"/>
        </w:rPr>
        <w:t xml:space="preserve">4 </w:t>
      </w:r>
      <w:hyperlink r:id="rId11" w:history="1">
        <w:r w:rsidR="00A54746" w:rsidRPr="003C39C7">
          <w:rPr>
            <w:rStyle w:val="Hyperlink"/>
            <w:rFonts w:asciiTheme="majorBidi" w:hAnsiTheme="majorBidi" w:cstheme="majorBidi"/>
            <w:sz w:val="18"/>
            <w:szCs w:val="18"/>
          </w:rPr>
          <w:t>hosseini@tabrizu.ac.ir</w:t>
        </w:r>
      </w:hyperlink>
      <w:r>
        <w:rPr>
          <w:rFonts w:asciiTheme="majorBidi" w:hAnsiTheme="majorBidi" w:cstheme="majorBidi"/>
          <w:color w:val="696969"/>
          <w:sz w:val="18"/>
          <w:szCs w:val="18"/>
          <w:shd w:val="clear" w:color="auto" w:fill="FFFFFF"/>
        </w:rPr>
        <w:t xml:space="preserve">, </w:t>
      </w:r>
      <w:r w:rsidRPr="003C39C7">
        <w:rPr>
          <w:rFonts w:asciiTheme="majorBidi" w:hAnsiTheme="majorBidi" w:cstheme="majorBidi"/>
          <w:color w:val="696969"/>
          <w:sz w:val="18"/>
          <w:szCs w:val="18"/>
          <w:shd w:val="clear" w:color="auto" w:fill="FFFFFF"/>
          <w:vertAlign w:val="superscript"/>
        </w:rPr>
        <w:t>5</w:t>
      </w:r>
      <w:hyperlink r:id="rId12" w:history="1">
        <w:r w:rsidR="002E5F3E" w:rsidRPr="003C39C7">
          <w:rPr>
            <w:rStyle w:val="Hyperlink"/>
            <w:rFonts w:asciiTheme="majorBidi" w:hAnsiTheme="majorBidi" w:cstheme="majorBidi"/>
            <w:sz w:val="18"/>
            <w:szCs w:val="18"/>
          </w:rPr>
          <w:t>sabahi@tabrizu.ac.ir</w:t>
        </w:r>
      </w:hyperlink>
    </w:p>
    <w:p w14:paraId="7CFB09AA" w14:textId="54AF8EF5" w:rsidR="008B2FE7" w:rsidRPr="00E51A1C" w:rsidRDefault="003C39C7" w:rsidP="00D2108F">
      <w:pPr>
        <w:spacing w:after="0" w:line="480" w:lineRule="auto"/>
        <w:ind w:firstLine="216"/>
        <w:jc w:val="center"/>
        <w:rPr>
          <w:rFonts w:asciiTheme="majorBidi" w:hAnsiTheme="majorBidi" w:cstheme="majorBidi"/>
          <w:color w:val="000000"/>
          <w:sz w:val="20"/>
          <w:szCs w:val="20"/>
        </w:rPr>
      </w:pPr>
      <w:r>
        <w:rPr>
          <w:rFonts w:asciiTheme="majorBidi" w:hAnsiTheme="majorBidi" w:cstheme="majorBidi"/>
          <w:color w:val="000000"/>
          <w:sz w:val="20"/>
          <w:szCs w:val="20"/>
          <w:vertAlign w:val="superscript"/>
        </w:rPr>
        <w:t xml:space="preserve">1-5 </w:t>
      </w:r>
      <w:r w:rsidR="00D50EB8" w:rsidRPr="00E51A1C">
        <w:rPr>
          <w:rFonts w:asciiTheme="majorBidi" w:hAnsiTheme="majorBidi" w:cstheme="majorBidi"/>
          <w:color w:val="000000"/>
          <w:sz w:val="20"/>
          <w:szCs w:val="20"/>
        </w:rPr>
        <w:t>Faculty</w:t>
      </w:r>
      <w:r w:rsidR="00B07251" w:rsidRPr="00E51A1C">
        <w:rPr>
          <w:rFonts w:asciiTheme="majorBidi" w:hAnsiTheme="majorBidi" w:cstheme="majorBidi"/>
          <w:color w:val="000000"/>
          <w:sz w:val="20"/>
          <w:szCs w:val="20"/>
        </w:rPr>
        <w:t xml:space="preserve"> </w:t>
      </w:r>
      <w:r w:rsidR="00C311B2" w:rsidRPr="00E51A1C">
        <w:rPr>
          <w:rFonts w:asciiTheme="majorBidi" w:hAnsiTheme="majorBidi" w:cstheme="majorBidi"/>
          <w:color w:val="000000"/>
          <w:sz w:val="20"/>
          <w:szCs w:val="20"/>
        </w:rPr>
        <w:t xml:space="preserve">of Electrical and Computer Engineering, </w:t>
      </w:r>
      <w:r w:rsidR="009E4618" w:rsidRPr="00E51A1C">
        <w:rPr>
          <w:rFonts w:asciiTheme="majorBidi" w:hAnsiTheme="majorBidi" w:cstheme="majorBidi"/>
          <w:color w:val="000000"/>
          <w:sz w:val="20"/>
          <w:szCs w:val="20"/>
        </w:rPr>
        <w:t>University</w:t>
      </w:r>
      <w:r w:rsidR="00097A45" w:rsidRPr="00E51A1C">
        <w:rPr>
          <w:rFonts w:asciiTheme="majorBidi" w:hAnsiTheme="majorBidi" w:cstheme="majorBidi"/>
          <w:color w:val="000000"/>
          <w:sz w:val="20"/>
          <w:szCs w:val="20"/>
        </w:rPr>
        <w:t xml:space="preserve"> of Tabriz</w:t>
      </w:r>
      <w:r w:rsidR="009E4618" w:rsidRPr="00E51A1C">
        <w:rPr>
          <w:rFonts w:asciiTheme="majorBidi" w:hAnsiTheme="majorBidi" w:cstheme="majorBidi"/>
          <w:color w:val="000000"/>
          <w:sz w:val="20"/>
          <w:szCs w:val="20"/>
        </w:rPr>
        <w:t>, Tabriz, Iran</w:t>
      </w:r>
    </w:p>
    <w:p w14:paraId="45AEA8DB" w14:textId="77777777" w:rsidR="005731C6" w:rsidRPr="00E51A1C" w:rsidRDefault="005731C6" w:rsidP="00D2108F">
      <w:pPr>
        <w:spacing w:after="0" w:line="480" w:lineRule="auto"/>
        <w:ind w:firstLine="216"/>
        <w:jc w:val="both"/>
        <w:rPr>
          <w:rFonts w:asciiTheme="majorBidi" w:hAnsiTheme="majorBidi" w:cstheme="majorBidi"/>
          <w:color w:val="000000"/>
          <w:sz w:val="20"/>
          <w:szCs w:val="20"/>
        </w:rPr>
      </w:pPr>
    </w:p>
    <w:p w14:paraId="5890BB30" w14:textId="77777777" w:rsidR="002400E7" w:rsidRPr="00E51A1C" w:rsidRDefault="002400E7" w:rsidP="00D2108F">
      <w:pPr>
        <w:spacing w:after="0" w:line="480" w:lineRule="auto"/>
        <w:ind w:firstLine="216"/>
        <w:jc w:val="both"/>
        <w:rPr>
          <w:rFonts w:asciiTheme="majorBidi" w:hAnsiTheme="majorBidi" w:cstheme="majorBidi"/>
          <w:b/>
          <w:bCs/>
          <w:color w:val="000000"/>
          <w:sz w:val="20"/>
          <w:szCs w:val="20"/>
        </w:rPr>
      </w:pPr>
      <w:r w:rsidRPr="00E51A1C">
        <w:rPr>
          <w:rFonts w:asciiTheme="majorBidi" w:hAnsiTheme="majorBidi" w:cstheme="majorBidi"/>
          <w:b/>
          <w:bCs/>
          <w:color w:val="000000"/>
          <w:sz w:val="20"/>
          <w:szCs w:val="20"/>
        </w:rPr>
        <w:t>Abstract</w:t>
      </w:r>
    </w:p>
    <w:p w14:paraId="436A1447" w14:textId="2F7C779D" w:rsidR="00DF62B5" w:rsidRPr="00E51A1C" w:rsidRDefault="00C97FE0" w:rsidP="00672907">
      <w:pPr>
        <w:spacing w:after="0" w:line="480" w:lineRule="auto"/>
        <w:ind w:firstLine="216"/>
        <w:jc w:val="both"/>
        <w:rPr>
          <w:rFonts w:asciiTheme="majorBidi" w:hAnsiTheme="majorBidi" w:cstheme="majorBidi"/>
          <w:color w:val="000000"/>
          <w:sz w:val="20"/>
          <w:szCs w:val="20"/>
        </w:rPr>
      </w:pPr>
      <w:r w:rsidRPr="00E51A1C">
        <w:rPr>
          <w:rFonts w:asciiTheme="majorBidi" w:hAnsiTheme="majorBidi" w:cstheme="majorBidi"/>
          <w:color w:val="000000"/>
          <w:sz w:val="20"/>
          <w:szCs w:val="20"/>
        </w:rPr>
        <w:t xml:space="preserve">This paper </w:t>
      </w:r>
      <w:r w:rsidR="000E161E" w:rsidRPr="00E51A1C">
        <w:rPr>
          <w:rFonts w:asciiTheme="majorBidi" w:hAnsiTheme="majorBidi" w:cstheme="majorBidi"/>
          <w:color w:val="000000"/>
          <w:sz w:val="20"/>
          <w:szCs w:val="20"/>
        </w:rPr>
        <w:t>discuss</w:t>
      </w:r>
      <w:r w:rsidR="00C311B2" w:rsidRPr="00E51A1C">
        <w:rPr>
          <w:rFonts w:asciiTheme="majorBidi" w:hAnsiTheme="majorBidi" w:cstheme="majorBidi"/>
          <w:color w:val="000000"/>
          <w:sz w:val="20"/>
          <w:szCs w:val="20"/>
        </w:rPr>
        <w:t>es</w:t>
      </w:r>
      <w:r w:rsidR="000E161E" w:rsidRPr="00E51A1C">
        <w:rPr>
          <w:rFonts w:asciiTheme="majorBidi" w:hAnsiTheme="majorBidi" w:cstheme="majorBidi"/>
          <w:color w:val="000000"/>
          <w:sz w:val="20"/>
          <w:szCs w:val="20"/>
        </w:rPr>
        <w:t xml:space="preserve"> the problem of</w:t>
      </w:r>
      <w:r w:rsidR="00FF2D05" w:rsidRPr="00E51A1C">
        <w:rPr>
          <w:rFonts w:asciiTheme="majorBidi" w:hAnsiTheme="majorBidi" w:cstheme="majorBidi"/>
          <w:color w:val="000000"/>
          <w:sz w:val="20"/>
          <w:szCs w:val="20"/>
        </w:rPr>
        <w:t xml:space="preserve"> </w:t>
      </w:r>
      <w:r w:rsidR="003F1E0D" w:rsidRPr="00E51A1C">
        <w:rPr>
          <w:rFonts w:asciiTheme="majorBidi" w:hAnsiTheme="majorBidi" w:cstheme="majorBidi"/>
          <w:color w:val="000000"/>
          <w:sz w:val="20"/>
          <w:szCs w:val="20"/>
        </w:rPr>
        <w:t xml:space="preserve">observer-based </w:t>
      </w:r>
      <w:r w:rsidR="00660DCA" w:rsidRPr="00E51A1C">
        <w:rPr>
          <w:rFonts w:asciiTheme="majorBidi" w:hAnsiTheme="majorBidi" w:cstheme="majorBidi"/>
          <w:color w:val="000000"/>
          <w:sz w:val="20"/>
          <w:szCs w:val="20"/>
        </w:rPr>
        <w:t xml:space="preserve">finite-time control </w:t>
      </w:r>
      <w:r w:rsidR="002E5611">
        <w:rPr>
          <w:rFonts w:asciiTheme="majorBidi" w:hAnsiTheme="majorBidi" w:cstheme="majorBidi"/>
          <w:color w:val="000000"/>
          <w:sz w:val="20"/>
          <w:szCs w:val="20"/>
        </w:rPr>
        <w:t xml:space="preserve">(FTC) </w:t>
      </w:r>
      <w:r w:rsidR="00C311B2" w:rsidRPr="00E51A1C">
        <w:rPr>
          <w:rFonts w:asciiTheme="majorBidi" w:hAnsiTheme="majorBidi" w:cstheme="majorBidi"/>
          <w:color w:val="000000"/>
          <w:sz w:val="20"/>
          <w:szCs w:val="20"/>
        </w:rPr>
        <w:t xml:space="preserve">of </w:t>
      </w:r>
      <w:r w:rsidR="003F1E0D" w:rsidRPr="00E51A1C">
        <w:rPr>
          <w:rFonts w:asciiTheme="majorBidi" w:hAnsiTheme="majorBidi" w:cstheme="majorBidi"/>
          <w:color w:val="000000"/>
          <w:sz w:val="20"/>
          <w:szCs w:val="20"/>
        </w:rPr>
        <w:t>a</w:t>
      </w:r>
      <w:r w:rsidR="00660DCA" w:rsidRPr="00E51A1C">
        <w:rPr>
          <w:rFonts w:asciiTheme="majorBidi" w:hAnsiTheme="majorBidi" w:cstheme="majorBidi"/>
          <w:color w:val="000000"/>
          <w:sz w:val="20"/>
          <w:szCs w:val="20"/>
        </w:rPr>
        <w:t xml:space="preserve"> </w:t>
      </w:r>
      <w:r w:rsidR="00A86FFD" w:rsidRPr="00E51A1C">
        <w:rPr>
          <w:rFonts w:asciiTheme="majorBidi" w:hAnsiTheme="majorBidi" w:cstheme="majorBidi"/>
          <w:color w:val="000000"/>
          <w:sz w:val="20"/>
          <w:szCs w:val="20"/>
        </w:rPr>
        <w:t xml:space="preserve">grid-connected </w:t>
      </w:r>
      <w:r w:rsidR="00660DCA" w:rsidRPr="00E51A1C">
        <w:rPr>
          <w:rFonts w:asciiTheme="majorBidi" w:hAnsiTheme="majorBidi" w:cstheme="majorBidi"/>
          <w:color w:val="000000"/>
          <w:sz w:val="20"/>
          <w:szCs w:val="20"/>
        </w:rPr>
        <w:t xml:space="preserve">wind turbine and a </w:t>
      </w:r>
      <w:r w:rsidR="002E5611">
        <w:rPr>
          <w:rFonts w:asciiTheme="majorBidi" w:hAnsiTheme="majorBidi" w:cstheme="majorBidi"/>
          <w:color w:val="000000"/>
          <w:sz w:val="20"/>
          <w:szCs w:val="20"/>
        </w:rPr>
        <w:t xml:space="preserve">low-power </w:t>
      </w:r>
      <w:r w:rsidR="00660DCA" w:rsidRPr="00E51A1C">
        <w:rPr>
          <w:rFonts w:asciiTheme="majorBidi" w:hAnsiTheme="majorBidi" w:cstheme="majorBidi"/>
          <w:color w:val="000000"/>
          <w:sz w:val="20"/>
          <w:szCs w:val="20"/>
        </w:rPr>
        <w:t xml:space="preserve">permanent magnet synchronous generator </w:t>
      </w:r>
      <w:r w:rsidR="003F1E0D" w:rsidRPr="00E51A1C">
        <w:rPr>
          <w:rFonts w:asciiTheme="majorBidi" w:hAnsiTheme="majorBidi" w:cstheme="majorBidi"/>
          <w:color w:val="000000"/>
          <w:sz w:val="20"/>
          <w:szCs w:val="20"/>
        </w:rPr>
        <w:t>(PMSG)</w:t>
      </w:r>
      <w:r w:rsidR="00660DCA" w:rsidRPr="00E51A1C">
        <w:rPr>
          <w:rFonts w:asciiTheme="majorBidi" w:hAnsiTheme="majorBidi" w:cstheme="majorBidi"/>
          <w:color w:val="000000"/>
          <w:sz w:val="20"/>
          <w:szCs w:val="20"/>
        </w:rPr>
        <w:t>.</w:t>
      </w:r>
      <w:r w:rsidR="00672907">
        <w:rPr>
          <w:rFonts w:asciiTheme="majorBidi" w:hAnsiTheme="majorBidi" w:cstheme="majorBidi"/>
          <w:color w:val="000000"/>
          <w:sz w:val="20"/>
          <w:szCs w:val="20"/>
        </w:rPr>
        <w:t xml:space="preserve"> </w:t>
      </w:r>
      <w:r w:rsidR="00672907" w:rsidRPr="00E51A1C">
        <w:rPr>
          <w:rFonts w:asciiTheme="majorBidi" w:hAnsiTheme="majorBidi" w:cstheme="majorBidi"/>
          <w:color w:val="000000"/>
          <w:sz w:val="20"/>
          <w:szCs w:val="20"/>
        </w:rPr>
        <w:t>An adaptive nonlinear observer is employed to estimate the mechanical variables.</w:t>
      </w:r>
      <w:r w:rsidR="00A86FFD" w:rsidRPr="00E51A1C">
        <w:rPr>
          <w:rFonts w:asciiTheme="majorBidi" w:hAnsiTheme="majorBidi" w:cstheme="majorBidi"/>
          <w:color w:val="000000"/>
          <w:sz w:val="20"/>
          <w:szCs w:val="20"/>
        </w:rPr>
        <w:t xml:space="preserve"> </w:t>
      </w:r>
      <w:r w:rsidR="00660DCA" w:rsidRPr="002A4F86">
        <w:rPr>
          <w:rFonts w:asciiTheme="majorBidi" w:hAnsiTheme="majorBidi" w:cstheme="majorBidi"/>
          <w:color w:val="0000CC"/>
          <w:sz w:val="20"/>
          <w:szCs w:val="20"/>
        </w:rPr>
        <w:t xml:space="preserve">Maximum </w:t>
      </w:r>
      <w:r w:rsidR="00A123F0" w:rsidRPr="002A4F86">
        <w:rPr>
          <w:rFonts w:asciiTheme="majorBidi" w:hAnsiTheme="majorBidi" w:cstheme="majorBidi"/>
          <w:color w:val="0000CC"/>
          <w:sz w:val="20"/>
          <w:szCs w:val="20"/>
        </w:rPr>
        <w:t xml:space="preserve">power </w:t>
      </w:r>
      <w:r w:rsidR="00DA6443" w:rsidRPr="002A4F86">
        <w:rPr>
          <w:rFonts w:asciiTheme="majorBidi" w:hAnsiTheme="majorBidi" w:cstheme="majorBidi"/>
          <w:color w:val="0000CC"/>
          <w:sz w:val="20"/>
          <w:szCs w:val="20"/>
        </w:rPr>
        <w:t>p</w:t>
      </w:r>
      <w:r w:rsidR="0001776E" w:rsidRPr="002A4F86">
        <w:rPr>
          <w:rFonts w:asciiTheme="majorBidi" w:hAnsiTheme="majorBidi" w:cstheme="majorBidi"/>
          <w:color w:val="0000CC"/>
          <w:sz w:val="20"/>
          <w:szCs w:val="20"/>
        </w:rPr>
        <w:t xml:space="preserve">oint </w:t>
      </w:r>
      <w:r w:rsidR="00DA6443" w:rsidRPr="002A4F86">
        <w:rPr>
          <w:rFonts w:asciiTheme="majorBidi" w:hAnsiTheme="majorBidi" w:cstheme="majorBidi"/>
          <w:color w:val="0000CC"/>
          <w:sz w:val="20"/>
          <w:szCs w:val="20"/>
        </w:rPr>
        <w:t>t</w:t>
      </w:r>
      <w:r w:rsidR="0001776E" w:rsidRPr="002A4F86">
        <w:rPr>
          <w:rFonts w:asciiTheme="majorBidi" w:hAnsiTheme="majorBidi" w:cstheme="majorBidi"/>
          <w:color w:val="0000CC"/>
          <w:sz w:val="20"/>
          <w:szCs w:val="20"/>
        </w:rPr>
        <w:t xml:space="preserve">racking </w:t>
      </w:r>
      <w:r w:rsidR="003F1E0D" w:rsidRPr="002A4F86">
        <w:rPr>
          <w:rFonts w:asciiTheme="majorBidi" w:hAnsiTheme="majorBidi" w:cstheme="majorBidi"/>
          <w:color w:val="0000CC"/>
          <w:sz w:val="20"/>
          <w:szCs w:val="20"/>
        </w:rPr>
        <w:t xml:space="preserve">(MPPT) </w:t>
      </w:r>
      <w:r w:rsidR="00660DCA" w:rsidRPr="002A4F86">
        <w:rPr>
          <w:rFonts w:asciiTheme="majorBidi" w:hAnsiTheme="majorBidi" w:cstheme="majorBidi"/>
          <w:color w:val="0000CC"/>
          <w:sz w:val="20"/>
          <w:szCs w:val="20"/>
        </w:rPr>
        <w:t xml:space="preserve">is obtained </w:t>
      </w:r>
      <w:r w:rsidR="002A4F86" w:rsidRPr="002A4F86">
        <w:rPr>
          <w:rFonts w:asciiTheme="majorBidi" w:hAnsiTheme="majorBidi" w:cstheme="majorBidi"/>
          <w:color w:val="0000CC"/>
          <w:sz w:val="20"/>
          <w:szCs w:val="20"/>
        </w:rPr>
        <w:t>using the estimation of rotor speed and torque from the adaptive observer</w:t>
      </w:r>
      <w:r w:rsidR="00780614">
        <w:rPr>
          <w:rFonts w:asciiTheme="majorBidi" w:hAnsiTheme="majorBidi" w:cstheme="majorBidi"/>
          <w:color w:val="0000CC"/>
          <w:sz w:val="20"/>
          <w:szCs w:val="20"/>
        </w:rPr>
        <w:t>, and excluding the wind speed sensor</w:t>
      </w:r>
      <w:r w:rsidR="0028483B" w:rsidRPr="002A4F86">
        <w:rPr>
          <w:rFonts w:asciiTheme="majorBidi" w:hAnsiTheme="majorBidi" w:cstheme="majorBidi"/>
          <w:color w:val="0000CC"/>
          <w:sz w:val="20"/>
          <w:szCs w:val="20"/>
        </w:rPr>
        <w:t>.</w:t>
      </w:r>
      <w:r w:rsidR="0028483B" w:rsidRPr="00E51A1C">
        <w:rPr>
          <w:rFonts w:asciiTheme="majorBidi" w:hAnsiTheme="majorBidi" w:cstheme="majorBidi"/>
          <w:color w:val="000000"/>
          <w:sz w:val="20"/>
          <w:szCs w:val="20"/>
        </w:rPr>
        <w:t xml:space="preserve"> </w:t>
      </w:r>
      <w:r w:rsidR="008565C6" w:rsidRPr="00E51A1C">
        <w:rPr>
          <w:rFonts w:asciiTheme="majorBidi" w:hAnsiTheme="majorBidi" w:cstheme="majorBidi"/>
          <w:sz w:val="20"/>
          <w:szCs w:val="20"/>
        </w:rPr>
        <w:t xml:space="preserve">Improvement of the MPPT technique through </w:t>
      </w:r>
      <w:r w:rsidR="005C2743">
        <w:rPr>
          <w:rFonts w:asciiTheme="majorBidi" w:hAnsiTheme="majorBidi" w:cstheme="majorBidi"/>
          <w:sz w:val="20"/>
          <w:szCs w:val="20"/>
        </w:rPr>
        <w:t xml:space="preserve">the designed </w:t>
      </w:r>
      <w:r w:rsidR="002E5611">
        <w:rPr>
          <w:rFonts w:asciiTheme="majorBidi" w:hAnsiTheme="majorBidi" w:cstheme="majorBidi"/>
          <w:sz w:val="20"/>
          <w:szCs w:val="20"/>
        </w:rPr>
        <w:t>FTC</w:t>
      </w:r>
      <w:r w:rsidR="008565C6" w:rsidRPr="00E51A1C">
        <w:rPr>
          <w:rFonts w:asciiTheme="majorBidi" w:hAnsiTheme="majorBidi" w:cstheme="majorBidi"/>
          <w:sz w:val="20"/>
          <w:szCs w:val="20"/>
        </w:rPr>
        <w:t xml:space="preserve"> is investigated</w:t>
      </w:r>
      <w:r w:rsidR="00573D7D" w:rsidRPr="00E51A1C">
        <w:rPr>
          <w:rFonts w:asciiTheme="majorBidi" w:hAnsiTheme="majorBidi" w:cstheme="majorBidi"/>
          <w:sz w:val="20"/>
          <w:szCs w:val="20"/>
        </w:rPr>
        <w:t xml:space="preserve">. </w:t>
      </w:r>
      <w:r w:rsidR="003F1E0D" w:rsidRPr="00E51A1C">
        <w:rPr>
          <w:rFonts w:asciiTheme="majorBidi" w:hAnsiTheme="majorBidi" w:cstheme="majorBidi"/>
          <w:color w:val="000000"/>
          <w:sz w:val="20"/>
          <w:szCs w:val="20"/>
        </w:rPr>
        <w:t xml:space="preserve">The </w:t>
      </w:r>
      <w:r w:rsidR="008865F6" w:rsidRPr="00E51A1C">
        <w:rPr>
          <w:rFonts w:asciiTheme="majorBidi" w:hAnsiTheme="majorBidi" w:cstheme="majorBidi"/>
          <w:color w:val="000000"/>
          <w:sz w:val="20"/>
          <w:szCs w:val="20"/>
        </w:rPr>
        <w:t>proposed</w:t>
      </w:r>
      <w:r w:rsidR="0028483B" w:rsidRPr="00E51A1C">
        <w:rPr>
          <w:rFonts w:asciiTheme="majorBidi" w:hAnsiTheme="majorBidi" w:cstheme="majorBidi"/>
          <w:color w:val="000000"/>
          <w:sz w:val="20"/>
          <w:szCs w:val="20"/>
        </w:rPr>
        <w:t xml:space="preserve"> controller </w:t>
      </w:r>
      <w:r w:rsidR="002E5611">
        <w:rPr>
          <w:rFonts w:asciiTheme="majorBidi" w:hAnsiTheme="majorBidi" w:cstheme="majorBidi"/>
          <w:color w:val="000000"/>
          <w:sz w:val="20"/>
          <w:szCs w:val="20"/>
        </w:rPr>
        <w:t xml:space="preserve">stabilizes the </w:t>
      </w:r>
      <w:r w:rsidR="0059610F">
        <w:rPr>
          <w:rFonts w:asciiTheme="majorBidi" w:hAnsiTheme="majorBidi" w:cstheme="majorBidi"/>
          <w:color w:val="000000"/>
          <w:sz w:val="20"/>
          <w:szCs w:val="20"/>
        </w:rPr>
        <w:t>WECS</w:t>
      </w:r>
      <w:r w:rsidR="002E5611">
        <w:rPr>
          <w:rFonts w:asciiTheme="majorBidi" w:hAnsiTheme="majorBidi" w:cstheme="majorBidi"/>
          <w:color w:val="000000"/>
          <w:sz w:val="20"/>
          <w:szCs w:val="20"/>
        </w:rPr>
        <w:t xml:space="preserve"> and tracks the reference </w:t>
      </w:r>
      <w:r w:rsidR="0028483B" w:rsidRPr="00E51A1C">
        <w:rPr>
          <w:rFonts w:asciiTheme="majorBidi" w:hAnsiTheme="majorBidi" w:cstheme="majorBidi"/>
          <w:color w:val="000000"/>
          <w:sz w:val="20"/>
          <w:szCs w:val="20"/>
        </w:rPr>
        <w:t xml:space="preserve">trajectories in a </w:t>
      </w:r>
      <w:r w:rsidR="00695ED6" w:rsidRPr="00E51A1C">
        <w:rPr>
          <w:rFonts w:asciiTheme="majorBidi" w:hAnsiTheme="majorBidi" w:cstheme="majorBidi"/>
          <w:color w:val="000000"/>
          <w:sz w:val="20"/>
          <w:szCs w:val="20"/>
        </w:rPr>
        <w:t>short</w:t>
      </w:r>
      <w:r w:rsidR="00E74DCD" w:rsidRPr="00E51A1C">
        <w:rPr>
          <w:rFonts w:asciiTheme="majorBidi" w:hAnsiTheme="majorBidi" w:cstheme="majorBidi"/>
          <w:color w:val="000000"/>
          <w:sz w:val="20"/>
          <w:szCs w:val="20"/>
        </w:rPr>
        <w:t xml:space="preserve"> pre-known time</w:t>
      </w:r>
      <w:r w:rsidR="0028483B" w:rsidRPr="00E51A1C">
        <w:rPr>
          <w:rFonts w:asciiTheme="majorBidi" w:hAnsiTheme="majorBidi" w:cstheme="majorBidi"/>
          <w:color w:val="000000"/>
          <w:sz w:val="20"/>
          <w:szCs w:val="20"/>
        </w:rPr>
        <w:t xml:space="preserve"> </w:t>
      </w:r>
      <w:r w:rsidR="00B1313C" w:rsidRPr="00E51A1C">
        <w:rPr>
          <w:rFonts w:asciiTheme="majorBidi" w:hAnsiTheme="majorBidi" w:cstheme="majorBidi"/>
          <w:color w:val="000000"/>
          <w:sz w:val="20"/>
          <w:szCs w:val="20"/>
        </w:rPr>
        <w:t xml:space="preserve">alternative to </w:t>
      </w:r>
      <w:r w:rsidR="00CC1495" w:rsidRPr="00E51A1C">
        <w:rPr>
          <w:rFonts w:asciiTheme="majorBidi" w:hAnsiTheme="majorBidi" w:cstheme="majorBidi"/>
          <w:color w:val="000000"/>
          <w:sz w:val="20"/>
          <w:szCs w:val="20"/>
        </w:rPr>
        <w:t>common nonlinear controllers with large settling time</w:t>
      </w:r>
      <w:r w:rsidR="0028483B" w:rsidRPr="00E51A1C">
        <w:rPr>
          <w:rFonts w:asciiTheme="majorBidi" w:hAnsiTheme="majorBidi" w:cstheme="majorBidi"/>
          <w:color w:val="000000"/>
          <w:sz w:val="20"/>
          <w:szCs w:val="20"/>
        </w:rPr>
        <w:t xml:space="preserve">. </w:t>
      </w:r>
      <w:r w:rsidR="00E8720B" w:rsidRPr="00E51A1C">
        <w:rPr>
          <w:rFonts w:asciiTheme="majorBidi" w:hAnsiTheme="majorBidi" w:cstheme="majorBidi"/>
          <w:color w:val="000000"/>
          <w:sz w:val="20"/>
          <w:szCs w:val="20"/>
        </w:rPr>
        <w:t xml:space="preserve">The suggested controller is also robust against </w:t>
      </w:r>
      <w:r w:rsidR="00672907">
        <w:rPr>
          <w:rFonts w:asciiTheme="majorBidi" w:hAnsiTheme="majorBidi" w:cstheme="majorBidi"/>
          <w:color w:val="000000"/>
          <w:sz w:val="20"/>
          <w:szCs w:val="20"/>
        </w:rPr>
        <w:t xml:space="preserve">uncertainties </w:t>
      </w:r>
      <w:r w:rsidR="00A16E86" w:rsidRPr="00E51A1C">
        <w:rPr>
          <w:rFonts w:asciiTheme="majorBidi" w:hAnsiTheme="majorBidi" w:cstheme="majorBidi"/>
          <w:color w:val="000000"/>
          <w:sz w:val="20"/>
          <w:szCs w:val="20"/>
        </w:rPr>
        <w:t xml:space="preserve">in </w:t>
      </w:r>
      <w:r w:rsidR="0059610F">
        <w:rPr>
          <w:rFonts w:asciiTheme="majorBidi" w:hAnsiTheme="majorBidi" w:cstheme="majorBidi"/>
          <w:color w:val="000000"/>
          <w:sz w:val="20"/>
          <w:szCs w:val="20"/>
        </w:rPr>
        <w:t>WECS</w:t>
      </w:r>
      <w:r w:rsidR="00E8720B" w:rsidRPr="00E51A1C">
        <w:rPr>
          <w:rFonts w:asciiTheme="majorBidi" w:hAnsiTheme="majorBidi" w:cstheme="majorBidi"/>
          <w:color w:val="000000"/>
          <w:sz w:val="20"/>
          <w:szCs w:val="20"/>
        </w:rPr>
        <w:t xml:space="preserve"> parameter</w:t>
      </w:r>
      <w:r w:rsidR="00A16E86" w:rsidRPr="00E51A1C">
        <w:rPr>
          <w:rFonts w:asciiTheme="majorBidi" w:hAnsiTheme="majorBidi" w:cstheme="majorBidi"/>
          <w:color w:val="000000"/>
          <w:sz w:val="20"/>
          <w:szCs w:val="20"/>
        </w:rPr>
        <w:t>s</w:t>
      </w:r>
      <w:r w:rsidR="00573D7D" w:rsidRPr="00E51A1C">
        <w:rPr>
          <w:rFonts w:asciiTheme="majorBidi" w:hAnsiTheme="majorBidi" w:cstheme="majorBidi"/>
          <w:color w:val="000000"/>
          <w:sz w:val="20"/>
          <w:szCs w:val="20"/>
        </w:rPr>
        <w:t xml:space="preserve">. </w:t>
      </w:r>
      <w:r w:rsidR="00225FEE" w:rsidRPr="00E51A1C">
        <w:rPr>
          <w:rFonts w:asciiTheme="majorBidi" w:hAnsiTheme="majorBidi" w:cstheme="majorBidi"/>
          <w:color w:val="000000"/>
          <w:sz w:val="20"/>
          <w:szCs w:val="20"/>
        </w:rPr>
        <w:t>Parameters’</w:t>
      </w:r>
      <w:r w:rsidR="00E30DA8" w:rsidRPr="00E51A1C">
        <w:rPr>
          <w:rFonts w:asciiTheme="majorBidi" w:hAnsiTheme="majorBidi" w:cstheme="majorBidi"/>
          <w:color w:val="000000"/>
          <w:sz w:val="20"/>
          <w:szCs w:val="20"/>
        </w:rPr>
        <w:t xml:space="preserve"> variation</w:t>
      </w:r>
      <w:r w:rsidR="00E71F47" w:rsidRPr="00E51A1C">
        <w:rPr>
          <w:rFonts w:asciiTheme="majorBidi" w:hAnsiTheme="majorBidi" w:cstheme="majorBidi"/>
          <w:color w:val="000000"/>
          <w:sz w:val="20"/>
          <w:szCs w:val="20"/>
        </w:rPr>
        <w:t>s</w:t>
      </w:r>
      <w:r w:rsidR="00FF2D05" w:rsidRPr="00E51A1C">
        <w:rPr>
          <w:rFonts w:asciiTheme="majorBidi" w:hAnsiTheme="majorBidi" w:cstheme="majorBidi"/>
          <w:color w:val="000000"/>
          <w:sz w:val="20"/>
          <w:szCs w:val="20"/>
        </w:rPr>
        <w:t xml:space="preserve"> </w:t>
      </w:r>
      <w:r w:rsidR="00E613D6" w:rsidRPr="00E51A1C">
        <w:rPr>
          <w:rFonts w:asciiTheme="majorBidi" w:hAnsiTheme="majorBidi" w:cstheme="majorBidi"/>
          <w:color w:val="000000"/>
          <w:sz w:val="20"/>
          <w:szCs w:val="20"/>
        </w:rPr>
        <w:t xml:space="preserve">are compensated by robust control design. </w:t>
      </w:r>
      <w:r w:rsidR="00D027FE" w:rsidRPr="00E51A1C">
        <w:rPr>
          <w:rFonts w:asciiTheme="majorBidi" w:hAnsiTheme="majorBidi" w:cstheme="majorBidi"/>
          <w:color w:val="000000"/>
          <w:sz w:val="20"/>
          <w:szCs w:val="20"/>
        </w:rPr>
        <w:t xml:space="preserve">Finite time stability and robustness of the proposed </w:t>
      </w:r>
      <w:r w:rsidR="0059610F">
        <w:rPr>
          <w:rFonts w:asciiTheme="majorBidi" w:hAnsiTheme="majorBidi" w:cstheme="majorBidi"/>
          <w:color w:val="000000"/>
          <w:sz w:val="20"/>
          <w:szCs w:val="20"/>
        </w:rPr>
        <w:t xml:space="preserve">WECS </w:t>
      </w:r>
      <w:r w:rsidR="00D027FE" w:rsidRPr="00E51A1C">
        <w:rPr>
          <w:rFonts w:asciiTheme="majorBidi" w:hAnsiTheme="majorBidi" w:cstheme="majorBidi"/>
          <w:color w:val="000000"/>
          <w:sz w:val="20"/>
          <w:szCs w:val="20"/>
        </w:rPr>
        <w:t>controller</w:t>
      </w:r>
      <w:r w:rsidR="0059610F">
        <w:rPr>
          <w:rFonts w:asciiTheme="majorBidi" w:hAnsiTheme="majorBidi" w:cstheme="majorBidi"/>
          <w:color w:val="000000"/>
          <w:sz w:val="20"/>
          <w:szCs w:val="20"/>
        </w:rPr>
        <w:t xml:space="preserve"> </w:t>
      </w:r>
      <w:r w:rsidR="00D027FE" w:rsidRPr="00E51A1C">
        <w:rPr>
          <w:rFonts w:asciiTheme="majorBidi" w:hAnsiTheme="majorBidi" w:cstheme="majorBidi"/>
          <w:color w:val="000000"/>
          <w:sz w:val="20"/>
          <w:szCs w:val="20"/>
        </w:rPr>
        <w:t xml:space="preserve">is </w:t>
      </w:r>
      <w:r w:rsidR="00E71F47" w:rsidRPr="00E51A1C">
        <w:rPr>
          <w:rFonts w:asciiTheme="majorBidi" w:hAnsiTheme="majorBidi" w:cstheme="majorBidi"/>
          <w:color w:val="000000"/>
          <w:sz w:val="20"/>
          <w:szCs w:val="20"/>
        </w:rPr>
        <w:t>mathematically</w:t>
      </w:r>
      <w:r w:rsidR="00FF2D05" w:rsidRPr="00E51A1C">
        <w:rPr>
          <w:rFonts w:asciiTheme="majorBidi" w:hAnsiTheme="majorBidi" w:cstheme="majorBidi"/>
          <w:color w:val="000000"/>
          <w:sz w:val="20"/>
          <w:szCs w:val="20"/>
        </w:rPr>
        <w:t xml:space="preserve"> </w:t>
      </w:r>
      <w:r w:rsidR="00573D7D" w:rsidRPr="00E51A1C">
        <w:rPr>
          <w:rFonts w:asciiTheme="majorBidi" w:hAnsiTheme="majorBidi" w:cstheme="majorBidi"/>
          <w:color w:val="000000"/>
          <w:sz w:val="20"/>
          <w:szCs w:val="20"/>
        </w:rPr>
        <w:t>prove</w:t>
      </w:r>
      <w:r w:rsidR="0059610F">
        <w:rPr>
          <w:rFonts w:asciiTheme="majorBidi" w:hAnsiTheme="majorBidi" w:cstheme="majorBidi"/>
          <w:color w:val="000000"/>
          <w:sz w:val="20"/>
          <w:szCs w:val="20"/>
        </w:rPr>
        <w:t xml:space="preserve">d. Moreover, </w:t>
      </w:r>
      <w:r w:rsidR="00D027FE" w:rsidRPr="00E51A1C">
        <w:rPr>
          <w:rFonts w:asciiTheme="majorBidi" w:hAnsiTheme="majorBidi" w:cstheme="majorBidi"/>
          <w:color w:val="000000"/>
          <w:sz w:val="20"/>
          <w:szCs w:val="20"/>
        </w:rPr>
        <w:t xml:space="preserve">the </w:t>
      </w:r>
      <w:r w:rsidR="0059610F">
        <w:rPr>
          <w:rFonts w:asciiTheme="majorBidi" w:hAnsiTheme="majorBidi" w:cstheme="majorBidi"/>
          <w:color w:val="000000"/>
          <w:sz w:val="20"/>
          <w:szCs w:val="20"/>
        </w:rPr>
        <w:t>advanced performance</w:t>
      </w:r>
      <w:r w:rsidR="00D027FE" w:rsidRPr="00E51A1C">
        <w:rPr>
          <w:rFonts w:asciiTheme="majorBidi" w:hAnsiTheme="majorBidi" w:cstheme="majorBidi"/>
          <w:color w:val="000000"/>
          <w:sz w:val="20"/>
          <w:szCs w:val="20"/>
        </w:rPr>
        <w:t xml:space="preserve"> of the suggested </w:t>
      </w:r>
      <w:r w:rsidR="0059610F">
        <w:rPr>
          <w:rFonts w:asciiTheme="majorBidi" w:hAnsiTheme="majorBidi" w:cstheme="majorBidi"/>
          <w:color w:val="000000"/>
          <w:sz w:val="20"/>
          <w:szCs w:val="20"/>
        </w:rPr>
        <w:t xml:space="preserve">FTC </w:t>
      </w:r>
      <w:r w:rsidR="00D027FE" w:rsidRPr="00E51A1C">
        <w:rPr>
          <w:rFonts w:asciiTheme="majorBidi" w:hAnsiTheme="majorBidi" w:cstheme="majorBidi"/>
          <w:color w:val="000000"/>
          <w:sz w:val="20"/>
          <w:szCs w:val="20"/>
        </w:rPr>
        <w:t xml:space="preserve">is </w:t>
      </w:r>
      <w:r w:rsidR="00E73A54" w:rsidRPr="00E51A1C">
        <w:rPr>
          <w:rFonts w:asciiTheme="majorBidi" w:hAnsiTheme="majorBidi" w:cstheme="majorBidi"/>
          <w:color w:val="000000"/>
          <w:sz w:val="20"/>
          <w:szCs w:val="20"/>
        </w:rPr>
        <w:t>demonstrated</w:t>
      </w:r>
      <w:r w:rsidR="00FF2D05" w:rsidRPr="00E51A1C">
        <w:rPr>
          <w:rFonts w:asciiTheme="majorBidi" w:hAnsiTheme="majorBidi" w:cstheme="majorBidi"/>
          <w:color w:val="000000"/>
          <w:sz w:val="20"/>
          <w:szCs w:val="20"/>
        </w:rPr>
        <w:t xml:space="preserve"> </w:t>
      </w:r>
      <w:r w:rsidR="00E71F47" w:rsidRPr="00E51A1C">
        <w:rPr>
          <w:rFonts w:asciiTheme="majorBidi" w:hAnsiTheme="majorBidi" w:cstheme="majorBidi"/>
          <w:color w:val="000000"/>
          <w:sz w:val="20"/>
          <w:szCs w:val="20"/>
        </w:rPr>
        <w:t>by</w:t>
      </w:r>
      <w:r w:rsidR="00D027FE" w:rsidRPr="00E51A1C">
        <w:rPr>
          <w:rFonts w:asciiTheme="majorBidi" w:hAnsiTheme="majorBidi" w:cstheme="majorBidi"/>
          <w:color w:val="000000"/>
          <w:sz w:val="20"/>
          <w:szCs w:val="20"/>
        </w:rPr>
        <w:t xml:space="preserve"> simulation</w:t>
      </w:r>
      <w:r w:rsidR="0059610F">
        <w:rPr>
          <w:rFonts w:asciiTheme="majorBidi" w:hAnsiTheme="majorBidi" w:cstheme="majorBidi"/>
          <w:color w:val="000000"/>
          <w:sz w:val="20"/>
          <w:szCs w:val="20"/>
        </w:rPr>
        <w:t xml:space="preserve"> and is compared to a conventional </w:t>
      </w:r>
      <w:r w:rsidR="00672907">
        <w:rPr>
          <w:rFonts w:asciiTheme="majorBidi" w:hAnsiTheme="majorBidi" w:cstheme="majorBidi"/>
          <w:color w:val="000000"/>
          <w:sz w:val="20"/>
          <w:szCs w:val="20"/>
        </w:rPr>
        <w:t>asymptotic convergent controller</w:t>
      </w:r>
      <w:r w:rsidR="008A456A">
        <w:rPr>
          <w:rFonts w:asciiTheme="majorBidi" w:hAnsiTheme="majorBidi" w:cstheme="majorBidi"/>
          <w:color w:val="000000"/>
          <w:sz w:val="20"/>
          <w:szCs w:val="20"/>
        </w:rPr>
        <w:t xml:space="preserve"> (ACC)</w:t>
      </w:r>
      <w:r w:rsidR="00414AA0" w:rsidRPr="00E51A1C">
        <w:rPr>
          <w:rFonts w:asciiTheme="majorBidi" w:hAnsiTheme="majorBidi" w:cstheme="majorBidi"/>
          <w:color w:val="000000"/>
          <w:sz w:val="20"/>
          <w:szCs w:val="20"/>
        </w:rPr>
        <w:t xml:space="preserve">. </w:t>
      </w:r>
      <w:r w:rsidR="0059610F">
        <w:rPr>
          <w:rFonts w:asciiTheme="majorBidi" w:hAnsiTheme="majorBidi" w:cstheme="majorBidi"/>
          <w:color w:val="000000"/>
          <w:sz w:val="20"/>
          <w:szCs w:val="20"/>
        </w:rPr>
        <w:t xml:space="preserve">The proposed FTC provides fast </w:t>
      </w:r>
      <w:r w:rsidR="00672907">
        <w:rPr>
          <w:rFonts w:asciiTheme="majorBidi" w:hAnsiTheme="majorBidi" w:cstheme="majorBidi"/>
          <w:color w:val="000000"/>
          <w:sz w:val="20"/>
          <w:szCs w:val="20"/>
        </w:rPr>
        <w:t xml:space="preserve">and robust </w:t>
      </w:r>
      <w:r w:rsidR="0059610F">
        <w:rPr>
          <w:rFonts w:asciiTheme="majorBidi" w:hAnsiTheme="majorBidi" w:cstheme="majorBidi"/>
          <w:color w:val="000000"/>
          <w:sz w:val="20"/>
          <w:szCs w:val="20"/>
        </w:rPr>
        <w:t xml:space="preserve">rotor speed regulation and thus enhances the sensorless MPPT. </w:t>
      </w:r>
      <w:r w:rsidR="00672907" w:rsidRPr="00672907">
        <w:rPr>
          <w:rFonts w:asciiTheme="majorBidi" w:hAnsiTheme="majorBidi" w:cstheme="majorBidi"/>
          <w:color w:val="0000CC"/>
          <w:sz w:val="20"/>
          <w:szCs w:val="20"/>
        </w:rPr>
        <w:t>The proposed FTC improves the WECS performance for tracking of ramp references and robustness against parameter uncertainties.</w:t>
      </w:r>
      <w:r w:rsidR="00672907">
        <w:rPr>
          <w:rFonts w:asciiTheme="majorBidi" w:hAnsiTheme="majorBidi" w:cstheme="majorBidi"/>
          <w:color w:val="000000"/>
          <w:sz w:val="20"/>
          <w:szCs w:val="20"/>
        </w:rPr>
        <w:t xml:space="preserve"> </w:t>
      </w:r>
      <w:r w:rsidR="0059610F">
        <w:rPr>
          <w:rFonts w:asciiTheme="majorBidi" w:hAnsiTheme="majorBidi" w:cstheme="majorBidi"/>
          <w:color w:val="000000"/>
          <w:sz w:val="20"/>
          <w:szCs w:val="20"/>
        </w:rPr>
        <w:t>Furthermore, advanced control of the grid-side converter yields improved resiliency and reliability.</w:t>
      </w:r>
    </w:p>
    <w:p w14:paraId="5798BA96" w14:textId="77777777" w:rsidR="005731C6" w:rsidRPr="00E51A1C" w:rsidRDefault="005731C6" w:rsidP="00D2108F">
      <w:pPr>
        <w:spacing w:after="0" w:line="480" w:lineRule="auto"/>
        <w:ind w:firstLine="216"/>
        <w:jc w:val="both"/>
        <w:rPr>
          <w:rFonts w:asciiTheme="majorBidi" w:hAnsiTheme="majorBidi" w:cstheme="majorBidi"/>
          <w:color w:val="000000"/>
          <w:sz w:val="20"/>
          <w:szCs w:val="20"/>
        </w:rPr>
      </w:pPr>
    </w:p>
    <w:p w14:paraId="193B01AF" w14:textId="52D9B6A7" w:rsidR="009E4618" w:rsidRPr="00E51A1C" w:rsidRDefault="009E4618" w:rsidP="000A1BBD">
      <w:pPr>
        <w:spacing w:after="0" w:line="480" w:lineRule="auto"/>
        <w:ind w:firstLine="216"/>
        <w:jc w:val="both"/>
        <w:rPr>
          <w:rFonts w:asciiTheme="majorBidi" w:hAnsiTheme="majorBidi" w:cstheme="majorBidi"/>
          <w:color w:val="000000"/>
          <w:sz w:val="20"/>
          <w:szCs w:val="20"/>
        </w:rPr>
      </w:pPr>
      <w:r w:rsidRPr="00E51A1C">
        <w:rPr>
          <w:rFonts w:asciiTheme="majorBidi" w:hAnsiTheme="majorBidi" w:cstheme="majorBidi"/>
          <w:i/>
          <w:iCs/>
          <w:color w:val="000000"/>
          <w:sz w:val="20"/>
          <w:szCs w:val="20"/>
        </w:rPr>
        <w:t>Keywords:</w:t>
      </w:r>
      <w:r w:rsidRPr="00E51A1C">
        <w:rPr>
          <w:rFonts w:asciiTheme="majorBidi" w:hAnsiTheme="majorBidi" w:cstheme="majorBidi"/>
          <w:color w:val="000000"/>
          <w:sz w:val="20"/>
          <w:szCs w:val="20"/>
        </w:rPr>
        <w:t xml:space="preserve"> </w:t>
      </w:r>
      <w:r w:rsidR="00A123F0" w:rsidRPr="00E51A1C">
        <w:rPr>
          <w:rFonts w:asciiTheme="majorBidi" w:hAnsiTheme="majorBidi" w:cstheme="majorBidi"/>
          <w:color w:val="000000"/>
          <w:sz w:val="20"/>
          <w:szCs w:val="20"/>
        </w:rPr>
        <w:t xml:space="preserve">Wind </w:t>
      </w:r>
      <w:r w:rsidRPr="00E51A1C">
        <w:rPr>
          <w:rFonts w:asciiTheme="majorBidi" w:hAnsiTheme="majorBidi" w:cstheme="majorBidi"/>
          <w:color w:val="000000"/>
          <w:sz w:val="20"/>
          <w:szCs w:val="20"/>
        </w:rPr>
        <w:t>turbine, PMSG, control</w:t>
      </w:r>
      <w:r w:rsidR="00FF2D05" w:rsidRPr="00E51A1C">
        <w:rPr>
          <w:rFonts w:asciiTheme="majorBidi" w:hAnsiTheme="majorBidi" w:cstheme="majorBidi"/>
          <w:color w:val="000000"/>
          <w:sz w:val="20"/>
          <w:szCs w:val="20"/>
        </w:rPr>
        <w:t xml:space="preserve"> </w:t>
      </w:r>
      <w:r w:rsidR="0093328D" w:rsidRPr="00E51A1C">
        <w:rPr>
          <w:rFonts w:asciiTheme="majorBidi" w:hAnsiTheme="majorBidi" w:cstheme="majorBidi"/>
          <w:color w:val="000000"/>
          <w:sz w:val="20"/>
          <w:szCs w:val="20"/>
        </w:rPr>
        <w:t>Lyapunov function</w:t>
      </w:r>
      <w:r w:rsidR="006F2F68" w:rsidRPr="00E51A1C">
        <w:rPr>
          <w:rFonts w:asciiTheme="majorBidi" w:hAnsiTheme="majorBidi" w:cstheme="majorBidi"/>
          <w:color w:val="000000"/>
          <w:sz w:val="20"/>
          <w:szCs w:val="20"/>
        </w:rPr>
        <w:t xml:space="preserve">, </w:t>
      </w:r>
      <w:r w:rsidRPr="00E51A1C">
        <w:rPr>
          <w:rFonts w:asciiTheme="majorBidi" w:hAnsiTheme="majorBidi" w:cstheme="majorBidi"/>
          <w:color w:val="000000"/>
          <w:sz w:val="20"/>
          <w:szCs w:val="20"/>
        </w:rPr>
        <w:t xml:space="preserve">robust control, adaptive </w:t>
      </w:r>
      <w:r w:rsidR="008865F6" w:rsidRPr="00E51A1C">
        <w:rPr>
          <w:rFonts w:asciiTheme="majorBidi" w:hAnsiTheme="majorBidi" w:cstheme="majorBidi"/>
          <w:color w:val="000000"/>
          <w:sz w:val="20"/>
          <w:szCs w:val="20"/>
        </w:rPr>
        <w:t xml:space="preserve">state </w:t>
      </w:r>
      <w:r w:rsidR="00B6726B">
        <w:rPr>
          <w:rFonts w:asciiTheme="majorBidi" w:hAnsiTheme="majorBidi" w:cstheme="majorBidi"/>
          <w:color w:val="000000"/>
          <w:sz w:val="20"/>
          <w:szCs w:val="20"/>
        </w:rPr>
        <w:t>observer</w:t>
      </w:r>
      <w:r w:rsidR="008865F6" w:rsidRPr="00E51A1C">
        <w:rPr>
          <w:rFonts w:asciiTheme="majorBidi" w:hAnsiTheme="majorBidi" w:cstheme="majorBidi"/>
          <w:color w:val="000000"/>
          <w:sz w:val="20"/>
          <w:szCs w:val="20"/>
        </w:rPr>
        <w:t>.</w:t>
      </w:r>
    </w:p>
    <w:p w14:paraId="07BC4D5A" w14:textId="77777777" w:rsidR="005731C6" w:rsidRDefault="005731C6" w:rsidP="00D2108F">
      <w:pPr>
        <w:spacing w:after="0" w:line="480" w:lineRule="auto"/>
        <w:ind w:firstLine="216"/>
        <w:jc w:val="both"/>
        <w:rPr>
          <w:rFonts w:asciiTheme="majorBidi" w:hAnsiTheme="majorBidi" w:cstheme="majorBidi"/>
          <w:color w:val="000000"/>
          <w:sz w:val="20"/>
          <w:szCs w:val="20"/>
        </w:rPr>
      </w:pPr>
    </w:p>
    <w:p w14:paraId="5DF020B4" w14:textId="77777777" w:rsidR="00DF62B5" w:rsidRPr="00E51A1C" w:rsidRDefault="00AB5F65" w:rsidP="00D2108F">
      <w:pPr>
        <w:pStyle w:val="ListParagraph"/>
        <w:numPr>
          <w:ilvl w:val="0"/>
          <w:numId w:val="7"/>
        </w:numPr>
        <w:spacing w:after="0" w:line="480" w:lineRule="auto"/>
        <w:ind w:left="0" w:firstLine="0"/>
        <w:contextualSpacing w:val="0"/>
        <w:jc w:val="both"/>
        <w:rPr>
          <w:rFonts w:asciiTheme="majorBidi" w:hAnsiTheme="majorBidi" w:cstheme="majorBidi"/>
          <w:b/>
          <w:bCs/>
          <w:sz w:val="20"/>
          <w:szCs w:val="20"/>
        </w:rPr>
      </w:pPr>
      <w:r w:rsidRPr="00E51A1C">
        <w:rPr>
          <w:rFonts w:asciiTheme="majorBidi" w:hAnsiTheme="majorBidi" w:cstheme="majorBidi"/>
          <w:b/>
          <w:bCs/>
          <w:sz w:val="20"/>
          <w:szCs w:val="20"/>
        </w:rPr>
        <w:t>Introduction</w:t>
      </w:r>
    </w:p>
    <w:p w14:paraId="7FC7AC78" w14:textId="2367318A" w:rsidR="000378FE" w:rsidRDefault="00860006" w:rsidP="002934D5">
      <w:pPr>
        <w:spacing w:after="0" w:line="480" w:lineRule="auto"/>
        <w:ind w:firstLine="216"/>
        <w:jc w:val="both"/>
        <w:rPr>
          <w:rFonts w:asciiTheme="majorBidi" w:hAnsiTheme="majorBidi" w:cstheme="majorBidi"/>
          <w:sz w:val="20"/>
          <w:szCs w:val="20"/>
        </w:rPr>
      </w:pPr>
      <w:r w:rsidRPr="00E51A1C">
        <w:rPr>
          <w:rFonts w:asciiTheme="majorBidi" w:hAnsiTheme="majorBidi" w:cstheme="majorBidi"/>
          <w:color w:val="000000"/>
          <w:sz w:val="20"/>
          <w:szCs w:val="20"/>
        </w:rPr>
        <w:t xml:space="preserve">Nowadays, </w:t>
      </w:r>
      <w:r w:rsidR="00A123F0" w:rsidRPr="00E51A1C">
        <w:rPr>
          <w:rFonts w:asciiTheme="majorBidi" w:hAnsiTheme="majorBidi" w:cstheme="majorBidi"/>
          <w:color w:val="000000"/>
          <w:sz w:val="20"/>
          <w:szCs w:val="20"/>
        </w:rPr>
        <w:t xml:space="preserve">distributed energy resources </w:t>
      </w:r>
      <w:r w:rsidR="0046703A" w:rsidRPr="00E51A1C">
        <w:rPr>
          <w:rFonts w:asciiTheme="majorBidi" w:hAnsiTheme="majorBidi" w:cstheme="majorBidi"/>
          <w:color w:val="000000"/>
          <w:sz w:val="20"/>
          <w:szCs w:val="20"/>
        </w:rPr>
        <w:t>(DE</w:t>
      </w:r>
      <w:r w:rsidR="00E71F47" w:rsidRPr="00E51A1C">
        <w:rPr>
          <w:rFonts w:asciiTheme="majorBidi" w:hAnsiTheme="majorBidi" w:cstheme="majorBidi"/>
          <w:color w:val="000000"/>
          <w:sz w:val="20"/>
          <w:szCs w:val="20"/>
        </w:rPr>
        <w:t>R)</w:t>
      </w:r>
      <w:r w:rsidR="0046703A" w:rsidRPr="00E51A1C">
        <w:rPr>
          <w:rFonts w:asciiTheme="majorBidi" w:hAnsiTheme="majorBidi" w:cstheme="majorBidi"/>
          <w:color w:val="000000"/>
          <w:sz w:val="20"/>
          <w:szCs w:val="20"/>
        </w:rPr>
        <w:t xml:space="preserve"> </w:t>
      </w:r>
      <w:r w:rsidR="00383BD2" w:rsidRPr="00E51A1C">
        <w:rPr>
          <w:rFonts w:asciiTheme="majorBidi" w:hAnsiTheme="majorBidi" w:cstheme="majorBidi"/>
          <w:color w:val="000000"/>
          <w:sz w:val="20"/>
          <w:szCs w:val="20"/>
        </w:rPr>
        <w:t>are putative</w:t>
      </w:r>
      <w:r w:rsidR="0046703A" w:rsidRPr="00E51A1C">
        <w:rPr>
          <w:rFonts w:asciiTheme="majorBidi" w:hAnsiTheme="majorBidi" w:cstheme="majorBidi"/>
          <w:color w:val="000000"/>
          <w:sz w:val="20"/>
          <w:szCs w:val="20"/>
        </w:rPr>
        <w:t xml:space="preserve"> as a </w:t>
      </w:r>
      <w:r w:rsidR="00383BD2" w:rsidRPr="00E51A1C">
        <w:rPr>
          <w:rFonts w:asciiTheme="majorBidi" w:hAnsiTheme="majorBidi" w:cstheme="majorBidi"/>
          <w:color w:val="000000"/>
          <w:sz w:val="20"/>
          <w:szCs w:val="20"/>
        </w:rPr>
        <w:t xml:space="preserve">technology of </w:t>
      </w:r>
      <w:r w:rsidR="0046703A" w:rsidRPr="00E51A1C">
        <w:rPr>
          <w:rFonts w:asciiTheme="majorBidi" w:hAnsiTheme="majorBidi" w:cstheme="majorBidi"/>
          <w:color w:val="000000"/>
          <w:sz w:val="20"/>
          <w:szCs w:val="20"/>
        </w:rPr>
        <w:t>utility generation</w:t>
      </w:r>
      <w:r w:rsidR="005449C8" w:rsidRPr="00E51A1C">
        <w:rPr>
          <w:rFonts w:asciiTheme="majorBidi" w:hAnsiTheme="majorBidi" w:cstheme="majorBidi"/>
          <w:color w:val="000000"/>
          <w:sz w:val="20"/>
          <w:szCs w:val="20"/>
        </w:rPr>
        <w:t>,</w:t>
      </w:r>
      <w:r w:rsidR="0046703A" w:rsidRPr="00E51A1C">
        <w:rPr>
          <w:rFonts w:asciiTheme="majorBidi" w:hAnsiTheme="majorBidi" w:cstheme="majorBidi"/>
          <w:color w:val="000000"/>
          <w:sz w:val="20"/>
          <w:szCs w:val="20"/>
        </w:rPr>
        <w:t xml:space="preserve"> for their </w:t>
      </w:r>
      <w:r w:rsidR="00383BD2" w:rsidRPr="00E51A1C">
        <w:rPr>
          <w:rFonts w:asciiTheme="majorBidi" w:hAnsiTheme="majorBidi" w:cstheme="majorBidi"/>
          <w:color w:val="000000"/>
          <w:sz w:val="20"/>
          <w:szCs w:val="20"/>
        </w:rPr>
        <w:t>capabilities in providing</w:t>
      </w:r>
      <w:r w:rsidR="005449C8" w:rsidRPr="00E51A1C">
        <w:rPr>
          <w:rFonts w:asciiTheme="majorBidi" w:hAnsiTheme="majorBidi" w:cstheme="majorBidi"/>
          <w:color w:val="000000"/>
          <w:sz w:val="20"/>
          <w:szCs w:val="20"/>
        </w:rPr>
        <w:t>;</w:t>
      </w:r>
      <w:r w:rsidR="00FF2D05" w:rsidRPr="00E51A1C">
        <w:rPr>
          <w:rFonts w:asciiTheme="majorBidi" w:hAnsiTheme="majorBidi" w:cstheme="majorBidi"/>
          <w:color w:val="000000"/>
          <w:sz w:val="20"/>
          <w:szCs w:val="20"/>
        </w:rPr>
        <w:t xml:space="preserve"> </w:t>
      </w:r>
      <w:r w:rsidR="00383BD2" w:rsidRPr="00E51A1C">
        <w:rPr>
          <w:rFonts w:asciiTheme="majorBidi" w:hAnsiTheme="majorBidi" w:cstheme="majorBidi"/>
          <w:color w:val="000000"/>
          <w:sz w:val="20"/>
          <w:szCs w:val="20"/>
        </w:rPr>
        <w:t xml:space="preserve">backup power, demand and </w:t>
      </w:r>
      <w:r w:rsidR="0046703A" w:rsidRPr="00E51A1C">
        <w:rPr>
          <w:rFonts w:asciiTheme="majorBidi" w:hAnsiTheme="majorBidi" w:cstheme="majorBidi"/>
          <w:color w:val="000000"/>
          <w:sz w:val="20"/>
          <w:szCs w:val="20"/>
        </w:rPr>
        <w:t>peak power</w:t>
      </w:r>
      <w:r w:rsidR="00383BD2" w:rsidRPr="00E51A1C">
        <w:rPr>
          <w:rFonts w:asciiTheme="majorBidi" w:hAnsiTheme="majorBidi" w:cstheme="majorBidi"/>
          <w:color w:val="000000"/>
          <w:sz w:val="20"/>
          <w:szCs w:val="20"/>
        </w:rPr>
        <w:t xml:space="preserve"> </w:t>
      </w:r>
      <w:r w:rsidR="0046703A" w:rsidRPr="00E51A1C">
        <w:rPr>
          <w:rFonts w:asciiTheme="majorBidi" w:hAnsiTheme="majorBidi" w:cstheme="majorBidi"/>
          <w:color w:val="000000"/>
          <w:sz w:val="20"/>
          <w:szCs w:val="20"/>
        </w:rPr>
        <w:t xml:space="preserve">reduction, improved power quality, </w:t>
      </w:r>
      <w:r w:rsidR="000969A7" w:rsidRPr="00E51A1C">
        <w:rPr>
          <w:rFonts w:asciiTheme="majorBidi" w:hAnsiTheme="majorBidi" w:cstheme="majorBidi"/>
          <w:color w:val="000000"/>
          <w:sz w:val="20"/>
          <w:szCs w:val="20"/>
        </w:rPr>
        <w:t xml:space="preserve">and </w:t>
      </w:r>
      <w:r w:rsidR="0046703A" w:rsidRPr="00E51A1C">
        <w:rPr>
          <w:rFonts w:asciiTheme="majorBidi" w:hAnsiTheme="majorBidi" w:cstheme="majorBidi"/>
          <w:color w:val="000000"/>
          <w:sz w:val="20"/>
          <w:szCs w:val="20"/>
        </w:rPr>
        <w:t xml:space="preserve">ancillary services to </w:t>
      </w:r>
      <w:r w:rsidR="00E73A54" w:rsidRPr="00E51A1C">
        <w:rPr>
          <w:rFonts w:asciiTheme="majorBidi" w:hAnsiTheme="majorBidi" w:cstheme="majorBidi"/>
          <w:sz w:val="20"/>
          <w:szCs w:val="20"/>
        </w:rPr>
        <w:t>the grid</w:t>
      </w:r>
      <w:r w:rsidR="003F2893" w:rsidRPr="00E51A1C">
        <w:rPr>
          <w:rFonts w:asciiTheme="majorBidi" w:hAnsiTheme="majorBidi" w:cstheme="majorBidi"/>
          <w:sz w:val="20"/>
          <w:szCs w:val="20"/>
        </w:rPr>
        <w:t xml:space="preserve"> </w:t>
      </w:r>
      <w:r w:rsidR="003F2893" w:rsidRPr="00E51A1C">
        <w:rPr>
          <w:rFonts w:asciiTheme="majorBidi" w:hAnsiTheme="majorBidi" w:cstheme="majorBidi"/>
          <w:sz w:val="20"/>
          <w:szCs w:val="20"/>
        </w:rPr>
        <w:fldChar w:fldCharType="begin"/>
      </w:r>
      <w:r w:rsidR="00213DAA" w:rsidRPr="00E51A1C">
        <w:rPr>
          <w:rFonts w:asciiTheme="majorBidi" w:hAnsiTheme="majorBidi" w:cstheme="majorBidi"/>
          <w:sz w:val="20"/>
          <w:szCs w:val="20"/>
        </w:rPr>
        <w:instrText xml:space="preserve"> ADDIN EN.CITE &lt;EndNote&gt;&lt;Cite&gt;&lt;Author&gt;Kramer&lt;/Author&gt;&lt;Year&gt;2008&lt;/Year&gt;&lt;RecNum&gt;1&lt;/RecNum&gt;&lt;DisplayText&gt;[1]&lt;/DisplayText&gt;&lt;record&gt;&lt;rec-number&gt;1&lt;/rec-number&gt;&lt;foreign-keys&gt;&lt;key app="EN" db-id="9r5590x2lpsrswetttg5ffwt0zt9faa5dzxv" timestamp="1442576980"&gt;1&lt;/key&gt;&lt;/foreign-keys&gt;&lt;ref-type name="Report"&gt;27&lt;/ref-type&gt;&lt;contributors&gt;&lt;authors&gt;&lt;author&gt;W. Kramer&lt;/author&gt;&lt;author&gt;S. Chakraborty&lt;/author&gt;&lt;author&gt;B. Kroposki&lt;/author&gt;&lt;author&gt;H. Thomas&lt;/author&gt;&lt;/authors&gt;&lt;tertiary-authors&gt;&lt;author&gt;NREL&lt;/author&gt;&lt;/tertiary-authors&gt;&lt;/contributors&gt;&lt;titles&gt;&lt;title&gt;Advanced Power Electronic Interfaces for Distributed Energy Systems&lt;/title&gt;&lt;secondary-title&gt;Technical Report&lt;/secondary-title&gt;&lt;/titles&gt;&lt;pages&gt;16–20&lt;/pages&gt;&lt;dates&gt;&lt;year&gt;2008&lt;/year&gt;&lt;/dates&gt;&lt;isbn&gt;TP-581-42672&lt;/isbn&gt;&lt;urls&gt;&lt;/urls&gt;&lt;/record&gt;&lt;/Cite&gt;&lt;/EndNote&gt;</w:instrText>
      </w:r>
      <w:r w:rsidR="003F2893" w:rsidRPr="00E51A1C">
        <w:rPr>
          <w:rFonts w:asciiTheme="majorBidi" w:hAnsiTheme="majorBidi" w:cstheme="majorBidi"/>
          <w:sz w:val="20"/>
          <w:szCs w:val="20"/>
        </w:rPr>
        <w:fldChar w:fldCharType="separate"/>
      </w:r>
      <w:r w:rsidR="00213DAA" w:rsidRPr="00E51A1C">
        <w:rPr>
          <w:rFonts w:asciiTheme="majorBidi" w:hAnsiTheme="majorBidi" w:cstheme="majorBidi"/>
          <w:noProof/>
          <w:sz w:val="20"/>
          <w:szCs w:val="20"/>
        </w:rPr>
        <w:t>[1]</w:t>
      </w:r>
      <w:r w:rsidR="003F2893" w:rsidRPr="00E51A1C">
        <w:rPr>
          <w:rFonts w:asciiTheme="majorBidi" w:hAnsiTheme="majorBidi" w:cstheme="majorBidi"/>
          <w:sz w:val="20"/>
          <w:szCs w:val="20"/>
        </w:rPr>
        <w:fldChar w:fldCharType="end"/>
      </w:r>
      <w:r w:rsidR="000969A7" w:rsidRPr="00E51A1C">
        <w:rPr>
          <w:rFonts w:asciiTheme="majorBidi" w:hAnsiTheme="majorBidi" w:cstheme="majorBidi"/>
          <w:sz w:val="20"/>
          <w:szCs w:val="20"/>
        </w:rPr>
        <w:t>.</w:t>
      </w:r>
      <w:r w:rsidR="003923E2" w:rsidRPr="00E51A1C">
        <w:rPr>
          <w:rFonts w:asciiTheme="majorBidi" w:hAnsiTheme="majorBidi" w:cstheme="majorBidi"/>
          <w:sz w:val="20"/>
          <w:szCs w:val="20"/>
        </w:rPr>
        <w:t xml:space="preserve"> </w:t>
      </w:r>
      <w:r w:rsidR="00D46D80" w:rsidRPr="00E51A1C">
        <w:rPr>
          <w:rFonts w:asciiTheme="majorBidi" w:hAnsiTheme="majorBidi" w:cstheme="majorBidi"/>
          <w:sz w:val="20"/>
          <w:szCs w:val="20"/>
        </w:rPr>
        <w:t>Wind energy, as a DER, is noticeably taking part in electricity gene</w:t>
      </w:r>
      <w:r w:rsidR="00B33A68" w:rsidRPr="00E51A1C">
        <w:rPr>
          <w:rFonts w:asciiTheme="majorBidi" w:hAnsiTheme="majorBidi" w:cstheme="majorBidi"/>
          <w:sz w:val="20"/>
          <w:szCs w:val="20"/>
        </w:rPr>
        <w:t xml:space="preserve">ration for its renewable </w:t>
      </w:r>
      <w:r w:rsidR="00B33A68" w:rsidRPr="00E51A1C">
        <w:rPr>
          <w:rFonts w:asciiTheme="majorBidi" w:hAnsiTheme="majorBidi" w:cstheme="majorBidi"/>
          <w:sz w:val="20"/>
          <w:szCs w:val="20"/>
        </w:rPr>
        <w:lastRenderedPageBreak/>
        <w:t>nature, reduced environmental impacts</w:t>
      </w:r>
      <w:r w:rsidR="000378FE" w:rsidRPr="00E51A1C">
        <w:rPr>
          <w:rFonts w:asciiTheme="majorBidi" w:hAnsiTheme="majorBidi" w:cstheme="majorBidi"/>
          <w:sz w:val="20"/>
          <w:szCs w:val="20"/>
        </w:rPr>
        <w:t>,</w:t>
      </w:r>
      <w:r w:rsidR="00675B40" w:rsidRPr="00E51A1C">
        <w:rPr>
          <w:rFonts w:asciiTheme="majorBidi" w:hAnsiTheme="majorBidi" w:cstheme="majorBidi"/>
          <w:sz w:val="20"/>
          <w:szCs w:val="20"/>
        </w:rPr>
        <w:t xml:space="preserve"> </w:t>
      </w:r>
      <w:r w:rsidR="000378FE" w:rsidRPr="00E51A1C">
        <w:rPr>
          <w:rFonts w:asciiTheme="majorBidi" w:hAnsiTheme="majorBidi" w:cstheme="majorBidi"/>
          <w:sz w:val="20"/>
          <w:szCs w:val="20"/>
        </w:rPr>
        <w:t>high installed capacity</w:t>
      </w:r>
      <w:r w:rsidR="004D5BCE">
        <w:rPr>
          <w:rFonts w:asciiTheme="majorBidi" w:hAnsiTheme="majorBidi" w:cstheme="majorBidi"/>
          <w:sz w:val="20"/>
          <w:szCs w:val="20"/>
        </w:rPr>
        <w:t>,</w:t>
      </w:r>
      <w:r w:rsidR="004D5BCE" w:rsidRPr="00E51A1C">
        <w:rPr>
          <w:rFonts w:asciiTheme="majorBidi" w:hAnsiTheme="majorBidi" w:cstheme="majorBidi"/>
          <w:sz w:val="20"/>
          <w:szCs w:val="20"/>
        </w:rPr>
        <w:t xml:space="preserve"> its applications in smart grids, and islanded operation capability</w:t>
      </w:r>
      <w:r w:rsidR="000378FE" w:rsidRPr="00E51A1C">
        <w:rPr>
          <w:rFonts w:asciiTheme="majorBidi" w:hAnsiTheme="majorBidi" w:cstheme="majorBidi"/>
          <w:sz w:val="20"/>
          <w:szCs w:val="20"/>
        </w:rPr>
        <w:t xml:space="preserve"> </w:t>
      </w:r>
      <w:r w:rsidR="00C76020" w:rsidRPr="00E51A1C">
        <w:rPr>
          <w:rFonts w:asciiTheme="majorBidi" w:hAnsiTheme="majorBidi" w:cstheme="majorBidi"/>
          <w:sz w:val="20"/>
          <w:szCs w:val="20"/>
        </w:rPr>
        <w:fldChar w:fldCharType="begin"/>
      </w:r>
      <w:r w:rsidR="002934D5">
        <w:rPr>
          <w:rFonts w:asciiTheme="majorBidi" w:hAnsiTheme="majorBidi" w:cstheme="majorBidi"/>
          <w:sz w:val="20"/>
          <w:szCs w:val="20"/>
        </w:rPr>
        <w:instrText xml:space="preserve"> ADDIN EN.CITE &lt;EndNote&gt;&lt;Cite&gt;&lt;Author&gt;I. Colak&lt;/Author&gt;&lt;Year&gt;2015&lt;/Year&gt;&lt;RecNum&gt;74&lt;/RecNum&gt;&lt;DisplayText&gt;[2]&lt;/DisplayText&gt;&lt;record&gt;&lt;rec-number&gt;74&lt;/rec-number&gt;&lt;foreign-keys&gt;&lt;key app="EN" db-id="9r5590x2lpsrswetttg5ffwt0zt9faa5dzxv" timestamp="1447183519"&gt;74&lt;/key&gt;&lt;/foreign-keys&gt;&lt;ref-type name="Journal Article"&gt;17&lt;/ref-type&gt;&lt;contributors&gt;&lt;authors&gt;&lt;author&gt;I. Colak, G. Fulli, S. Bayhan, S. Chondrogiannis, S. Demirbas&lt;/author&gt;&lt;/authors&gt;&lt;/contributors&gt;&lt;titles&gt;&lt;title&gt;Critical aspects of wind energy systems in smart grid applications&lt;/title&gt;&lt;secondary-title&gt;Renewable and Sustainable Energy Reviews&lt;/secondary-title&gt;&lt;/titles&gt;&lt;periodical&gt;&lt;full-title&gt;Renewable and Sustainable Energy Reviews&lt;/full-title&gt;&lt;/periodical&gt;&lt;pages&gt;155-171&lt;/pages&gt;&lt;volume&gt;52&lt;/volume&gt;&lt;dates&gt;&lt;year&gt;2015&lt;/year&gt;&lt;/dates&gt;&lt;urls&gt;&lt;/urls&gt;&lt;/record&gt;&lt;/Cite&gt;&lt;/EndNote&gt;</w:instrText>
      </w:r>
      <w:r w:rsidR="00C76020" w:rsidRPr="00E51A1C">
        <w:rPr>
          <w:rFonts w:asciiTheme="majorBidi" w:hAnsiTheme="majorBidi" w:cstheme="majorBidi"/>
          <w:sz w:val="20"/>
          <w:szCs w:val="20"/>
        </w:rPr>
        <w:fldChar w:fldCharType="separate"/>
      </w:r>
      <w:r w:rsidR="002934D5">
        <w:rPr>
          <w:rFonts w:asciiTheme="majorBidi" w:hAnsiTheme="majorBidi" w:cstheme="majorBidi"/>
          <w:noProof/>
          <w:sz w:val="20"/>
          <w:szCs w:val="20"/>
        </w:rPr>
        <w:t>[2]</w:t>
      </w:r>
      <w:r w:rsidR="00C76020" w:rsidRPr="00E51A1C">
        <w:rPr>
          <w:rFonts w:asciiTheme="majorBidi" w:hAnsiTheme="majorBidi" w:cstheme="majorBidi"/>
          <w:sz w:val="20"/>
          <w:szCs w:val="20"/>
        </w:rPr>
        <w:fldChar w:fldCharType="end"/>
      </w:r>
      <w:r w:rsidR="00B05091" w:rsidRPr="00E51A1C">
        <w:rPr>
          <w:rFonts w:asciiTheme="majorBidi" w:hAnsiTheme="majorBidi" w:cstheme="majorBidi"/>
          <w:sz w:val="20"/>
          <w:szCs w:val="20"/>
        </w:rPr>
        <w:t>.</w:t>
      </w:r>
    </w:p>
    <w:p w14:paraId="196DFC17" w14:textId="04707648" w:rsidR="00383BD2" w:rsidRPr="00E51A1C" w:rsidRDefault="007A2186" w:rsidP="002934D5">
      <w:pPr>
        <w:spacing w:after="0" w:line="480" w:lineRule="auto"/>
        <w:ind w:firstLine="216"/>
        <w:jc w:val="both"/>
        <w:rPr>
          <w:rFonts w:asciiTheme="majorBidi" w:hAnsiTheme="majorBidi" w:cstheme="majorBidi"/>
          <w:color w:val="000000"/>
          <w:sz w:val="20"/>
          <w:szCs w:val="20"/>
        </w:rPr>
      </w:pPr>
      <w:r w:rsidRPr="00E51A1C">
        <w:rPr>
          <w:rFonts w:asciiTheme="majorBidi" w:hAnsiTheme="majorBidi" w:cstheme="majorBidi"/>
          <w:color w:val="000000"/>
          <w:sz w:val="20"/>
          <w:szCs w:val="20"/>
        </w:rPr>
        <w:t xml:space="preserve">The </w:t>
      </w:r>
      <w:r w:rsidR="0046703A" w:rsidRPr="00E51A1C">
        <w:rPr>
          <w:rFonts w:asciiTheme="majorBidi" w:hAnsiTheme="majorBidi" w:cstheme="majorBidi"/>
          <w:color w:val="000000"/>
          <w:sz w:val="20"/>
          <w:szCs w:val="20"/>
        </w:rPr>
        <w:t xml:space="preserve">wind </w:t>
      </w:r>
      <w:r w:rsidRPr="00E51A1C">
        <w:rPr>
          <w:rFonts w:asciiTheme="majorBidi" w:hAnsiTheme="majorBidi" w:cstheme="majorBidi"/>
          <w:color w:val="000000"/>
          <w:sz w:val="20"/>
          <w:szCs w:val="20"/>
        </w:rPr>
        <w:t xml:space="preserve">energy </w:t>
      </w:r>
      <w:r w:rsidR="000969A7" w:rsidRPr="00E51A1C">
        <w:rPr>
          <w:rFonts w:asciiTheme="majorBidi" w:hAnsiTheme="majorBidi" w:cstheme="majorBidi"/>
          <w:color w:val="000000"/>
          <w:sz w:val="20"/>
          <w:szCs w:val="20"/>
        </w:rPr>
        <w:t xml:space="preserve">is converted </w:t>
      </w:r>
      <w:r w:rsidR="0046703A" w:rsidRPr="00E51A1C">
        <w:rPr>
          <w:rFonts w:asciiTheme="majorBidi" w:hAnsiTheme="majorBidi" w:cstheme="majorBidi"/>
          <w:color w:val="000000"/>
          <w:sz w:val="20"/>
          <w:szCs w:val="20"/>
        </w:rPr>
        <w:t xml:space="preserve">into mechanical </w:t>
      </w:r>
      <w:r w:rsidR="004D5BCE">
        <w:rPr>
          <w:rFonts w:asciiTheme="majorBidi" w:hAnsiTheme="majorBidi" w:cstheme="majorBidi"/>
          <w:color w:val="000000"/>
          <w:sz w:val="20"/>
          <w:szCs w:val="20"/>
        </w:rPr>
        <w:t xml:space="preserve">power </w:t>
      </w:r>
      <w:r w:rsidRPr="00E51A1C">
        <w:rPr>
          <w:rFonts w:asciiTheme="majorBidi" w:hAnsiTheme="majorBidi" w:cstheme="majorBidi"/>
          <w:color w:val="000000"/>
          <w:sz w:val="20"/>
          <w:szCs w:val="20"/>
        </w:rPr>
        <w:t xml:space="preserve">through a wind turbine (WT) </w:t>
      </w:r>
      <w:r w:rsidR="0046703A" w:rsidRPr="00E51A1C">
        <w:rPr>
          <w:rFonts w:asciiTheme="majorBidi" w:hAnsiTheme="majorBidi" w:cstheme="majorBidi"/>
          <w:color w:val="000000"/>
          <w:sz w:val="20"/>
          <w:szCs w:val="20"/>
        </w:rPr>
        <w:t xml:space="preserve">and consequently into electrical energy with an induction or a synchronous generator. </w:t>
      </w:r>
      <w:r w:rsidR="00AB5F65" w:rsidRPr="00E51A1C">
        <w:rPr>
          <w:rFonts w:asciiTheme="majorBidi" w:hAnsiTheme="majorBidi" w:cstheme="majorBidi"/>
          <w:color w:val="000000"/>
          <w:sz w:val="20"/>
          <w:szCs w:val="20"/>
        </w:rPr>
        <w:t xml:space="preserve">Usually, </w:t>
      </w:r>
      <w:r w:rsidR="00A123F0" w:rsidRPr="00E51A1C">
        <w:rPr>
          <w:rFonts w:asciiTheme="majorBidi" w:hAnsiTheme="majorBidi" w:cstheme="majorBidi"/>
          <w:color w:val="000000"/>
          <w:sz w:val="20"/>
          <w:szCs w:val="20"/>
        </w:rPr>
        <w:t>power electronic devices</w:t>
      </w:r>
      <w:r w:rsidR="00754A4A" w:rsidRPr="00E51A1C">
        <w:rPr>
          <w:rFonts w:asciiTheme="majorBidi" w:hAnsiTheme="majorBidi" w:cstheme="majorBidi"/>
          <w:color w:val="000000"/>
          <w:sz w:val="20"/>
          <w:szCs w:val="20"/>
        </w:rPr>
        <w:t xml:space="preserve"> </w:t>
      </w:r>
      <w:r w:rsidR="000969A7" w:rsidRPr="00E51A1C">
        <w:rPr>
          <w:rFonts w:asciiTheme="majorBidi" w:hAnsiTheme="majorBidi" w:cstheme="majorBidi"/>
          <w:color w:val="000000"/>
          <w:sz w:val="20"/>
          <w:szCs w:val="20"/>
        </w:rPr>
        <w:t xml:space="preserve">are </w:t>
      </w:r>
      <w:r w:rsidR="00AB5F65" w:rsidRPr="00E51A1C">
        <w:rPr>
          <w:rFonts w:asciiTheme="majorBidi" w:hAnsiTheme="majorBidi" w:cstheme="majorBidi"/>
          <w:color w:val="000000"/>
          <w:sz w:val="20"/>
          <w:szCs w:val="20"/>
        </w:rPr>
        <w:t>used to interconnect the s</w:t>
      </w:r>
      <w:r w:rsidR="0046703A" w:rsidRPr="00E51A1C">
        <w:rPr>
          <w:rFonts w:asciiTheme="majorBidi" w:hAnsiTheme="majorBidi" w:cstheme="majorBidi"/>
          <w:color w:val="000000"/>
          <w:sz w:val="20"/>
          <w:szCs w:val="20"/>
        </w:rPr>
        <w:t xml:space="preserve">ynchronous generators to the grid </w:t>
      </w:r>
      <w:r w:rsidR="008F0242" w:rsidRPr="00E51A1C">
        <w:rPr>
          <w:rFonts w:asciiTheme="majorBidi" w:hAnsiTheme="majorBidi" w:cstheme="majorBidi"/>
          <w:color w:val="000000"/>
          <w:sz w:val="20"/>
          <w:szCs w:val="20"/>
        </w:rPr>
        <w:fldChar w:fldCharType="begin"/>
      </w:r>
      <w:r w:rsidR="00213DAA" w:rsidRPr="00E51A1C">
        <w:rPr>
          <w:rFonts w:asciiTheme="majorBidi" w:hAnsiTheme="majorBidi" w:cstheme="majorBidi"/>
          <w:color w:val="000000"/>
          <w:sz w:val="20"/>
          <w:szCs w:val="20"/>
        </w:rPr>
        <w:instrText xml:space="preserve"> ADDIN EN.CITE &lt;EndNote&gt;&lt;Cite ExcludeAuth="1"&gt;&lt;Author&gt;Kramer&lt;/Author&gt;&lt;Year&gt;2008&lt;/Year&gt;&lt;RecNum&gt;1&lt;/RecNum&gt;&lt;DisplayText&gt;[1]&lt;/DisplayText&gt;&lt;record&gt;&lt;rec-number&gt;1&lt;/rec-number&gt;&lt;foreign-keys&gt;&lt;key app="EN" db-id="9r5590x2lpsrswetttg5ffwt0zt9faa5dzxv" timestamp="1442576980"&gt;1&lt;/key&gt;&lt;/foreign-keys&gt;&lt;ref-type name="Report"&gt;27&lt;/ref-type&gt;&lt;contributors&gt;&lt;authors&gt;&lt;author&gt;W. Kramer&lt;/author&gt;&lt;author&gt;S. Chakraborty&lt;/author&gt;&lt;author&gt;B. Kroposki&lt;/author&gt;&lt;author&gt;H. Thomas&lt;/author&gt;&lt;/authors&gt;&lt;tertiary-authors&gt;&lt;author&gt;NREL&lt;/author&gt;&lt;/tertiary-authors&gt;&lt;/contributors&gt;&lt;titles&gt;&lt;title&gt;Advanced Power Electronic Interfaces for Distributed Energy Systems&lt;/title&gt;&lt;secondary-title&gt;Technical Report&lt;/secondary-title&gt;&lt;/titles&gt;&lt;pages&gt;16–20&lt;/pages&gt;&lt;dates&gt;&lt;year&gt;2008&lt;/year&gt;&lt;/dates&gt;&lt;isbn&gt;TP-581-42672&lt;/isbn&gt;&lt;urls&gt;&lt;/urls&gt;&lt;/record&gt;&lt;/Cite&gt;&lt;/EndNote&gt;</w:instrText>
      </w:r>
      <w:r w:rsidR="008F0242" w:rsidRPr="00E51A1C">
        <w:rPr>
          <w:rFonts w:asciiTheme="majorBidi" w:hAnsiTheme="majorBidi" w:cstheme="majorBidi"/>
          <w:color w:val="000000"/>
          <w:sz w:val="20"/>
          <w:szCs w:val="20"/>
        </w:rPr>
        <w:fldChar w:fldCharType="separate"/>
      </w:r>
      <w:r w:rsidR="00213DAA" w:rsidRPr="00E51A1C">
        <w:rPr>
          <w:rFonts w:asciiTheme="majorBidi" w:hAnsiTheme="majorBidi" w:cstheme="majorBidi"/>
          <w:noProof/>
          <w:color w:val="000000"/>
          <w:sz w:val="20"/>
          <w:szCs w:val="20"/>
        </w:rPr>
        <w:t>[1]</w:t>
      </w:r>
      <w:r w:rsidR="008F0242" w:rsidRPr="00E51A1C">
        <w:rPr>
          <w:rFonts w:asciiTheme="majorBidi" w:hAnsiTheme="majorBidi" w:cstheme="majorBidi"/>
          <w:color w:val="000000"/>
          <w:sz w:val="20"/>
          <w:szCs w:val="20"/>
        </w:rPr>
        <w:fldChar w:fldCharType="end"/>
      </w:r>
      <w:r w:rsidR="0046703A" w:rsidRPr="00E51A1C">
        <w:rPr>
          <w:rFonts w:asciiTheme="majorBidi" w:hAnsiTheme="majorBidi" w:cstheme="majorBidi"/>
          <w:color w:val="000000"/>
          <w:sz w:val="20"/>
          <w:szCs w:val="20"/>
        </w:rPr>
        <w:t>.</w:t>
      </w:r>
      <w:r w:rsidR="000621AE" w:rsidRPr="00E51A1C">
        <w:rPr>
          <w:rFonts w:asciiTheme="majorBidi" w:hAnsiTheme="majorBidi" w:cstheme="majorBidi"/>
          <w:color w:val="000000"/>
          <w:sz w:val="20"/>
          <w:szCs w:val="20"/>
        </w:rPr>
        <w:t xml:space="preserve"> </w:t>
      </w:r>
      <w:r w:rsidR="0046703A" w:rsidRPr="00E51A1C">
        <w:rPr>
          <w:rFonts w:asciiTheme="majorBidi" w:hAnsiTheme="majorBidi" w:cstheme="majorBidi"/>
          <w:color w:val="000000"/>
          <w:sz w:val="20"/>
          <w:szCs w:val="20"/>
        </w:rPr>
        <w:t xml:space="preserve">Fundamentally, wind energy interfacing systems </w:t>
      </w:r>
      <w:r w:rsidR="00A123F0" w:rsidRPr="00E51A1C">
        <w:rPr>
          <w:rFonts w:asciiTheme="majorBidi" w:hAnsiTheme="majorBidi" w:cstheme="majorBidi"/>
          <w:color w:val="000000"/>
          <w:sz w:val="20"/>
          <w:szCs w:val="20"/>
        </w:rPr>
        <w:t xml:space="preserve">can be categorized </w:t>
      </w:r>
      <w:r w:rsidR="00383BD2" w:rsidRPr="00E51A1C">
        <w:rPr>
          <w:rFonts w:asciiTheme="majorBidi" w:hAnsiTheme="majorBidi" w:cstheme="majorBidi"/>
          <w:color w:val="000000"/>
          <w:sz w:val="20"/>
          <w:szCs w:val="20"/>
        </w:rPr>
        <w:t>as</w:t>
      </w:r>
      <w:r w:rsidR="006F5B7B" w:rsidRPr="00E51A1C">
        <w:rPr>
          <w:rFonts w:asciiTheme="majorBidi" w:hAnsiTheme="majorBidi" w:cstheme="majorBidi"/>
          <w:color w:val="000000"/>
          <w:sz w:val="20"/>
          <w:szCs w:val="20"/>
        </w:rPr>
        <w:t xml:space="preserve"> </w:t>
      </w:r>
      <w:r w:rsidR="008F0242" w:rsidRPr="00E51A1C">
        <w:rPr>
          <w:rFonts w:asciiTheme="majorBidi" w:hAnsiTheme="majorBidi" w:cstheme="majorBidi"/>
          <w:color w:val="000000"/>
          <w:sz w:val="20"/>
          <w:szCs w:val="20"/>
        </w:rPr>
        <w:fldChar w:fldCharType="begin"/>
      </w:r>
      <w:r w:rsidR="002934D5">
        <w:rPr>
          <w:rFonts w:asciiTheme="majorBidi" w:hAnsiTheme="majorBidi" w:cstheme="majorBidi"/>
          <w:color w:val="000000"/>
          <w:sz w:val="20"/>
          <w:szCs w:val="20"/>
        </w:rPr>
        <w:instrText xml:space="preserve"> ADDIN EN.CITE &lt;EndNote&gt;&lt;Cite ExcludeAuth="1"&gt;&lt;Author&gt;Blaabjerg&lt;/Author&gt;&lt;Year&gt;2004&lt;/Year&gt;&lt;RecNum&gt;4&lt;/RecNum&gt;&lt;DisplayText&gt;[3]&lt;/DisplayText&gt;&lt;record&gt;&lt;rec-number&gt;4&lt;/rec-number&gt;&lt;foreign-keys&gt;&lt;key app="EN" db-id="9r5590x2lpsrswetttg5ffwt0zt9faa5dzxv" timestamp="1442577795"&gt;4&lt;/key&gt;&lt;/foreign-keys&gt;&lt;ref-type name="Journal Article"&gt;17&lt;/ref-type&gt;&lt;contributors&gt;&lt;authors&gt;&lt;author&gt;F. Blaabjerg&lt;/author&gt;&lt;author&gt;Z. Chen&lt;/author&gt;&lt;author&gt;S.B. Kjaer&lt;/author&gt;&lt;/authors&gt;&lt;/contributors&gt;&lt;titles&gt;&lt;title&gt;Power Electronics as Efficient Interface in Dispersed Power Generation Systems&lt;/title&gt;&lt;secondary-title&gt;IEEE Trans. Power Electron.&lt;/secondary-title&gt;&lt;/titles&gt;&lt;periodical&gt;&lt;full-title&gt;IEEE Trans. Power Electron.&lt;/full-title&gt;&lt;/periodical&gt;&lt;pages&gt;1184-1194&lt;/pages&gt;&lt;volume&gt;19&lt;/volume&gt;&lt;number&gt;5&lt;/number&gt;&lt;dates&gt;&lt;year&gt;2004&lt;/year&gt;&lt;/dates&gt;&lt;urls&gt;&lt;/urls&gt;&lt;/record&gt;&lt;/Cite&gt;&lt;/EndNote&gt;</w:instrText>
      </w:r>
      <w:r w:rsidR="008F0242" w:rsidRPr="00E51A1C">
        <w:rPr>
          <w:rFonts w:asciiTheme="majorBidi" w:hAnsiTheme="majorBidi" w:cstheme="majorBidi"/>
          <w:color w:val="000000"/>
          <w:sz w:val="20"/>
          <w:szCs w:val="20"/>
        </w:rPr>
        <w:fldChar w:fldCharType="separate"/>
      </w:r>
      <w:r w:rsidR="002934D5">
        <w:rPr>
          <w:rFonts w:asciiTheme="majorBidi" w:hAnsiTheme="majorBidi" w:cstheme="majorBidi"/>
          <w:noProof/>
          <w:color w:val="000000"/>
          <w:sz w:val="20"/>
          <w:szCs w:val="20"/>
        </w:rPr>
        <w:t>[3]</w:t>
      </w:r>
      <w:r w:rsidR="008F0242" w:rsidRPr="00E51A1C">
        <w:rPr>
          <w:rFonts w:asciiTheme="majorBidi" w:hAnsiTheme="majorBidi" w:cstheme="majorBidi"/>
          <w:color w:val="000000"/>
          <w:sz w:val="20"/>
          <w:szCs w:val="20"/>
        </w:rPr>
        <w:fldChar w:fldCharType="end"/>
      </w:r>
      <w:r w:rsidR="00C37204" w:rsidRPr="00E51A1C">
        <w:rPr>
          <w:rFonts w:asciiTheme="majorBidi" w:hAnsiTheme="majorBidi" w:cstheme="majorBidi"/>
          <w:color w:val="000000"/>
          <w:sz w:val="20"/>
          <w:szCs w:val="20"/>
        </w:rPr>
        <w:t>:</w:t>
      </w:r>
      <w:r w:rsidR="00745FE6">
        <w:rPr>
          <w:rFonts w:asciiTheme="majorBidi" w:hAnsiTheme="majorBidi" w:cstheme="majorBidi"/>
          <w:color w:val="000000"/>
          <w:sz w:val="20"/>
          <w:szCs w:val="20"/>
        </w:rPr>
        <w:t xml:space="preserve"> direct connection, p</w:t>
      </w:r>
      <w:r w:rsidR="00383BD2" w:rsidRPr="00E51A1C">
        <w:rPr>
          <w:rFonts w:asciiTheme="majorBidi" w:hAnsiTheme="majorBidi" w:cstheme="majorBidi"/>
          <w:color w:val="000000"/>
          <w:sz w:val="20"/>
          <w:szCs w:val="20"/>
        </w:rPr>
        <w:t>artially</w:t>
      </w:r>
      <w:r w:rsidR="00B06560">
        <w:rPr>
          <w:rFonts w:asciiTheme="majorBidi" w:hAnsiTheme="majorBidi" w:cstheme="majorBidi"/>
          <w:color w:val="000000"/>
          <w:sz w:val="20"/>
          <w:szCs w:val="20"/>
        </w:rPr>
        <w:t>-</w:t>
      </w:r>
      <w:r w:rsidR="00383BD2" w:rsidRPr="00E51A1C">
        <w:rPr>
          <w:rFonts w:asciiTheme="majorBidi" w:hAnsiTheme="majorBidi" w:cstheme="majorBidi"/>
          <w:color w:val="000000"/>
          <w:sz w:val="20"/>
          <w:szCs w:val="20"/>
        </w:rPr>
        <w:t>r</w:t>
      </w:r>
      <w:r w:rsidR="00745FE6">
        <w:rPr>
          <w:rFonts w:asciiTheme="majorBidi" w:hAnsiTheme="majorBidi" w:cstheme="majorBidi"/>
          <w:color w:val="000000"/>
          <w:sz w:val="20"/>
          <w:szCs w:val="20"/>
        </w:rPr>
        <w:t>ated power electronics, and fu</w:t>
      </w:r>
      <w:r w:rsidR="00383BD2" w:rsidRPr="00E51A1C">
        <w:rPr>
          <w:rFonts w:asciiTheme="majorBidi" w:hAnsiTheme="majorBidi" w:cstheme="majorBidi"/>
          <w:color w:val="000000"/>
          <w:sz w:val="20"/>
          <w:szCs w:val="20"/>
        </w:rPr>
        <w:t>ll-</w:t>
      </w:r>
      <w:r w:rsidR="00A123F0" w:rsidRPr="00E51A1C">
        <w:rPr>
          <w:rFonts w:asciiTheme="majorBidi" w:hAnsiTheme="majorBidi" w:cstheme="majorBidi"/>
          <w:color w:val="000000"/>
          <w:sz w:val="20"/>
          <w:szCs w:val="20"/>
        </w:rPr>
        <w:t xml:space="preserve">scale power electronics </w:t>
      </w:r>
      <w:r w:rsidR="00B566B7">
        <w:rPr>
          <w:rFonts w:asciiTheme="majorBidi" w:hAnsiTheme="majorBidi" w:cstheme="majorBidi"/>
          <w:color w:val="000000"/>
          <w:sz w:val="20"/>
          <w:szCs w:val="20"/>
        </w:rPr>
        <w:t xml:space="preserve">interface </w:t>
      </w:r>
      <w:r w:rsidR="00745FE6">
        <w:rPr>
          <w:rFonts w:asciiTheme="majorBidi" w:hAnsiTheme="majorBidi" w:cstheme="majorBidi"/>
          <w:color w:val="000000"/>
          <w:sz w:val="20"/>
          <w:szCs w:val="20"/>
        </w:rPr>
        <w:t>(FSPE).</w:t>
      </w:r>
    </w:p>
    <w:p w14:paraId="33C08F60" w14:textId="54172F57" w:rsidR="0046703A" w:rsidRDefault="0046703A" w:rsidP="002934D5">
      <w:pPr>
        <w:spacing w:after="0" w:line="480" w:lineRule="auto"/>
        <w:ind w:firstLine="216"/>
        <w:jc w:val="both"/>
        <w:rPr>
          <w:rFonts w:asciiTheme="majorBidi" w:hAnsiTheme="majorBidi" w:cstheme="majorBidi"/>
          <w:sz w:val="20"/>
          <w:szCs w:val="20"/>
        </w:rPr>
      </w:pPr>
      <w:r w:rsidRPr="00E51A1C">
        <w:rPr>
          <w:rFonts w:asciiTheme="majorBidi" w:hAnsiTheme="majorBidi" w:cstheme="majorBidi"/>
          <w:color w:val="000000"/>
          <w:sz w:val="20"/>
          <w:szCs w:val="20"/>
        </w:rPr>
        <w:t xml:space="preserve">In </w:t>
      </w:r>
      <w:r w:rsidR="00D2108F">
        <w:rPr>
          <w:rFonts w:asciiTheme="majorBidi" w:hAnsiTheme="majorBidi" w:cstheme="majorBidi"/>
          <w:color w:val="000000"/>
          <w:sz w:val="20"/>
          <w:szCs w:val="20"/>
        </w:rPr>
        <w:t xml:space="preserve">a </w:t>
      </w:r>
      <w:r w:rsidRPr="00E51A1C">
        <w:rPr>
          <w:rFonts w:asciiTheme="majorBidi" w:hAnsiTheme="majorBidi" w:cstheme="majorBidi"/>
          <w:color w:val="000000"/>
          <w:sz w:val="20"/>
          <w:szCs w:val="20"/>
        </w:rPr>
        <w:t>FSPE</w:t>
      </w:r>
      <w:r w:rsidR="008A2FF6">
        <w:rPr>
          <w:rFonts w:asciiTheme="majorBidi" w:hAnsiTheme="majorBidi" w:cstheme="majorBidi"/>
          <w:color w:val="000000"/>
          <w:sz w:val="20"/>
          <w:szCs w:val="20"/>
        </w:rPr>
        <w:t xml:space="preserve"> system</w:t>
      </w:r>
      <w:r w:rsidRPr="00E51A1C">
        <w:rPr>
          <w:rFonts w:asciiTheme="majorBidi" w:hAnsiTheme="majorBidi" w:cstheme="majorBidi"/>
          <w:color w:val="000000"/>
          <w:sz w:val="20"/>
          <w:szCs w:val="20"/>
        </w:rPr>
        <w:t xml:space="preserve">, generation system is a conventional synchronous generator or a PMSG </w:t>
      </w:r>
      <w:r w:rsidR="00D6738B" w:rsidRPr="00E51A1C">
        <w:rPr>
          <w:rFonts w:asciiTheme="majorBidi" w:hAnsiTheme="majorBidi" w:cstheme="majorBidi"/>
          <w:color w:val="000000"/>
          <w:sz w:val="20"/>
          <w:szCs w:val="20"/>
        </w:rPr>
        <w:t xml:space="preserve">to </w:t>
      </w:r>
      <w:r w:rsidRPr="00E51A1C">
        <w:rPr>
          <w:rFonts w:asciiTheme="majorBidi" w:hAnsiTheme="majorBidi" w:cstheme="majorBidi"/>
          <w:color w:val="000000"/>
          <w:sz w:val="20"/>
          <w:szCs w:val="20"/>
        </w:rPr>
        <w:t>interfac</w:t>
      </w:r>
      <w:r w:rsidR="00D6738B" w:rsidRPr="00E51A1C">
        <w:rPr>
          <w:rFonts w:asciiTheme="majorBidi" w:hAnsiTheme="majorBidi" w:cstheme="majorBidi"/>
          <w:color w:val="000000"/>
          <w:sz w:val="20"/>
          <w:szCs w:val="20"/>
        </w:rPr>
        <w:t>e</w:t>
      </w:r>
      <w:r w:rsidRPr="00E51A1C">
        <w:rPr>
          <w:rFonts w:asciiTheme="majorBidi" w:hAnsiTheme="majorBidi" w:cstheme="majorBidi"/>
          <w:color w:val="000000"/>
          <w:sz w:val="20"/>
          <w:szCs w:val="20"/>
        </w:rPr>
        <w:t xml:space="preserve"> the </w:t>
      </w:r>
      <w:r w:rsidR="00D6738B" w:rsidRPr="00E51A1C">
        <w:rPr>
          <w:rFonts w:asciiTheme="majorBidi" w:hAnsiTheme="majorBidi" w:cstheme="majorBidi"/>
          <w:color w:val="000000"/>
          <w:sz w:val="20"/>
          <w:szCs w:val="20"/>
        </w:rPr>
        <w:t>WT</w:t>
      </w:r>
      <w:r w:rsidRPr="00E51A1C">
        <w:rPr>
          <w:rFonts w:asciiTheme="majorBidi" w:hAnsiTheme="majorBidi" w:cstheme="majorBidi"/>
          <w:color w:val="000000"/>
          <w:sz w:val="20"/>
          <w:szCs w:val="20"/>
        </w:rPr>
        <w:t xml:space="preserve"> to the grid. </w:t>
      </w:r>
      <w:r w:rsidR="00D6738B" w:rsidRPr="00E51A1C">
        <w:rPr>
          <w:rFonts w:asciiTheme="majorBidi" w:hAnsiTheme="majorBidi" w:cstheme="majorBidi"/>
          <w:color w:val="000000"/>
          <w:sz w:val="20"/>
          <w:szCs w:val="20"/>
        </w:rPr>
        <w:t>WT’s</w:t>
      </w:r>
      <w:r w:rsidRPr="00E51A1C">
        <w:rPr>
          <w:rFonts w:asciiTheme="majorBidi" w:hAnsiTheme="majorBidi" w:cstheme="majorBidi"/>
          <w:color w:val="000000"/>
          <w:sz w:val="20"/>
          <w:szCs w:val="20"/>
        </w:rPr>
        <w:t xml:space="preserve"> output power </w:t>
      </w:r>
      <w:r w:rsidR="00B07A94" w:rsidRPr="00E51A1C">
        <w:rPr>
          <w:rFonts w:asciiTheme="majorBidi" w:hAnsiTheme="majorBidi" w:cstheme="majorBidi"/>
          <w:color w:val="000000"/>
          <w:sz w:val="20"/>
          <w:szCs w:val="20"/>
        </w:rPr>
        <w:t>should be</w:t>
      </w:r>
      <w:r w:rsidRPr="00E51A1C">
        <w:rPr>
          <w:rFonts w:asciiTheme="majorBidi" w:hAnsiTheme="majorBidi" w:cstheme="majorBidi"/>
          <w:color w:val="000000"/>
          <w:sz w:val="20"/>
          <w:szCs w:val="20"/>
        </w:rPr>
        <w:t xml:space="preserve"> converted to a </w:t>
      </w:r>
      <w:r w:rsidR="0034148D" w:rsidRPr="00E51A1C">
        <w:rPr>
          <w:rFonts w:asciiTheme="majorBidi" w:hAnsiTheme="majorBidi" w:cstheme="majorBidi"/>
          <w:color w:val="000000"/>
          <w:sz w:val="20"/>
          <w:szCs w:val="20"/>
        </w:rPr>
        <w:t xml:space="preserve">utility-compatible </w:t>
      </w:r>
      <w:r w:rsidRPr="00E51A1C">
        <w:rPr>
          <w:rFonts w:asciiTheme="majorBidi" w:hAnsiTheme="majorBidi" w:cstheme="majorBidi"/>
          <w:color w:val="000000"/>
          <w:sz w:val="20"/>
          <w:szCs w:val="20"/>
        </w:rPr>
        <w:t>variable voltage</w:t>
      </w:r>
      <w:r w:rsidR="00860006" w:rsidRPr="00E51A1C">
        <w:rPr>
          <w:rFonts w:asciiTheme="majorBidi" w:hAnsiTheme="majorBidi" w:cstheme="majorBidi"/>
          <w:color w:val="000000"/>
          <w:sz w:val="20"/>
          <w:szCs w:val="20"/>
        </w:rPr>
        <w:t xml:space="preserve"> and</w:t>
      </w:r>
      <w:r w:rsidRPr="00E51A1C">
        <w:rPr>
          <w:rFonts w:asciiTheme="majorBidi" w:hAnsiTheme="majorBidi" w:cstheme="majorBidi"/>
          <w:color w:val="000000"/>
          <w:sz w:val="20"/>
          <w:szCs w:val="20"/>
        </w:rPr>
        <w:t xml:space="preserve"> variable frequency output </w:t>
      </w:r>
      <w:r w:rsidR="008F0242" w:rsidRPr="00E51A1C">
        <w:rPr>
          <w:rFonts w:asciiTheme="majorBidi" w:hAnsiTheme="majorBidi" w:cstheme="majorBidi"/>
          <w:color w:val="000000"/>
          <w:sz w:val="20"/>
          <w:szCs w:val="20"/>
        </w:rPr>
        <w:fldChar w:fldCharType="begin"/>
      </w:r>
      <w:r w:rsidR="002934D5">
        <w:rPr>
          <w:rFonts w:asciiTheme="majorBidi" w:hAnsiTheme="majorBidi" w:cstheme="majorBidi"/>
          <w:color w:val="000000"/>
          <w:sz w:val="20"/>
          <w:szCs w:val="20"/>
        </w:rPr>
        <w:instrText xml:space="preserve"> ADDIN EN.CITE &lt;EndNote&gt;&lt;Cite ExcludeAuth="1"&gt;&lt;Author&gt;Blaabjerg&lt;/Author&gt;&lt;Year&gt;2004&lt;/Year&gt;&lt;RecNum&gt;4&lt;/RecNum&gt;&lt;DisplayText&gt;[3]&lt;/DisplayText&gt;&lt;record&gt;&lt;rec-number&gt;4&lt;/rec-number&gt;&lt;foreign-keys&gt;&lt;key app="EN" db-id="9r5590x2lpsrswetttg5ffwt0zt9faa5dzxv" timestamp="1442577795"&gt;4&lt;/key&gt;&lt;/foreign-keys&gt;&lt;ref-type name="Journal Article"&gt;17&lt;/ref-type&gt;&lt;contributors&gt;&lt;authors&gt;&lt;author&gt;F. Blaabjerg&lt;/author&gt;&lt;author&gt;Z. Chen&lt;/author&gt;&lt;author&gt;S.B. Kjaer&lt;/author&gt;&lt;/authors&gt;&lt;/contributors&gt;&lt;titles&gt;&lt;title&gt;Power Electronics as Efficient Interface in Dispersed Power Generation Systems&lt;/title&gt;&lt;secondary-title&gt;IEEE Trans. Power Electron.&lt;/secondary-title&gt;&lt;/titles&gt;&lt;periodical&gt;&lt;full-title&gt;IEEE Trans. Power Electron.&lt;/full-title&gt;&lt;/periodical&gt;&lt;pages&gt;1184-1194&lt;/pages&gt;&lt;volume&gt;19&lt;/volume&gt;&lt;number&gt;5&lt;/number&gt;&lt;dates&gt;&lt;year&gt;2004&lt;/year&gt;&lt;/dates&gt;&lt;urls&gt;&lt;/urls&gt;&lt;/record&gt;&lt;/Cite&gt;&lt;/EndNote&gt;</w:instrText>
      </w:r>
      <w:r w:rsidR="008F0242" w:rsidRPr="00E51A1C">
        <w:rPr>
          <w:rFonts w:asciiTheme="majorBidi" w:hAnsiTheme="majorBidi" w:cstheme="majorBidi"/>
          <w:color w:val="000000"/>
          <w:sz w:val="20"/>
          <w:szCs w:val="20"/>
        </w:rPr>
        <w:fldChar w:fldCharType="separate"/>
      </w:r>
      <w:r w:rsidR="002934D5">
        <w:rPr>
          <w:rFonts w:asciiTheme="majorBidi" w:hAnsiTheme="majorBidi" w:cstheme="majorBidi"/>
          <w:noProof/>
          <w:color w:val="000000"/>
          <w:sz w:val="20"/>
          <w:szCs w:val="20"/>
        </w:rPr>
        <w:t>[3]</w:t>
      </w:r>
      <w:r w:rsidR="008F0242" w:rsidRPr="00E51A1C">
        <w:rPr>
          <w:rFonts w:asciiTheme="majorBidi" w:hAnsiTheme="majorBidi" w:cstheme="majorBidi"/>
          <w:color w:val="000000"/>
          <w:sz w:val="20"/>
          <w:szCs w:val="20"/>
        </w:rPr>
        <w:fldChar w:fldCharType="end"/>
      </w:r>
      <w:r w:rsidR="00C37204" w:rsidRPr="00E51A1C">
        <w:rPr>
          <w:rFonts w:asciiTheme="majorBidi" w:hAnsiTheme="majorBidi" w:cstheme="majorBidi"/>
          <w:color w:val="000000"/>
          <w:sz w:val="20"/>
          <w:szCs w:val="20"/>
        </w:rPr>
        <w:t xml:space="preserve"> </w:t>
      </w:r>
      <w:r w:rsidR="00B07A94" w:rsidRPr="00E51A1C">
        <w:rPr>
          <w:rFonts w:asciiTheme="majorBidi" w:hAnsiTheme="majorBidi" w:cstheme="majorBidi"/>
          <w:color w:val="000000"/>
          <w:sz w:val="20"/>
          <w:szCs w:val="20"/>
        </w:rPr>
        <w:t>in order to be serviceable</w:t>
      </w:r>
      <w:r w:rsidR="0034148D" w:rsidRPr="00E51A1C">
        <w:rPr>
          <w:rFonts w:asciiTheme="majorBidi" w:hAnsiTheme="majorBidi" w:cstheme="majorBidi"/>
          <w:color w:val="000000"/>
          <w:sz w:val="20"/>
          <w:szCs w:val="20"/>
        </w:rPr>
        <w:t>.</w:t>
      </w:r>
      <w:r w:rsidR="00B06560">
        <w:rPr>
          <w:rFonts w:asciiTheme="majorBidi" w:hAnsiTheme="majorBidi" w:cstheme="majorBidi"/>
          <w:color w:val="000000"/>
          <w:sz w:val="20"/>
          <w:szCs w:val="20"/>
        </w:rPr>
        <w:t xml:space="preserve"> </w:t>
      </w:r>
      <w:r w:rsidRPr="00E51A1C">
        <w:rPr>
          <w:rFonts w:asciiTheme="majorBidi" w:hAnsiTheme="majorBidi" w:cstheme="majorBidi"/>
          <w:color w:val="000000"/>
          <w:sz w:val="20"/>
          <w:szCs w:val="20"/>
        </w:rPr>
        <w:t>Although FSPE system causes extra losses in this design, variable speed mode operation ability of FSPE topology provides more energy to be captured</w:t>
      </w:r>
      <w:r w:rsidR="00351CDC" w:rsidRPr="00E51A1C">
        <w:rPr>
          <w:rFonts w:asciiTheme="majorBidi" w:hAnsiTheme="majorBidi" w:cstheme="majorBidi"/>
          <w:color w:val="000000"/>
          <w:sz w:val="20"/>
          <w:szCs w:val="20"/>
        </w:rPr>
        <w:t>,</w:t>
      </w:r>
      <w:r w:rsidRPr="00E51A1C">
        <w:rPr>
          <w:rFonts w:asciiTheme="majorBidi" w:hAnsiTheme="majorBidi" w:cstheme="majorBidi"/>
          <w:color w:val="000000"/>
          <w:sz w:val="20"/>
          <w:szCs w:val="20"/>
        </w:rPr>
        <w:t xml:space="preserve"> and therefore</w:t>
      </w:r>
      <w:r w:rsidR="00045545" w:rsidRPr="00E51A1C">
        <w:rPr>
          <w:rFonts w:asciiTheme="majorBidi" w:hAnsiTheme="majorBidi" w:cstheme="majorBidi"/>
          <w:color w:val="000000"/>
          <w:sz w:val="20"/>
          <w:szCs w:val="20"/>
        </w:rPr>
        <w:t xml:space="preserve"> </w:t>
      </w:r>
      <w:r w:rsidR="00B07A94" w:rsidRPr="00E51A1C">
        <w:rPr>
          <w:rFonts w:asciiTheme="majorBidi" w:hAnsiTheme="majorBidi" w:cstheme="majorBidi"/>
          <w:color w:val="000000"/>
          <w:sz w:val="20"/>
          <w:szCs w:val="20"/>
        </w:rPr>
        <w:t xml:space="preserve">enables </w:t>
      </w:r>
      <w:r w:rsidR="00A123F0" w:rsidRPr="00E51A1C">
        <w:rPr>
          <w:rFonts w:asciiTheme="majorBidi" w:hAnsiTheme="majorBidi" w:cstheme="majorBidi"/>
          <w:color w:val="000000"/>
          <w:sz w:val="20"/>
          <w:szCs w:val="20"/>
        </w:rPr>
        <w:t xml:space="preserve">maximum power point tracking </w:t>
      </w:r>
      <w:r w:rsidRPr="00E51A1C">
        <w:rPr>
          <w:rFonts w:asciiTheme="majorBidi" w:hAnsiTheme="majorBidi" w:cstheme="majorBidi"/>
          <w:color w:val="000000"/>
          <w:sz w:val="20"/>
          <w:szCs w:val="20"/>
        </w:rPr>
        <w:t>(MPPT)</w:t>
      </w:r>
      <w:r w:rsidR="00B05091" w:rsidRPr="00E51A1C">
        <w:rPr>
          <w:rFonts w:asciiTheme="majorBidi" w:hAnsiTheme="majorBidi" w:cstheme="majorBidi"/>
          <w:color w:val="000000"/>
          <w:sz w:val="20"/>
          <w:szCs w:val="20"/>
        </w:rPr>
        <w:t xml:space="preserve"> </w:t>
      </w:r>
      <w:r w:rsidR="008F0242" w:rsidRPr="00E51A1C">
        <w:rPr>
          <w:rFonts w:asciiTheme="majorBidi" w:hAnsiTheme="majorBidi" w:cstheme="majorBidi"/>
          <w:color w:val="000000"/>
          <w:sz w:val="20"/>
          <w:szCs w:val="20"/>
        </w:rPr>
        <w:fldChar w:fldCharType="begin"/>
      </w:r>
      <w:r w:rsidR="00213DAA" w:rsidRPr="00E51A1C">
        <w:rPr>
          <w:rFonts w:asciiTheme="majorBidi" w:hAnsiTheme="majorBidi" w:cstheme="majorBidi"/>
          <w:color w:val="000000"/>
          <w:sz w:val="20"/>
          <w:szCs w:val="20"/>
        </w:rPr>
        <w:instrText xml:space="preserve"> ADDIN EN.CITE &lt;EndNote&gt;&lt;Cite ExcludeAuth="1"&gt;&lt;Author&gt;Kramer&lt;/Author&gt;&lt;Year&gt;2008&lt;/Year&gt;&lt;RecNum&gt;1&lt;/RecNum&gt;&lt;DisplayText&gt;[1]&lt;/DisplayText&gt;&lt;record&gt;&lt;rec-number&gt;1&lt;/rec-number&gt;&lt;foreign-keys&gt;&lt;key app="EN" db-id="9r5590x2lpsrswetttg5ffwt0zt9faa5dzxv" timestamp="1442576980"&gt;1&lt;/key&gt;&lt;/foreign-keys&gt;&lt;ref-type name="Report"&gt;27&lt;/ref-type&gt;&lt;contributors&gt;&lt;authors&gt;&lt;author&gt;W. Kramer&lt;/author&gt;&lt;author&gt;S. Chakraborty&lt;/author&gt;&lt;author&gt;B. Kroposki&lt;/author&gt;&lt;author&gt;H. Thomas&lt;/author&gt;&lt;/authors&gt;&lt;tertiary-authors&gt;&lt;author&gt;NREL&lt;/author&gt;&lt;/tertiary-authors&gt;&lt;/contributors&gt;&lt;titles&gt;&lt;title&gt;Advanced Power Electronic Interfaces for Distributed Energy Systems&lt;/title&gt;&lt;secondary-title&gt;Technical Report&lt;/secondary-title&gt;&lt;/titles&gt;&lt;pages&gt;16–20&lt;/pages&gt;&lt;dates&gt;&lt;year&gt;2008&lt;/year&gt;&lt;/dates&gt;&lt;isbn&gt;TP-581-42672&lt;/isbn&gt;&lt;urls&gt;&lt;/urls&gt;&lt;/record&gt;&lt;/Cite&gt;&lt;/EndNote&gt;</w:instrText>
      </w:r>
      <w:r w:rsidR="008F0242" w:rsidRPr="00E51A1C">
        <w:rPr>
          <w:rFonts w:asciiTheme="majorBidi" w:hAnsiTheme="majorBidi" w:cstheme="majorBidi"/>
          <w:color w:val="000000"/>
          <w:sz w:val="20"/>
          <w:szCs w:val="20"/>
        </w:rPr>
        <w:fldChar w:fldCharType="separate"/>
      </w:r>
      <w:r w:rsidR="00213DAA" w:rsidRPr="00E51A1C">
        <w:rPr>
          <w:rFonts w:asciiTheme="majorBidi" w:hAnsiTheme="majorBidi" w:cstheme="majorBidi"/>
          <w:noProof/>
          <w:color w:val="000000"/>
          <w:sz w:val="20"/>
          <w:szCs w:val="20"/>
        </w:rPr>
        <w:t>[1]</w:t>
      </w:r>
      <w:r w:rsidR="008F0242" w:rsidRPr="00E51A1C">
        <w:rPr>
          <w:rFonts w:asciiTheme="majorBidi" w:hAnsiTheme="majorBidi" w:cstheme="majorBidi"/>
          <w:color w:val="000000"/>
          <w:sz w:val="20"/>
          <w:szCs w:val="20"/>
        </w:rPr>
        <w:fldChar w:fldCharType="end"/>
      </w:r>
      <w:r w:rsidRPr="00E51A1C">
        <w:rPr>
          <w:rFonts w:asciiTheme="majorBidi" w:hAnsiTheme="majorBidi" w:cstheme="majorBidi"/>
          <w:color w:val="000000"/>
          <w:sz w:val="20"/>
          <w:szCs w:val="20"/>
        </w:rPr>
        <w:t>.</w:t>
      </w:r>
      <w:r w:rsidR="00B06560">
        <w:rPr>
          <w:rFonts w:asciiTheme="majorBidi" w:hAnsiTheme="majorBidi" w:cstheme="majorBidi"/>
          <w:color w:val="000000"/>
          <w:sz w:val="20"/>
          <w:szCs w:val="20"/>
        </w:rPr>
        <w:t xml:space="preserve"> </w:t>
      </w:r>
      <w:r w:rsidRPr="00E51A1C">
        <w:rPr>
          <w:rFonts w:asciiTheme="majorBidi" w:hAnsiTheme="majorBidi" w:cstheme="majorBidi"/>
          <w:color w:val="000000"/>
          <w:sz w:val="20"/>
          <w:szCs w:val="20"/>
        </w:rPr>
        <w:t xml:space="preserve">PMSG has </w:t>
      </w:r>
      <w:r w:rsidR="00D6738B" w:rsidRPr="00E51A1C">
        <w:rPr>
          <w:rFonts w:asciiTheme="majorBidi" w:hAnsiTheme="majorBidi" w:cstheme="majorBidi"/>
          <w:color w:val="000000"/>
          <w:sz w:val="20"/>
          <w:szCs w:val="20"/>
        </w:rPr>
        <w:t>numerous</w:t>
      </w:r>
      <w:r w:rsidRPr="00E51A1C">
        <w:rPr>
          <w:rFonts w:asciiTheme="majorBidi" w:hAnsiTheme="majorBidi" w:cstheme="majorBidi"/>
          <w:color w:val="000000"/>
          <w:sz w:val="20"/>
          <w:szCs w:val="20"/>
        </w:rPr>
        <w:t xml:space="preserve"> </w:t>
      </w:r>
      <w:r w:rsidR="00D6738B" w:rsidRPr="00E51A1C">
        <w:rPr>
          <w:rFonts w:asciiTheme="majorBidi" w:hAnsiTheme="majorBidi" w:cstheme="majorBidi"/>
          <w:color w:val="000000"/>
          <w:sz w:val="20"/>
          <w:szCs w:val="20"/>
        </w:rPr>
        <w:t>advantages to improve power extraction from WTs</w:t>
      </w:r>
      <w:r w:rsidR="00B06560">
        <w:rPr>
          <w:rFonts w:asciiTheme="majorBidi" w:hAnsiTheme="majorBidi" w:cstheme="majorBidi"/>
          <w:color w:val="000000"/>
          <w:sz w:val="20"/>
          <w:szCs w:val="20"/>
        </w:rPr>
        <w:t xml:space="preserve"> such as high power density, exclusion of the gearbox, and reduced</w:t>
      </w:r>
      <w:r w:rsidR="004D5BCE">
        <w:rPr>
          <w:rFonts w:asciiTheme="majorBidi" w:hAnsiTheme="majorBidi" w:cstheme="majorBidi"/>
          <w:color w:val="000000"/>
          <w:sz w:val="20"/>
          <w:szCs w:val="20"/>
        </w:rPr>
        <w:t xml:space="preserve"> need for maintenance</w:t>
      </w:r>
      <w:r w:rsidR="00B06560">
        <w:rPr>
          <w:rFonts w:asciiTheme="majorBidi" w:hAnsiTheme="majorBidi" w:cstheme="majorBidi"/>
          <w:color w:val="000000"/>
          <w:sz w:val="20"/>
          <w:szCs w:val="20"/>
        </w:rPr>
        <w:t xml:space="preserve">. </w:t>
      </w:r>
      <w:r w:rsidR="00EB11F1">
        <w:rPr>
          <w:rFonts w:asciiTheme="majorBidi" w:hAnsiTheme="majorBidi" w:cstheme="majorBidi"/>
          <w:color w:val="000000"/>
          <w:sz w:val="20"/>
          <w:szCs w:val="20"/>
        </w:rPr>
        <w:t>For</w:t>
      </w:r>
      <w:r w:rsidRPr="00E51A1C">
        <w:rPr>
          <w:rFonts w:asciiTheme="majorBidi" w:hAnsiTheme="majorBidi" w:cstheme="majorBidi"/>
          <w:color w:val="000000"/>
          <w:sz w:val="20"/>
          <w:szCs w:val="20"/>
        </w:rPr>
        <w:t xml:space="preserve"> a PMSG with FSPE system,</w:t>
      </w:r>
      <w:r w:rsidR="009B5316" w:rsidRPr="00E51A1C">
        <w:rPr>
          <w:rFonts w:asciiTheme="majorBidi" w:hAnsiTheme="majorBidi" w:cstheme="majorBidi"/>
          <w:color w:val="000000"/>
          <w:sz w:val="20"/>
          <w:szCs w:val="20"/>
        </w:rPr>
        <w:t xml:space="preserve"> control of the</w:t>
      </w:r>
      <w:r w:rsidRPr="00E51A1C">
        <w:rPr>
          <w:rFonts w:asciiTheme="majorBidi" w:hAnsiTheme="majorBidi" w:cstheme="majorBidi"/>
          <w:color w:val="000000"/>
          <w:sz w:val="20"/>
          <w:szCs w:val="20"/>
        </w:rPr>
        <w:t xml:space="preserve"> back-to-back </w:t>
      </w:r>
      <w:r w:rsidR="009B5316" w:rsidRPr="00E51A1C">
        <w:rPr>
          <w:rFonts w:asciiTheme="majorBidi" w:hAnsiTheme="majorBidi" w:cstheme="majorBidi"/>
          <w:color w:val="000000"/>
          <w:sz w:val="20"/>
          <w:szCs w:val="20"/>
        </w:rPr>
        <w:t xml:space="preserve">voltage source </w:t>
      </w:r>
      <w:r w:rsidRPr="00E51A1C">
        <w:rPr>
          <w:rFonts w:asciiTheme="majorBidi" w:hAnsiTheme="majorBidi" w:cstheme="majorBidi"/>
          <w:color w:val="000000"/>
          <w:sz w:val="20"/>
          <w:szCs w:val="20"/>
        </w:rPr>
        <w:t xml:space="preserve">converter </w:t>
      </w:r>
      <w:r w:rsidR="00B06560">
        <w:rPr>
          <w:rFonts w:asciiTheme="majorBidi" w:hAnsiTheme="majorBidi" w:cstheme="majorBidi"/>
          <w:color w:val="000000"/>
          <w:sz w:val="20"/>
          <w:szCs w:val="20"/>
        </w:rPr>
        <w:t xml:space="preserve">(VSC) </w:t>
      </w:r>
      <w:r w:rsidR="004D5BCE">
        <w:rPr>
          <w:rFonts w:asciiTheme="majorBidi" w:hAnsiTheme="majorBidi" w:cstheme="majorBidi"/>
          <w:color w:val="000000"/>
          <w:sz w:val="20"/>
          <w:szCs w:val="20"/>
        </w:rPr>
        <w:t>provides some advantages</w:t>
      </w:r>
      <w:r w:rsidR="00AB63A3" w:rsidRPr="00E51A1C">
        <w:rPr>
          <w:rFonts w:asciiTheme="majorBidi" w:hAnsiTheme="majorBidi" w:cstheme="majorBidi"/>
          <w:color w:val="000000"/>
          <w:sz w:val="20"/>
          <w:szCs w:val="20"/>
        </w:rPr>
        <w:t xml:space="preserve"> </w:t>
      </w:r>
      <w:r w:rsidR="00B06560">
        <w:rPr>
          <w:rFonts w:asciiTheme="majorBidi" w:hAnsiTheme="majorBidi" w:cstheme="majorBidi"/>
          <w:color w:val="000000"/>
          <w:sz w:val="20"/>
          <w:szCs w:val="20"/>
        </w:rPr>
        <w:t xml:space="preserve">including MPPT, </w:t>
      </w:r>
      <w:r w:rsidR="00B06560" w:rsidRPr="00E51A1C">
        <w:rPr>
          <w:rFonts w:asciiTheme="majorBidi" w:hAnsiTheme="majorBidi" w:cstheme="majorBidi"/>
          <w:sz w:val="20"/>
          <w:szCs w:val="20"/>
        </w:rPr>
        <w:t>low harmonics in injected line side current (IEEE 519)</w:t>
      </w:r>
      <w:r w:rsidR="00B06560">
        <w:rPr>
          <w:rFonts w:asciiTheme="majorBidi" w:hAnsiTheme="majorBidi" w:cstheme="majorBidi"/>
          <w:sz w:val="20"/>
          <w:szCs w:val="20"/>
        </w:rPr>
        <w:t>, wide</w:t>
      </w:r>
      <w:r w:rsidR="00B06560" w:rsidRPr="00C448ED">
        <w:rPr>
          <w:rFonts w:asciiTheme="majorBidi" w:hAnsiTheme="majorBidi" w:cstheme="majorBidi"/>
          <w:color w:val="FF0000"/>
          <w:sz w:val="20"/>
          <w:szCs w:val="20"/>
        </w:rPr>
        <w:t>st</w:t>
      </w:r>
      <w:r w:rsidR="00B06560">
        <w:rPr>
          <w:rFonts w:asciiTheme="majorBidi" w:hAnsiTheme="majorBidi" w:cstheme="majorBidi"/>
          <w:sz w:val="20"/>
          <w:szCs w:val="20"/>
        </w:rPr>
        <w:t xml:space="preserve"> range of oper</w:t>
      </w:r>
      <w:r w:rsidR="004B5918">
        <w:rPr>
          <w:rFonts w:asciiTheme="majorBidi" w:hAnsiTheme="majorBidi" w:cstheme="majorBidi"/>
          <w:sz w:val="20"/>
          <w:szCs w:val="20"/>
        </w:rPr>
        <w:t>ation, bidirectional power flow, and islanded operation</w:t>
      </w:r>
      <w:r w:rsidR="004D5BCE">
        <w:rPr>
          <w:rFonts w:asciiTheme="majorBidi" w:hAnsiTheme="majorBidi" w:cstheme="majorBidi"/>
          <w:sz w:val="20"/>
          <w:szCs w:val="20"/>
        </w:rPr>
        <w:t xml:space="preserve"> </w:t>
      </w:r>
      <w:r w:rsidR="004D5BCE" w:rsidRPr="00E51A1C">
        <w:rPr>
          <w:rFonts w:asciiTheme="majorBidi" w:hAnsiTheme="majorBidi" w:cstheme="majorBidi"/>
          <w:color w:val="000000"/>
          <w:sz w:val="20"/>
          <w:szCs w:val="20"/>
        </w:rPr>
        <w:fldChar w:fldCharType="begin"/>
      </w:r>
      <w:r w:rsidR="004D5BCE" w:rsidRPr="00E51A1C">
        <w:rPr>
          <w:rFonts w:asciiTheme="majorBidi" w:hAnsiTheme="majorBidi" w:cstheme="majorBidi"/>
          <w:color w:val="000000"/>
          <w:sz w:val="20"/>
          <w:szCs w:val="20"/>
        </w:rPr>
        <w:instrText xml:space="preserve"> ADDIN EN.CITE &lt;EndNote&gt;&lt;Cite ExcludeAuth="1"&gt;&lt;Author&gt;Kramer&lt;/Author&gt;&lt;Year&gt;2008&lt;/Year&gt;&lt;RecNum&gt;1&lt;/RecNum&gt;&lt;DisplayText&gt;[1]&lt;/DisplayText&gt;&lt;record&gt;&lt;rec-number&gt;1&lt;/rec-number&gt;&lt;foreign-keys&gt;&lt;key app="EN" db-id="9r5590x2lpsrswetttg5ffwt0zt9faa5dzxv" timestamp="1442576980"&gt;1&lt;/key&gt;&lt;/foreign-keys&gt;&lt;ref-type name="Report"&gt;27&lt;/ref-type&gt;&lt;contributors&gt;&lt;authors&gt;&lt;author&gt;W. Kramer&lt;/author&gt;&lt;author&gt;S. Chakraborty&lt;/author&gt;&lt;author&gt;B. Kroposki&lt;/author&gt;&lt;author&gt;H. Thomas&lt;/author&gt;&lt;/authors&gt;&lt;tertiary-authors&gt;&lt;author&gt;NREL&lt;/author&gt;&lt;/tertiary-authors&gt;&lt;/contributors&gt;&lt;titles&gt;&lt;title&gt;Advanced Power Electronic Interfaces for Distributed Energy Systems&lt;/title&gt;&lt;secondary-title&gt;Technical Report&lt;/secondary-title&gt;&lt;/titles&gt;&lt;pages&gt;16–20&lt;/pages&gt;&lt;dates&gt;&lt;year&gt;2008&lt;/year&gt;&lt;/dates&gt;&lt;isbn&gt;TP-581-42672&lt;/isbn&gt;&lt;urls&gt;&lt;/urls&gt;&lt;/record&gt;&lt;/Cite&gt;&lt;/EndNote&gt;</w:instrText>
      </w:r>
      <w:r w:rsidR="004D5BCE" w:rsidRPr="00E51A1C">
        <w:rPr>
          <w:rFonts w:asciiTheme="majorBidi" w:hAnsiTheme="majorBidi" w:cstheme="majorBidi"/>
          <w:color w:val="000000"/>
          <w:sz w:val="20"/>
          <w:szCs w:val="20"/>
        </w:rPr>
        <w:fldChar w:fldCharType="separate"/>
      </w:r>
      <w:r w:rsidR="004D5BCE" w:rsidRPr="00E51A1C">
        <w:rPr>
          <w:rFonts w:asciiTheme="majorBidi" w:hAnsiTheme="majorBidi" w:cstheme="majorBidi"/>
          <w:noProof/>
          <w:color w:val="000000"/>
          <w:sz w:val="20"/>
          <w:szCs w:val="20"/>
        </w:rPr>
        <w:t>[1]</w:t>
      </w:r>
      <w:r w:rsidR="004D5BCE" w:rsidRPr="00E51A1C">
        <w:rPr>
          <w:rFonts w:asciiTheme="majorBidi" w:hAnsiTheme="majorBidi" w:cstheme="majorBidi"/>
          <w:color w:val="000000"/>
          <w:sz w:val="20"/>
          <w:szCs w:val="20"/>
        </w:rPr>
        <w:fldChar w:fldCharType="end"/>
      </w:r>
      <w:r w:rsidR="004B5918">
        <w:rPr>
          <w:rFonts w:asciiTheme="majorBidi" w:hAnsiTheme="majorBidi" w:cstheme="majorBidi"/>
          <w:sz w:val="20"/>
          <w:szCs w:val="20"/>
        </w:rPr>
        <w:t>.</w:t>
      </w:r>
      <w:r w:rsidR="004728C6">
        <w:rPr>
          <w:rFonts w:asciiTheme="majorBidi" w:hAnsiTheme="majorBidi" w:cstheme="majorBidi"/>
          <w:sz w:val="20"/>
          <w:szCs w:val="20"/>
        </w:rPr>
        <w:t xml:space="preserve"> </w:t>
      </w:r>
      <w:r w:rsidR="004728C6" w:rsidRPr="004728C6">
        <w:rPr>
          <w:rFonts w:asciiTheme="majorBidi" w:hAnsiTheme="majorBidi" w:cstheme="majorBidi"/>
          <w:color w:val="0000CC"/>
          <w:sz w:val="20"/>
          <w:szCs w:val="20"/>
        </w:rPr>
        <w:t>A detailed methodology based on analytical characteristics of the PMSG-based WECS is developed to determine the critical steady state operating points and assess their feasibility</w:t>
      </w:r>
      <w:r w:rsidR="004728C6">
        <w:rPr>
          <w:rFonts w:asciiTheme="majorBidi" w:hAnsiTheme="majorBidi" w:cstheme="majorBidi"/>
          <w:color w:val="0000CC"/>
          <w:sz w:val="20"/>
          <w:szCs w:val="20"/>
        </w:rPr>
        <w:t xml:space="preserve"> </w:t>
      </w:r>
      <w:r w:rsidR="004D5BCE">
        <w:rPr>
          <w:rFonts w:asciiTheme="majorBidi" w:hAnsiTheme="majorBidi" w:cstheme="majorBidi"/>
          <w:color w:val="0000CC"/>
          <w:sz w:val="20"/>
          <w:szCs w:val="20"/>
        </w:rPr>
        <w:t xml:space="preserve">in </w:t>
      </w:r>
      <w:r w:rsidR="008266F1">
        <w:rPr>
          <w:rFonts w:asciiTheme="majorBidi" w:hAnsiTheme="majorBidi" w:cstheme="majorBidi"/>
          <w:color w:val="0000CC"/>
          <w:sz w:val="20"/>
          <w:szCs w:val="20"/>
        </w:rPr>
        <w:fldChar w:fldCharType="begin"/>
      </w:r>
      <w:r w:rsidR="002934D5">
        <w:rPr>
          <w:rFonts w:asciiTheme="majorBidi" w:hAnsiTheme="majorBidi" w:cstheme="majorBidi"/>
          <w:color w:val="0000CC"/>
          <w:sz w:val="20"/>
          <w:szCs w:val="20"/>
        </w:rPr>
        <w:instrText xml:space="preserve"> ADDIN EN.CITE &lt;EndNote&gt;&lt;Cite&gt;&lt;Author&gt;Bonfiglio&lt;/Author&gt;&lt;Year&gt;2017&lt;/Year&gt;&lt;RecNum&gt;177&lt;/RecNum&gt;&lt;DisplayText&gt;[4]&lt;/DisplayText&gt;&lt;record&gt;&lt;rec-number&gt;177&lt;/rec-number&gt;&lt;foreign-keys&gt;&lt;key app="EN" db-id="9r5590x2lpsrswetttg5ffwt0zt9faa5dzxv" timestamp="1515527197"&gt;177&lt;/key&gt;&lt;/foreign-keys&gt;&lt;ref-type name="Journal Article"&gt;17&lt;/ref-type&gt;&lt;contributors&gt;&lt;authors&gt;&lt;author&gt;A. Bonfiglio&lt;/author&gt;&lt;author&gt;F. Delfino&lt;/author&gt;&lt;author&gt;F. Gonzalez-Longatt&lt;/author&gt;&lt;author&gt;R. Procopio&lt;/author&gt;&lt;/authors&gt;&lt;/contributors&gt;&lt;titles&gt;&lt;title&gt;Steady-state assessments of PMSGs in wind generating units&lt;/title&gt;&lt;secondary-title&gt;International Journal of Electrical Power and Energy Systems&lt;/secondary-title&gt;&lt;/titles&gt;&lt;periodical&gt;&lt;full-title&gt;International Journal of Electrical Power and Energy Systems&lt;/full-title&gt;&lt;/periodical&gt;&lt;pages&gt;87–93&lt;/pages&gt;&lt;volume&gt;90&lt;/volume&gt;&lt;dates&gt;&lt;year&gt;2017&lt;/year&gt;&lt;/dates&gt;&lt;urls&gt;&lt;/urls&gt;&lt;/record&gt;&lt;/Cite&gt;&lt;/EndNote&gt;</w:instrText>
      </w:r>
      <w:r w:rsidR="008266F1">
        <w:rPr>
          <w:rFonts w:asciiTheme="majorBidi" w:hAnsiTheme="majorBidi" w:cstheme="majorBidi"/>
          <w:color w:val="0000CC"/>
          <w:sz w:val="20"/>
          <w:szCs w:val="20"/>
        </w:rPr>
        <w:fldChar w:fldCharType="separate"/>
      </w:r>
      <w:r w:rsidR="002934D5">
        <w:rPr>
          <w:rFonts w:asciiTheme="majorBidi" w:hAnsiTheme="majorBidi" w:cstheme="majorBidi"/>
          <w:noProof/>
          <w:color w:val="0000CC"/>
          <w:sz w:val="20"/>
          <w:szCs w:val="20"/>
        </w:rPr>
        <w:t>[4]</w:t>
      </w:r>
      <w:r w:rsidR="008266F1">
        <w:rPr>
          <w:rFonts w:asciiTheme="majorBidi" w:hAnsiTheme="majorBidi" w:cstheme="majorBidi"/>
          <w:color w:val="0000CC"/>
          <w:sz w:val="20"/>
          <w:szCs w:val="20"/>
        </w:rPr>
        <w:fldChar w:fldCharType="end"/>
      </w:r>
      <w:r w:rsidR="004728C6" w:rsidRPr="004728C6">
        <w:rPr>
          <w:rFonts w:asciiTheme="majorBidi" w:hAnsiTheme="majorBidi" w:cstheme="majorBidi"/>
          <w:color w:val="0000CC"/>
          <w:sz w:val="20"/>
          <w:szCs w:val="20"/>
        </w:rPr>
        <w:t>.</w:t>
      </w:r>
    </w:p>
    <w:p w14:paraId="6B837155" w14:textId="01517734" w:rsidR="00213DAA" w:rsidRDefault="00213DAA" w:rsidP="002934D5">
      <w:pPr>
        <w:spacing w:after="0" w:line="480" w:lineRule="auto"/>
        <w:ind w:firstLine="216"/>
        <w:jc w:val="both"/>
        <w:rPr>
          <w:rFonts w:asciiTheme="majorBidi" w:hAnsiTheme="majorBidi" w:cstheme="majorBidi"/>
          <w:color w:val="0000CC"/>
          <w:sz w:val="20"/>
          <w:szCs w:val="20"/>
        </w:rPr>
      </w:pPr>
      <w:r w:rsidRPr="00E51A1C">
        <w:rPr>
          <w:rFonts w:asciiTheme="majorBidi" w:hAnsiTheme="majorBidi" w:cstheme="majorBidi"/>
          <w:sz w:val="20"/>
          <w:szCs w:val="20"/>
        </w:rPr>
        <w:t xml:space="preserve">Naturally, the wind speed dynamic is inherently variable; consisting average value, gusts, noises and ramps. So, rotor speed must be updated with wind speed changes in order to get MPPT. There are two categories of MPPT methods; The first category named as ‘WT characteristics-based MPPT methods’ requires online wind and rotor speed measurement </w:t>
      </w:r>
      <w:r w:rsidRPr="00E51A1C">
        <w:rPr>
          <w:rFonts w:asciiTheme="majorBidi" w:hAnsiTheme="majorBidi" w:cstheme="majorBidi"/>
          <w:sz w:val="20"/>
          <w:szCs w:val="20"/>
        </w:rPr>
        <w:fldChar w:fldCharType="begin"/>
      </w:r>
      <w:r w:rsidR="002934D5">
        <w:rPr>
          <w:rFonts w:asciiTheme="majorBidi" w:hAnsiTheme="majorBidi" w:cstheme="majorBidi"/>
          <w:sz w:val="20"/>
          <w:szCs w:val="20"/>
        </w:rPr>
        <w:instrText xml:space="preserve"> ADDIN EN.CITE &lt;EndNote&gt;&lt;Cite ExcludeAuth="1"&gt;&lt;Author&gt;Senjyu&lt;/Author&gt;&lt;Year&gt;2009&lt;/Year&gt;&lt;RecNum&gt;5&lt;/RecNum&gt;&lt;DisplayText&gt;[5, 6]&lt;/DisplayText&gt;&lt;record&gt;&lt;rec-number&gt;5&lt;/rec-number&gt;&lt;foreign-keys&gt;&lt;key app="EN" db-id="9r5590x2lpsrswetttg5ffwt0zt9faa5dzxv" timestamp="1442578097"&gt;5&lt;/key&gt;&lt;/foreign-keys&gt;&lt;ref-type name="Journal Article"&gt;17&lt;/ref-type&gt;&lt;contributors&gt;&lt;authors&gt;&lt;author&gt;T. Senjyu&lt;/author&gt;&lt;author&gt;Y. Ochi&lt;/author&gt;&lt;author&gt;Y. Kikunaga&lt;/author&gt;&lt;author&gt;M. Tokudome&lt;/author&gt;&lt;author&gt;A. Yona&lt;/author&gt;&lt;author&gt;E.B. Muhando&lt;/author&gt;&lt;author&gt;N. Urasaki&lt;/author&gt;&lt;author&gt;T. Funabashi&lt;/author&gt;&lt;/authors&gt;&lt;/contributors&gt;&lt;titles&gt;&lt;title&gt;Sensorless maximum power point tracking control for wind generation system with squirrel cage induction generator&lt;/title&gt;&lt;secondary-title&gt;Renewable Energy&lt;/secondary-title&gt;&lt;/titles&gt;&lt;periodical&gt;&lt;full-title&gt;Renewable Energy&lt;/full-title&gt;&lt;/periodical&gt;&lt;pages&gt;994-999&lt;/pages&gt;&lt;volume&gt;34&lt;/volume&gt;&lt;dates&gt;&lt;year&gt;2009&lt;/year&gt;&lt;/dates&gt;&lt;urls&gt;&lt;/urls&gt;&lt;/record&gt;&lt;/Cite&gt;&lt;Cite&gt;&lt;Author&gt;Jena&lt;/Author&gt;&lt;Year&gt;2015&lt;/Year&gt;&lt;RecNum&gt;73&lt;/RecNum&gt;&lt;record&gt;&lt;rec-number&gt;73&lt;/rec-number&gt;&lt;foreign-keys&gt;&lt;key app="EN" db-id="9r5590x2lpsrswetttg5ffwt0zt9faa5dzxv" timestamp="1447181008"&gt;73&lt;/key&gt;&lt;/foreign-keys&gt;&lt;ref-type name="Journal Article"&gt;17&lt;/ref-type&gt;&lt;contributors&gt;&lt;authors&gt;&lt;author&gt;D. Jena&lt;/author&gt;&lt;author&gt;S. Rajendran&lt;/author&gt;&lt;/authors&gt;&lt;/contributors&gt;&lt;titles&gt;&lt;title&gt;A review of estimation of effective wind speed based control of wind turbines&lt;/title&gt;&lt;secondary-title&gt;Renewable and Sustainable Energy Reviews&lt;/secondary-title&gt;&lt;/titles&gt;&lt;periodical&gt;&lt;full-title&gt;Renewable and Sustainable Energy Reviews&lt;/full-title&gt;&lt;/periodical&gt;&lt;pages&gt;1046-1062&lt;/pages&gt;&lt;volume&gt;43&lt;/volume&gt;&lt;dates&gt;&lt;year&gt;2015&lt;/year&gt;&lt;/dates&gt;&lt;urls&gt;&lt;/urls&gt;&lt;/record&gt;&lt;/Cite&gt;&lt;/EndNote&gt;</w:instrText>
      </w:r>
      <w:r w:rsidRPr="00E51A1C">
        <w:rPr>
          <w:rFonts w:asciiTheme="majorBidi" w:hAnsiTheme="majorBidi" w:cstheme="majorBidi"/>
          <w:sz w:val="20"/>
          <w:szCs w:val="20"/>
        </w:rPr>
        <w:fldChar w:fldCharType="separate"/>
      </w:r>
      <w:r w:rsidR="002934D5">
        <w:rPr>
          <w:rFonts w:asciiTheme="majorBidi" w:hAnsiTheme="majorBidi" w:cstheme="majorBidi"/>
          <w:noProof/>
          <w:sz w:val="20"/>
          <w:szCs w:val="20"/>
        </w:rPr>
        <w:t>[5, 6]</w:t>
      </w:r>
      <w:r w:rsidRPr="00E51A1C">
        <w:rPr>
          <w:rFonts w:asciiTheme="majorBidi" w:hAnsiTheme="majorBidi" w:cstheme="majorBidi"/>
          <w:sz w:val="20"/>
          <w:szCs w:val="20"/>
        </w:rPr>
        <w:fldChar w:fldCharType="end"/>
      </w:r>
      <w:r w:rsidRPr="00E51A1C">
        <w:rPr>
          <w:rFonts w:asciiTheme="majorBidi" w:hAnsiTheme="majorBidi" w:cstheme="majorBidi"/>
          <w:sz w:val="20"/>
          <w:szCs w:val="20"/>
        </w:rPr>
        <w:t xml:space="preserve">. As the turbine blades are large in diameter, the average wind speed through the blades is measured instead of the exact value, which reduces the MPPT accuracy. A Kalman filter could approximate the load and torque by measuring the rotor speed </w:t>
      </w:r>
      <w:r w:rsidRPr="00E51A1C">
        <w:rPr>
          <w:rFonts w:asciiTheme="majorBidi" w:hAnsiTheme="majorBidi" w:cstheme="majorBidi"/>
          <w:sz w:val="20"/>
          <w:szCs w:val="20"/>
        </w:rPr>
        <w:fldChar w:fldCharType="begin"/>
      </w:r>
      <w:r w:rsidR="002934D5">
        <w:rPr>
          <w:rFonts w:asciiTheme="majorBidi" w:hAnsiTheme="majorBidi" w:cstheme="majorBidi"/>
          <w:sz w:val="20"/>
          <w:szCs w:val="20"/>
        </w:rPr>
        <w:instrText xml:space="preserve"> ADDIN EN.CITE &lt;EndNote&gt;&lt;Cite ExcludeAuth="1"&gt;&lt;Author&gt;Senjyu&lt;/Author&gt;&lt;Year&gt;2009&lt;/Year&gt;&lt;RecNum&gt;5&lt;/RecNum&gt;&lt;DisplayText&gt;[5]&lt;/DisplayText&gt;&lt;record&gt;&lt;rec-number&gt;5&lt;/rec-number&gt;&lt;foreign-keys&gt;&lt;key app="EN" db-id="9r5590x2lpsrswetttg5ffwt0zt9faa5dzxv" timestamp="1442578097"&gt;5&lt;/key&gt;&lt;/foreign-keys&gt;&lt;ref-type name="Journal Article"&gt;17&lt;/ref-type&gt;&lt;contributors&gt;&lt;authors&gt;&lt;author&gt;T. Senjyu&lt;/author&gt;&lt;author&gt;Y. Ochi&lt;/author&gt;&lt;author&gt;Y. Kikunaga&lt;/author&gt;&lt;author&gt;M. Tokudome&lt;/author&gt;&lt;author&gt;A. Yona&lt;/author&gt;&lt;author&gt;E.B. Muhando&lt;/author&gt;&lt;author&gt;N. Urasaki&lt;/author&gt;&lt;author&gt;T. Funabashi&lt;/author&gt;&lt;/authors&gt;&lt;/contributors&gt;&lt;titles&gt;&lt;title&gt;Sensorless maximum power point tracking control for wind generation system with squirrel cage induction generator&lt;/title&gt;&lt;secondary-title&gt;Renewable Energy&lt;/secondary-title&gt;&lt;/titles&gt;&lt;periodical&gt;&lt;full-title&gt;Renewable Energy&lt;/full-title&gt;&lt;/periodical&gt;&lt;pages&gt;994-999&lt;/pages&gt;&lt;volume&gt;34&lt;/volume&gt;&lt;dates&gt;&lt;year&gt;2009&lt;/year&gt;&lt;/dates&gt;&lt;urls&gt;&lt;/urls&gt;&lt;/record&gt;&lt;/Cite&gt;&lt;/EndNote&gt;</w:instrText>
      </w:r>
      <w:r w:rsidRPr="00E51A1C">
        <w:rPr>
          <w:rFonts w:asciiTheme="majorBidi" w:hAnsiTheme="majorBidi" w:cstheme="majorBidi"/>
          <w:sz w:val="20"/>
          <w:szCs w:val="20"/>
        </w:rPr>
        <w:fldChar w:fldCharType="separate"/>
      </w:r>
      <w:r w:rsidR="002934D5">
        <w:rPr>
          <w:rFonts w:asciiTheme="majorBidi" w:hAnsiTheme="majorBidi" w:cstheme="majorBidi"/>
          <w:noProof/>
          <w:sz w:val="20"/>
          <w:szCs w:val="20"/>
        </w:rPr>
        <w:t>[5]</w:t>
      </w:r>
      <w:r w:rsidRPr="00E51A1C">
        <w:rPr>
          <w:rFonts w:asciiTheme="majorBidi" w:hAnsiTheme="majorBidi" w:cstheme="majorBidi"/>
          <w:sz w:val="20"/>
          <w:szCs w:val="20"/>
        </w:rPr>
        <w:fldChar w:fldCharType="end"/>
      </w:r>
      <w:r w:rsidRPr="00E51A1C">
        <w:rPr>
          <w:rFonts w:asciiTheme="majorBidi" w:hAnsiTheme="majorBidi" w:cstheme="majorBidi"/>
          <w:sz w:val="20"/>
          <w:szCs w:val="20"/>
        </w:rPr>
        <w:t xml:space="preserve">. The drawback of this method is using linear approximation of the system which is completely nonlinear in reality </w:t>
      </w:r>
      <w:r w:rsidRPr="00E51A1C">
        <w:rPr>
          <w:rFonts w:asciiTheme="majorBidi" w:hAnsiTheme="majorBidi" w:cstheme="majorBidi"/>
          <w:sz w:val="20"/>
          <w:szCs w:val="20"/>
        </w:rPr>
        <w:fldChar w:fldCharType="begin"/>
      </w:r>
      <w:r w:rsidR="002934D5">
        <w:rPr>
          <w:rFonts w:asciiTheme="majorBidi" w:hAnsiTheme="majorBidi" w:cstheme="majorBidi"/>
          <w:sz w:val="20"/>
          <w:szCs w:val="20"/>
        </w:rPr>
        <w:instrText xml:space="preserve"> ADDIN EN.CITE &lt;EndNote&gt;&lt;Cite ExcludeAuth="1"&gt;&lt;Author&gt;Rocha&lt;/Author&gt;&lt;Year&gt;2010&lt;/Year&gt;&lt;RecNum&gt;6&lt;/RecNum&gt;&lt;DisplayText&gt;[7]&lt;/DisplayText&gt;&lt;record&gt;&lt;rec-number&gt;6&lt;/rec-number&gt;&lt;foreign-keys&gt;&lt;key app="EN" db-id="9r5590x2lpsrswetttg5ffwt0zt9faa5dzxv" timestamp="1442578131"&gt;6&lt;/key&gt;&lt;/foreign-keys&gt;&lt;ref-type name="Journal Article"&gt;17&lt;/ref-type&gt;&lt;contributors&gt;&lt;authors&gt;&lt;author&gt;R. Rocha&lt;/author&gt;&lt;/authors&gt;&lt;/contributors&gt;&lt;titles&gt;&lt;title&gt;A sensorless control for a variable speed wind turbine operating at partial load&lt;/title&gt;&lt;secondary-title&gt;Renewable Energy&lt;/secondary-title&gt;&lt;/titles&gt;&lt;periodical&gt;&lt;full-title&gt;Renewable Energy&lt;/full-title&gt;&lt;/periodical&gt;&lt;pages&gt;1-10&lt;/pages&gt;&lt;dates&gt;&lt;year&gt;2010&lt;/year&gt;&lt;/dates&gt;&lt;urls&gt;&lt;/urls&gt;&lt;/record&gt;&lt;/Cite&gt;&lt;/EndNote&gt;</w:instrText>
      </w:r>
      <w:r w:rsidRPr="00E51A1C">
        <w:rPr>
          <w:rFonts w:asciiTheme="majorBidi" w:hAnsiTheme="majorBidi" w:cstheme="majorBidi"/>
          <w:sz w:val="20"/>
          <w:szCs w:val="20"/>
        </w:rPr>
        <w:fldChar w:fldCharType="separate"/>
      </w:r>
      <w:r w:rsidR="002934D5">
        <w:rPr>
          <w:rFonts w:asciiTheme="majorBidi" w:hAnsiTheme="majorBidi" w:cstheme="majorBidi"/>
          <w:noProof/>
          <w:sz w:val="20"/>
          <w:szCs w:val="20"/>
        </w:rPr>
        <w:t>[7]</w:t>
      </w:r>
      <w:r w:rsidRPr="00E51A1C">
        <w:rPr>
          <w:rFonts w:asciiTheme="majorBidi" w:hAnsiTheme="majorBidi" w:cstheme="majorBidi"/>
          <w:sz w:val="20"/>
          <w:szCs w:val="20"/>
        </w:rPr>
        <w:fldChar w:fldCharType="end"/>
      </w:r>
      <w:r w:rsidRPr="00E51A1C">
        <w:rPr>
          <w:rFonts w:asciiTheme="majorBidi" w:hAnsiTheme="majorBidi" w:cstheme="majorBidi"/>
          <w:sz w:val="20"/>
          <w:szCs w:val="20"/>
        </w:rPr>
        <w:t xml:space="preserve">. The second category such as “extremum seeking” or “perturb and observe” are appropriate for WTs with small inertia </w:t>
      </w:r>
      <w:r w:rsidRPr="00E51A1C">
        <w:rPr>
          <w:rFonts w:asciiTheme="majorBidi" w:hAnsiTheme="majorBidi" w:cstheme="majorBidi"/>
          <w:sz w:val="20"/>
          <w:szCs w:val="20"/>
        </w:rPr>
        <w:fldChar w:fldCharType="begin"/>
      </w:r>
      <w:r w:rsidR="002934D5">
        <w:rPr>
          <w:rFonts w:asciiTheme="majorBidi" w:hAnsiTheme="majorBidi" w:cstheme="majorBidi"/>
          <w:sz w:val="20"/>
          <w:szCs w:val="20"/>
        </w:rPr>
        <w:instrText xml:space="preserve"> ADDIN EN.CITE &lt;EndNote&gt;&lt;Cite&gt;&lt;Author&gt;Daili&lt;/Author&gt;&lt;Year&gt;2015&lt;/Year&gt;&lt;RecNum&gt;71&lt;/RecNum&gt;&lt;DisplayText&gt;[8, 9]&lt;/DisplayText&gt;&lt;record&gt;&lt;rec-number&gt;71&lt;/rec-number&gt;&lt;foreign-keys&gt;&lt;key app="EN" db-id="9r5590x2lpsrswetttg5ffwt0zt9faa5dzxv" timestamp="1447179169"&gt;71&lt;/key&gt;&lt;/foreign-keys&gt;&lt;ref-type name="Journal Article"&gt;17&lt;/ref-type&gt;&lt;contributors&gt;&lt;authors&gt;&lt;author&gt;Y. Daili&lt;/author&gt;&lt;author&gt;J-P. Gaubert&lt;/author&gt;&lt;author&gt;L. Rahmani&lt;/author&gt;&lt;/authors&gt;&lt;/contributors&gt;&lt;titles&gt;&lt;title&gt;Implementation of a new maximum power point tracking control strategy for small wind energy conversion systems without mechanical sensors&lt;/title&gt;&lt;secondary-title&gt;Energy Conversion and Management&lt;/secondary-title&gt;&lt;/titles&gt;&lt;periodical&gt;&lt;full-title&gt;Energy Conversion and Management&lt;/full-title&gt;&lt;/periodical&gt;&lt;pages&gt;298-306&lt;/pages&gt;&lt;volume&gt;97&lt;/volume&gt;&lt;dates&gt;&lt;year&gt;2015&lt;/year&gt;&lt;/dates&gt;&lt;urls&gt;&lt;/urls&gt;&lt;/record&gt;&lt;/Cite&gt;&lt;Cite&gt;&lt;Author&gt;Kortabarria&lt;/Author&gt;&lt;Year&gt;2014&lt;/Year&gt;&lt;RecNum&gt;72&lt;/RecNum&gt;&lt;record&gt;&lt;rec-number&gt;72&lt;/rec-number&gt;&lt;foreign-keys&gt;&lt;key app="EN" db-id="9r5590x2lpsrswetttg5ffwt0zt9faa5dzxv" timestamp="1447179888"&gt;72&lt;/key&gt;&lt;/foreign-keys&gt;&lt;ref-type name="Journal Article"&gt;17&lt;/ref-type&gt;&lt;contributors&gt;&lt;authors&gt;&lt;author&gt;I. Kortabarria&lt;/author&gt;&lt;author&gt;J. Andreu&lt;/author&gt;&lt;author&gt;I. M. de Alegría&lt;/author&gt;&lt;author&gt;J. Jiménez&lt;/author&gt;&lt;author&gt;J. I. Gárate&lt;/author&gt;&lt;author&gt;E. Robles&lt;/author&gt;&lt;/authors&gt;&lt;/contributors&gt;&lt;titles&gt;&lt;title&gt;A novel adaptative maximum power point tracking algorithm for small wind turbines&lt;/title&gt;&lt;secondary-title&gt;Renewable Energy&lt;/secondary-title&gt;&lt;/titles&gt;&lt;periodical&gt;&lt;full-title&gt;Renewable Energy&lt;/full-title&gt;&lt;/periodical&gt;&lt;pages&gt;785–796&lt;/pages&gt;&lt;volume&gt;63&lt;/volume&gt;&lt;dates&gt;&lt;year&gt;2014&lt;/year&gt;&lt;/dates&gt;&lt;urls&gt;&lt;/urls&gt;&lt;/record&gt;&lt;/Cite&gt;&lt;/EndNote&gt;</w:instrText>
      </w:r>
      <w:r w:rsidRPr="00E51A1C">
        <w:rPr>
          <w:rFonts w:asciiTheme="majorBidi" w:hAnsiTheme="majorBidi" w:cstheme="majorBidi"/>
          <w:sz w:val="20"/>
          <w:szCs w:val="20"/>
        </w:rPr>
        <w:fldChar w:fldCharType="separate"/>
      </w:r>
      <w:r w:rsidR="002934D5">
        <w:rPr>
          <w:rFonts w:asciiTheme="majorBidi" w:hAnsiTheme="majorBidi" w:cstheme="majorBidi"/>
          <w:noProof/>
          <w:sz w:val="20"/>
          <w:szCs w:val="20"/>
        </w:rPr>
        <w:t>[8, 9]</w:t>
      </w:r>
      <w:r w:rsidRPr="00E51A1C">
        <w:rPr>
          <w:rFonts w:asciiTheme="majorBidi" w:hAnsiTheme="majorBidi" w:cstheme="majorBidi"/>
          <w:sz w:val="20"/>
          <w:szCs w:val="20"/>
        </w:rPr>
        <w:fldChar w:fldCharType="end"/>
      </w:r>
      <w:r w:rsidRPr="00E51A1C">
        <w:rPr>
          <w:rFonts w:asciiTheme="majorBidi" w:hAnsiTheme="majorBidi" w:cstheme="majorBidi"/>
          <w:sz w:val="20"/>
          <w:szCs w:val="20"/>
        </w:rPr>
        <w:t xml:space="preserve"> in which the WT characteristics is not necessary </w:t>
      </w:r>
      <w:r w:rsidRPr="00E51A1C">
        <w:rPr>
          <w:rFonts w:asciiTheme="majorBidi" w:hAnsiTheme="majorBidi" w:cstheme="majorBidi"/>
          <w:sz w:val="20"/>
          <w:szCs w:val="20"/>
        </w:rPr>
        <w:fldChar w:fldCharType="begin"/>
      </w:r>
      <w:r w:rsidR="002934D5">
        <w:rPr>
          <w:rFonts w:asciiTheme="majorBidi" w:hAnsiTheme="majorBidi" w:cstheme="majorBidi"/>
          <w:sz w:val="20"/>
          <w:szCs w:val="20"/>
        </w:rPr>
        <w:instrText xml:space="preserve"> ADDIN EN.CITE &lt;EndNote&gt;&lt;Cite ExcludeAuth="1"&gt;&lt;Author&gt;Xia&lt;/Author&gt;&lt;Year&gt;2013&lt;/Year&gt;&lt;RecNum&gt;7&lt;/RecNum&gt;&lt;DisplayText&gt;[10]&lt;/DisplayText&gt;&lt;record&gt;&lt;rec-number&gt;7&lt;/rec-number&gt;&lt;foreign-keys&gt;&lt;key app="EN" db-id="9r5590x2lpsrswetttg5ffwt0zt9faa5dzxv" timestamp="1442578345"&gt;7&lt;/key&gt;&lt;/foreign-keys&gt;&lt;ref-type name="Journal Article"&gt;17&lt;/ref-type&gt;&lt;contributors&gt;&lt;authors&gt;&lt;author&gt;Y. Xia&lt;/author&gt;&lt;author&gt;K.H. Ahmed&lt;/author&gt;&lt;author&gt;B.W. Williams&lt;/author&gt;&lt;/authors&gt;&lt;/contributors&gt;&lt;titles&gt;&lt;title&gt;Wind turbine power coefficient analysis of a new maximum power point tracking technique&lt;/title&gt;&lt;secondary-title&gt;IEEE Trans. Ind. Electron.&lt;/secondary-title&gt;&lt;/titles&gt;&lt;periodical&gt;&lt;full-title&gt;IEEE Trans. Ind. Electron.&lt;/full-title&gt;&lt;/periodical&gt;&lt;pages&gt;1122-1132&lt;/pages&gt;&lt;volume&gt;60&lt;/volume&gt;&lt;number&gt;3&lt;/number&gt;&lt;dates&gt;&lt;year&gt;2013&lt;/year&gt;&lt;/dates&gt;&lt;urls&gt;&lt;/urls&gt;&lt;/record&gt;&lt;/Cite&gt;&lt;/EndNote&gt;</w:instrText>
      </w:r>
      <w:r w:rsidRPr="00E51A1C">
        <w:rPr>
          <w:rFonts w:asciiTheme="majorBidi" w:hAnsiTheme="majorBidi" w:cstheme="majorBidi"/>
          <w:sz w:val="20"/>
          <w:szCs w:val="20"/>
        </w:rPr>
        <w:fldChar w:fldCharType="separate"/>
      </w:r>
      <w:r w:rsidR="002934D5">
        <w:rPr>
          <w:rFonts w:asciiTheme="majorBidi" w:hAnsiTheme="majorBidi" w:cstheme="majorBidi"/>
          <w:noProof/>
          <w:sz w:val="20"/>
          <w:szCs w:val="20"/>
        </w:rPr>
        <w:t>[10]</w:t>
      </w:r>
      <w:r w:rsidRPr="00E51A1C">
        <w:rPr>
          <w:rFonts w:asciiTheme="majorBidi" w:hAnsiTheme="majorBidi" w:cstheme="majorBidi"/>
          <w:sz w:val="20"/>
          <w:szCs w:val="20"/>
        </w:rPr>
        <w:fldChar w:fldCharType="end"/>
      </w:r>
      <w:r w:rsidRPr="00E51A1C">
        <w:rPr>
          <w:rFonts w:asciiTheme="majorBidi" w:hAnsiTheme="majorBidi" w:cstheme="majorBidi"/>
          <w:sz w:val="20"/>
          <w:szCs w:val="20"/>
        </w:rPr>
        <w:t>.</w:t>
      </w:r>
      <w:r w:rsidR="0083164B" w:rsidRPr="0083164B">
        <w:rPr>
          <w:rFonts w:asciiTheme="majorBidi" w:hAnsiTheme="majorBidi" w:cstheme="majorBidi"/>
          <w:color w:val="0000CC"/>
          <w:sz w:val="20"/>
          <w:szCs w:val="20"/>
        </w:rPr>
        <w:t xml:space="preserve"> </w:t>
      </w:r>
    </w:p>
    <w:p w14:paraId="1496CD8B" w14:textId="702EC5C8" w:rsidR="00D57706" w:rsidRPr="00E51A1C" w:rsidRDefault="00D57706" w:rsidP="00C908F7">
      <w:pPr>
        <w:spacing w:after="0" w:line="480" w:lineRule="auto"/>
        <w:ind w:firstLine="216"/>
        <w:jc w:val="both"/>
        <w:rPr>
          <w:rFonts w:asciiTheme="majorBidi" w:hAnsiTheme="majorBidi" w:cstheme="majorBidi"/>
          <w:sz w:val="20"/>
          <w:szCs w:val="20"/>
        </w:rPr>
      </w:pPr>
      <w:r w:rsidRPr="00E51A1C">
        <w:rPr>
          <w:rFonts w:asciiTheme="majorBidi" w:hAnsiTheme="majorBidi" w:cstheme="majorBidi"/>
          <w:sz w:val="20"/>
          <w:szCs w:val="20"/>
        </w:rPr>
        <w:t xml:space="preserve">In order to establish MPPT, the wind speed is measured by means of an anemometer installed at nacelle, which could not measure the accurate effective speed at the blades </w:t>
      </w:r>
      <w:r w:rsidRPr="00E51A1C">
        <w:rPr>
          <w:rFonts w:asciiTheme="majorBidi" w:hAnsiTheme="majorBidi" w:cstheme="majorBidi"/>
          <w:sz w:val="20"/>
          <w:szCs w:val="20"/>
        </w:rPr>
        <w:fldChar w:fldCharType="begin"/>
      </w:r>
      <w:r>
        <w:rPr>
          <w:rFonts w:asciiTheme="majorBidi" w:hAnsiTheme="majorBidi" w:cstheme="majorBidi"/>
          <w:sz w:val="20"/>
          <w:szCs w:val="20"/>
        </w:rPr>
        <w:instrText xml:space="preserve"> ADDIN EN.CITE &lt;EndNote&gt;&lt;Cite&gt;&lt;Author&gt;Jena&lt;/Author&gt;&lt;Year&gt;2015&lt;/Year&gt;&lt;RecNum&gt;73&lt;/RecNum&gt;&lt;DisplayText&gt;[6]&lt;/DisplayText&gt;&lt;record&gt;&lt;rec-number&gt;73&lt;/rec-number&gt;&lt;foreign-keys&gt;&lt;key app="EN" db-id="9r5590x2lpsrswetttg5ffwt0zt9faa5dzxv" timestamp="1447181008"&gt;73&lt;/key&gt;&lt;/foreign-keys&gt;&lt;ref-type name="Journal Article"&gt;17&lt;/ref-type&gt;&lt;contributors&gt;&lt;authors&gt;&lt;author&gt;D. Jena&lt;/author&gt;&lt;author&gt;S. Rajendran&lt;/author&gt;&lt;/authors&gt;&lt;/contributors&gt;&lt;titles&gt;&lt;title&gt;A review of estimation of effective wind speed based control of wind turbines&lt;/title&gt;&lt;secondary-title&gt;Renewable and Sustainable Energy Reviews&lt;/secondary-title&gt;&lt;/titles&gt;&lt;periodical&gt;&lt;full-title&gt;Renewable and Sustainable Energy Reviews&lt;/full-title&gt;&lt;/periodical&gt;&lt;pages&gt;1046-1062&lt;/pages&gt;&lt;volume&gt;43&lt;/volume&gt;&lt;dates&gt;&lt;year&gt;2015&lt;/year&gt;&lt;/dates&gt;&lt;urls&gt;&lt;/urls&gt;&lt;/record&gt;&lt;/Cite&gt;&lt;/EndNote&gt;</w:instrText>
      </w:r>
      <w:r w:rsidRPr="00E51A1C">
        <w:rPr>
          <w:rFonts w:asciiTheme="majorBidi" w:hAnsiTheme="majorBidi" w:cstheme="majorBidi"/>
          <w:sz w:val="20"/>
          <w:szCs w:val="20"/>
        </w:rPr>
        <w:fldChar w:fldCharType="separate"/>
      </w:r>
      <w:r>
        <w:rPr>
          <w:rFonts w:asciiTheme="majorBidi" w:hAnsiTheme="majorBidi" w:cstheme="majorBidi"/>
          <w:noProof/>
          <w:sz w:val="20"/>
          <w:szCs w:val="20"/>
        </w:rPr>
        <w:t>[6]</w:t>
      </w:r>
      <w:r w:rsidRPr="00E51A1C">
        <w:rPr>
          <w:rFonts w:asciiTheme="majorBidi" w:hAnsiTheme="majorBidi" w:cstheme="majorBidi"/>
          <w:sz w:val="20"/>
          <w:szCs w:val="20"/>
        </w:rPr>
        <w:fldChar w:fldCharType="end"/>
      </w:r>
      <w:r w:rsidRPr="00E51A1C">
        <w:rPr>
          <w:rFonts w:asciiTheme="majorBidi" w:hAnsiTheme="majorBidi" w:cstheme="majorBidi"/>
          <w:sz w:val="20"/>
          <w:szCs w:val="20"/>
        </w:rPr>
        <w:t xml:space="preserve">. Essence of mechanical sensors for wind speed, </w:t>
      </w:r>
      <w:r w:rsidR="0094030E">
        <w:rPr>
          <w:rFonts w:asciiTheme="majorBidi" w:hAnsiTheme="majorBidi" w:cstheme="majorBidi"/>
          <w:sz w:val="20"/>
          <w:szCs w:val="20"/>
        </w:rPr>
        <w:t xml:space="preserve">rotor </w:t>
      </w:r>
      <w:r w:rsidRPr="00E51A1C">
        <w:rPr>
          <w:rFonts w:asciiTheme="majorBidi" w:hAnsiTheme="majorBidi" w:cstheme="majorBidi"/>
          <w:sz w:val="20"/>
          <w:szCs w:val="20"/>
        </w:rPr>
        <w:t xml:space="preserve">position and speed, and mechanical output torque </w:t>
      </w:r>
      <w:r w:rsidRPr="004F2014">
        <w:rPr>
          <w:rFonts w:asciiTheme="majorBidi" w:hAnsiTheme="majorBidi" w:cstheme="majorBidi"/>
          <w:color w:val="0000CC"/>
          <w:sz w:val="20"/>
          <w:szCs w:val="20"/>
        </w:rPr>
        <w:t xml:space="preserve">is </w:t>
      </w:r>
      <w:r w:rsidR="004F2014" w:rsidRPr="004F2014">
        <w:rPr>
          <w:rFonts w:asciiTheme="majorBidi" w:hAnsiTheme="majorBidi" w:cstheme="majorBidi"/>
          <w:color w:val="0000CC"/>
          <w:sz w:val="20"/>
          <w:szCs w:val="20"/>
        </w:rPr>
        <w:t xml:space="preserve">a limiting factor </w:t>
      </w:r>
      <w:r w:rsidR="004F2014">
        <w:rPr>
          <w:rFonts w:asciiTheme="majorBidi" w:hAnsiTheme="majorBidi" w:cstheme="majorBidi"/>
          <w:sz w:val="20"/>
          <w:szCs w:val="20"/>
        </w:rPr>
        <w:t>in</w:t>
      </w:r>
      <w:r w:rsidRPr="00E51A1C">
        <w:rPr>
          <w:rFonts w:asciiTheme="majorBidi" w:hAnsiTheme="majorBidi" w:cstheme="majorBidi"/>
          <w:sz w:val="20"/>
          <w:szCs w:val="20"/>
        </w:rPr>
        <w:t xml:space="preserve"> most control and MPPT techniques. It is advantage</w:t>
      </w:r>
      <w:r w:rsidR="00C908F7">
        <w:rPr>
          <w:rFonts w:asciiTheme="majorBidi" w:hAnsiTheme="majorBidi" w:cstheme="majorBidi"/>
          <w:sz w:val="20"/>
          <w:szCs w:val="20"/>
        </w:rPr>
        <w:t>ous</w:t>
      </w:r>
      <w:r w:rsidRPr="00E51A1C">
        <w:rPr>
          <w:rFonts w:asciiTheme="majorBidi" w:hAnsiTheme="majorBidi" w:cstheme="majorBidi"/>
          <w:sz w:val="20"/>
          <w:szCs w:val="20"/>
        </w:rPr>
        <w:t xml:space="preserve"> to have a controller independent of mechanical sensors which also follows reduction in costs and </w:t>
      </w:r>
      <w:r w:rsidRPr="00E51A1C">
        <w:rPr>
          <w:rFonts w:asciiTheme="majorBidi" w:hAnsiTheme="majorBidi" w:cstheme="majorBidi"/>
          <w:sz w:val="20"/>
          <w:szCs w:val="20"/>
        </w:rPr>
        <w:lastRenderedPageBreak/>
        <w:t>maintenance requirements</w:t>
      </w:r>
      <w:r w:rsidR="00C908F7">
        <w:rPr>
          <w:rFonts w:asciiTheme="majorBidi" w:hAnsiTheme="majorBidi" w:cstheme="majorBidi"/>
          <w:sz w:val="20"/>
          <w:szCs w:val="20"/>
        </w:rPr>
        <w:t xml:space="preserve"> </w:t>
      </w:r>
      <w:r w:rsidR="00C908F7">
        <w:rPr>
          <w:rFonts w:asciiTheme="majorBidi" w:hAnsiTheme="majorBidi" w:cstheme="majorBidi"/>
          <w:color w:val="0000CC"/>
          <w:sz w:val="20"/>
          <w:szCs w:val="20"/>
        </w:rPr>
        <w:t>of</w:t>
      </w:r>
      <w:r w:rsidR="00C908F7" w:rsidRPr="00C908F7">
        <w:rPr>
          <w:rFonts w:asciiTheme="majorBidi" w:hAnsiTheme="majorBidi" w:cstheme="majorBidi"/>
          <w:color w:val="0000CC"/>
          <w:sz w:val="20"/>
          <w:szCs w:val="20"/>
        </w:rPr>
        <w:t xml:space="preserve"> low-power wind turbines</w:t>
      </w:r>
      <w:r w:rsidRPr="00C908F7">
        <w:rPr>
          <w:rFonts w:asciiTheme="majorBidi" w:hAnsiTheme="majorBidi" w:cstheme="majorBidi"/>
          <w:color w:val="000065"/>
          <w:sz w:val="20"/>
          <w:szCs w:val="20"/>
        </w:rPr>
        <w:t xml:space="preserve"> </w:t>
      </w:r>
      <w:r w:rsidRPr="00E51A1C">
        <w:rPr>
          <w:rFonts w:asciiTheme="majorBidi" w:hAnsiTheme="majorBidi" w:cstheme="majorBidi"/>
          <w:color w:val="000065"/>
          <w:sz w:val="20"/>
          <w:szCs w:val="20"/>
        </w:rPr>
        <w:fldChar w:fldCharType="begin"/>
      </w:r>
      <w:r>
        <w:rPr>
          <w:rFonts w:asciiTheme="majorBidi" w:hAnsiTheme="majorBidi" w:cstheme="majorBidi"/>
          <w:color w:val="000065"/>
          <w:sz w:val="20"/>
          <w:szCs w:val="20"/>
        </w:rPr>
        <w:instrText xml:space="preserve"> ADDIN EN.CITE &lt;EndNote&gt;&lt;Cite ExcludeAuth="1"&gt;&lt;Author&gt;Tan&lt;/Author&gt;&lt;Year&gt;2008&lt;/Year&gt;&lt;RecNum&gt;8&lt;/RecNum&gt;&lt;DisplayText&gt;[11]&lt;/DisplayText&gt;&lt;record&gt;&lt;rec-number&gt;8&lt;/rec-number&gt;&lt;foreign-keys&gt;&lt;key app="EN" db-id="9r5590x2lpsrswetttg5ffwt0zt9faa5dzxv" timestamp="1442578385"&gt;8&lt;/key&gt;&lt;/foreign-keys&gt;&lt;ref-type name="Journal Article"&gt;17&lt;/ref-type&gt;&lt;contributors&gt;&lt;authors&gt;&lt;author&gt;K. Tan&lt;/author&gt;&lt;author&gt;S. Islam&lt;/author&gt;&lt;/authors&gt;&lt;/contributors&gt;&lt;titles&gt;&lt;title&gt;Optimum control strategies in energy conversion of PMSG wind turbine system without mechanical sensors&lt;/title&gt;&lt;secondary-title&gt;IEEE Trans. Energy Convers.&lt;/secondary-title&gt;&lt;/titles&gt;&lt;periodical&gt;&lt;full-title&gt;IEEE Trans. Energy Convers.&lt;/full-title&gt;&lt;/periodical&gt;&lt;pages&gt;392-399&lt;/pages&gt;&lt;volume&gt;19&lt;/volume&gt;&lt;number&gt;2&lt;/number&gt;&lt;dates&gt;&lt;year&gt;2008&lt;/year&gt;&lt;/dates&gt;&lt;urls&gt;&lt;/urls&gt;&lt;/record&gt;&lt;/Cite&gt;&lt;/EndNote&gt;</w:instrText>
      </w:r>
      <w:r w:rsidRPr="00E51A1C">
        <w:rPr>
          <w:rFonts w:asciiTheme="majorBidi" w:hAnsiTheme="majorBidi" w:cstheme="majorBidi"/>
          <w:color w:val="000065"/>
          <w:sz w:val="20"/>
          <w:szCs w:val="20"/>
        </w:rPr>
        <w:fldChar w:fldCharType="separate"/>
      </w:r>
      <w:r>
        <w:rPr>
          <w:rFonts w:asciiTheme="majorBidi" w:hAnsiTheme="majorBidi" w:cstheme="majorBidi"/>
          <w:noProof/>
          <w:color w:val="000065"/>
          <w:sz w:val="20"/>
          <w:szCs w:val="20"/>
        </w:rPr>
        <w:t>[11]</w:t>
      </w:r>
      <w:r w:rsidRPr="00E51A1C">
        <w:rPr>
          <w:rFonts w:asciiTheme="majorBidi" w:hAnsiTheme="majorBidi" w:cstheme="majorBidi"/>
          <w:color w:val="000065"/>
          <w:sz w:val="20"/>
          <w:szCs w:val="20"/>
        </w:rPr>
        <w:fldChar w:fldCharType="end"/>
      </w:r>
      <w:r w:rsidRPr="00E51A1C">
        <w:rPr>
          <w:rFonts w:asciiTheme="majorBidi" w:hAnsiTheme="majorBidi" w:cstheme="majorBidi"/>
          <w:sz w:val="20"/>
          <w:szCs w:val="20"/>
        </w:rPr>
        <w:t>.</w:t>
      </w:r>
      <w:r w:rsidR="0094030E">
        <w:rPr>
          <w:rFonts w:asciiTheme="majorBidi" w:hAnsiTheme="majorBidi" w:cstheme="majorBidi"/>
          <w:sz w:val="20"/>
          <w:szCs w:val="20"/>
        </w:rPr>
        <w:t xml:space="preserve"> </w:t>
      </w:r>
      <w:r w:rsidR="00C83910">
        <w:rPr>
          <w:rFonts w:asciiTheme="majorBidi" w:hAnsiTheme="majorBidi" w:cstheme="majorBidi"/>
          <w:sz w:val="20"/>
          <w:szCs w:val="20"/>
        </w:rPr>
        <w:t>An observer-based</w:t>
      </w:r>
      <w:r w:rsidR="00C83910" w:rsidRPr="00E51A1C">
        <w:rPr>
          <w:rFonts w:asciiTheme="majorBidi" w:hAnsiTheme="majorBidi" w:cstheme="majorBidi"/>
          <w:sz w:val="20"/>
          <w:szCs w:val="20"/>
        </w:rPr>
        <w:t xml:space="preserve"> controller would also be beneficial in the presence of mechanical sensors in order to improve the reliability of the </w:t>
      </w:r>
      <w:r w:rsidR="00C83910">
        <w:rPr>
          <w:rFonts w:asciiTheme="majorBidi" w:hAnsiTheme="majorBidi" w:cstheme="majorBidi"/>
          <w:sz w:val="20"/>
          <w:szCs w:val="20"/>
        </w:rPr>
        <w:t>WECS</w:t>
      </w:r>
      <w:r w:rsidR="00C83910" w:rsidRPr="00E51A1C">
        <w:rPr>
          <w:rFonts w:asciiTheme="majorBidi" w:hAnsiTheme="majorBidi" w:cstheme="majorBidi"/>
          <w:sz w:val="20"/>
          <w:szCs w:val="20"/>
        </w:rPr>
        <w:t xml:space="preserve"> and</w:t>
      </w:r>
      <w:r w:rsidR="00C83910">
        <w:rPr>
          <w:rFonts w:asciiTheme="majorBidi" w:hAnsiTheme="majorBidi" w:cstheme="majorBidi"/>
          <w:sz w:val="20"/>
          <w:szCs w:val="20"/>
        </w:rPr>
        <w:t xml:space="preserve"> enable the </w:t>
      </w:r>
      <w:r>
        <w:rPr>
          <w:rFonts w:asciiTheme="majorBidi" w:hAnsiTheme="majorBidi" w:cstheme="majorBidi"/>
          <w:sz w:val="20"/>
          <w:szCs w:val="20"/>
        </w:rPr>
        <w:t>sensor fault detection</w:t>
      </w:r>
      <w:r w:rsidRPr="00E51A1C">
        <w:rPr>
          <w:rFonts w:asciiTheme="majorBidi" w:hAnsiTheme="majorBidi" w:cstheme="majorBidi"/>
          <w:sz w:val="20"/>
          <w:szCs w:val="20"/>
        </w:rPr>
        <w:t xml:space="preserve"> </w:t>
      </w:r>
      <w:r w:rsidRPr="00E51A1C">
        <w:rPr>
          <w:rFonts w:asciiTheme="majorBidi" w:hAnsiTheme="majorBidi" w:cstheme="majorBidi"/>
          <w:sz w:val="20"/>
          <w:szCs w:val="20"/>
        </w:rPr>
        <w:fldChar w:fldCharType="begin"/>
      </w:r>
      <w:r>
        <w:rPr>
          <w:rFonts w:asciiTheme="majorBidi" w:hAnsiTheme="majorBidi" w:cstheme="majorBidi"/>
          <w:sz w:val="20"/>
          <w:szCs w:val="20"/>
        </w:rPr>
        <w:instrText xml:space="preserve"> ADDIN EN.CITE &lt;EndNote&gt;&lt;Cite&gt;&lt;Author&gt;Daili&lt;/Author&gt;&lt;Year&gt;2015&lt;/Year&gt;&lt;RecNum&gt;71&lt;/RecNum&gt;&lt;DisplayText&gt;[8]&lt;/DisplayText&gt;&lt;record&gt;&lt;rec-number&gt;71&lt;/rec-number&gt;&lt;foreign-keys&gt;&lt;key app="EN" db-id="9r5590x2lpsrswetttg5ffwt0zt9faa5dzxv" timestamp="1447179169"&gt;71&lt;/key&gt;&lt;/foreign-keys&gt;&lt;ref-type name="Journal Article"&gt;17&lt;/ref-type&gt;&lt;contributors&gt;&lt;authors&gt;&lt;author&gt;Y. Daili&lt;/author&gt;&lt;author&gt;J-P. Gaubert&lt;/author&gt;&lt;author&gt;L. Rahmani&lt;/author&gt;&lt;/authors&gt;&lt;/contributors&gt;&lt;titles&gt;&lt;title&gt;Implementation of a new maximum power point tracking control strategy for small wind energy conversion systems without mechanical sensors&lt;/title&gt;&lt;secondary-title&gt;Energy Conversion and Management&lt;/secondary-title&gt;&lt;/titles&gt;&lt;periodical&gt;&lt;full-title&gt;Energy Conversion and Management&lt;/full-title&gt;&lt;/periodical&gt;&lt;pages&gt;298-306&lt;/pages&gt;&lt;volume&gt;97&lt;/volume&gt;&lt;dates&gt;&lt;year&gt;2015&lt;/year&gt;&lt;/dates&gt;&lt;urls&gt;&lt;/urls&gt;&lt;/record&gt;&lt;/Cite&gt;&lt;/EndNote&gt;</w:instrText>
      </w:r>
      <w:r w:rsidRPr="00E51A1C">
        <w:rPr>
          <w:rFonts w:asciiTheme="majorBidi" w:hAnsiTheme="majorBidi" w:cstheme="majorBidi"/>
          <w:sz w:val="20"/>
          <w:szCs w:val="20"/>
        </w:rPr>
        <w:fldChar w:fldCharType="separate"/>
      </w:r>
      <w:r>
        <w:rPr>
          <w:rFonts w:asciiTheme="majorBidi" w:hAnsiTheme="majorBidi" w:cstheme="majorBidi"/>
          <w:noProof/>
          <w:sz w:val="20"/>
          <w:szCs w:val="20"/>
        </w:rPr>
        <w:t>[8]</w:t>
      </w:r>
      <w:r w:rsidRPr="00E51A1C">
        <w:rPr>
          <w:rFonts w:asciiTheme="majorBidi" w:hAnsiTheme="majorBidi" w:cstheme="majorBidi"/>
          <w:sz w:val="20"/>
          <w:szCs w:val="20"/>
        </w:rPr>
        <w:fldChar w:fldCharType="end"/>
      </w:r>
      <w:r w:rsidR="004F2014">
        <w:rPr>
          <w:rFonts w:asciiTheme="majorBidi" w:hAnsiTheme="majorBidi" w:cstheme="majorBidi"/>
          <w:sz w:val="20"/>
          <w:szCs w:val="20"/>
        </w:rPr>
        <w:t xml:space="preserve">, since the controller can get the information from either measurement or observation. </w:t>
      </w:r>
      <w:r w:rsidR="004F2014" w:rsidRPr="00C83910">
        <w:rPr>
          <w:rFonts w:asciiTheme="majorBidi" w:hAnsiTheme="majorBidi" w:cstheme="majorBidi"/>
          <w:color w:val="0000CC"/>
          <w:sz w:val="20"/>
          <w:szCs w:val="20"/>
        </w:rPr>
        <w:t xml:space="preserve">Although the rotor speed and mechanical torque can easily be measured in practical applications, the observation for the two parameters can be used to increase the reliability of the control loops in the case of sensor failure as well as fault detection. The observer-based controller can switch to </w:t>
      </w:r>
      <w:r w:rsidR="00C83910" w:rsidRPr="00C83910">
        <w:rPr>
          <w:rFonts w:asciiTheme="majorBidi" w:hAnsiTheme="majorBidi" w:cstheme="majorBidi"/>
          <w:color w:val="0000CC"/>
          <w:sz w:val="20"/>
          <w:szCs w:val="20"/>
        </w:rPr>
        <w:t>use the observed information, whenever a fault is detected from the mechanical sensors.</w:t>
      </w:r>
    </w:p>
    <w:p w14:paraId="78580B9C" w14:textId="2B660EEA" w:rsidR="00D57706" w:rsidRPr="00C37712" w:rsidRDefault="00AB52D9" w:rsidP="00391EE2">
      <w:pPr>
        <w:spacing w:after="0" w:line="480" w:lineRule="auto"/>
        <w:ind w:firstLine="216"/>
        <w:jc w:val="both"/>
        <w:rPr>
          <w:rFonts w:asciiTheme="majorBidi" w:hAnsiTheme="majorBidi" w:cstheme="majorBidi"/>
          <w:sz w:val="20"/>
          <w:szCs w:val="20"/>
        </w:rPr>
      </w:pPr>
      <w:r w:rsidRPr="00391EE2">
        <w:rPr>
          <w:rFonts w:asciiTheme="majorBidi" w:hAnsiTheme="majorBidi" w:cstheme="majorBidi"/>
          <w:sz w:val="20"/>
          <w:szCs w:val="20"/>
        </w:rPr>
        <w:t>H</w:t>
      </w:r>
      <w:r w:rsidR="00D57706" w:rsidRPr="00E51A1C">
        <w:rPr>
          <w:rFonts w:asciiTheme="majorBidi" w:hAnsiTheme="majorBidi" w:cstheme="majorBidi"/>
          <w:sz w:val="20"/>
          <w:szCs w:val="20"/>
        </w:rPr>
        <w:t xml:space="preserve">igh frequency signal injection methods </w:t>
      </w:r>
      <w:r w:rsidR="00D57706" w:rsidRPr="00E51A1C">
        <w:rPr>
          <w:rFonts w:asciiTheme="majorBidi" w:hAnsiTheme="majorBidi" w:cstheme="majorBidi"/>
          <w:sz w:val="20"/>
          <w:szCs w:val="20"/>
        </w:rPr>
        <w:fldChar w:fldCharType="begin"/>
      </w:r>
      <w:r>
        <w:rPr>
          <w:rFonts w:asciiTheme="majorBidi" w:hAnsiTheme="majorBidi" w:cstheme="majorBidi"/>
          <w:sz w:val="20"/>
          <w:szCs w:val="20"/>
        </w:rPr>
        <w:instrText xml:space="preserve"> ADDIN EN.CITE &lt;EndNote&gt;&lt;Cite ExcludeAuth="1"&gt;&lt;Author&gt;Yu-seok&lt;/Author&gt;&lt;Year&gt;2005&lt;/Year&gt;&lt;RecNum&gt;10&lt;/RecNum&gt;&lt;DisplayText&gt;[12, 13]&lt;/DisplayText&gt;&lt;record&gt;&lt;rec-number&gt;10&lt;/rec-number&gt;&lt;foreign-keys&gt;&lt;key app="EN" db-id="9r5590x2lpsrswetttg5ffwt0zt9faa5dzxv" timestamp="1442578539"&gt;10&lt;/key&gt;&lt;/foreign-keys&gt;&lt;ref-type name="Journal Article"&gt;17&lt;/ref-type&gt;&lt;contributors&gt;&lt;authors&gt;&lt;author&gt;J. Yu-seok&lt;/author&gt;&lt;author&gt;R.D. Lorenz&lt;/author&gt;&lt;author&gt;T. M. Jahns&lt;/author&gt;&lt;author&gt;S. Seung-Ki&lt;/author&gt;&lt;/authors&gt;&lt;/contributors&gt;&lt;titles&gt;&lt;title&gt;Initial rotor position estimation of an interior permanent-magnet synchronous machine using carrier frequency injection methods&lt;/title&gt;&lt;secondary-title&gt;IEEE Trans. Ind. Appl.&lt;/secondary-title&gt;&lt;/titles&gt;&lt;periodical&gt;&lt;full-title&gt;IEEE Trans. Ind. Appl.&lt;/full-title&gt;&lt;/periodical&gt;&lt;pages&gt;38-45&lt;/pages&gt;&lt;volume&gt;41&lt;/volume&gt;&lt;dates&gt;&lt;year&gt;2005&lt;/year&gt;&lt;/dates&gt;&lt;urls&gt;&lt;/urls&gt;&lt;/record&gt;&lt;/Cite&gt;&lt;Cite&gt;&lt;Author&gt;Foo&lt;/Author&gt;&lt;Year&gt;2010&lt;/Year&gt;&lt;RecNum&gt;180&lt;/RecNum&gt;&lt;record&gt;&lt;rec-number&gt;180&lt;/rec-number&gt;&lt;foreign-keys&gt;&lt;key app="EN" db-id="9r5590x2lpsrswetttg5ffwt0zt9faa5dzxv" timestamp="1515749726"&gt;180&lt;/key&gt;&lt;/foreign-keys&gt;&lt;ref-type name="Journal Article"&gt;17&lt;/ref-type&gt;&lt;contributors&gt;&lt;authors&gt;&lt;author&gt;G. Foo&lt;/author&gt;&lt;author&gt;S. Sayeef&lt;/author&gt;&lt;author&gt;M. F. Rahman&lt;/author&gt;&lt;/authors&gt;&lt;/contributors&gt;&lt;titles&gt;&lt;title&gt;Low-Speed and Standstill Operation of a Sensorless Direct Torque and Flux Controlled IPM Synchronous Motor Drive&lt;/title&gt;&lt;secondary-title&gt;IEEE Trans. Energy Convers.&lt;/secondary-title&gt;&lt;/titles&gt;&lt;periodical&gt;&lt;full-title&gt;IEEE Trans. Energy Convers.&lt;/full-title&gt;&lt;/periodical&gt;&lt;pages&gt;25-33&lt;/pages&gt;&lt;volume&gt;25&lt;/volume&gt;&lt;number&gt;1&lt;/number&gt;&lt;dates&gt;&lt;year&gt;2010&lt;/year&gt;&lt;/dates&gt;&lt;urls&gt;&lt;/urls&gt;&lt;/record&gt;&lt;/Cite&gt;&lt;/EndNote&gt;</w:instrText>
      </w:r>
      <w:r w:rsidR="00D57706" w:rsidRPr="00E51A1C">
        <w:rPr>
          <w:rFonts w:asciiTheme="majorBidi" w:hAnsiTheme="majorBidi" w:cstheme="majorBidi"/>
          <w:sz w:val="20"/>
          <w:szCs w:val="20"/>
        </w:rPr>
        <w:fldChar w:fldCharType="separate"/>
      </w:r>
      <w:r>
        <w:rPr>
          <w:rFonts w:asciiTheme="majorBidi" w:hAnsiTheme="majorBidi" w:cstheme="majorBidi"/>
          <w:noProof/>
          <w:sz w:val="20"/>
          <w:szCs w:val="20"/>
        </w:rPr>
        <w:t>[12, 13]</w:t>
      </w:r>
      <w:r w:rsidR="00D57706" w:rsidRPr="00E51A1C">
        <w:rPr>
          <w:rFonts w:asciiTheme="majorBidi" w:hAnsiTheme="majorBidi" w:cstheme="majorBidi"/>
          <w:sz w:val="20"/>
          <w:szCs w:val="20"/>
        </w:rPr>
        <w:fldChar w:fldCharType="end"/>
      </w:r>
      <w:r w:rsidR="00D57706" w:rsidRPr="00E51A1C">
        <w:rPr>
          <w:rFonts w:asciiTheme="majorBidi" w:hAnsiTheme="majorBidi" w:cstheme="majorBidi"/>
          <w:sz w:val="20"/>
          <w:szCs w:val="20"/>
        </w:rPr>
        <w:t xml:space="preserve"> </w:t>
      </w:r>
      <w:r>
        <w:rPr>
          <w:rFonts w:asciiTheme="majorBidi" w:hAnsiTheme="majorBidi" w:cstheme="majorBidi"/>
          <w:sz w:val="20"/>
          <w:szCs w:val="20"/>
        </w:rPr>
        <w:t>has been used to</w:t>
      </w:r>
      <w:r w:rsidR="00D57706" w:rsidRPr="00E51A1C">
        <w:rPr>
          <w:rFonts w:asciiTheme="majorBidi" w:hAnsiTheme="majorBidi" w:cstheme="majorBidi"/>
          <w:sz w:val="20"/>
          <w:szCs w:val="20"/>
        </w:rPr>
        <w:t xml:space="preserve"> determines the rotor position in low speeds. </w:t>
      </w:r>
      <w:r w:rsidRPr="00C015C9">
        <w:rPr>
          <w:rFonts w:ascii="Times-Roman" w:hAnsi="Times-Roman" w:cs="Times-Roman"/>
          <w:color w:val="0000CC"/>
          <w:sz w:val="20"/>
          <w:szCs w:val="20"/>
        </w:rPr>
        <w:t xml:space="preserve">The back electromotive forces of PMSG at very low wind speeds are insufficient to accurately observe the stator flux estimation. Moreover, the dead-time and forward voltage drops of the </w:t>
      </w:r>
      <w:r w:rsidRPr="00AB52D9">
        <w:rPr>
          <w:rFonts w:ascii="Times-Roman" w:hAnsi="Times-Roman" w:cs="Times-Roman"/>
          <w:color w:val="0000CC"/>
          <w:sz w:val="20"/>
          <w:szCs w:val="20"/>
        </w:rPr>
        <w:t xml:space="preserve">switching devices of the VSC substantially impact its performance accuracy at low wind speeds. Furthermore, nonlinear characteristics of the switching devices of the VSC deteriorate the precision of flux and torque estimation at very low wind speeds. Therefore, specific estimation methods are required at low speeds, such as high frequency signal injection </w:t>
      </w:r>
      <w:r w:rsidRPr="00AB52D9">
        <w:rPr>
          <w:rFonts w:asciiTheme="majorBidi" w:hAnsiTheme="majorBidi" w:cstheme="majorBidi"/>
          <w:color w:val="0000CC"/>
          <w:sz w:val="20"/>
          <w:szCs w:val="20"/>
        </w:rPr>
        <w:fldChar w:fldCharType="begin"/>
      </w:r>
      <w:r w:rsidRPr="00AB52D9">
        <w:rPr>
          <w:rFonts w:asciiTheme="majorBidi" w:hAnsiTheme="majorBidi" w:cstheme="majorBidi"/>
          <w:color w:val="0000CC"/>
          <w:sz w:val="20"/>
          <w:szCs w:val="20"/>
        </w:rPr>
        <w:instrText xml:space="preserve"> ADDIN EN.CITE &lt;EndNote&gt;&lt;Cite ExcludeAuth="1"&gt;&lt;Author&gt;Yu-seok&lt;/Author&gt;&lt;Year&gt;2005&lt;/Year&gt;&lt;RecNum&gt;10&lt;/RecNum&gt;&lt;DisplayText&gt;[12, 13]&lt;/DisplayText&gt;&lt;record&gt;&lt;rec-number&gt;10&lt;/rec-number&gt;&lt;foreign-keys&gt;&lt;key app="EN" db-id="9r5590x2lpsrswetttg5ffwt0zt9faa5dzxv" timestamp="1442578539"&gt;10&lt;/key&gt;&lt;/foreign-keys&gt;&lt;ref-type name="Journal Article"&gt;17&lt;/ref-type&gt;&lt;contributors&gt;&lt;authors&gt;&lt;author&gt;J. Yu-seok&lt;/author&gt;&lt;author&gt;R.D. Lorenz&lt;/author&gt;&lt;author&gt;T. M. Jahns&lt;/author&gt;&lt;author&gt;S. Seung-Ki&lt;/author&gt;&lt;/authors&gt;&lt;/contributors&gt;&lt;titles&gt;&lt;title&gt;Initial rotor position estimation of an interior permanent-magnet synchronous machine using carrier frequency injection methods&lt;/title&gt;&lt;secondary-title&gt;IEEE Trans. Ind. Appl.&lt;/secondary-title&gt;&lt;/titles&gt;&lt;periodical&gt;&lt;full-title&gt;IEEE Trans. Ind. Appl.&lt;/full-title&gt;&lt;/periodical&gt;&lt;pages&gt;38-45&lt;/pages&gt;&lt;volume&gt;41&lt;/volume&gt;&lt;dates&gt;&lt;year&gt;2005&lt;/year&gt;&lt;/dates&gt;&lt;urls&gt;&lt;/urls&gt;&lt;/record&gt;&lt;/Cite&gt;&lt;Cite&gt;&lt;Author&gt;Foo&lt;/Author&gt;&lt;Year&gt;2010&lt;/Year&gt;&lt;RecNum&gt;180&lt;/RecNum&gt;&lt;record&gt;&lt;rec-number&gt;180&lt;/rec-number&gt;&lt;foreign-keys&gt;&lt;key app="EN" db-id="9r5590x2lpsrswetttg5ffwt0zt9faa5dzxv" timestamp="1515749726"&gt;180&lt;/key&gt;&lt;/foreign-keys&gt;&lt;ref-type name="Journal Article"&gt;17&lt;/ref-type&gt;&lt;contributors&gt;&lt;authors&gt;&lt;author&gt;G. Foo&lt;/author&gt;&lt;author&gt;S. Sayeef&lt;/author&gt;&lt;author&gt;M. F. Rahman&lt;/author&gt;&lt;/authors&gt;&lt;/contributors&gt;&lt;titles&gt;&lt;title&gt;Low-Speed and Standstill Operation of a Sensorless Direct Torque and Flux Controlled IPM Synchronous Motor Drive&lt;/title&gt;&lt;secondary-title&gt;IEEE Trans. Energy Convers.&lt;/secondary-title&gt;&lt;/titles&gt;&lt;periodical&gt;&lt;full-title&gt;IEEE Trans. Energy Convers.&lt;/full-title&gt;&lt;/periodical&gt;&lt;pages&gt;25-33&lt;/pages&gt;&lt;volume&gt;25&lt;/volume&gt;&lt;number&gt;1&lt;/number&gt;&lt;dates&gt;&lt;year&gt;2010&lt;/year&gt;&lt;/dates&gt;&lt;urls&gt;&lt;/urls&gt;&lt;/record&gt;&lt;/Cite&gt;&lt;/EndNote&gt;</w:instrText>
      </w:r>
      <w:r w:rsidRPr="00AB52D9">
        <w:rPr>
          <w:rFonts w:asciiTheme="majorBidi" w:hAnsiTheme="majorBidi" w:cstheme="majorBidi"/>
          <w:color w:val="0000CC"/>
          <w:sz w:val="20"/>
          <w:szCs w:val="20"/>
        </w:rPr>
        <w:fldChar w:fldCharType="separate"/>
      </w:r>
      <w:r w:rsidRPr="00AB52D9">
        <w:rPr>
          <w:rFonts w:asciiTheme="majorBidi" w:hAnsiTheme="majorBidi" w:cstheme="majorBidi"/>
          <w:noProof/>
          <w:color w:val="0000CC"/>
          <w:sz w:val="20"/>
          <w:szCs w:val="20"/>
        </w:rPr>
        <w:t>[12, 13]</w:t>
      </w:r>
      <w:r w:rsidRPr="00AB52D9">
        <w:rPr>
          <w:rFonts w:asciiTheme="majorBidi" w:hAnsiTheme="majorBidi" w:cstheme="majorBidi"/>
          <w:color w:val="0000CC"/>
          <w:sz w:val="20"/>
          <w:szCs w:val="20"/>
        </w:rPr>
        <w:fldChar w:fldCharType="end"/>
      </w:r>
      <w:r w:rsidRPr="00AB52D9">
        <w:rPr>
          <w:rFonts w:ascii="Times-Roman" w:hAnsi="Times-Roman" w:cs="Times-Roman"/>
          <w:color w:val="0000CC"/>
          <w:sz w:val="20"/>
          <w:szCs w:val="20"/>
        </w:rPr>
        <w:t xml:space="preserve">. Nonetheless, this method is undesirable fallacious while operating in medium and high speed, in which observer-based </w:t>
      </w:r>
      <w:r w:rsidRPr="00C015C9">
        <w:rPr>
          <w:rFonts w:ascii="Times-Roman" w:hAnsi="Times-Roman" w:cs="Times-Roman"/>
          <w:color w:val="0000CC"/>
          <w:sz w:val="20"/>
          <w:szCs w:val="20"/>
        </w:rPr>
        <w:t>estimation methods provide high precision. A changeover algorithm can be employed to switch between the estimation methods regarding the speed</w:t>
      </w:r>
      <w:r>
        <w:rPr>
          <w:rFonts w:ascii="Times-Roman" w:hAnsi="Times-Roman" w:cs="Times-Roman"/>
          <w:color w:val="0000CC"/>
          <w:sz w:val="20"/>
          <w:szCs w:val="20"/>
        </w:rPr>
        <w:t xml:space="preserve"> </w:t>
      </w:r>
      <w:r w:rsidRPr="00AB52D9">
        <w:rPr>
          <w:rFonts w:asciiTheme="majorBidi" w:hAnsiTheme="majorBidi" w:cstheme="majorBidi"/>
          <w:color w:val="0000CC"/>
          <w:sz w:val="20"/>
          <w:szCs w:val="20"/>
        </w:rPr>
        <w:fldChar w:fldCharType="begin"/>
      </w:r>
      <w:r w:rsidRPr="00AB52D9">
        <w:rPr>
          <w:rFonts w:asciiTheme="majorBidi" w:hAnsiTheme="majorBidi" w:cstheme="majorBidi"/>
          <w:color w:val="0000CC"/>
          <w:sz w:val="20"/>
          <w:szCs w:val="20"/>
        </w:rPr>
        <w:instrText xml:space="preserve"> ADDIN EN.CITE &lt;EndNote&gt;&lt;Cite&gt;&lt;Author&gt;Foo&lt;/Author&gt;&lt;Year&gt;2010&lt;/Year&gt;&lt;RecNum&gt;180&lt;/RecNum&gt;&lt;DisplayText&gt;[13]&lt;/DisplayText&gt;&lt;record&gt;&lt;rec-number&gt;180&lt;/rec-number&gt;&lt;foreign-keys&gt;&lt;key app="EN" db-id="9r5590x2lpsrswetttg5ffwt0zt9faa5dzxv" timestamp="1515749726"&gt;180&lt;/key&gt;&lt;/foreign-keys&gt;&lt;ref-type name="Journal Article"&gt;17&lt;/ref-type&gt;&lt;contributors&gt;&lt;authors&gt;&lt;author&gt;G. Foo&lt;/author&gt;&lt;author&gt;S. Sayeef&lt;/author&gt;&lt;author&gt;M. F. Rahman&lt;/author&gt;&lt;/authors&gt;&lt;/contributors&gt;&lt;titles&gt;&lt;title&gt;Low-Speed and Standstill Operation of a Sensorless Direct Torque and Flux Controlled IPM Synchronous Motor Drive&lt;/title&gt;&lt;secondary-title&gt;IEEE Trans. Energy Convers.&lt;/secondary-title&gt;&lt;/titles&gt;&lt;periodical&gt;&lt;full-title&gt;IEEE Trans. Energy Convers.&lt;/full-title&gt;&lt;/periodical&gt;&lt;pages&gt;25-33&lt;/pages&gt;&lt;volume&gt;25&lt;/volume&gt;&lt;number&gt;1&lt;/number&gt;&lt;dates&gt;&lt;year&gt;2010&lt;/year&gt;&lt;/dates&gt;&lt;urls&gt;&lt;/urls&gt;&lt;/record&gt;&lt;/Cite&gt;&lt;/EndNote&gt;</w:instrText>
      </w:r>
      <w:r w:rsidRPr="00AB52D9">
        <w:rPr>
          <w:rFonts w:asciiTheme="majorBidi" w:hAnsiTheme="majorBidi" w:cstheme="majorBidi"/>
          <w:color w:val="0000CC"/>
          <w:sz w:val="20"/>
          <w:szCs w:val="20"/>
        </w:rPr>
        <w:fldChar w:fldCharType="separate"/>
      </w:r>
      <w:r w:rsidRPr="00AB52D9">
        <w:rPr>
          <w:rFonts w:asciiTheme="majorBidi" w:hAnsiTheme="majorBidi" w:cstheme="majorBidi"/>
          <w:noProof/>
          <w:color w:val="0000CC"/>
          <w:sz w:val="20"/>
          <w:szCs w:val="20"/>
        </w:rPr>
        <w:t>[13]</w:t>
      </w:r>
      <w:r w:rsidRPr="00AB52D9">
        <w:rPr>
          <w:rFonts w:asciiTheme="majorBidi" w:hAnsiTheme="majorBidi" w:cstheme="majorBidi"/>
          <w:color w:val="0000CC"/>
          <w:sz w:val="20"/>
          <w:szCs w:val="20"/>
        </w:rPr>
        <w:fldChar w:fldCharType="end"/>
      </w:r>
      <w:r w:rsidRPr="00C015C9">
        <w:rPr>
          <w:rFonts w:ascii="Times-Roman" w:hAnsi="Times-Roman" w:cs="Times-Roman"/>
          <w:color w:val="0000CC"/>
          <w:sz w:val="20"/>
          <w:szCs w:val="20"/>
        </w:rPr>
        <w:t>.</w:t>
      </w:r>
      <w:r>
        <w:rPr>
          <w:rFonts w:asciiTheme="majorBidi" w:hAnsiTheme="majorBidi" w:cstheme="majorBidi"/>
          <w:sz w:val="20"/>
          <w:szCs w:val="20"/>
        </w:rPr>
        <w:t xml:space="preserve"> </w:t>
      </w:r>
      <w:r w:rsidR="00D57706" w:rsidRPr="00E51A1C">
        <w:rPr>
          <w:rFonts w:asciiTheme="majorBidi" w:hAnsiTheme="majorBidi" w:cstheme="majorBidi"/>
          <w:sz w:val="20"/>
          <w:szCs w:val="20"/>
        </w:rPr>
        <w:t xml:space="preserve">The excitation method in </w:t>
      </w:r>
      <w:r w:rsidR="00D57706" w:rsidRPr="00E51A1C">
        <w:rPr>
          <w:rFonts w:asciiTheme="majorBidi" w:hAnsiTheme="majorBidi" w:cstheme="majorBidi"/>
          <w:sz w:val="20"/>
          <w:szCs w:val="20"/>
        </w:rPr>
        <w:fldChar w:fldCharType="begin"/>
      </w:r>
      <w:r w:rsidR="00D57706">
        <w:rPr>
          <w:rFonts w:asciiTheme="majorBidi" w:hAnsiTheme="majorBidi" w:cstheme="majorBidi"/>
          <w:sz w:val="20"/>
          <w:szCs w:val="20"/>
        </w:rPr>
        <w:instrText xml:space="preserve"> ADDIN EN.CITE &lt;EndNote&gt;&lt;Cite ExcludeAuth="1"&gt;&lt;Author&gt;Bolognani&lt;/Author&gt;&lt;Year&gt;1999&lt;/Year&gt;&lt;RecNum&gt;11&lt;/RecNum&gt;&lt;DisplayText&gt;[14]&lt;/DisplayText&gt;&lt;record&gt;&lt;rec-number&gt;11&lt;/rec-number&gt;&lt;foreign-keys&gt;&lt;key app="EN" db-id="9r5590x2lpsrswetttg5ffwt0zt9faa5dzxv" timestamp="1442578589"&gt;11&lt;/key&gt;&lt;/foreign-keys&gt;&lt;ref-type name="Journal Article"&gt;17&lt;/ref-type&gt;&lt;contributors&gt;&lt;authors&gt;&lt;author&gt;S. Bolognani&lt;/author&gt;&lt;author&gt;R. Oboe&lt;/author&gt;&lt;author&gt;M. Zigliotto&lt;/author&gt;&lt;/authors&gt;&lt;/contributors&gt;&lt;titles&gt;&lt;title&gt;Sensorless full-digital PMSM drive with EKF estimation of speed and rotor position&lt;/title&gt;&lt;secondary-title&gt;IEEE Trans. Ind. Electron.&lt;/secondary-title&gt;&lt;/titles&gt;&lt;periodical&gt;&lt;full-title&gt;IEEE Trans. Ind. Electron.&lt;/full-title&gt;&lt;/periodical&gt;&lt;pages&gt;184-191&lt;/pages&gt;&lt;volume&gt;46&lt;/volume&gt;&lt;number&gt;1&lt;/number&gt;&lt;dates&gt;&lt;year&gt;1999&lt;/year&gt;&lt;/dates&gt;&lt;urls&gt;&lt;/urls&gt;&lt;/record&gt;&lt;/Cite&gt;&lt;/EndNote&gt;</w:instrText>
      </w:r>
      <w:r w:rsidR="00D57706" w:rsidRPr="00E51A1C">
        <w:rPr>
          <w:rFonts w:asciiTheme="majorBidi" w:hAnsiTheme="majorBidi" w:cstheme="majorBidi"/>
          <w:sz w:val="20"/>
          <w:szCs w:val="20"/>
        </w:rPr>
        <w:fldChar w:fldCharType="separate"/>
      </w:r>
      <w:r w:rsidR="00D57706">
        <w:rPr>
          <w:rFonts w:asciiTheme="majorBidi" w:hAnsiTheme="majorBidi" w:cstheme="majorBidi"/>
          <w:noProof/>
          <w:sz w:val="20"/>
          <w:szCs w:val="20"/>
        </w:rPr>
        <w:t>[14]</w:t>
      </w:r>
      <w:r w:rsidR="00D57706" w:rsidRPr="00E51A1C">
        <w:rPr>
          <w:rFonts w:asciiTheme="majorBidi" w:hAnsiTheme="majorBidi" w:cstheme="majorBidi"/>
          <w:sz w:val="20"/>
          <w:szCs w:val="20"/>
        </w:rPr>
        <w:fldChar w:fldCharType="end"/>
      </w:r>
      <w:r w:rsidR="00D57706" w:rsidRPr="00E51A1C">
        <w:rPr>
          <w:rFonts w:asciiTheme="majorBidi" w:hAnsiTheme="majorBidi" w:cstheme="majorBidi"/>
          <w:sz w:val="20"/>
          <w:szCs w:val="20"/>
        </w:rPr>
        <w:t xml:space="preserve"> detects the rotor position using stator currents and voltages with no signal injection. The induced stator voltage or back EMF is also used to observe the rotor position by Kalman filters in </w:t>
      </w:r>
      <w:r w:rsidR="00D57706" w:rsidRPr="00E51A1C">
        <w:rPr>
          <w:rFonts w:asciiTheme="majorBidi" w:hAnsiTheme="majorBidi" w:cstheme="majorBidi"/>
          <w:sz w:val="20"/>
          <w:szCs w:val="20"/>
        </w:rPr>
        <w:fldChar w:fldCharType="begin"/>
      </w:r>
      <w:r w:rsidR="00D57706">
        <w:rPr>
          <w:rFonts w:asciiTheme="majorBidi" w:hAnsiTheme="majorBidi" w:cstheme="majorBidi"/>
          <w:sz w:val="20"/>
          <w:szCs w:val="20"/>
        </w:rPr>
        <w:instrText xml:space="preserve"> ADDIN EN.CITE &lt;EndNote&gt;&lt;Cite ExcludeAuth="1"&gt;&lt;Author&gt;Eskander&lt;/Author&gt;&lt;Year&gt;2006&lt;/Year&gt;&lt;RecNum&gt;12&lt;/RecNum&gt;&lt;DisplayText&gt;[15, 16]&lt;/DisplayText&gt;&lt;record&gt;&lt;rec-number&gt;12&lt;/rec-number&gt;&lt;foreign-keys&gt;&lt;key app="EN" db-id="9r5590x2lpsrswetttg5ffwt0zt9faa5dzxv" timestamp="1442578619"&gt;12&lt;/key&gt;&lt;/foreign-keys&gt;&lt;ref-type name="Journal Article"&gt;17&lt;/ref-type&gt;&lt;contributors&gt;&lt;authors&gt;&lt;author&gt;M.N. Eskander&lt;/author&gt;&lt;author&gt;O.M. Arafa&lt;/author&gt;&lt;author&gt;O.A. Mahgoub&lt;/author&gt;&lt;/authors&gt;&lt;/contributors&gt;&lt;titles&gt;&lt;title&gt;Sensorless Control of PMSM and BDCM Based On EMF Extraction And Extended Kalman Estimator&lt;/title&gt;&lt;secondary-title&gt;IEEE International Symposium on Industrial Electronics&lt;/secondary-title&gt;&lt;/titles&gt;&lt;periodical&gt;&lt;full-title&gt;IEEE International Symposium on Industrial Electronics&lt;/full-title&gt;&lt;/periodical&gt;&lt;pages&gt;2168-2175&lt;/pages&gt;&lt;volume&gt;3&lt;/volume&gt;&lt;dates&gt;&lt;year&gt;2006&lt;/year&gt;&lt;/dates&gt;&lt;urls&gt;&lt;/urls&gt;&lt;/record&gt;&lt;/Cite&gt;&lt;Cite&gt;&lt;Author&gt;Rigatos&lt;/Author&gt;&lt;Year&gt;2014&lt;/Year&gt;&lt;RecNum&gt;76&lt;/RecNum&gt;&lt;record&gt;&lt;rec-number&gt;76&lt;/rec-number&gt;&lt;foreign-keys&gt;&lt;key app="EN" db-id="9r5590x2lpsrswetttg5ffwt0zt9faa5dzxv" timestamp="1447188198"&gt;76&lt;/key&gt;&lt;/foreign-keys&gt;&lt;ref-type name="Journal Article"&gt;17&lt;/ref-type&gt;&lt;contributors&gt;&lt;authors&gt;&lt;author&gt;G. Rigatos&lt;/author&gt;&lt;author&gt;P. Siano&lt;/author&gt;&lt;author&gt;N. Zervos&lt;/author&gt;&lt;/authors&gt;&lt;/contributors&gt;&lt;titles&gt;&lt;title&gt;Sensorless Control of Distributed Power Generators With the Derivative-Free Nonlinear Kalman Filter&lt;/title&gt;&lt;secondary-title&gt;Industrial Electronics, IEEE Transactions on&lt;/secondary-title&gt;&lt;/titles&gt;&lt;periodical&gt;&lt;full-title&gt;Industrial Electronics, IEEE Transactions on&lt;/full-title&gt;&lt;/periodical&gt;&lt;pages&gt;6369-6382&lt;/pages&gt;&lt;volume&gt;61&lt;/volume&gt;&lt;number&gt;11&lt;/number&gt;&lt;dates&gt;&lt;year&gt;2014&lt;/year&gt;&lt;/dates&gt;&lt;urls&gt;&lt;/urls&gt;&lt;/record&gt;&lt;/Cite&gt;&lt;/EndNote&gt;</w:instrText>
      </w:r>
      <w:r w:rsidR="00D57706" w:rsidRPr="00E51A1C">
        <w:rPr>
          <w:rFonts w:asciiTheme="majorBidi" w:hAnsiTheme="majorBidi" w:cstheme="majorBidi"/>
          <w:sz w:val="20"/>
          <w:szCs w:val="20"/>
        </w:rPr>
        <w:fldChar w:fldCharType="separate"/>
      </w:r>
      <w:r w:rsidR="00D57706">
        <w:rPr>
          <w:rFonts w:asciiTheme="majorBidi" w:hAnsiTheme="majorBidi" w:cstheme="majorBidi"/>
          <w:noProof/>
          <w:sz w:val="20"/>
          <w:szCs w:val="20"/>
        </w:rPr>
        <w:t>[15, 16]</w:t>
      </w:r>
      <w:r w:rsidR="00D57706" w:rsidRPr="00E51A1C">
        <w:rPr>
          <w:rFonts w:asciiTheme="majorBidi" w:hAnsiTheme="majorBidi" w:cstheme="majorBidi"/>
          <w:sz w:val="20"/>
          <w:szCs w:val="20"/>
        </w:rPr>
        <w:fldChar w:fldCharType="end"/>
      </w:r>
      <w:r w:rsidR="00D57706" w:rsidRPr="00E51A1C">
        <w:rPr>
          <w:rFonts w:asciiTheme="majorBidi" w:hAnsiTheme="majorBidi" w:cstheme="majorBidi"/>
          <w:sz w:val="20"/>
          <w:szCs w:val="20"/>
        </w:rPr>
        <w:t xml:space="preserve"> which is suitable for medium and high operating speed but not for low speeds with low back EMF. PLL is also used to determine the position and speed of the rotor in </w:t>
      </w:r>
      <w:r w:rsidR="00D57706" w:rsidRPr="00E51A1C">
        <w:rPr>
          <w:rFonts w:asciiTheme="majorBidi" w:hAnsiTheme="majorBidi" w:cstheme="majorBidi"/>
          <w:sz w:val="20"/>
          <w:szCs w:val="20"/>
        </w:rPr>
        <w:fldChar w:fldCharType="begin"/>
      </w:r>
      <w:r w:rsidR="00D57706">
        <w:rPr>
          <w:rFonts w:asciiTheme="majorBidi" w:hAnsiTheme="majorBidi" w:cstheme="majorBidi"/>
          <w:sz w:val="20"/>
          <w:szCs w:val="20"/>
        </w:rPr>
        <w:instrText xml:space="preserve"> ADDIN EN.CITE &lt;EndNote&gt;&lt;Cite&gt;&lt;Author&gt;Fatu&lt;/Author&gt;&lt;Year&gt;2014&lt;/Year&gt;&lt;RecNum&gt;158&lt;/RecNum&gt;&lt;DisplayText&gt;[17]&lt;/DisplayText&gt;&lt;record&gt;&lt;rec-number&gt;158&lt;/rec-number&gt;&lt;foreign-keys&gt;&lt;key app="EN" db-id="9r5590x2lpsrswetttg5ffwt0zt9faa5dzxv" timestamp="1447941868"&gt;158&lt;/key&gt;&lt;/foreign-keys&gt;&lt;ref-type name="Journal Article"&gt;17&lt;/ref-type&gt;&lt;contributors&gt;&lt;authors&gt;&lt;author&gt;M. Fatu&lt;/author&gt;&lt;author&gt;F. Blaabjerg&lt;/author&gt;&lt;author&gt;I. Boldea&lt;/author&gt;&lt;/authors&gt;&lt;/contributors&gt;&lt;titles&gt;&lt;title&gt;Grid to Standalone Transition Motion-Sensorless Dual-Inverter Control of PMSG With Asymmetrical Grid Voltage Sags and Harmonics Filtering&lt;/title&gt;&lt;secondary-title&gt;IEEE Transactions on Power Electronics&lt;/secondary-title&gt;&lt;/titles&gt;&lt;periodical&gt;&lt;full-title&gt;IEEE Transactions on Power Electronics&lt;/full-title&gt;&lt;/periodical&gt;&lt;pages&gt;3463-3472&lt;/pages&gt;&lt;volume&gt;29&lt;/volume&gt;&lt;number&gt;7&lt;/number&gt;&lt;dates&gt;&lt;year&gt;2014&lt;/year&gt;&lt;/dates&gt;&lt;urls&gt;&lt;/urls&gt;&lt;/record&gt;&lt;/Cite&gt;&lt;/EndNote&gt;</w:instrText>
      </w:r>
      <w:r w:rsidR="00D57706" w:rsidRPr="00E51A1C">
        <w:rPr>
          <w:rFonts w:asciiTheme="majorBidi" w:hAnsiTheme="majorBidi" w:cstheme="majorBidi"/>
          <w:sz w:val="20"/>
          <w:szCs w:val="20"/>
        </w:rPr>
        <w:fldChar w:fldCharType="separate"/>
      </w:r>
      <w:r w:rsidR="00D57706">
        <w:rPr>
          <w:rFonts w:asciiTheme="majorBidi" w:hAnsiTheme="majorBidi" w:cstheme="majorBidi"/>
          <w:noProof/>
          <w:sz w:val="20"/>
          <w:szCs w:val="20"/>
        </w:rPr>
        <w:t>[17]</w:t>
      </w:r>
      <w:r w:rsidR="00D57706" w:rsidRPr="00E51A1C">
        <w:rPr>
          <w:rFonts w:asciiTheme="majorBidi" w:hAnsiTheme="majorBidi" w:cstheme="majorBidi"/>
          <w:sz w:val="20"/>
          <w:szCs w:val="20"/>
        </w:rPr>
        <w:fldChar w:fldCharType="end"/>
      </w:r>
      <w:r w:rsidR="00D57706" w:rsidRPr="00E51A1C">
        <w:rPr>
          <w:rFonts w:asciiTheme="majorBidi" w:hAnsiTheme="majorBidi" w:cstheme="majorBidi"/>
          <w:sz w:val="20"/>
          <w:szCs w:val="20"/>
        </w:rPr>
        <w:t xml:space="preserve">. </w:t>
      </w:r>
      <w:r w:rsidR="008E780A" w:rsidRPr="008E780A">
        <w:rPr>
          <w:rFonts w:asciiTheme="majorBidi" w:hAnsiTheme="majorBidi" w:cstheme="majorBidi"/>
          <w:color w:val="0000CC"/>
          <w:sz w:val="20"/>
          <w:szCs w:val="20"/>
        </w:rPr>
        <w:t xml:space="preserve">The impact of PLL dynamics on sub-synchronous interactions and stability of the grid-connected PMSG-based WECS with PI controllers was investigated using modal analysis in </w:t>
      </w:r>
      <w:r w:rsidR="008E780A" w:rsidRPr="008E780A">
        <w:rPr>
          <w:rFonts w:asciiTheme="majorBidi" w:hAnsiTheme="majorBidi" w:cstheme="majorBidi"/>
          <w:color w:val="0000CC"/>
          <w:sz w:val="20"/>
          <w:szCs w:val="20"/>
        </w:rPr>
        <w:fldChar w:fldCharType="begin"/>
      </w:r>
      <w:r w:rsidR="008E780A">
        <w:rPr>
          <w:rFonts w:asciiTheme="majorBidi" w:hAnsiTheme="majorBidi" w:cstheme="majorBidi"/>
          <w:color w:val="0000CC"/>
          <w:sz w:val="20"/>
          <w:szCs w:val="20"/>
        </w:rPr>
        <w:instrText xml:space="preserve"> ADDIN EN.CITE &lt;EndNote&gt;&lt;Cite&gt;&lt;Author&gt;Du&lt;/Author&gt;&lt;Year&gt;2018&lt;/Year&gt;&lt;RecNum&gt;178&lt;/RecNum&gt;&lt;DisplayText&gt;[18]&lt;/DisplayText&gt;&lt;record&gt;&lt;rec-number&gt;178&lt;/rec-number&gt;&lt;foreign-keys&gt;&lt;key app="EN" db-id="9r5590x2lpsrswetttg5ffwt0zt9faa5dzxv" timestamp="1515528373"&gt;178&lt;/key&gt;&lt;/foreign-keys&gt;&lt;ref-type name="Journal Article"&gt;17&lt;/ref-type&gt;&lt;contributors&gt;&lt;authors&gt;&lt;author&gt;W. Du&lt;/author&gt;&lt;author&gt;X. Wang&lt;/author&gt;&lt;author&gt;H. Wang&lt;/author&gt;&lt;/authors&gt;&lt;/contributors&gt;&lt;titles&gt;&lt;title&gt;Sub-synchronous interactions caused by the PLL in the grid-connected PMSG for the wind power generation&lt;/title&gt;&lt;secondary-title&gt;International Journal of Electrical Power and Energy Systems&lt;/secondary-title&gt;&lt;/titles&gt;&lt;periodical&gt;&lt;full-title&gt;International Journal of Electrical Power and Energy Systems&lt;/full-title&gt;&lt;/periodical&gt;&lt;pages&gt;331-341&lt;/pages&gt;&lt;volume&gt;98&lt;/volume&gt;&lt;dates&gt;&lt;year&gt;2018&lt;/year&gt;&lt;/dates&gt;&lt;urls&gt;&lt;/urls&gt;&lt;/record&gt;&lt;/Cite&gt;&lt;/EndNote&gt;</w:instrText>
      </w:r>
      <w:r w:rsidR="008E780A" w:rsidRPr="008E780A">
        <w:rPr>
          <w:rFonts w:asciiTheme="majorBidi" w:hAnsiTheme="majorBidi" w:cstheme="majorBidi"/>
          <w:color w:val="0000CC"/>
          <w:sz w:val="20"/>
          <w:szCs w:val="20"/>
        </w:rPr>
        <w:fldChar w:fldCharType="separate"/>
      </w:r>
      <w:r w:rsidR="008E780A">
        <w:rPr>
          <w:rFonts w:asciiTheme="majorBidi" w:hAnsiTheme="majorBidi" w:cstheme="majorBidi"/>
          <w:noProof/>
          <w:color w:val="0000CC"/>
          <w:sz w:val="20"/>
          <w:szCs w:val="20"/>
        </w:rPr>
        <w:t>[18]</w:t>
      </w:r>
      <w:r w:rsidR="008E780A" w:rsidRPr="008E780A">
        <w:rPr>
          <w:rFonts w:asciiTheme="majorBidi" w:hAnsiTheme="majorBidi" w:cstheme="majorBidi"/>
          <w:color w:val="0000CC"/>
          <w:sz w:val="20"/>
          <w:szCs w:val="20"/>
        </w:rPr>
        <w:fldChar w:fldCharType="end"/>
      </w:r>
      <w:r w:rsidR="008E780A" w:rsidRPr="008E780A">
        <w:rPr>
          <w:rFonts w:asciiTheme="majorBidi" w:hAnsiTheme="majorBidi" w:cstheme="majorBidi"/>
          <w:color w:val="0000CC"/>
          <w:sz w:val="20"/>
          <w:szCs w:val="20"/>
        </w:rPr>
        <w:t xml:space="preserve">. </w:t>
      </w:r>
      <w:r w:rsidR="00D57706" w:rsidRPr="00E51A1C">
        <w:rPr>
          <w:rFonts w:asciiTheme="majorBidi" w:hAnsiTheme="majorBidi" w:cstheme="majorBidi"/>
          <w:sz w:val="20"/>
          <w:szCs w:val="20"/>
        </w:rPr>
        <w:t xml:space="preserve">An observer </w:t>
      </w:r>
      <w:r w:rsidR="00391EE2" w:rsidRPr="00391EE2">
        <w:rPr>
          <w:rFonts w:asciiTheme="majorBidi" w:hAnsiTheme="majorBidi" w:cstheme="majorBidi"/>
          <w:color w:val="0000CC"/>
          <w:sz w:val="20"/>
          <w:szCs w:val="20"/>
        </w:rPr>
        <w:t>based on</w:t>
      </w:r>
      <w:r w:rsidR="00D57706" w:rsidRPr="00391EE2">
        <w:rPr>
          <w:rFonts w:asciiTheme="majorBidi" w:hAnsiTheme="majorBidi" w:cstheme="majorBidi"/>
          <w:color w:val="0000CC"/>
          <w:sz w:val="20"/>
          <w:szCs w:val="20"/>
        </w:rPr>
        <w:t xml:space="preserve"> </w:t>
      </w:r>
      <w:r w:rsidR="00D57706" w:rsidRPr="00E51A1C">
        <w:rPr>
          <w:rFonts w:asciiTheme="majorBidi" w:hAnsiTheme="majorBidi" w:cstheme="majorBidi"/>
          <w:sz w:val="20"/>
          <w:szCs w:val="20"/>
        </w:rPr>
        <w:t xml:space="preserve">quasi-sliding modes is used for estimation of rotor position and stator flux linkage in </w:t>
      </w:r>
      <w:r w:rsidR="00D57706" w:rsidRPr="00E51A1C">
        <w:rPr>
          <w:rFonts w:asciiTheme="majorBidi" w:hAnsiTheme="majorBidi" w:cstheme="majorBidi"/>
          <w:sz w:val="20"/>
          <w:szCs w:val="20"/>
        </w:rPr>
        <w:fldChar w:fldCharType="begin"/>
      </w:r>
      <w:r w:rsidR="002D6145">
        <w:rPr>
          <w:rFonts w:asciiTheme="majorBidi" w:hAnsiTheme="majorBidi" w:cstheme="majorBidi"/>
          <w:sz w:val="20"/>
          <w:szCs w:val="20"/>
        </w:rPr>
        <w:instrText xml:space="preserve"> ADDIN EN.CITE &lt;EndNote&gt;&lt;Cite&gt;&lt;Author&gt;Zhang&lt;/Author&gt;&lt;Year&gt;2014&lt;/Year&gt;&lt;RecNum&gt;159&lt;/RecNum&gt;&lt;DisplayText&gt;[19]&lt;/DisplayText&gt;&lt;record&gt;&lt;rec-number&gt;159&lt;/rec-number&gt;&lt;foreign-keys&gt;&lt;key app="EN" db-id="9r5590x2lpsrswetttg5ffwt0zt9faa5dzxv" timestamp="1447947762"&gt;159&lt;/key&gt;&lt;/foreign-keys&gt;&lt;ref-type name="Journal Article"&gt;17&lt;/ref-type&gt;&lt;contributors&gt;&lt;authors&gt;&lt;author&gt;Z. Zhang&lt;/author&gt;&lt;author&gt;Y. Zhao&lt;/author&gt;&lt;author&gt;W. Qiao&lt;/author&gt;&lt;author&gt;L. Qu&lt;/author&gt;&lt;/authors&gt;&lt;/contributors&gt;&lt;titles&gt;&lt;title&gt;A Space-Vector-Modulated Sensorless Direct-Torque Control for Direct-Drive PMSG Wind Turbines&lt;/title&gt;&lt;secondary-title&gt;IEEE Transactions on Industry Applications&lt;/secondary-title&gt;&lt;/titles&gt;&lt;periodical&gt;&lt;full-title&gt;IEEE Transactions on Industry Applications&lt;/full-title&gt;&lt;/periodical&gt;&lt;pages&gt;2331-2341&lt;/pages&gt;&lt;volume&gt;50&lt;/volume&gt;&lt;number&gt;4&lt;/number&gt;&lt;dates&gt;&lt;year&gt;2014&lt;/year&gt;&lt;/dates&gt;&lt;urls&gt;&lt;/urls&gt;&lt;/record&gt;&lt;/Cite&gt;&lt;/EndNote&gt;</w:instrText>
      </w:r>
      <w:r w:rsidR="00D57706" w:rsidRPr="00E51A1C">
        <w:rPr>
          <w:rFonts w:asciiTheme="majorBidi" w:hAnsiTheme="majorBidi" w:cstheme="majorBidi"/>
          <w:sz w:val="20"/>
          <w:szCs w:val="20"/>
        </w:rPr>
        <w:fldChar w:fldCharType="separate"/>
      </w:r>
      <w:r w:rsidR="008E780A">
        <w:rPr>
          <w:rFonts w:asciiTheme="majorBidi" w:hAnsiTheme="majorBidi" w:cstheme="majorBidi"/>
          <w:noProof/>
          <w:sz w:val="20"/>
          <w:szCs w:val="20"/>
        </w:rPr>
        <w:t>[19]</w:t>
      </w:r>
      <w:r w:rsidR="00D57706" w:rsidRPr="00E51A1C">
        <w:rPr>
          <w:rFonts w:asciiTheme="majorBidi" w:hAnsiTheme="majorBidi" w:cstheme="majorBidi"/>
          <w:sz w:val="20"/>
          <w:szCs w:val="20"/>
        </w:rPr>
        <w:fldChar w:fldCharType="end"/>
      </w:r>
      <w:r w:rsidR="00D57706" w:rsidRPr="00E51A1C">
        <w:rPr>
          <w:rFonts w:asciiTheme="majorBidi" w:hAnsiTheme="majorBidi" w:cstheme="majorBidi"/>
          <w:sz w:val="20"/>
          <w:szCs w:val="20"/>
        </w:rPr>
        <w:t xml:space="preserve"> with direct torque control thr</w:t>
      </w:r>
      <w:r w:rsidR="00D57706">
        <w:rPr>
          <w:rFonts w:asciiTheme="majorBidi" w:hAnsiTheme="majorBidi" w:cstheme="majorBidi"/>
          <w:sz w:val="20"/>
          <w:szCs w:val="20"/>
        </w:rPr>
        <w:t xml:space="preserve">ough a proportional controller. </w:t>
      </w:r>
      <w:r w:rsidR="00391EE2" w:rsidRPr="00391EE2">
        <w:rPr>
          <w:rFonts w:asciiTheme="majorBidi" w:hAnsiTheme="majorBidi" w:cstheme="majorBidi"/>
          <w:color w:val="0000CC"/>
          <w:sz w:val="20"/>
          <w:szCs w:val="20"/>
        </w:rPr>
        <w:t xml:space="preserve">Direct torque control scheme was </w:t>
      </w:r>
      <w:r w:rsidR="00391EE2">
        <w:rPr>
          <w:rFonts w:asciiTheme="majorBidi" w:hAnsiTheme="majorBidi" w:cstheme="majorBidi"/>
          <w:color w:val="0000CC"/>
          <w:sz w:val="20"/>
          <w:szCs w:val="20"/>
        </w:rPr>
        <w:t xml:space="preserve">also </w:t>
      </w:r>
      <w:r w:rsidR="00391EE2" w:rsidRPr="00391EE2">
        <w:rPr>
          <w:rFonts w:asciiTheme="majorBidi" w:hAnsiTheme="majorBidi" w:cstheme="majorBidi"/>
          <w:color w:val="0000CC"/>
          <w:sz w:val="20"/>
          <w:szCs w:val="20"/>
        </w:rPr>
        <w:t>used along with space vector modulation to track the flux and torque references</w:t>
      </w:r>
      <w:r w:rsidR="00391EE2">
        <w:rPr>
          <w:rFonts w:asciiTheme="majorBidi" w:hAnsiTheme="majorBidi" w:cstheme="majorBidi"/>
          <w:color w:val="0000CC"/>
          <w:sz w:val="20"/>
          <w:szCs w:val="20"/>
        </w:rPr>
        <w:t xml:space="preserve"> in </w:t>
      </w:r>
      <w:r w:rsidR="00391EE2" w:rsidRPr="00B85050">
        <w:rPr>
          <w:rFonts w:asciiTheme="majorBidi" w:hAnsiTheme="majorBidi" w:cstheme="majorBidi"/>
          <w:color w:val="0000CC"/>
          <w:sz w:val="20"/>
          <w:szCs w:val="20"/>
        </w:rPr>
        <w:fldChar w:fldCharType="begin"/>
      </w:r>
      <w:r w:rsidR="00391EE2">
        <w:rPr>
          <w:rFonts w:asciiTheme="majorBidi" w:hAnsiTheme="majorBidi" w:cstheme="majorBidi"/>
          <w:color w:val="0000CC"/>
          <w:sz w:val="20"/>
          <w:szCs w:val="20"/>
        </w:rPr>
        <w:instrText xml:space="preserve"> ADDIN EN.CITE &lt;EndNote&gt;&lt;Cite&gt;&lt;Author&gt;Shafiei&lt;/Author&gt;&lt;Year&gt;2017&lt;/Year&gt;&lt;RecNum&gt;171&lt;/RecNum&gt;&lt;DisplayText&gt;[20]&lt;/DisplayText&gt;&lt;record&gt;&lt;rec-number&gt;171&lt;/rec-number&gt;&lt;foreign-keys&gt;&lt;key app="EN" db-id="9r5590x2lpsrswetttg5ffwt0zt9faa5dzxv" timestamp="1515231870"&gt;171&lt;/key&gt;&lt;/foreign-keys&gt;&lt;ref-type name="Journal Article"&gt;17&lt;/ref-type&gt;&lt;contributors&gt;&lt;authors&gt;&lt;author&gt;A. Shafiei&lt;/author&gt;&lt;author&gt;B. M. Dehkordi&lt;/author&gt;&lt;author&gt;A. Kiyoumarsi&lt;/author&gt;&lt;author&gt;S. Farhangi&lt;/author&gt;&lt;/authors&gt;&lt;/contributors&gt;&lt;titles&gt;&lt;title&gt;A Control Approach for a Small-Scale PMSG-Based WECS in the Whole Wind Speed Range&lt;/title&gt;&lt;secondary-title&gt;IEEE Trans. Power Electron.&lt;/secondary-title&gt;&lt;/titles&gt;&lt;periodical&gt;&lt;full-title&gt;IEEE Trans. Power Electron.&lt;/full-title&gt;&lt;/periodical&gt;&lt;pages&gt;9117-9130&lt;/pages&gt;&lt;volume&gt;32&lt;/volume&gt;&lt;number&gt;12&lt;/number&gt;&lt;dates&gt;&lt;year&gt;2017&lt;/year&gt;&lt;/dates&gt;&lt;urls&gt;&lt;/urls&gt;&lt;/record&gt;&lt;/Cite&gt;&lt;/EndNote&gt;</w:instrText>
      </w:r>
      <w:r w:rsidR="00391EE2" w:rsidRPr="00B85050">
        <w:rPr>
          <w:rFonts w:asciiTheme="majorBidi" w:hAnsiTheme="majorBidi" w:cstheme="majorBidi"/>
          <w:color w:val="0000CC"/>
          <w:sz w:val="20"/>
          <w:szCs w:val="20"/>
        </w:rPr>
        <w:fldChar w:fldCharType="separate"/>
      </w:r>
      <w:r w:rsidR="00391EE2">
        <w:rPr>
          <w:rFonts w:asciiTheme="majorBidi" w:hAnsiTheme="majorBidi" w:cstheme="majorBidi"/>
          <w:noProof/>
          <w:color w:val="0000CC"/>
          <w:sz w:val="20"/>
          <w:szCs w:val="20"/>
        </w:rPr>
        <w:t>[20]</w:t>
      </w:r>
      <w:r w:rsidR="00391EE2" w:rsidRPr="00B85050">
        <w:rPr>
          <w:rFonts w:asciiTheme="majorBidi" w:hAnsiTheme="majorBidi" w:cstheme="majorBidi"/>
          <w:color w:val="0000CC"/>
          <w:sz w:val="20"/>
          <w:szCs w:val="20"/>
        </w:rPr>
        <w:fldChar w:fldCharType="end"/>
      </w:r>
      <w:r w:rsidR="00391EE2" w:rsidRPr="00391EE2">
        <w:rPr>
          <w:rFonts w:asciiTheme="majorBidi" w:hAnsiTheme="majorBidi" w:cstheme="majorBidi"/>
          <w:color w:val="0000CC"/>
          <w:sz w:val="20"/>
          <w:szCs w:val="20"/>
        </w:rPr>
        <w:t>.</w:t>
      </w:r>
      <w:r w:rsidR="00391EE2">
        <w:rPr>
          <w:rFonts w:asciiTheme="majorBidi" w:hAnsiTheme="majorBidi" w:cstheme="majorBidi"/>
          <w:color w:val="0000CC"/>
          <w:sz w:val="20"/>
          <w:szCs w:val="20"/>
        </w:rPr>
        <w:t xml:space="preserve"> In this scheme, the references were</w:t>
      </w:r>
      <w:r w:rsidR="00391EE2" w:rsidRPr="00391EE2">
        <w:rPr>
          <w:rFonts w:asciiTheme="majorBidi" w:hAnsiTheme="majorBidi" w:cstheme="majorBidi"/>
          <w:color w:val="0000CC"/>
          <w:sz w:val="20"/>
          <w:szCs w:val="20"/>
        </w:rPr>
        <w:t xml:space="preserve"> </w:t>
      </w:r>
      <w:r w:rsidR="00391EE2">
        <w:rPr>
          <w:rFonts w:asciiTheme="majorBidi" w:hAnsiTheme="majorBidi" w:cstheme="majorBidi"/>
          <w:color w:val="0000CC"/>
          <w:sz w:val="20"/>
          <w:szCs w:val="20"/>
        </w:rPr>
        <w:t xml:space="preserve">achieved through online optimization, and MPPT was established using an observer to calculate the reference electrical torque </w:t>
      </w:r>
      <w:r w:rsidR="00391EE2" w:rsidRPr="00B85050">
        <w:rPr>
          <w:rFonts w:asciiTheme="majorBidi" w:hAnsiTheme="majorBidi" w:cstheme="majorBidi"/>
          <w:color w:val="0000CC"/>
          <w:sz w:val="20"/>
          <w:szCs w:val="20"/>
        </w:rPr>
        <w:fldChar w:fldCharType="begin"/>
      </w:r>
      <w:r w:rsidR="00391EE2">
        <w:rPr>
          <w:rFonts w:asciiTheme="majorBidi" w:hAnsiTheme="majorBidi" w:cstheme="majorBidi"/>
          <w:color w:val="0000CC"/>
          <w:sz w:val="20"/>
          <w:szCs w:val="20"/>
        </w:rPr>
        <w:instrText xml:space="preserve"> ADDIN EN.CITE &lt;EndNote&gt;&lt;Cite&gt;&lt;Author&gt;Shafiei&lt;/Author&gt;&lt;Year&gt;2017&lt;/Year&gt;&lt;RecNum&gt;171&lt;/RecNum&gt;&lt;DisplayText&gt;[20]&lt;/DisplayText&gt;&lt;record&gt;&lt;rec-number&gt;171&lt;/rec-number&gt;&lt;foreign-keys&gt;&lt;key app="EN" db-id="9r5590x2lpsrswetttg5ffwt0zt9faa5dzxv" timestamp="1515231870"&gt;171&lt;/key&gt;&lt;/foreign-keys&gt;&lt;ref-type name="Journal Article"&gt;17&lt;/ref-type&gt;&lt;contributors&gt;&lt;authors&gt;&lt;author&gt;A. Shafiei&lt;/author&gt;&lt;author&gt;B. M. Dehkordi&lt;/author&gt;&lt;author&gt;A. Kiyoumarsi&lt;/author&gt;&lt;author&gt;S. Farhangi&lt;/author&gt;&lt;/authors&gt;&lt;/contributors&gt;&lt;titles&gt;&lt;title&gt;A Control Approach for a Small-Scale PMSG-Based WECS in the Whole Wind Speed Range&lt;/title&gt;&lt;secondary-title&gt;IEEE Trans. Power Electron.&lt;/secondary-title&gt;&lt;/titles&gt;&lt;periodical&gt;&lt;full-title&gt;IEEE Trans. Power Electron.&lt;/full-title&gt;&lt;/periodical&gt;&lt;pages&gt;9117-9130&lt;/pages&gt;&lt;volume&gt;32&lt;/volume&gt;&lt;number&gt;12&lt;/number&gt;&lt;dates&gt;&lt;year&gt;2017&lt;/year&gt;&lt;/dates&gt;&lt;urls&gt;&lt;/urls&gt;&lt;/record&gt;&lt;/Cite&gt;&lt;/EndNote&gt;</w:instrText>
      </w:r>
      <w:r w:rsidR="00391EE2" w:rsidRPr="00B85050">
        <w:rPr>
          <w:rFonts w:asciiTheme="majorBidi" w:hAnsiTheme="majorBidi" w:cstheme="majorBidi"/>
          <w:color w:val="0000CC"/>
          <w:sz w:val="20"/>
          <w:szCs w:val="20"/>
        </w:rPr>
        <w:fldChar w:fldCharType="separate"/>
      </w:r>
      <w:r w:rsidR="00391EE2">
        <w:rPr>
          <w:rFonts w:asciiTheme="majorBidi" w:hAnsiTheme="majorBidi" w:cstheme="majorBidi"/>
          <w:noProof/>
          <w:color w:val="0000CC"/>
          <w:sz w:val="20"/>
          <w:szCs w:val="20"/>
        </w:rPr>
        <w:t>[20]</w:t>
      </w:r>
      <w:r w:rsidR="00391EE2" w:rsidRPr="00B85050">
        <w:rPr>
          <w:rFonts w:asciiTheme="majorBidi" w:hAnsiTheme="majorBidi" w:cstheme="majorBidi"/>
          <w:color w:val="0000CC"/>
          <w:sz w:val="20"/>
          <w:szCs w:val="20"/>
        </w:rPr>
        <w:fldChar w:fldCharType="end"/>
      </w:r>
      <w:r w:rsidR="00391EE2">
        <w:rPr>
          <w:rFonts w:asciiTheme="majorBidi" w:hAnsiTheme="majorBidi" w:cstheme="majorBidi"/>
          <w:color w:val="0000CC"/>
          <w:sz w:val="20"/>
          <w:szCs w:val="20"/>
        </w:rPr>
        <w:t xml:space="preserve">. </w:t>
      </w:r>
      <w:r w:rsidR="00D57706">
        <w:rPr>
          <w:rFonts w:asciiTheme="majorBidi" w:hAnsiTheme="majorBidi" w:cstheme="majorBidi"/>
          <w:sz w:val="20"/>
          <w:szCs w:val="20"/>
        </w:rPr>
        <w:t xml:space="preserve">Sliding mode model-reference scheme was used for adaptive observation of the rotor speed with a fuzzy WECS </w:t>
      </w:r>
      <w:r w:rsidR="00D57706" w:rsidRPr="00C37712">
        <w:rPr>
          <w:rFonts w:asciiTheme="majorBidi" w:hAnsiTheme="majorBidi" w:cstheme="majorBidi"/>
          <w:sz w:val="20"/>
          <w:szCs w:val="20"/>
        </w:rPr>
        <w:t xml:space="preserve">controller </w:t>
      </w:r>
      <w:r w:rsidR="00D57706" w:rsidRPr="00C37712">
        <w:rPr>
          <w:rFonts w:asciiTheme="majorBidi" w:hAnsiTheme="majorBidi" w:cstheme="majorBidi"/>
          <w:sz w:val="20"/>
          <w:szCs w:val="20"/>
        </w:rPr>
        <w:fldChar w:fldCharType="begin"/>
      </w:r>
      <w:r w:rsidR="00391EE2" w:rsidRPr="00C37712">
        <w:rPr>
          <w:rFonts w:asciiTheme="majorBidi" w:hAnsiTheme="majorBidi" w:cstheme="majorBidi"/>
          <w:sz w:val="20"/>
          <w:szCs w:val="20"/>
        </w:rPr>
        <w:instrText xml:space="preserve"> ADDIN EN.CITE &lt;EndNote&gt;&lt;Cite ExcludeAuth="1"&gt;&lt;Author&gt;Yan&lt;/Author&gt;&lt;Year&gt;2013&lt;/Year&gt;&lt;RecNum&gt;14&lt;/RecNum&gt;&lt;DisplayText&gt;[21]&lt;/DisplayText&gt;&lt;record&gt;&lt;rec-number&gt;14&lt;/rec-number&gt;&lt;foreign-keys&gt;&lt;key app="EN" db-id="9r5590x2lpsrswetttg5ffwt0zt9faa5dzxv" timestamp="1442578671"&gt;14&lt;/key&gt;&lt;/foreign-keys&gt;&lt;ref-type name="Journal Article"&gt;17&lt;/ref-type&gt;&lt;contributors&gt;&lt;authors&gt;&lt;author&gt;J. Yan&lt;/author&gt;&lt;author&gt;H. Lin&lt;/author&gt;&lt;author&gt;Y. Feng&lt;/author&gt;&lt;author&gt;X. Guo,&lt;/author&gt;&lt;author&gt;Y. Huang&lt;/author&gt;&lt;author&gt;Z.Q. Zhu&lt;/author&gt;&lt;/authors&gt;&lt;/contributors&gt;&lt;titles&gt;&lt;title&gt;Improved sliding mode model reference adaptive system speed observer for fuzzy control of direct-drive permanent magnet synchronous generator wind power generation system&lt;/title&gt;&lt;secondary-title&gt;IET Renewable Power Generation&lt;/secondary-title&gt;&lt;/titles&gt;&lt;periodical&gt;&lt;full-title&gt;IET Renewable Power Generation&lt;/full-title&gt;&lt;/periodical&gt;&lt;pages&gt;28-35&lt;/pages&gt;&lt;volume&gt;7&lt;/volume&gt;&lt;number&gt;1&lt;/number&gt;&lt;dates&gt;&lt;year&gt;2013&lt;/year&gt;&lt;/dates&gt;&lt;urls&gt;&lt;/urls&gt;&lt;/record&gt;&lt;/Cite&gt;&lt;/EndNote&gt;</w:instrText>
      </w:r>
      <w:r w:rsidR="00D57706" w:rsidRPr="00C37712">
        <w:rPr>
          <w:rFonts w:asciiTheme="majorBidi" w:hAnsiTheme="majorBidi" w:cstheme="majorBidi"/>
          <w:sz w:val="20"/>
          <w:szCs w:val="20"/>
        </w:rPr>
        <w:fldChar w:fldCharType="separate"/>
      </w:r>
      <w:r w:rsidR="00391EE2" w:rsidRPr="00C37712">
        <w:rPr>
          <w:rFonts w:asciiTheme="majorBidi" w:hAnsiTheme="majorBidi" w:cstheme="majorBidi"/>
          <w:noProof/>
          <w:sz w:val="20"/>
          <w:szCs w:val="20"/>
        </w:rPr>
        <w:t>[21]</w:t>
      </w:r>
      <w:r w:rsidR="00D57706" w:rsidRPr="00C37712">
        <w:rPr>
          <w:rFonts w:asciiTheme="majorBidi" w:hAnsiTheme="majorBidi" w:cstheme="majorBidi"/>
          <w:sz w:val="20"/>
          <w:szCs w:val="20"/>
        </w:rPr>
        <w:fldChar w:fldCharType="end"/>
      </w:r>
      <w:r w:rsidRPr="00C37712">
        <w:rPr>
          <w:rFonts w:asciiTheme="majorBidi" w:hAnsiTheme="majorBidi" w:cstheme="majorBidi"/>
          <w:sz w:val="20"/>
          <w:szCs w:val="20"/>
        </w:rPr>
        <w:t>.</w:t>
      </w:r>
      <w:r w:rsidR="00D57706" w:rsidRPr="00E51A1C">
        <w:rPr>
          <w:rFonts w:asciiTheme="majorBidi" w:hAnsiTheme="majorBidi" w:cstheme="majorBidi"/>
          <w:sz w:val="20"/>
          <w:szCs w:val="20"/>
        </w:rPr>
        <w:t xml:space="preserve"> </w:t>
      </w:r>
      <w:r w:rsidR="00D57706">
        <w:rPr>
          <w:rFonts w:asciiTheme="majorBidi" w:hAnsiTheme="majorBidi" w:cstheme="majorBidi"/>
          <w:sz w:val="20"/>
          <w:szCs w:val="20"/>
        </w:rPr>
        <w:t>The neural network model reference method requires an extensive data for offline training process of the neural network</w:t>
      </w:r>
      <w:r w:rsidR="00D57706" w:rsidRPr="00E51A1C">
        <w:rPr>
          <w:rFonts w:asciiTheme="majorBidi" w:hAnsiTheme="majorBidi" w:cstheme="majorBidi"/>
          <w:sz w:val="20"/>
          <w:szCs w:val="20"/>
        </w:rPr>
        <w:t xml:space="preserve"> </w:t>
      </w:r>
      <w:r w:rsidR="00D57706" w:rsidRPr="00E51A1C">
        <w:rPr>
          <w:rFonts w:asciiTheme="majorBidi" w:hAnsiTheme="majorBidi" w:cstheme="majorBidi"/>
          <w:sz w:val="20"/>
          <w:szCs w:val="20"/>
        </w:rPr>
        <w:fldChar w:fldCharType="begin"/>
      </w:r>
      <w:r w:rsidR="00391EE2">
        <w:rPr>
          <w:rFonts w:asciiTheme="majorBidi" w:hAnsiTheme="majorBidi" w:cstheme="majorBidi"/>
          <w:sz w:val="20"/>
          <w:szCs w:val="20"/>
        </w:rPr>
        <w:instrText xml:space="preserve"> ADDIN EN.CITE &lt;EndNote&gt;&lt;Cite ExcludeAuth="1"&gt;&lt;Author&gt;Brahmi&lt;/Author&gt;&lt;Year&gt;2009&lt;/Year&gt;&lt;RecNum&gt;15&lt;/RecNum&gt;&lt;DisplayText&gt;[22]&lt;/DisplayText&gt;&lt;record&gt;&lt;rec-number&gt;15&lt;/rec-number&gt;&lt;foreign-keys&gt;&lt;key app="EN" db-id="9r5590x2lpsrswetttg5ffwt0zt9faa5dzxv" timestamp="1442578700"&gt;15&lt;/key&gt;&lt;/foreign-keys&gt;&lt;ref-type name="Journal Article"&gt;17&lt;/ref-type&gt;&lt;contributors&gt;&lt;authors&gt;&lt;author&gt;J. Brahmi&lt;/author&gt;&lt;author&gt;L. Krichen&lt;/author&gt;&lt;author&gt;A. Ouali&lt;/author&gt;&lt;/authors&gt;&lt;/contributors&gt;&lt;titles&gt;&lt;title&gt;A comparative study between three sensorless control strategies for PMSG in wind energy conversion system&lt;/title&gt;&lt;secondary-title&gt;Applied Energy&lt;/secondary-title&gt;&lt;/titles&gt;&lt;periodical&gt;&lt;full-title&gt;Applied Energy&lt;/full-title&gt;&lt;/periodical&gt;&lt;pages&gt;1565-1573&lt;/pages&gt;&lt;volume&gt;86&lt;/volume&gt;&lt;dates&gt;&lt;year&gt;2009&lt;/year&gt;&lt;/dates&gt;&lt;urls&gt;&lt;/urls&gt;&lt;/record&gt;&lt;/Cite&gt;&lt;/EndNote&gt;</w:instrText>
      </w:r>
      <w:r w:rsidR="00D57706" w:rsidRPr="00E51A1C">
        <w:rPr>
          <w:rFonts w:asciiTheme="majorBidi" w:hAnsiTheme="majorBidi" w:cstheme="majorBidi"/>
          <w:sz w:val="20"/>
          <w:szCs w:val="20"/>
        </w:rPr>
        <w:fldChar w:fldCharType="separate"/>
      </w:r>
      <w:r w:rsidR="00391EE2">
        <w:rPr>
          <w:rFonts w:asciiTheme="majorBidi" w:hAnsiTheme="majorBidi" w:cstheme="majorBidi"/>
          <w:noProof/>
          <w:sz w:val="20"/>
          <w:szCs w:val="20"/>
        </w:rPr>
        <w:t>[22]</w:t>
      </w:r>
      <w:r w:rsidR="00D57706" w:rsidRPr="00E51A1C">
        <w:rPr>
          <w:rFonts w:asciiTheme="majorBidi" w:hAnsiTheme="majorBidi" w:cstheme="majorBidi"/>
          <w:sz w:val="20"/>
          <w:szCs w:val="20"/>
        </w:rPr>
        <w:fldChar w:fldCharType="end"/>
      </w:r>
      <w:r w:rsidR="00D57706">
        <w:rPr>
          <w:rFonts w:asciiTheme="majorBidi" w:hAnsiTheme="majorBidi" w:cstheme="majorBidi"/>
          <w:sz w:val="20"/>
          <w:szCs w:val="20"/>
        </w:rPr>
        <w:t xml:space="preserve">. Therefore, wind speed estimation using artificial neural network with online training was investigated for MPPT </w:t>
      </w:r>
      <w:r w:rsidR="00D57706" w:rsidRPr="00E51A1C">
        <w:rPr>
          <w:rFonts w:asciiTheme="majorBidi" w:hAnsiTheme="majorBidi" w:cstheme="majorBidi"/>
          <w:sz w:val="20"/>
          <w:szCs w:val="20"/>
        </w:rPr>
        <w:fldChar w:fldCharType="begin"/>
      </w:r>
      <w:r w:rsidR="00391EE2">
        <w:rPr>
          <w:rFonts w:asciiTheme="majorBidi" w:hAnsiTheme="majorBidi" w:cstheme="majorBidi"/>
          <w:sz w:val="20"/>
          <w:szCs w:val="20"/>
        </w:rPr>
        <w:instrText xml:space="preserve"> ADDIN EN.CITE &lt;EndNote&gt;&lt;Cite&gt;&lt;Author&gt;Jaramillo-Lopez&lt;/Author&gt;&lt;Year&gt;2016&lt;/Year&gt;&lt;RecNum&gt;161&lt;/RecNum&gt;&lt;DisplayText&gt;[23]&lt;/DisplayText&gt;&lt;record&gt;&lt;rec-number&gt;161&lt;/rec-number&gt;&lt;foreign-keys&gt;&lt;key app="EN" db-id="9r5590x2lpsrswetttg5ffwt0zt9faa5dzxv" timestamp="1480187183"&gt;161&lt;/key&gt;&lt;/foreign-keys&gt;&lt;ref-type name="Journal Article"&gt;17&lt;/ref-type&gt;&lt;contributors&gt;&lt;authors&gt;&lt;author&gt;F. Jaramillo-Lopez&lt;/author&gt;&lt;author&gt;G. Kenne&lt;/author&gt;&lt;author&gt;F. Lamnabhi-Lagarrigue&lt;/author&gt;&lt;/authors&gt;&lt;/contributors&gt;&lt;titles&gt;&lt;title&gt;A novel online training neural network-based algorithm for wind speed estimation and adaptive control of PMSG wind turbine system for maximum power extraction &lt;/title&gt;&lt;secondary-title&gt;Renewable Energy&lt;/secondary-title&gt;&lt;/titles&gt;&lt;periodical&gt;&lt;full-title&gt;Renewable Energy&lt;/full-title&gt;&lt;/periodical&gt;&lt;pages&gt;38-48&lt;/pages&gt;&lt;volume&gt;86&lt;/volume&gt;&lt;dates&gt;&lt;year&gt;2016&lt;/year&gt;&lt;/dates&gt;&lt;urls&gt;&lt;/urls&gt;&lt;/record&gt;&lt;/Cite&gt;&lt;/EndNote&gt;</w:instrText>
      </w:r>
      <w:r w:rsidR="00D57706" w:rsidRPr="00E51A1C">
        <w:rPr>
          <w:rFonts w:asciiTheme="majorBidi" w:hAnsiTheme="majorBidi" w:cstheme="majorBidi"/>
          <w:sz w:val="20"/>
          <w:szCs w:val="20"/>
        </w:rPr>
        <w:fldChar w:fldCharType="separate"/>
      </w:r>
      <w:r w:rsidR="00391EE2">
        <w:rPr>
          <w:rFonts w:asciiTheme="majorBidi" w:hAnsiTheme="majorBidi" w:cstheme="majorBidi"/>
          <w:noProof/>
          <w:sz w:val="20"/>
          <w:szCs w:val="20"/>
        </w:rPr>
        <w:t>[23]</w:t>
      </w:r>
      <w:r w:rsidR="00D57706" w:rsidRPr="00E51A1C">
        <w:rPr>
          <w:rFonts w:asciiTheme="majorBidi" w:hAnsiTheme="majorBidi" w:cstheme="majorBidi"/>
          <w:sz w:val="20"/>
          <w:szCs w:val="20"/>
        </w:rPr>
        <w:fldChar w:fldCharType="end"/>
      </w:r>
      <w:r w:rsidR="00D57706">
        <w:rPr>
          <w:rFonts w:asciiTheme="majorBidi" w:hAnsiTheme="majorBidi" w:cstheme="majorBidi"/>
          <w:sz w:val="20"/>
          <w:szCs w:val="20"/>
        </w:rPr>
        <w:t>. Moreover, a</w:t>
      </w:r>
      <w:r w:rsidR="00D57706" w:rsidRPr="00E51A1C">
        <w:rPr>
          <w:rFonts w:asciiTheme="majorBidi" w:hAnsiTheme="majorBidi" w:cstheme="majorBidi"/>
          <w:sz w:val="20"/>
          <w:szCs w:val="20"/>
        </w:rPr>
        <w:t xml:space="preserve">n adaptive nonlinear observer is developed in </w:t>
      </w:r>
      <w:r w:rsidR="00D57706" w:rsidRPr="00E51A1C">
        <w:rPr>
          <w:rFonts w:asciiTheme="majorBidi" w:hAnsiTheme="majorBidi" w:cstheme="majorBidi"/>
          <w:sz w:val="20"/>
          <w:szCs w:val="20"/>
        </w:rPr>
        <w:fldChar w:fldCharType="begin"/>
      </w:r>
      <w:r w:rsidR="00391EE2">
        <w:rPr>
          <w:rFonts w:asciiTheme="majorBidi" w:hAnsiTheme="majorBidi" w:cstheme="majorBidi"/>
          <w:sz w:val="20"/>
          <w:szCs w:val="20"/>
        </w:rPr>
        <w:instrText xml:space="preserve"> ADDIN EN.CITE &lt;EndNote&gt;&lt;Cite ExcludeAuth="1"&gt;&lt;Author&gt;Besancon&lt;/Author&gt;&lt;Year&gt;2006&lt;/Year&gt;&lt;RecNum&gt;17&lt;/RecNum&gt;&lt;DisplayText&gt;[24]&lt;/DisplayText&gt;&lt;record&gt;&lt;rec-number&gt;17&lt;/rec-number&gt;&lt;foreign-keys&gt;&lt;key app="EN" db-id="9r5590x2lpsrswetttg5ffwt0zt9faa5dzxv" timestamp="1442578806"&gt;17&lt;/key&gt;&lt;/foreign-keys&gt;&lt;ref-type name="Journal Article"&gt;17&lt;/ref-type&gt;&lt;contributors&gt;&lt;authors&gt;&lt;author&gt;G. Besancon&lt;/author&gt;&lt;author&gt;J. De Leon-Morales&lt;/author&gt;&lt;author&gt;O. Huerta-Guevara&lt;/author&gt;&lt;/authors&gt;&lt;/contributors&gt;&lt;titles&gt;&lt;title&gt;On adaptive observers for state affine systems&lt;/title&gt;&lt;secondary-title&gt;International Journal of Control&lt;/secondary-title&gt;&lt;/titles&gt;&lt;periodical&gt;&lt;full-title&gt;International Journal of Control&lt;/full-title&gt;&lt;/periodical&gt;&lt;pages&gt;581-591&lt;/pages&gt;&lt;volume&gt;79&lt;/volume&gt;&lt;number&gt;6&lt;/number&gt;&lt;dates&gt;&lt;year&gt;2006&lt;/year&gt;&lt;/dates&gt;&lt;urls&gt;&lt;/urls&gt;&lt;/record&gt;&lt;/Cite&gt;&lt;/EndNote&gt;</w:instrText>
      </w:r>
      <w:r w:rsidR="00D57706" w:rsidRPr="00E51A1C">
        <w:rPr>
          <w:rFonts w:asciiTheme="majorBidi" w:hAnsiTheme="majorBidi" w:cstheme="majorBidi"/>
          <w:sz w:val="20"/>
          <w:szCs w:val="20"/>
        </w:rPr>
        <w:fldChar w:fldCharType="separate"/>
      </w:r>
      <w:r w:rsidR="00391EE2">
        <w:rPr>
          <w:rFonts w:asciiTheme="majorBidi" w:hAnsiTheme="majorBidi" w:cstheme="majorBidi"/>
          <w:noProof/>
          <w:sz w:val="20"/>
          <w:szCs w:val="20"/>
        </w:rPr>
        <w:t>[24]</w:t>
      </w:r>
      <w:r w:rsidR="00D57706" w:rsidRPr="00E51A1C">
        <w:rPr>
          <w:rFonts w:asciiTheme="majorBidi" w:hAnsiTheme="majorBidi" w:cstheme="majorBidi"/>
          <w:sz w:val="20"/>
          <w:szCs w:val="20"/>
        </w:rPr>
        <w:fldChar w:fldCharType="end"/>
      </w:r>
      <w:r w:rsidR="00D57706" w:rsidRPr="00E51A1C">
        <w:rPr>
          <w:rFonts w:asciiTheme="majorBidi" w:hAnsiTheme="majorBidi" w:cstheme="majorBidi"/>
          <w:sz w:val="20"/>
          <w:szCs w:val="20"/>
        </w:rPr>
        <w:t xml:space="preserve"> which is appropriate for PMSG and does not have the problems mentioned above. The nonlinear adaptive observer in </w:t>
      </w:r>
      <w:r w:rsidR="00D57706" w:rsidRPr="00E51A1C">
        <w:rPr>
          <w:rFonts w:asciiTheme="majorBidi" w:hAnsiTheme="majorBidi" w:cstheme="majorBidi"/>
          <w:sz w:val="20"/>
          <w:szCs w:val="20"/>
        </w:rPr>
        <w:fldChar w:fldCharType="begin"/>
      </w:r>
      <w:r w:rsidR="00391EE2">
        <w:rPr>
          <w:rFonts w:asciiTheme="majorBidi" w:hAnsiTheme="majorBidi" w:cstheme="majorBidi"/>
          <w:sz w:val="20"/>
          <w:szCs w:val="20"/>
        </w:rPr>
        <w:instrText xml:space="preserve"> ADDIN EN.CITE &lt;EndNote&gt;&lt;Cite ExcludeAuth="1"&gt;&lt;Author&gt;Besancon&lt;/Author&gt;&lt;Year&gt;2006&lt;/Year&gt;&lt;RecNum&gt;17&lt;/RecNum&gt;&lt;DisplayText&gt;[24]&lt;/DisplayText&gt;&lt;record&gt;&lt;rec-number&gt;17&lt;/rec-number&gt;&lt;foreign-keys&gt;&lt;key app="EN" db-id="9r5590x2lpsrswetttg5ffwt0zt9faa5dzxv" timestamp="1442578806"&gt;17&lt;/key&gt;&lt;/foreign-keys&gt;&lt;ref-type name="Journal Article"&gt;17&lt;/ref-type&gt;&lt;contributors&gt;&lt;authors&gt;&lt;author&gt;G. Besancon&lt;/author&gt;&lt;author&gt;J. De Leon-Morales&lt;/author&gt;&lt;author&gt;O. Huerta-Guevara&lt;/author&gt;&lt;/authors&gt;&lt;/contributors&gt;&lt;titles&gt;&lt;title&gt;On adaptive observers for state affine systems&lt;/title&gt;&lt;secondary-title&gt;International Journal of Control&lt;/secondary-title&gt;&lt;/titles&gt;&lt;periodical&gt;&lt;full-title&gt;International Journal of Control&lt;/full-title&gt;&lt;/periodical&gt;&lt;pages&gt;581-591&lt;/pages&gt;&lt;volume&gt;79&lt;/volume&gt;&lt;number&gt;6&lt;/number&gt;&lt;dates&gt;&lt;year&gt;2006&lt;/year&gt;&lt;/dates&gt;&lt;urls&gt;&lt;/urls&gt;&lt;/record&gt;&lt;/Cite&gt;&lt;/EndNote&gt;</w:instrText>
      </w:r>
      <w:r w:rsidR="00D57706" w:rsidRPr="00E51A1C">
        <w:rPr>
          <w:rFonts w:asciiTheme="majorBidi" w:hAnsiTheme="majorBidi" w:cstheme="majorBidi"/>
          <w:sz w:val="20"/>
          <w:szCs w:val="20"/>
        </w:rPr>
        <w:fldChar w:fldCharType="separate"/>
      </w:r>
      <w:r w:rsidR="00391EE2">
        <w:rPr>
          <w:rFonts w:asciiTheme="majorBidi" w:hAnsiTheme="majorBidi" w:cstheme="majorBidi"/>
          <w:noProof/>
          <w:sz w:val="20"/>
          <w:szCs w:val="20"/>
        </w:rPr>
        <w:t>[24]</w:t>
      </w:r>
      <w:r w:rsidR="00D57706" w:rsidRPr="00E51A1C">
        <w:rPr>
          <w:rFonts w:asciiTheme="majorBidi" w:hAnsiTheme="majorBidi" w:cstheme="majorBidi"/>
          <w:sz w:val="20"/>
          <w:szCs w:val="20"/>
        </w:rPr>
        <w:fldChar w:fldCharType="end"/>
      </w:r>
      <w:r w:rsidR="00D57706" w:rsidRPr="00E51A1C">
        <w:rPr>
          <w:rFonts w:asciiTheme="majorBidi" w:hAnsiTheme="majorBidi" w:cstheme="majorBidi"/>
          <w:sz w:val="20"/>
          <w:szCs w:val="20"/>
        </w:rPr>
        <w:t xml:space="preserve"> can be used to estimate the rotor speed and flux as the system states and the load torque as a variable parameter, by measuring the stator currents and voltages </w:t>
      </w:r>
      <w:r w:rsidR="00D57706">
        <w:rPr>
          <w:rFonts w:asciiTheme="majorBidi" w:hAnsiTheme="majorBidi" w:cstheme="majorBidi"/>
          <w:sz w:val="20"/>
          <w:szCs w:val="20"/>
        </w:rPr>
        <w:t xml:space="preserve">at the stationary reference frame </w:t>
      </w:r>
      <w:r w:rsidR="00D57706" w:rsidRPr="00E51A1C">
        <w:rPr>
          <w:rFonts w:asciiTheme="majorBidi" w:hAnsiTheme="majorBidi" w:cstheme="majorBidi"/>
          <w:sz w:val="20"/>
          <w:szCs w:val="20"/>
        </w:rPr>
        <w:fldChar w:fldCharType="begin"/>
      </w:r>
      <w:r w:rsidR="00391EE2">
        <w:rPr>
          <w:rFonts w:asciiTheme="majorBidi" w:hAnsiTheme="majorBidi" w:cstheme="majorBidi"/>
          <w:sz w:val="20"/>
          <w:szCs w:val="20"/>
        </w:rPr>
        <w:instrText xml:space="preserve"> ADDIN EN.CITE &lt;EndNote&gt;&lt;Cite ExcludeAuth="1"&gt;&lt;Author&gt;Magri&lt;/Author&gt;&lt;Year&gt;2013&lt;/Year&gt;&lt;RecNum&gt;2&lt;/RecNum&gt;&lt;DisplayText&gt;[25]&lt;/DisplayText&gt;&lt;record&gt;&lt;rec-number&gt;2&lt;/rec-number&gt;&lt;foreign-keys&gt;&lt;key app="EN" db-id="9r5590x2lpsrswetttg5ffwt0zt9faa5dzxv" timestamp="1442577036"&gt;2&lt;/key&gt;&lt;/foreign-keys&gt;&lt;ref-type name="Journal Article"&gt;17&lt;/ref-type&gt;&lt;contributors&gt;&lt;authors&gt;&lt;author&gt;A. El Magri&lt;/author&gt;&lt;author&gt;F. Giri&lt;/author&gt;&lt;author&gt;G. Besancon&lt;/author&gt;&lt;author&gt;A. El Fadili&lt;/author&gt;&lt;author&gt;L.Dugard&lt;/author&gt;&lt;author&gt;F.Z.Chaoui&lt;/author&gt;&lt;/authors&gt;&lt;/contributors&gt;&lt;titles&gt;&lt;title&gt;Sensorless adaptive output feedback control of wind energy systems with PMS generators&lt;/title&gt;&lt;secondary-title&gt;Control Eng. Pract.&lt;/secondary-title&gt;&lt;/titles&gt;&lt;periodical&gt;&lt;full-title&gt;Control Eng. Pract.&lt;/full-title&gt;&lt;/periodical&gt;&lt;pages&gt;530–543&lt;/pages&gt;&lt;volume&gt;21&lt;/volume&gt;&lt;dates&gt;&lt;year&gt;2013&lt;/year&gt;&lt;/dates&gt;&lt;urls&gt;&lt;/urls&gt;&lt;/record&gt;&lt;/Cite&gt;&lt;/EndNote&gt;</w:instrText>
      </w:r>
      <w:r w:rsidR="00D57706" w:rsidRPr="00E51A1C">
        <w:rPr>
          <w:rFonts w:asciiTheme="majorBidi" w:hAnsiTheme="majorBidi" w:cstheme="majorBidi"/>
          <w:sz w:val="20"/>
          <w:szCs w:val="20"/>
        </w:rPr>
        <w:fldChar w:fldCharType="separate"/>
      </w:r>
      <w:r w:rsidR="00391EE2">
        <w:rPr>
          <w:rFonts w:asciiTheme="majorBidi" w:hAnsiTheme="majorBidi" w:cstheme="majorBidi"/>
          <w:noProof/>
          <w:sz w:val="20"/>
          <w:szCs w:val="20"/>
        </w:rPr>
        <w:t>[25]</w:t>
      </w:r>
      <w:r w:rsidR="00D57706" w:rsidRPr="00E51A1C">
        <w:rPr>
          <w:rFonts w:asciiTheme="majorBidi" w:hAnsiTheme="majorBidi" w:cstheme="majorBidi"/>
          <w:sz w:val="20"/>
          <w:szCs w:val="20"/>
        </w:rPr>
        <w:fldChar w:fldCharType="end"/>
      </w:r>
      <w:r w:rsidR="00D57706" w:rsidRPr="00E51A1C">
        <w:rPr>
          <w:rFonts w:asciiTheme="majorBidi" w:hAnsiTheme="majorBidi" w:cstheme="majorBidi"/>
          <w:sz w:val="20"/>
          <w:szCs w:val="20"/>
        </w:rPr>
        <w:t>.</w:t>
      </w:r>
      <w:r w:rsidR="008E780A">
        <w:rPr>
          <w:rFonts w:asciiTheme="majorBidi" w:hAnsiTheme="majorBidi" w:cstheme="majorBidi"/>
          <w:sz w:val="20"/>
          <w:szCs w:val="20"/>
        </w:rPr>
        <w:t xml:space="preserve"> </w:t>
      </w:r>
      <w:r w:rsidR="008E780A" w:rsidRPr="00C93720">
        <w:rPr>
          <w:rFonts w:asciiTheme="majorBidi" w:hAnsiTheme="majorBidi" w:cstheme="majorBidi"/>
          <w:color w:val="0000CC"/>
          <w:sz w:val="20"/>
          <w:szCs w:val="20"/>
        </w:rPr>
        <w:t xml:space="preserve">The output-feedback control of the direct-drive WECS using </w:t>
      </w:r>
      <w:r w:rsidR="008E780A" w:rsidRPr="00C37712">
        <w:rPr>
          <w:rFonts w:asciiTheme="majorBidi" w:hAnsiTheme="majorBidi" w:cstheme="majorBidi"/>
          <w:color w:val="0000CC"/>
          <w:sz w:val="20"/>
          <w:szCs w:val="20"/>
        </w:rPr>
        <w:t xml:space="preserve">state-observer is developed by </w:t>
      </w:r>
      <w:r w:rsidR="008E780A" w:rsidRPr="00C37712">
        <w:rPr>
          <w:rFonts w:asciiTheme="majorBidi" w:hAnsiTheme="majorBidi" w:cstheme="majorBidi"/>
          <w:color w:val="0000CC"/>
          <w:sz w:val="20"/>
          <w:szCs w:val="20"/>
        </w:rPr>
        <w:fldChar w:fldCharType="begin"/>
      </w:r>
      <w:r w:rsidR="00391EE2" w:rsidRPr="00C37712">
        <w:rPr>
          <w:rFonts w:asciiTheme="majorBidi" w:hAnsiTheme="majorBidi" w:cstheme="majorBidi"/>
          <w:color w:val="0000CC"/>
          <w:sz w:val="20"/>
          <w:szCs w:val="20"/>
        </w:rPr>
        <w:instrText xml:space="preserve"> ADDIN EN.CITE &lt;EndNote&gt;&lt;Cite&gt;&lt;Author&gt;Tahir&lt;/Author&gt;&lt;Year&gt;2016&lt;/Year&gt;&lt;RecNum&gt;176&lt;/RecNum&gt;&lt;DisplayText&gt;[26]&lt;/DisplayText&gt;&lt;record&gt;&lt;rec-number&gt;176&lt;/rec-number&gt;&lt;foreign-keys&gt;&lt;key app="EN" db-id="9r5590x2lpsrswetttg5ffwt0zt9faa5dzxv" timestamp="1515522579"&gt;176&lt;/key&gt;&lt;/foreign-keys&gt;&lt;ref-type name="Journal Article"&gt;17&lt;/ref-type&gt;&lt;contributors&gt;&lt;authors&gt;&lt;author&gt;A. A. R. Al Tahir&lt;/author&gt;&lt;/authors&gt;&lt;/contributors&gt;&lt;titles&gt;&lt;title&gt;Semi-global output feedback nonlinear stabilization of variable speed grid connected direct drive wind turbine generator systems&lt;/title&gt;&lt;secondary-title&gt;Int. J. Dynam. Control&lt;/secondary-title&gt;&lt;/titles&gt;&lt;periodical&gt;&lt;full-title&gt;Int. J. Dynam. Control&lt;/full-title&gt;&lt;/periodical&gt;&lt;dates&gt;&lt;year&gt;2016&lt;/year&gt;&lt;/dates&gt;&lt;urls&gt;&lt;/urls&gt;&lt;electronic-resource-num&gt;DOI 10.1007/s40435-016-0288-0&lt;/electronic-resource-num&gt;&lt;/record&gt;&lt;/Cite&gt;&lt;/EndNote&gt;</w:instrText>
      </w:r>
      <w:r w:rsidR="008E780A" w:rsidRPr="00C37712">
        <w:rPr>
          <w:rFonts w:asciiTheme="majorBidi" w:hAnsiTheme="majorBidi" w:cstheme="majorBidi"/>
          <w:color w:val="0000CC"/>
          <w:sz w:val="20"/>
          <w:szCs w:val="20"/>
        </w:rPr>
        <w:fldChar w:fldCharType="separate"/>
      </w:r>
      <w:r w:rsidR="00391EE2" w:rsidRPr="00C37712">
        <w:rPr>
          <w:rFonts w:asciiTheme="majorBidi" w:hAnsiTheme="majorBidi" w:cstheme="majorBidi"/>
          <w:noProof/>
          <w:color w:val="0000CC"/>
          <w:sz w:val="20"/>
          <w:szCs w:val="20"/>
        </w:rPr>
        <w:t>[26]</w:t>
      </w:r>
      <w:r w:rsidR="008E780A" w:rsidRPr="00C37712">
        <w:rPr>
          <w:rFonts w:asciiTheme="majorBidi" w:hAnsiTheme="majorBidi" w:cstheme="majorBidi"/>
          <w:color w:val="0000CC"/>
          <w:sz w:val="20"/>
          <w:szCs w:val="20"/>
        </w:rPr>
        <w:fldChar w:fldCharType="end"/>
      </w:r>
      <w:r w:rsidR="008E780A" w:rsidRPr="00C37712">
        <w:rPr>
          <w:rFonts w:asciiTheme="majorBidi" w:hAnsiTheme="majorBidi" w:cstheme="majorBidi"/>
          <w:color w:val="0000CC"/>
          <w:sz w:val="20"/>
          <w:szCs w:val="20"/>
        </w:rPr>
        <w:t xml:space="preserve"> to improve the performance and reduce the costs of the state-feedback control methods. The backstepping method is employed to design the nonlinear sampled controller based on a Lyapunov-Krasovskii candidate function. The practical implementation of the output-feedback nonlinear controller is discussed realizing the discrete-time sampled controller of the WECS </w:t>
      </w:r>
      <w:r w:rsidR="008E780A" w:rsidRPr="00C37712">
        <w:rPr>
          <w:rFonts w:asciiTheme="majorBidi" w:hAnsiTheme="majorBidi" w:cstheme="majorBidi"/>
          <w:color w:val="0000CC"/>
          <w:sz w:val="20"/>
          <w:szCs w:val="20"/>
        </w:rPr>
        <w:fldChar w:fldCharType="begin"/>
      </w:r>
      <w:r w:rsidR="00391EE2" w:rsidRPr="00C37712">
        <w:rPr>
          <w:rFonts w:asciiTheme="majorBidi" w:hAnsiTheme="majorBidi" w:cstheme="majorBidi"/>
          <w:color w:val="0000CC"/>
          <w:sz w:val="20"/>
          <w:szCs w:val="20"/>
        </w:rPr>
        <w:instrText xml:space="preserve"> ADDIN EN.CITE &lt;EndNote&gt;&lt;Cite&gt;&lt;Author&gt;Tahir&lt;/Author&gt;&lt;Year&gt;2016&lt;/Year&gt;&lt;RecNum&gt;176&lt;/RecNum&gt;&lt;DisplayText&gt;[26]&lt;/DisplayText&gt;&lt;record&gt;&lt;rec-number&gt;176&lt;/rec-number&gt;&lt;foreign-keys&gt;&lt;key app="EN" db-id="9r5590x2lpsrswetttg5ffwt0zt9faa5dzxv" timestamp="1515522579"&gt;176&lt;/key&gt;&lt;/foreign-keys&gt;&lt;ref-type name="Journal Article"&gt;17&lt;/ref-type&gt;&lt;contributors&gt;&lt;authors&gt;&lt;author&gt;A. A. R. Al Tahir&lt;/author&gt;&lt;/authors&gt;&lt;/contributors&gt;&lt;titles&gt;&lt;title&gt;Semi-global output feedback nonlinear stabilization of variable speed grid connected direct drive wind turbine generator systems&lt;/title&gt;&lt;secondary-title&gt;Int. J. Dynam. Control&lt;/secondary-title&gt;&lt;/titles&gt;&lt;periodical&gt;&lt;full-title&gt;Int. J. Dynam. Control&lt;/full-title&gt;&lt;/periodical&gt;&lt;dates&gt;&lt;year&gt;2016&lt;/year&gt;&lt;/dates&gt;&lt;urls&gt;&lt;/urls&gt;&lt;electronic-resource-num&gt;DOI 10.1007/s40435-016-0288-0&lt;/electronic-resource-num&gt;&lt;/record&gt;&lt;/Cite&gt;&lt;/EndNote&gt;</w:instrText>
      </w:r>
      <w:r w:rsidR="008E780A" w:rsidRPr="00C37712">
        <w:rPr>
          <w:rFonts w:asciiTheme="majorBidi" w:hAnsiTheme="majorBidi" w:cstheme="majorBidi"/>
          <w:color w:val="0000CC"/>
          <w:sz w:val="20"/>
          <w:szCs w:val="20"/>
        </w:rPr>
        <w:fldChar w:fldCharType="separate"/>
      </w:r>
      <w:r w:rsidR="00391EE2" w:rsidRPr="00C37712">
        <w:rPr>
          <w:rFonts w:asciiTheme="majorBidi" w:hAnsiTheme="majorBidi" w:cstheme="majorBidi"/>
          <w:noProof/>
          <w:color w:val="0000CC"/>
          <w:sz w:val="20"/>
          <w:szCs w:val="20"/>
        </w:rPr>
        <w:t>[26]</w:t>
      </w:r>
      <w:r w:rsidR="008E780A" w:rsidRPr="00C37712">
        <w:rPr>
          <w:rFonts w:asciiTheme="majorBidi" w:hAnsiTheme="majorBidi" w:cstheme="majorBidi"/>
          <w:color w:val="0000CC"/>
          <w:sz w:val="20"/>
          <w:szCs w:val="20"/>
        </w:rPr>
        <w:fldChar w:fldCharType="end"/>
      </w:r>
      <w:r w:rsidR="008E780A" w:rsidRPr="00C37712">
        <w:rPr>
          <w:rFonts w:asciiTheme="majorBidi" w:hAnsiTheme="majorBidi" w:cstheme="majorBidi"/>
          <w:color w:val="0000CC"/>
          <w:sz w:val="20"/>
          <w:szCs w:val="20"/>
        </w:rPr>
        <w:t>.</w:t>
      </w:r>
    </w:p>
    <w:p w14:paraId="5E3F6E71" w14:textId="755884AC" w:rsidR="0010535C" w:rsidRDefault="00213392" w:rsidP="00391EE2">
      <w:pPr>
        <w:spacing w:after="0" w:line="480" w:lineRule="auto"/>
        <w:ind w:firstLine="216"/>
        <w:jc w:val="both"/>
        <w:rPr>
          <w:rFonts w:asciiTheme="majorBidi" w:hAnsiTheme="majorBidi" w:cstheme="majorBidi"/>
          <w:color w:val="0000CC"/>
          <w:sz w:val="20"/>
          <w:szCs w:val="20"/>
        </w:rPr>
      </w:pPr>
      <w:r w:rsidRPr="00C37712">
        <w:rPr>
          <w:rFonts w:asciiTheme="majorBidi" w:hAnsiTheme="majorBidi" w:cstheme="majorBidi"/>
          <w:color w:val="0000CC"/>
          <w:sz w:val="20"/>
          <w:szCs w:val="20"/>
        </w:rPr>
        <w:t>Linear control methods are the most common schemes for the WECS</w:t>
      </w:r>
      <w:r w:rsidR="0010535C" w:rsidRPr="00C37712">
        <w:rPr>
          <w:rFonts w:asciiTheme="majorBidi" w:hAnsiTheme="majorBidi" w:cstheme="majorBidi"/>
          <w:color w:val="0000CC"/>
          <w:sz w:val="20"/>
          <w:szCs w:val="20"/>
        </w:rPr>
        <w:t xml:space="preserve"> such as the PI controllers </w:t>
      </w:r>
      <w:r w:rsidR="0010535C" w:rsidRPr="00C37712">
        <w:rPr>
          <w:rFonts w:asciiTheme="majorBidi" w:hAnsiTheme="majorBidi" w:cstheme="majorBidi"/>
          <w:color w:val="0000CC"/>
          <w:sz w:val="20"/>
          <w:szCs w:val="20"/>
        </w:rPr>
        <w:fldChar w:fldCharType="begin">
          <w:fldData xml:space="preserve">PEVuZE5vdGU+PENpdGUgRXhjbHVkZUF1dGg9IjEiPjxBdXRob3I+R2VuZzwvQXV0aG9yPjxZZWFy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</w:fldData>
        </w:fldChar>
      </w:r>
      <w:r w:rsidR="00391EE2" w:rsidRPr="00C37712">
        <w:rPr>
          <w:rFonts w:asciiTheme="majorBidi" w:hAnsiTheme="majorBidi" w:cstheme="majorBidi"/>
          <w:color w:val="0000CC"/>
          <w:sz w:val="20"/>
          <w:szCs w:val="20"/>
        </w:rPr>
        <w:instrText xml:space="preserve"> ADDIN EN.CITE </w:instrText>
      </w:r>
      <w:r w:rsidR="00391EE2" w:rsidRPr="00C37712">
        <w:rPr>
          <w:rFonts w:asciiTheme="majorBidi" w:hAnsiTheme="majorBidi" w:cstheme="majorBidi"/>
          <w:color w:val="0000CC"/>
          <w:sz w:val="20"/>
          <w:szCs w:val="20"/>
        </w:rPr>
        <w:fldChar w:fldCharType="begin">
          <w:fldData xml:space="preserve">PEVuZE5vdGU+PENpdGUgRXhjbHVkZUF1dGg9IjEiPjxBdXRob3I+R2VuZzwvQXV0aG9yPjxZZWFy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</w:fldData>
        </w:fldChar>
      </w:r>
      <w:r w:rsidR="00391EE2" w:rsidRPr="00C37712">
        <w:rPr>
          <w:rFonts w:asciiTheme="majorBidi" w:hAnsiTheme="majorBidi" w:cstheme="majorBidi"/>
          <w:color w:val="0000CC"/>
          <w:sz w:val="20"/>
          <w:szCs w:val="20"/>
        </w:rPr>
        <w:instrText xml:space="preserve"> ADDIN EN.CITE.DATA </w:instrText>
      </w:r>
      <w:r w:rsidR="00391EE2" w:rsidRPr="00C37712">
        <w:rPr>
          <w:rFonts w:asciiTheme="majorBidi" w:hAnsiTheme="majorBidi" w:cstheme="majorBidi"/>
          <w:color w:val="0000CC"/>
          <w:sz w:val="20"/>
          <w:szCs w:val="20"/>
        </w:rPr>
      </w:r>
      <w:r w:rsidR="00391EE2" w:rsidRPr="00C37712">
        <w:rPr>
          <w:rFonts w:asciiTheme="majorBidi" w:hAnsiTheme="majorBidi" w:cstheme="majorBidi"/>
          <w:color w:val="0000CC"/>
          <w:sz w:val="20"/>
          <w:szCs w:val="20"/>
        </w:rPr>
        <w:fldChar w:fldCharType="end"/>
      </w:r>
      <w:r w:rsidR="0010535C" w:rsidRPr="00C37712">
        <w:rPr>
          <w:rFonts w:asciiTheme="majorBidi" w:hAnsiTheme="majorBidi" w:cstheme="majorBidi"/>
          <w:color w:val="0000CC"/>
          <w:sz w:val="20"/>
          <w:szCs w:val="20"/>
        </w:rPr>
      </w:r>
      <w:r w:rsidR="0010535C" w:rsidRPr="00C37712">
        <w:rPr>
          <w:rFonts w:asciiTheme="majorBidi" w:hAnsiTheme="majorBidi" w:cstheme="majorBidi"/>
          <w:color w:val="0000CC"/>
          <w:sz w:val="20"/>
          <w:szCs w:val="20"/>
        </w:rPr>
        <w:fldChar w:fldCharType="separate"/>
      </w:r>
      <w:r w:rsidR="00391EE2" w:rsidRPr="00C37712">
        <w:rPr>
          <w:rFonts w:asciiTheme="majorBidi" w:hAnsiTheme="majorBidi" w:cstheme="majorBidi"/>
          <w:noProof/>
          <w:color w:val="0000CC"/>
          <w:sz w:val="20"/>
          <w:szCs w:val="20"/>
        </w:rPr>
        <w:t>[27-31]</w:t>
      </w:r>
      <w:r w:rsidR="0010535C" w:rsidRPr="00C37712">
        <w:rPr>
          <w:rFonts w:asciiTheme="majorBidi" w:hAnsiTheme="majorBidi" w:cstheme="majorBidi"/>
          <w:color w:val="0000CC"/>
          <w:sz w:val="20"/>
          <w:szCs w:val="20"/>
        </w:rPr>
        <w:fldChar w:fldCharType="end"/>
      </w:r>
      <w:r w:rsidR="00FD169E" w:rsidRPr="00C37712">
        <w:rPr>
          <w:rFonts w:asciiTheme="majorBidi" w:hAnsiTheme="majorBidi" w:cstheme="majorBidi"/>
          <w:color w:val="0000CC"/>
          <w:sz w:val="20"/>
          <w:szCs w:val="20"/>
        </w:rPr>
        <w:t xml:space="preserve">, </w:t>
      </w:r>
      <w:r w:rsidR="0010535C" w:rsidRPr="00C37712">
        <w:rPr>
          <w:rFonts w:asciiTheme="majorBidi" w:hAnsiTheme="majorBidi" w:cstheme="majorBidi"/>
          <w:color w:val="0000CC"/>
          <w:sz w:val="20"/>
          <w:szCs w:val="20"/>
        </w:rPr>
        <w:t xml:space="preserve">the fuzzy PID </w:t>
      </w:r>
      <w:r w:rsidR="0010535C" w:rsidRPr="00C37712">
        <w:rPr>
          <w:rFonts w:asciiTheme="majorBidi" w:hAnsiTheme="majorBidi" w:cstheme="majorBidi"/>
          <w:color w:val="0000CC"/>
          <w:sz w:val="20"/>
          <w:szCs w:val="20"/>
        </w:rPr>
        <w:fldChar w:fldCharType="begin"/>
      </w:r>
      <w:r w:rsidR="00391EE2" w:rsidRPr="00C37712">
        <w:rPr>
          <w:rFonts w:asciiTheme="majorBidi" w:hAnsiTheme="majorBidi" w:cstheme="majorBidi"/>
          <w:color w:val="0000CC"/>
          <w:sz w:val="20"/>
          <w:szCs w:val="20"/>
        </w:rPr>
        <w:instrText xml:space="preserve"> ADDIN EN.CITE &lt;EndNote&gt;&lt;Cite ExcludeAuth="1"&gt;&lt;Author&gt;Li&lt;/Author&gt;&lt;Year&gt;2010&lt;/Year&gt;&lt;RecNum&gt;22&lt;/RecNum&gt;&lt;DisplayText&gt;[32]&lt;/DisplayText&gt;&lt;record&gt;&lt;rec-number&gt;22&lt;/rec-number&gt;&lt;foreign-keys&gt;&lt;key app="EN" db-id="9r5590x2lpsrswetttg5ffwt0zt9faa5dzxv" timestamp="1442579023"&gt;22&lt;/key&gt;&lt;/foreign-keys&gt;&lt;ref-type name="Journal Article"&gt;17&lt;/ref-type&gt;&lt;contributors&gt;&lt;authors&gt;&lt;author&gt;S. Li&lt;/author&gt;&lt;author&gt;T.A. Haskew&lt;/author&gt;&lt;author&gt;L. Xu&lt;/author&gt;&lt;/authors&gt;&lt;/contributors&gt;&lt;titles&gt;&lt;title&gt;Conventional and novel control designs for direct driven PMSG wind turbines&lt;/title&gt;&lt;secondary-title&gt;Electric Power Systems Research&lt;/secondary-title&gt;&lt;/titles&gt;&lt;periodical&gt;&lt;full-title&gt;Electric Power Systems Research&lt;/full-title&gt;&lt;/periodical&gt;&lt;pages&gt;328-338&lt;/pages&gt;&lt;volume&gt;80&lt;/volume&gt;&lt;dates&gt;&lt;year&gt;2010&lt;/year&gt;&lt;/dates&gt;&lt;urls&gt;&lt;/urls&gt;&lt;/record&gt;&lt;/Cite&gt;&lt;/EndNote&gt;</w:instrText>
      </w:r>
      <w:r w:rsidR="0010535C" w:rsidRPr="00C37712">
        <w:rPr>
          <w:rFonts w:asciiTheme="majorBidi" w:hAnsiTheme="majorBidi" w:cstheme="majorBidi"/>
          <w:color w:val="0000CC"/>
          <w:sz w:val="20"/>
          <w:szCs w:val="20"/>
        </w:rPr>
        <w:fldChar w:fldCharType="separate"/>
      </w:r>
      <w:r w:rsidR="00391EE2" w:rsidRPr="00C37712">
        <w:rPr>
          <w:rFonts w:asciiTheme="majorBidi" w:hAnsiTheme="majorBidi" w:cstheme="majorBidi"/>
          <w:noProof/>
          <w:color w:val="0000CC"/>
          <w:sz w:val="20"/>
          <w:szCs w:val="20"/>
        </w:rPr>
        <w:t>[32]</w:t>
      </w:r>
      <w:r w:rsidR="0010535C" w:rsidRPr="00C37712">
        <w:rPr>
          <w:rFonts w:asciiTheme="majorBidi" w:hAnsiTheme="majorBidi" w:cstheme="majorBidi"/>
          <w:color w:val="0000CC"/>
          <w:sz w:val="20"/>
          <w:szCs w:val="20"/>
        </w:rPr>
        <w:fldChar w:fldCharType="end"/>
      </w:r>
      <w:r w:rsidR="0010535C" w:rsidRPr="00C37712">
        <w:rPr>
          <w:rFonts w:asciiTheme="majorBidi" w:hAnsiTheme="majorBidi" w:cstheme="majorBidi"/>
          <w:color w:val="0000CC"/>
          <w:sz w:val="20"/>
          <w:szCs w:val="20"/>
        </w:rPr>
        <w:t xml:space="preserve">, and the self-tuned adaptive PI control </w:t>
      </w:r>
      <w:r w:rsidR="0010535C" w:rsidRPr="00C37712">
        <w:rPr>
          <w:rFonts w:asciiTheme="majorBidi" w:hAnsiTheme="majorBidi" w:cstheme="majorBidi"/>
          <w:color w:val="0000CC"/>
          <w:sz w:val="20"/>
          <w:szCs w:val="20"/>
        </w:rPr>
        <w:fldChar w:fldCharType="begin"/>
      </w:r>
      <w:r w:rsidR="00391EE2" w:rsidRPr="00C37712">
        <w:rPr>
          <w:rFonts w:asciiTheme="majorBidi" w:hAnsiTheme="majorBidi" w:cstheme="majorBidi"/>
          <w:color w:val="0000CC"/>
          <w:sz w:val="20"/>
          <w:szCs w:val="20"/>
        </w:rPr>
        <w:instrText xml:space="preserve"> ADDIN EN.CITE &lt;EndNote&gt;&lt;Cite&gt;&lt;Author&gt;E. Giraldo&lt;/Author&gt;&lt;Year&gt;2014&lt;/Year&gt;&lt;RecNum&gt;78&lt;/RecNum&gt;&lt;DisplayText&gt;[33]&lt;/DisplayText&gt;&lt;record&gt;&lt;rec-number&gt;78&lt;/rec-number&gt;&lt;foreign-keys&gt;&lt;key app="EN" db-id="9r5590x2lpsrswetttg5ffwt0zt9faa5dzxv" timestamp="1447191456"&gt;78&lt;/key&gt;&lt;/foreign-keys&gt;&lt;ref-type name="Journal Article"&gt;17&lt;/ref-type&gt;&lt;contributors&gt;&lt;authors&gt;&lt;author&gt;E. Giraldo,&lt;/author&gt;&lt;author&gt;A. Garces&lt;/author&gt;&lt;/authors&gt;&lt;/contributors&gt;&lt;titles&gt;&lt;title&gt;An Adaptive Control Strategy for a Wind Energy Conversion System Based on PWM-CSC and PMSG&lt;/title&gt;&lt;secondary-title&gt;Power Systems, IEEE Transactions on&lt;/secondary-title&gt;&lt;/titles&gt;&lt;periodical&gt;&lt;full-title&gt;Power Systems, IEEE Transactions on&lt;/full-title&gt;&lt;/periodical&gt;&lt;pages&gt;1446-1453&lt;/pages&gt;&lt;volume&gt;29&lt;/volume&gt;&lt;number&gt;3&lt;/number&gt;&lt;dates&gt;&lt;year&gt;2014&lt;/year&gt;&lt;/dates&gt;&lt;urls&gt;&lt;/urls&gt;&lt;/record&gt;&lt;/Cite&gt;&lt;/EndNote&gt;</w:instrText>
      </w:r>
      <w:r w:rsidR="0010535C" w:rsidRPr="00C37712">
        <w:rPr>
          <w:rFonts w:asciiTheme="majorBidi" w:hAnsiTheme="majorBidi" w:cstheme="majorBidi"/>
          <w:color w:val="0000CC"/>
          <w:sz w:val="20"/>
          <w:szCs w:val="20"/>
        </w:rPr>
        <w:fldChar w:fldCharType="separate"/>
      </w:r>
      <w:r w:rsidR="00391EE2" w:rsidRPr="00C37712">
        <w:rPr>
          <w:rFonts w:asciiTheme="majorBidi" w:hAnsiTheme="majorBidi" w:cstheme="majorBidi"/>
          <w:noProof/>
          <w:color w:val="0000CC"/>
          <w:sz w:val="20"/>
          <w:szCs w:val="20"/>
        </w:rPr>
        <w:t>[33]</w:t>
      </w:r>
      <w:r w:rsidR="0010535C" w:rsidRPr="00C37712">
        <w:rPr>
          <w:rFonts w:asciiTheme="majorBidi" w:hAnsiTheme="majorBidi" w:cstheme="majorBidi"/>
          <w:color w:val="0000CC"/>
          <w:sz w:val="20"/>
          <w:szCs w:val="20"/>
        </w:rPr>
        <w:fldChar w:fldCharType="end"/>
      </w:r>
      <w:r w:rsidRPr="00C37712">
        <w:rPr>
          <w:rFonts w:asciiTheme="majorBidi" w:hAnsiTheme="majorBidi" w:cstheme="majorBidi"/>
          <w:color w:val="0000CC"/>
          <w:sz w:val="20"/>
          <w:szCs w:val="20"/>
        </w:rPr>
        <w:t xml:space="preserve">. </w:t>
      </w:r>
      <w:r w:rsidR="0010535C" w:rsidRPr="00C37712">
        <w:rPr>
          <w:rFonts w:asciiTheme="majorBidi" w:hAnsiTheme="majorBidi" w:cstheme="majorBidi"/>
          <w:color w:val="0000CC"/>
          <w:sz w:val="20"/>
          <w:szCs w:val="20"/>
        </w:rPr>
        <w:t>Linear control schemes are fundamental to stability of WECS</w:t>
      </w:r>
      <w:r w:rsidR="00B63F8D" w:rsidRPr="00C37712">
        <w:rPr>
          <w:rFonts w:asciiTheme="majorBidi" w:hAnsiTheme="majorBidi" w:cstheme="majorBidi"/>
          <w:color w:val="0000CC"/>
          <w:sz w:val="20"/>
          <w:szCs w:val="20"/>
        </w:rPr>
        <w:t xml:space="preserve"> and requires detailed analysis for stability for connection of WECS</w:t>
      </w:r>
      <w:r w:rsidR="00B63F8D">
        <w:rPr>
          <w:rFonts w:asciiTheme="majorBidi" w:hAnsiTheme="majorBidi" w:cstheme="majorBidi"/>
          <w:color w:val="0000CC"/>
          <w:sz w:val="20"/>
          <w:szCs w:val="20"/>
        </w:rPr>
        <w:t xml:space="preserve"> to grid.</w:t>
      </w:r>
      <w:r w:rsidR="00D064AE">
        <w:rPr>
          <w:rFonts w:asciiTheme="majorBidi" w:hAnsiTheme="majorBidi" w:cstheme="majorBidi"/>
          <w:color w:val="0000CC"/>
          <w:sz w:val="20"/>
          <w:szCs w:val="20"/>
        </w:rPr>
        <w:t xml:space="preserve"> PI control gains are tuned based on the stability and transient performance of the linearized model of WECS at the specified operating point, considering the desired bandwidth of the control loops. </w:t>
      </w:r>
      <w:r w:rsidR="00B63F8D">
        <w:rPr>
          <w:rFonts w:asciiTheme="majorBidi" w:hAnsiTheme="majorBidi" w:cstheme="majorBidi"/>
          <w:color w:val="0000CC"/>
          <w:sz w:val="20"/>
          <w:szCs w:val="20"/>
        </w:rPr>
        <w:t>The instability caused by the intrinsic positive zero and pole in linearized transfer function of the VSC model is the key problem in designing linear controller</w:t>
      </w:r>
      <w:r w:rsidR="00F32562">
        <w:rPr>
          <w:rFonts w:asciiTheme="majorBidi" w:hAnsiTheme="majorBidi" w:cstheme="majorBidi"/>
          <w:color w:val="0000CC"/>
          <w:sz w:val="20"/>
          <w:szCs w:val="20"/>
        </w:rPr>
        <w:t xml:space="preserve"> </w:t>
      </w:r>
      <w:r w:rsidR="000B3355">
        <w:rPr>
          <w:rFonts w:asciiTheme="majorBidi" w:hAnsiTheme="majorBidi" w:cstheme="majorBidi"/>
          <w:color w:val="0000CC"/>
          <w:sz w:val="20"/>
          <w:szCs w:val="20"/>
        </w:rPr>
        <w:t xml:space="preserve">for the PMSG-WECS, particularly when connected to a weak grid </w:t>
      </w:r>
      <w:r w:rsidR="00326F90">
        <w:rPr>
          <w:rFonts w:asciiTheme="majorBidi" w:hAnsiTheme="majorBidi" w:cstheme="majorBidi"/>
          <w:color w:val="0000CC"/>
          <w:sz w:val="20"/>
          <w:szCs w:val="20"/>
        </w:rPr>
        <w:fldChar w:fldCharType="begin"/>
      </w:r>
      <w:r w:rsidR="00391EE2">
        <w:rPr>
          <w:rFonts w:asciiTheme="majorBidi" w:hAnsiTheme="majorBidi" w:cstheme="majorBidi"/>
          <w:color w:val="0000CC"/>
          <w:sz w:val="20"/>
          <w:szCs w:val="20"/>
        </w:rPr>
        <w:instrText xml:space="preserve"> ADDIN EN.CITE &lt;EndNote&gt;&lt;Cite&gt;&lt;Author&gt;Yuan&lt;/Author&gt;&lt;Year&gt;2009&lt;/Year&gt;&lt;RecNum&gt;174&lt;/RecNum&gt;&lt;DisplayText&gt;[34]&lt;/DisplayText&gt;&lt;record&gt;&lt;rec-number&gt;174&lt;/rec-number&gt;&lt;foreign-keys&gt;&lt;key app="EN" db-id="9r5590x2lpsrswetttg5ffwt0zt9faa5dzxv" timestamp="1515434707"&gt;174&lt;/key&gt;&lt;/foreign-keys&gt;&lt;ref-type name="Journal Article"&gt;17&lt;/ref-type&gt;&lt;contributors&gt;&lt;authors&gt;&lt;author&gt;X. Yuan&lt;/author&gt;&lt;author&gt;F. Wang&lt;/author&gt;&lt;author&gt;D. Boroyevich&lt;/author&gt;&lt;author&gt;Y. Li&lt;/author&gt;&lt;author&gt;R. Burgos&lt;/author&gt;&lt;/authors&gt;&lt;/contributors&gt;&lt;titles&gt;&lt;title&gt;DC-link voltage control of a full power converter for wind generator operating in weak-grid systems&lt;/title&gt;&lt;secondary-title&gt;IEEE Transactions on Power Electronics&lt;/secondary-title&gt;&lt;/titles&gt;&lt;periodical&gt;&lt;full-title&gt;IEEE Transactions on Power Electronics&lt;/full-title&gt;&lt;/periodical&gt;&lt;pages&gt;2178-2192&lt;/pages&gt;&lt;volume&gt;24&lt;/volume&gt;&lt;number&gt;9&lt;/number&gt;&lt;dates&gt;&lt;year&gt;2009&lt;/year&gt;&lt;/dates&gt;&lt;urls&gt;&lt;/urls&gt;&lt;/record&gt;&lt;/Cite&gt;&lt;/EndNote&gt;</w:instrText>
      </w:r>
      <w:r w:rsidR="00326F90">
        <w:rPr>
          <w:rFonts w:asciiTheme="majorBidi" w:hAnsiTheme="majorBidi" w:cstheme="majorBidi"/>
          <w:color w:val="0000CC"/>
          <w:sz w:val="20"/>
          <w:szCs w:val="20"/>
        </w:rPr>
        <w:fldChar w:fldCharType="separate"/>
      </w:r>
      <w:r w:rsidR="00391EE2">
        <w:rPr>
          <w:rFonts w:asciiTheme="majorBidi" w:hAnsiTheme="majorBidi" w:cstheme="majorBidi"/>
          <w:noProof/>
          <w:color w:val="0000CC"/>
          <w:sz w:val="20"/>
          <w:szCs w:val="20"/>
        </w:rPr>
        <w:t>[34]</w:t>
      </w:r>
      <w:r w:rsidR="00326F90">
        <w:rPr>
          <w:rFonts w:asciiTheme="majorBidi" w:hAnsiTheme="majorBidi" w:cstheme="majorBidi"/>
          <w:color w:val="0000CC"/>
          <w:sz w:val="20"/>
          <w:szCs w:val="20"/>
        </w:rPr>
        <w:fldChar w:fldCharType="end"/>
      </w:r>
      <w:r w:rsidR="000B3355">
        <w:rPr>
          <w:rFonts w:asciiTheme="majorBidi" w:hAnsiTheme="majorBidi" w:cstheme="majorBidi"/>
          <w:color w:val="0000CC"/>
          <w:sz w:val="20"/>
          <w:szCs w:val="20"/>
        </w:rPr>
        <w:t>.</w:t>
      </w:r>
      <w:r w:rsidR="00C572F7">
        <w:rPr>
          <w:rFonts w:asciiTheme="majorBidi" w:hAnsiTheme="majorBidi" w:cstheme="majorBidi"/>
          <w:color w:val="0000CC"/>
          <w:sz w:val="20"/>
          <w:szCs w:val="20"/>
        </w:rPr>
        <w:t xml:space="preserve"> </w:t>
      </w:r>
    </w:p>
    <w:p w14:paraId="19F4C3EA" w14:textId="2B6512C9" w:rsidR="00FD169E" w:rsidRDefault="00617BD4" w:rsidP="00391EE2">
      <w:pPr>
        <w:spacing w:after="0" w:line="480" w:lineRule="auto"/>
        <w:ind w:firstLine="216"/>
        <w:jc w:val="both"/>
        <w:rPr>
          <w:rFonts w:asciiTheme="majorBidi" w:hAnsiTheme="majorBidi" w:cstheme="majorBidi"/>
          <w:sz w:val="20"/>
          <w:szCs w:val="20"/>
        </w:rPr>
      </w:pPr>
      <w:r w:rsidRPr="00617BD4">
        <w:rPr>
          <w:rFonts w:asciiTheme="majorBidi" w:hAnsiTheme="majorBidi" w:cstheme="majorBidi"/>
          <w:color w:val="0000CC"/>
          <w:sz w:val="20"/>
          <w:szCs w:val="20"/>
        </w:rPr>
        <w:t xml:space="preserve">The PI and linear control schemes </w:t>
      </w:r>
      <w:r w:rsidR="00FD169E" w:rsidRPr="00617BD4">
        <w:rPr>
          <w:rFonts w:asciiTheme="majorBidi" w:hAnsiTheme="majorBidi" w:cstheme="majorBidi"/>
          <w:color w:val="0000CC"/>
          <w:sz w:val="20"/>
          <w:szCs w:val="20"/>
        </w:rPr>
        <w:t xml:space="preserve">are </w:t>
      </w:r>
      <w:r w:rsidR="00FD169E" w:rsidRPr="00FD169E">
        <w:rPr>
          <w:rFonts w:asciiTheme="majorBidi" w:hAnsiTheme="majorBidi" w:cstheme="majorBidi"/>
          <w:color w:val="0000CC"/>
          <w:sz w:val="20"/>
          <w:szCs w:val="20"/>
        </w:rPr>
        <w:t xml:space="preserve">designed based on </w:t>
      </w:r>
      <w:r>
        <w:rPr>
          <w:rFonts w:asciiTheme="majorBidi" w:hAnsiTheme="majorBidi" w:cstheme="majorBidi"/>
          <w:color w:val="0000CC"/>
          <w:sz w:val="20"/>
          <w:szCs w:val="20"/>
        </w:rPr>
        <w:t>the</w:t>
      </w:r>
      <w:r w:rsidR="00FD169E" w:rsidRPr="00FD169E">
        <w:rPr>
          <w:rFonts w:asciiTheme="majorBidi" w:hAnsiTheme="majorBidi" w:cstheme="majorBidi"/>
          <w:color w:val="0000CC"/>
          <w:sz w:val="20"/>
          <w:szCs w:val="20"/>
        </w:rPr>
        <w:t xml:space="preserve"> operating point of the WECS, in which the system is linearized. Thus, the performance</w:t>
      </w:r>
      <w:r w:rsidR="00FD169E" w:rsidRPr="00617BD4">
        <w:rPr>
          <w:rFonts w:asciiTheme="majorBidi" w:hAnsiTheme="majorBidi" w:cstheme="majorBidi"/>
          <w:color w:val="0000CC"/>
          <w:sz w:val="20"/>
          <w:szCs w:val="20"/>
        </w:rPr>
        <w:t xml:space="preserve"> of linear controllers is degraded in the presence of external disturbances and WECS parameter variations. </w:t>
      </w:r>
      <w:r w:rsidRPr="00617BD4">
        <w:rPr>
          <w:rFonts w:asciiTheme="majorBidi" w:hAnsiTheme="majorBidi" w:cstheme="majorBidi"/>
          <w:color w:val="0000CC"/>
          <w:sz w:val="20"/>
          <w:szCs w:val="20"/>
        </w:rPr>
        <w:t xml:space="preserve">Therefore, the </w:t>
      </w:r>
      <w:r w:rsidR="00156030" w:rsidRPr="00617BD4">
        <w:rPr>
          <w:rFonts w:asciiTheme="majorBidi" w:hAnsiTheme="majorBidi" w:cstheme="majorBidi"/>
          <w:color w:val="0000CC"/>
          <w:sz w:val="20"/>
          <w:szCs w:val="20"/>
        </w:rPr>
        <w:t xml:space="preserve">PI </w:t>
      </w:r>
      <w:r w:rsidRPr="00617BD4">
        <w:rPr>
          <w:rFonts w:asciiTheme="majorBidi" w:hAnsiTheme="majorBidi" w:cstheme="majorBidi"/>
          <w:color w:val="0000CC"/>
          <w:sz w:val="20"/>
          <w:szCs w:val="20"/>
        </w:rPr>
        <w:fldChar w:fldCharType="begin">
          <w:fldData xml:space="preserve">PEVuZE5vdGU+PENpdGUgRXhjbHVkZUF1dGg9IjEiPjxBdXRob3I+R2VuZzwvQXV0aG9yPjxZZWFy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==
</w:fldData>
        </w:fldChar>
      </w:r>
      <w:r w:rsidR="00391EE2">
        <w:rPr>
          <w:rFonts w:asciiTheme="majorBidi" w:hAnsiTheme="majorBidi" w:cstheme="majorBidi"/>
          <w:color w:val="0000CC"/>
          <w:sz w:val="20"/>
          <w:szCs w:val="20"/>
        </w:rPr>
        <w:instrText xml:space="preserve"> ADDIN EN.CITE </w:instrText>
      </w:r>
      <w:r w:rsidR="00391EE2">
        <w:rPr>
          <w:rFonts w:asciiTheme="majorBidi" w:hAnsiTheme="majorBidi" w:cstheme="majorBidi"/>
          <w:color w:val="0000CC"/>
          <w:sz w:val="20"/>
          <w:szCs w:val="20"/>
        </w:rPr>
        <w:fldChar w:fldCharType="begin">
          <w:fldData xml:space="preserve">PEVuZE5vdGU+PENpdGUgRXhjbHVkZUF1dGg9IjEiPjxBdXRob3I+R2VuZzwvQXV0aG9yPjxZZWFy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==
</w:fldData>
        </w:fldChar>
      </w:r>
      <w:r w:rsidR="00391EE2">
        <w:rPr>
          <w:rFonts w:asciiTheme="majorBidi" w:hAnsiTheme="majorBidi" w:cstheme="majorBidi"/>
          <w:color w:val="0000CC"/>
          <w:sz w:val="20"/>
          <w:szCs w:val="20"/>
        </w:rPr>
        <w:instrText xml:space="preserve"> ADDIN EN.CITE.DATA </w:instrText>
      </w:r>
      <w:r w:rsidR="00391EE2">
        <w:rPr>
          <w:rFonts w:asciiTheme="majorBidi" w:hAnsiTheme="majorBidi" w:cstheme="majorBidi"/>
          <w:color w:val="0000CC"/>
          <w:sz w:val="20"/>
          <w:szCs w:val="20"/>
        </w:rPr>
      </w:r>
      <w:r w:rsidR="00391EE2">
        <w:rPr>
          <w:rFonts w:asciiTheme="majorBidi" w:hAnsiTheme="majorBidi" w:cstheme="majorBidi"/>
          <w:color w:val="0000CC"/>
          <w:sz w:val="20"/>
          <w:szCs w:val="20"/>
        </w:rPr>
        <w:fldChar w:fldCharType="end"/>
      </w:r>
      <w:r w:rsidRPr="00617BD4">
        <w:rPr>
          <w:rFonts w:asciiTheme="majorBidi" w:hAnsiTheme="majorBidi" w:cstheme="majorBidi"/>
          <w:color w:val="0000CC"/>
          <w:sz w:val="20"/>
          <w:szCs w:val="20"/>
        </w:rPr>
      </w:r>
      <w:r w:rsidRPr="00617BD4">
        <w:rPr>
          <w:rFonts w:asciiTheme="majorBidi" w:hAnsiTheme="majorBidi" w:cstheme="majorBidi"/>
          <w:color w:val="0000CC"/>
          <w:sz w:val="20"/>
          <w:szCs w:val="20"/>
        </w:rPr>
        <w:fldChar w:fldCharType="separate"/>
      </w:r>
      <w:r w:rsidR="00391EE2">
        <w:rPr>
          <w:rFonts w:asciiTheme="majorBidi" w:hAnsiTheme="majorBidi" w:cstheme="majorBidi"/>
          <w:noProof/>
          <w:color w:val="0000CC"/>
          <w:sz w:val="20"/>
          <w:szCs w:val="20"/>
        </w:rPr>
        <w:t>[27-33]</w:t>
      </w:r>
      <w:r w:rsidRPr="00617BD4">
        <w:rPr>
          <w:rFonts w:asciiTheme="majorBidi" w:hAnsiTheme="majorBidi" w:cstheme="majorBidi"/>
          <w:color w:val="0000CC"/>
          <w:sz w:val="20"/>
          <w:szCs w:val="20"/>
        </w:rPr>
        <w:fldChar w:fldCharType="end"/>
      </w:r>
      <w:r w:rsidRPr="00617BD4">
        <w:rPr>
          <w:rFonts w:asciiTheme="majorBidi" w:hAnsiTheme="majorBidi" w:cstheme="majorBidi"/>
          <w:color w:val="0000CC"/>
          <w:sz w:val="20"/>
          <w:szCs w:val="20"/>
        </w:rPr>
        <w:t xml:space="preserve"> </w:t>
      </w:r>
      <w:r w:rsidR="00156030" w:rsidRPr="00617BD4">
        <w:rPr>
          <w:rFonts w:asciiTheme="majorBidi" w:hAnsiTheme="majorBidi" w:cstheme="majorBidi"/>
          <w:color w:val="0000CC"/>
          <w:sz w:val="20"/>
          <w:szCs w:val="20"/>
        </w:rPr>
        <w:t>and linear controllers</w:t>
      </w:r>
      <w:r w:rsidR="00FD6D8F" w:rsidRPr="00617BD4">
        <w:rPr>
          <w:rFonts w:asciiTheme="majorBidi" w:hAnsiTheme="majorBidi" w:cstheme="majorBidi"/>
          <w:color w:val="0000CC"/>
          <w:sz w:val="20"/>
          <w:szCs w:val="20"/>
        </w:rPr>
        <w:t xml:space="preserve"> </w:t>
      </w:r>
      <w:r w:rsidR="008F0242" w:rsidRPr="00617BD4">
        <w:rPr>
          <w:rFonts w:asciiTheme="majorBidi" w:hAnsiTheme="majorBidi" w:cstheme="majorBidi"/>
          <w:color w:val="0000CC"/>
          <w:sz w:val="20"/>
          <w:szCs w:val="20"/>
        </w:rPr>
        <w:fldChar w:fldCharType="begin">
          <w:fldData xml:space="preserve">PEVuZE5vdGU+PENpdGUgRXhjbHVkZUF1dGg9IjEiPjxBdXRob3I+QmhlbmRlPC9BdXRob3I+PFll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=
</w:fldData>
        </w:fldChar>
      </w:r>
      <w:r w:rsidR="00391EE2">
        <w:rPr>
          <w:rFonts w:asciiTheme="majorBidi" w:hAnsiTheme="majorBidi" w:cstheme="majorBidi"/>
          <w:color w:val="0000CC"/>
          <w:sz w:val="20"/>
          <w:szCs w:val="20"/>
        </w:rPr>
        <w:instrText xml:space="preserve"> ADDIN EN.CITE </w:instrText>
      </w:r>
      <w:r w:rsidR="00391EE2">
        <w:rPr>
          <w:rFonts w:asciiTheme="majorBidi" w:hAnsiTheme="majorBidi" w:cstheme="majorBidi"/>
          <w:color w:val="0000CC"/>
          <w:sz w:val="20"/>
          <w:szCs w:val="20"/>
        </w:rPr>
        <w:fldChar w:fldCharType="begin">
          <w:fldData xml:space="preserve">PEVuZE5vdGU+PENpdGUgRXhjbHVkZUF1dGg9IjEiPjxBdXRob3I+QmhlbmRlPC9BdXRob3I+PFll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=
</w:fldData>
        </w:fldChar>
      </w:r>
      <w:r w:rsidR="00391EE2">
        <w:rPr>
          <w:rFonts w:asciiTheme="majorBidi" w:hAnsiTheme="majorBidi" w:cstheme="majorBidi"/>
          <w:color w:val="0000CC"/>
          <w:sz w:val="20"/>
          <w:szCs w:val="20"/>
        </w:rPr>
        <w:instrText xml:space="preserve"> ADDIN EN.CITE.DATA </w:instrText>
      </w:r>
      <w:r w:rsidR="00391EE2">
        <w:rPr>
          <w:rFonts w:asciiTheme="majorBidi" w:hAnsiTheme="majorBidi" w:cstheme="majorBidi"/>
          <w:color w:val="0000CC"/>
          <w:sz w:val="20"/>
          <w:szCs w:val="20"/>
        </w:rPr>
      </w:r>
      <w:r w:rsidR="00391EE2">
        <w:rPr>
          <w:rFonts w:asciiTheme="majorBidi" w:hAnsiTheme="majorBidi" w:cstheme="majorBidi"/>
          <w:color w:val="0000CC"/>
          <w:sz w:val="20"/>
          <w:szCs w:val="20"/>
        </w:rPr>
        <w:fldChar w:fldCharType="end"/>
      </w:r>
      <w:r w:rsidR="008F0242" w:rsidRPr="00617BD4">
        <w:rPr>
          <w:rFonts w:asciiTheme="majorBidi" w:hAnsiTheme="majorBidi" w:cstheme="majorBidi"/>
          <w:color w:val="0000CC"/>
          <w:sz w:val="20"/>
          <w:szCs w:val="20"/>
        </w:rPr>
      </w:r>
      <w:r w:rsidR="008F0242" w:rsidRPr="00617BD4">
        <w:rPr>
          <w:rFonts w:asciiTheme="majorBidi" w:hAnsiTheme="majorBidi" w:cstheme="majorBidi"/>
          <w:color w:val="0000CC"/>
          <w:sz w:val="20"/>
          <w:szCs w:val="20"/>
        </w:rPr>
        <w:fldChar w:fldCharType="separate"/>
      </w:r>
      <w:r w:rsidR="00391EE2">
        <w:rPr>
          <w:rFonts w:asciiTheme="majorBidi" w:hAnsiTheme="majorBidi" w:cstheme="majorBidi"/>
          <w:noProof/>
          <w:color w:val="0000CC"/>
          <w:sz w:val="20"/>
          <w:szCs w:val="20"/>
        </w:rPr>
        <w:t>[19, 35, 36]</w:t>
      </w:r>
      <w:r w:rsidR="008F0242" w:rsidRPr="00617BD4">
        <w:rPr>
          <w:rFonts w:asciiTheme="majorBidi" w:hAnsiTheme="majorBidi" w:cstheme="majorBidi"/>
          <w:color w:val="0000CC"/>
          <w:sz w:val="20"/>
          <w:szCs w:val="20"/>
        </w:rPr>
        <w:fldChar w:fldCharType="end"/>
      </w:r>
      <w:r w:rsidR="00FD6D8F" w:rsidRPr="00E51A1C">
        <w:rPr>
          <w:rFonts w:asciiTheme="majorBidi" w:hAnsiTheme="majorBidi" w:cstheme="majorBidi"/>
          <w:sz w:val="20"/>
          <w:szCs w:val="20"/>
        </w:rPr>
        <w:t xml:space="preserve"> </w:t>
      </w:r>
      <w:r w:rsidR="00FD169E">
        <w:rPr>
          <w:rFonts w:asciiTheme="majorBidi" w:hAnsiTheme="majorBidi" w:cstheme="majorBidi"/>
          <w:sz w:val="20"/>
          <w:szCs w:val="20"/>
        </w:rPr>
        <w:t xml:space="preserve">provide </w:t>
      </w:r>
      <w:r w:rsidR="008B46A2">
        <w:rPr>
          <w:rFonts w:asciiTheme="majorBidi" w:hAnsiTheme="majorBidi" w:cstheme="majorBidi"/>
          <w:sz w:val="20"/>
          <w:szCs w:val="20"/>
        </w:rPr>
        <w:t xml:space="preserve">limited </w:t>
      </w:r>
      <w:r w:rsidR="00FD6D8F" w:rsidRPr="00E51A1C">
        <w:rPr>
          <w:rFonts w:asciiTheme="majorBidi" w:hAnsiTheme="majorBidi" w:cstheme="majorBidi"/>
          <w:sz w:val="20"/>
          <w:szCs w:val="20"/>
        </w:rPr>
        <w:t>robust</w:t>
      </w:r>
      <w:r w:rsidR="00BA2E3E" w:rsidRPr="00E51A1C">
        <w:rPr>
          <w:rFonts w:asciiTheme="majorBidi" w:hAnsiTheme="majorBidi" w:cstheme="majorBidi"/>
          <w:sz w:val="20"/>
          <w:szCs w:val="20"/>
        </w:rPr>
        <w:t>ness</w:t>
      </w:r>
      <w:r w:rsidR="00FD6D8F" w:rsidRPr="00E51A1C">
        <w:rPr>
          <w:rFonts w:asciiTheme="majorBidi" w:hAnsiTheme="majorBidi" w:cstheme="majorBidi"/>
          <w:sz w:val="20"/>
          <w:szCs w:val="20"/>
        </w:rPr>
        <w:t xml:space="preserve"> against </w:t>
      </w:r>
      <w:r w:rsidR="001429FF" w:rsidRPr="00E51A1C">
        <w:rPr>
          <w:rFonts w:asciiTheme="majorBidi" w:hAnsiTheme="majorBidi" w:cstheme="majorBidi"/>
          <w:sz w:val="20"/>
          <w:szCs w:val="20"/>
        </w:rPr>
        <w:t>large external disturbances</w:t>
      </w:r>
      <w:r w:rsidR="001429FF" w:rsidRPr="00E51A1C" w:rsidDel="001429FF">
        <w:rPr>
          <w:rFonts w:asciiTheme="majorBidi" w:hAnsiTheme="majorBidi" w:cstheme="majorBidi"/>
          <w:sz w:val="20"/>
          <w:szCs w:val="20"/>
        </w:rPr>
        <w:t xml:space="preserve"> </w:t>
      </w:r>
      <w:r w:rsidR="001429FF" w:rsidRPr="00E51A1C">
        <w:rPr>
          <w:rFonts w:asciiTheme="majorBidi" w:hAnsiTheme="majorBidi" w:cstheme="majorBidi"/>
          <w:sz w:val="20"/>
          <w:szCs w:val="20"/>
        </w:rPr>
        <w:t xml:space="preserve">and </w:t>
      </w:r>
      <w:r w:rsidR="00BA2E3E" w:rsidRPr="00E51A1C">
        <w:rPr>
          <w:rFonts w:asciiTheme="majorBidi" w:hAnsiTheme="majorBidi" w:cstheme="majorBidi"/>
          <w:sz w:val="20"/>
          <w:szCs w:val="20"/>
        </w:rPr>
        <w:t xml:space="preserve">parameter </w:t>
      </w:r>
      <w:r w:rsidR="00FD6D8F" w:rsidRPr="00E51A1C">
        <w:rPr>
          <w:rFonts w:asciiTheme="majorBidi" w:hAnsiTheme="majorBidi" w:cstheme="majorBidi"/>
          <w:sz w:val="20"/>
          <w:szCs w:val="20"/>
        </w:rPr>
        <w:t xml:space="preserve">uncertainties which </w:t>
      </w:r>
      <w:r w:rsidR="001429FF" w:rsidRPr="00E51A1C">
        <w:rPr>
          <w:rFonts w:asciiTheme="majorBidi" w:hAnsiTheme="majorBidi" w:cstheme="majorBidi"/>
          <w:sz w:val="20"/>
          <w:szCs w:val="20"/>
        </w:rPr>
        <w:t xml:space="preserve">are </w:t>
      </w:r>
      <w:r w:rsidR="00FD6D8F" w:rsidRPr="00E51A1C">
        <w:rPr>
          <w:rFonts w:asciiTheme="majorBidi" w:hAnsiTheme="majorBidi" w:cstheme="majorBidi"/>
          <w:sz w:val="20"/>
          <w:szCs w:val="20"/>
        </w:rPr>
        <w:t xml:space="preserve">the </w:t>
      </w:r>
      <w:r w:rsidR="001429FF" w:rsidRPr="00E51A1C">
        <w:rPr>
          <w:rFonts w:asciiTheme="majorBidi" w:hAnsiTheme="majorBidi" w:cstheme="majorBidi"/>
          <w:sz w:val="20"/>
          <w:szCs w:val="20"/>
        </w:rPr>
        <w:t>foremost</w:t>
      </w:r>
      <w:r w:rsidR="00FD6D8F" w:rsidRPr="00E51A1C">
        <w:rPr>
          <w:rFonts w:asciiTheme="majorBidi" w:hAnsiTheme="majorBidi" w:cstheme="majorBidi"/>
          <w:sz w:val="20"/>
          <w:szCs w:val="20"/>
        </w:rPr>
        <w:t xml:space="preserve"> drawback of these controllers.</w:t>
      </w:r>
      <w:r w:rsidR="004728C6">
        <w:rPr>
          <w:rFonts w:asciiTheme="majorBidi" w:hAnsiTheme="majorBidi" w:cstheme="majorBidi"/>
          <w:sz w:val="20"/>
          <w:szCs w:val="20"/>
        </w:rPr>
        <w:t xml:space="preserve"> </w:t>
      </w:r>
    </w:p>
    <w:p w14:paraId="608D6B61" w14:textId="62EE5F51" w:rsidR="00FD169E" w:rsidRPr="00040741" w:rsidRDefault="00317B16" w:rsidP="00391EE2">
      <w:pPr>
        <w:spacing w:after="0" w:line="480" w:lineRule="auto"/>
        <w:ind w:firstLine="216"/>
        <w:jc w:val="both"/>
        <w:rPr>
          <w:rFonts w:asciiTheme="majorBidi" w:hAnsiTheme="majorBidi" w:cstheme="majorBidi"/>
          <w:color w:val="0000CC"/>
          <w:sz w:val="20"/>
          <w:szCs w:val="20"/>
        </w:rPr>
      </w:pPr>
      <w:r w:rsidRPr="00317B16">
        <w:rPr>
          <w:rFonts w:asciiTheme="majorBidi" w:hAnsiTheme="majorBidi" w:cstheme="majorBidi"/>
          <w:color w:val="0000CC"/>
          <w:sz w:val="20"/>
          <w:szCs w:val="20"/>
        </w:rPr>
        <w:t xml:space="preserve">Intelligent and fuzzy methods employs extensive data gathering and experts’ knowledge to develop the WECS controller. </w:t>
      </w:r>
      <w:r w:rsidR="00FD169E" w:rsidRPr="00317B16">
        <w:rPr>
          <w:rFonts w:asciiTheme="majorBidi" w:hAnsiTheme="majorBidi" w:cstheme="majorBidi"/>
          <w:color w:val="0000CC"/>
          <w:sz w:val="20"/>
          <w:szCs w:val="20"/>
        </w:rPr>
        <w:t>Designing</w:t>
      </w:r>
      <w:r w:rsidR="00FD169E" w:rsidRPr="00FD169E">
        <w:rPr>
          <w:rFonts w:asciiTheme="majorBidi" w:hAnsiTheme="majorBidi" w:cstheme="majorBidi"/>
          <w:color w:val="0000CC"/>
          <w:sz w:val="20"/>
          <w:szCs w:val="20"/>
        </w:rPr>
        <w:t xml:space="preserve"> the intelligent controllers entails a general </w:t>
      </w:r>
      <w:r>
        <w:rPr>
          <w:rFonts w:asciiTheme="majorBidi" w:hAnsiTheme="majorBidi" w:cstheme="majorBidi"/>
          <w:color w:val="0000CC"/>
          <w:sz w:val="20"/>
          <w:szCs w:val="20"/>
        </w:rPr>
        <w:t xml:space="preserve">training </w:t>
      </w:r>
      <w:r w:rsidR="00FD169E" w:rsidRPr="00FD169E">
        <w:rPr>
          <w:rFonts w:asciiTheme="majorBidi" w:hAnsiTheme="majorBidi" w:cstheme="majorBidi"/>
          <w:color w:val="0000CC"/>
          <w:sz w:val="20"/>
          <w:szCs w:val="20"/>
        </w:rPr>
        <w:t>data</w:t>
      </w:r>
      <w:r>
        <w:rPr>
          <w:rFonts w:asciiTheme="majorBidi" w:hAnsiTheme="majorBidi" w:cstheme="majorBidi"/>
          <w:color w:val="0000CC"/>
          <w:sz w:val="20"/>
          <w:szCs w:val="20"/>
        </w:rPr>
        <w:t xml:space="preserve"> </w:t>
      </w:r>
      <w:r w:rsidR="00FD169E" w:rsidRPr="00FD169E">
        <w:rPr>
          <w:rFonts w:asciiTheme="majorBidi" w:hAnsiTheme="majorBidi" w:cstheme="majorBidi"/>
          <w:color w:val="0000CC"/>
          <w:sz w:val="20"/>
          <w:szCs w:val="20"/>
        </w:rPr>
        <w:t xml:space="preserve">to extract the rules for </w:t>
      </w:r>
      <w:r>
        <w:rPr>
          <w:rFonts w:asciiTheme="majorBidi" w:hAnsiTheme="majorBidi" w:cstheme="majorBidi"/>
          <w:color w:val="0000CC"/>
          <w:sz w:val="20"/>
          <w:szCs w:val="20"/>
        </w:rPr>
        <w:t>a</w:t>
      </w:r>
      <w:r w:rsidR="00FD169E" w:rsidRPr="00FD169E">
        <w:rPr>
          <w:rFonts w:asciiTheme="majorBidi" w:hAnsiTheme="majorBidi" w:cstheme="majorBidi"/>
          <w:color w:val="0000CC"/>
          <w:sz w:val="20"/>
          <w:szCs w:val="20"/>
        </w:rPr>
        <w:t xml:space="preserve"> fuzzy </w:t>
      </w:r>
      <w:r>
        <w:rPr>
          <w:rFonts w:asciiTheme="majorBidi" w:hAnsiTheme="majorBidi" w:cstheme="majorBidi"/>
          <w:color w:val="0000CC"/>
          <w:sz w:val="20"/>
          <w:szCs w:val="20"/>
        </w:rPr>
        <w:t xml:space="preserve">control </w:t>
      </w:r>
      <w:r w:rsidR="00FD169E" w:rsidRPr="00FD169E">
        <w:rPr>
          <w:rFonts w:asciiTheme="majorBidi" w:hAnsiTheme="majorBidi" w:cstheme="majorBidi"/>
          <w:color w:val="0000CC"/>
          <w:sz w:val="20"/>
          <w:szCs w:val="20"/>
        </w:rPr>
        <w:t xml:space="preserve">system or train </w:t>
      </w:r>
      <w:r>
        <w:rPr>
          <w:rFonts w:asciiTheme="majorBidi" w:hAnsiTheme="majorBidi" w:cstheme="majorBidi"/>
          <w:color w:val="0000CC"/>
          <w:sz w:val="20"/>
          <w:szCs w:val="20"/>
        </w:rPr>
        <w:t>an</w:t>
      </w:r>
      <w:r w:rsidR="00FD169E" w:rsidRPr="00FD169E">
        <w:rPr>
          <w:rFonts w:asciiTheme="majorBidi" w:hAnsiTheme="majorBidi" w:cstheme="majorBidi"/>
          <w:color w:val="0000CC"/>
          <w:sz w:val="20"/>
          <w:szCs w:val="20"/>
        </w:rPr>
        <w:t xml:space="preserve"> artificial ne</w:t>
      </w:r>
      <w:r w:rsidR="00FD169E" w:rsidRPr="00040741">
        <w:rPr>
          <w:rFonts w:asciiTheme="majorBidi" w:hAnsiTheme="majorBidi" w:cstheme="majorBidi"/>
          <w:color w:val="0000CC"/>
          <w:sz w:val="20"/>
          <w:szCs w:val="20"/>
        </w:rPr>
        <w:t xml:space="preserve">ural network. </w:t>
      </w:r>
      <w:r w:rsidR="00FD6D8F" w:rsidRPr="00040741">
        <w:rPr>
          <w:rFonts w:asciiTheme="majorBidi" w:hAnsiTheme="majorBidi" w:cstheme="majorBidi"/>
          <w:color w:val="0000CC"/>
          <w:sz w:val="20"/>
          <w:szCs w:val="20"/>
        </w:rPr>
        <w:t xml:space="preserve">Performance of the intelligent controllers </w:t>
      </w:r>
      <w:r w:rsidR="008F0242" w:rsidRPr="00040741">
        <w:rPr>
          <w:rFonts w:asciiTheme="majorBidi" w:hAnsiTheme="majorBidi" w:cstheme="majorBidi"/>
          <w:color w:val="0000CC"/>
          <w:sz w:val="20"/>
          <w:szCs w:val="20"/>
        </w:rPr>
        <w:fldChar w:fldCharType="begin">
          <w:fldData xml:space="preserve">PEVuZE5vdGU+PENpdGUgRXhjbHVkZUF1dGg9IjEiPjxBdXRob3I+TGluPC9BdXRob3I+PFllYXI+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</w:fldData>
        </w:fldChar>
      </w:r>
      <w:r w:rsidR="00391EE2">
        <w:rPr>
          <w:rFonts w:asciiTheme="majorBidi" w:hAnsiTheme="majorBidi" w:cstheme="majorBidi"/>
          <w:color w:val="0000CC"/>
          <w:sz w:val="20"/>
          <w:szCs w:val="20"/>
        </w:rPr>
        <w:instrText xml:space="preserve"> ADDIN EN.CITE </w:instrText>
      </w:r>
      <w:r w:rsidR="00391EE2">
        <w:rPr>
          <w:rFonts w:asciiTheme="majorBidi" w:hAnsiTheme="majorBidi" w:cstheme="majorBidi"/>
          <w:color w:val="0000CC"/>
          <w:sz w:val="20"/>
          <w:szCs w:val="20"/>
        </w:rPr>
        <w:fldChar w:fldCharType="begin">
          <w:fldData xml:space="preserve">PEVuZE5vdGU+PENpdGUgRXhjbHVkZUF1dGg9IjEiPjxBdXRob3I+TGluPC9BdXRob3I+PFllYXI+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</w:fldData>
        </w:fldChar>
      </w:r>
      <w:r w:rsidR="00391EE2">
        <w:rPr>
          <w:rFonts w:asciiTheme="majorBidi" w:hAnsiTheme="majorBidi" w:cstheme="majorBidi"/>
          <w:color w:val="0000CC"/>
          <w:sz w:val="20"/>
          <w:szCs w:val="20"/>
        </w:rPr>
        <w:instrText xml:space="preserve"> ADDIN EN.CITE.DATA </w:instrText>
      </w:r>
      <w:r w:rsidR="00391EE2">
        <w:rPr>
          <w:rFonts w:asciiTheme="majorBidi" w:hAnsiTheme="majorBidi" w:cstheme="majorBidi"/>
          <w:color w:val="0000CC"/>
          <w:sz w:val="20"/>
          <w:szCs w:val="20"/>
        </w:rPr>
      </w:r>
      <w:r w:rsidR="00391EE2">
        <w:rPr>
          <w:rFonts w:asciiTheme="majorBidi" w:hAnsiTheme="majorBidi" w:cstheme="majorBidi"/>
          <w:color w:val="0000CC"/>
          <w:sz w:val="20"/>
          <w:szCs w:val="20"/>
        </w:rPr>
        <w:fldChar w:fldCharType="end"/>
      </w:r>
      <w:r w:rsidR="008F0242" w:rsidRPr="00040741">
        <w:rPr>
          <w:rFonts w:asciiTheme="majorBidi" w:hAnsiTheme="majorBidi" w:cstheme="majorBidi"/>
          <w:color w:val="0000CC"/>
          <w:sz w:val="20"/>
          <w:szCs w:val="20"/>
        </w:rPr>
      </w:r>
      <w:r w:rsidR="008F0242" w:rsidRPr="00040741">
        <w:rPr>
          <w:rFonts w:asciiTheme="majorBidi" w:hAnsiTheme="majorBidi" w:cstheme="majorBidi"/>
          <w:color w:val="0000CC"/>
          <w:sz w:val="20"/>
          <w:szCs w:val="20"/>
        </w:rPr>
        <w:fldChar w:fldCharType="separate"/>
      </w:r>
      <w:r w:rsidR="00391EE2">
        <w:rPr>
          <w:rFonts w:asciiTheme="majorBidi" w:hAnsiTheme="majorBidi" w:cstheme="majorBidi"/>
          <w:noProof/>
          <w:color w:val="0000CC"/>
          <w:sz w:val="20"/>
          <w:szCs w:val="20"/>
        </w:rPr>
        <w:t>[37-39]</w:t>
      </w:r>
      <w:r w:rsidR="008F0242" w:rsidRPr="00040741">
        <w:rPr>
          <w:rFonts w:asciiTheme="majorBidi" w:hAnsiTheme="majorBidi" w:cstheme="majorBidi"/>
          <w:color w:val="0000CC"/>
          <w:sz w:val="20"/>
          <w:szCs w:val="20"/>
        </w:rPr>
        <w:fldChar w:fldCharType="end"/>
      </w:r>
      <w:r w:rsidR="00FD6D8F" w:rsidRPr="00040741">
        <w:rPr>
          <w:rFonts w:asciiTheme="majorBidi" w:hAnsiTheme="majorBidi" w:cstheme="majorBidi"/>
          <w:color w:val="0000CC"/>
          <w:sz w:val="20"/>
          <w:szCs w:val="20"/>
        </w:rPr>
        <w:t xml:space="preserve"> are </w:t>
      </w:r>
      <w:r w:rsidR="00A77EAE" w:rsidRPr="00040741">
        <w:rPr>
          <w:rFonts w:asciiTheme="majorBidi" w:hAnsiTheme="majorBidi" w:cstheme="majorBidi"/>
          <w:color w:val="0000CC"/>
          <w:sz w:val="20"/>
          <w:szCs w:val="20"/>
        </w:rPr>
        <w:t>impacted by</w:t>
      </w:r>
      <w:r w:rsidR="00FD6D8F" w:rsidRPr="00040741">
        <w:rPr>
          <w:rFonts w:asciiTheme="majorBidi" w:hAnsiTheme="majorBidi" w:cstheme="majorBidi"/>
          <w:color w:val="0000CC"/>
          <w:sz w:val="20"/>
          <w:szCs w:val="20"/>
        </w:rPr>
        <w:t xml:space="preserve"> the learning and training conditions, especiall</w:t>
      </w:r>
      <w:r w:rsidR="00D2108F" w:rsidRPr="00040741">
        <w:rPr>
          <w:rFonts w:asciiTheme="majorBidi" w:hAnsiTheme="majorBidi" w:cstheme="majorBidi"/>
          <w:color w:val="0000CC"/>
          <w:sz w:val="20"/>
          <w:szCs w:val="20"/>
        </w:rPr>
        <w:t>y the training epochs.</w:t>
      </w:r>
    </w:p>
    <w:p w14:paraId="52E0F1B4" w14:textId="469FE700" w:rsidR="00060EB9" w:rsidRDefault="000015FC" w:rsidP="00391EE2">
      <w:pPr>
        <w:spacing w:after="0" w:line="480" w:lineRule="auto"/>
        <w:ind w:firstLine="216"/>
        <w:jc w:val="both"/>
        <w:rPr>
          <w:rFonts w:asciiTheme="majorBidi" w:hAnsiTheme="majorBidi" w:cstheme="majorBidi"/>
          <w:color w:val="0000CC"/>
          <w:sz w:val="20"/>
          <w:szCs w:val="20"/>
        </w:rPr>
      </w:pPr>
      <w:r w:rsidRPr="00040741">
        <w:rPr>
          <w:rFonts w:asciiTheme="majorBidi" w:hAnsiTheme="majorBidi" w:cstheme="majorBidi"/>
          <w:color w:val="0000CC"/>
          <w:sz w:val="20"/>
          <w:szCs w:val="20"/>
        </w:rPr>
        <w:t xml:space="preserve">Nonlinear controller design using the sliding mode technique </w:t>
      </w:r>
      <w:r w:rsidRPr="00040741">
        <w:rPr>
          <w:rFonts w:asciiTheme="majorBidi" w:hAnsiTheme="majorBidi" w:cstheme="majorBidi"/>
          <w:color w:val="0000CC"/>
          <w:sz w:val="20"/>
          <w:szCs w:val="20"/>
        </w:rPr>
        <w:fldChar w:fldCharType="begin"/>
      </w:r>
      <w:r w:rsidR="00391EE2">
        <w:rPr>
          <w:rFonts w:asciiTheme="majorBidi" w:hAnsiTheme="majorBidi" w:cstheme="majorBidi"/>
          <w:color w:val="0000CC"/>
          <w:sz w:val="20"/>
          <w:szCs w:val="20"/>
        </w:rPr>
        <w:instrText xml:space="preserve"> ADDIN EN.CITE &lt;EndNote&gt;&lt;Cite&gt;&lt;Author&gt;Mozayan&lt;/Author&gt;&lt;Year&gt;2016&lt;/Year&gt;&lt;RecNum&gt;163&lt;/RecNum&gt;&lt;DisplayText&gt;[40, 41]&lt;/DisplayText&gt;&lt;record&gt;&lt;rec-number&gt;163&lt;/rec-number&gt;&lt;foreign-keys&gt;&lt;key app="EN" db-id="9r5590x2lpsrswetttg5ffwt0zt9faa5dzxv" timestamp="1480188196"&gt;163&lt;/key&gt;&lt;/foreign-keys&gt;&lt;ref-type name="Journal Article"&gt;17&lt;/ref-type&gt;&lt;contributors&gt;&lt;authors&gt;&lt;author&gt;S. M. Mozayan&lt;/author&gt;&lt;author&gt;M. Saad&lt;/author&gt;&lt;author&gt;H. Vahedi&lt;/author&gt;&lt;author&gt;H. Fortin-Blanchette&lt;/author&gt;&lt;author&gt;M. Soltani&lt;/author&gt;&lt;/authors&gt;&lt;/contributors&gt;&lt;titles&gt;&lt;title&gt;Sliding Mode Control of PMSG Wind Turbine Based on Enhanced Exponential Reaching Law&lt;/title&gt;&lt;secondary-title&gt;IEEE Transactions on Industrial Electronics&lt;/secondary-title&gt;&lt;/titles&gt;&lt;periodical&gt;&lt;full-title&gt;IEEE Transactions on Industrial Electronics&lt;/full-title&gt;&lt;/periodical&gt;&lt;pages&gt;6148-6159&lt;/pages&gt;&lt;volume&gt;63&lt;/volume&gt;&lt;number&gt;10&lt;/number&gt;&lt;dates&gt;&lt;year&gt;2016&lt;/year&gt;&lt;/dates&gt;&lt;urls&gt;&lt;/urls&gt;&lt;/record&gt;&lt;/Cite&gt;&lt;Cite ExcludeAuth="1"&gt;&lt;Author&gt;Evangelista&lt;/Author&gt;&lt;Year&gt;2013&lt;/Year&gt;&lt;RecNum&gt;24&lt;/RecNum&gt;&lt;record&gt;&lt;rec-number&gt;24&lt;/rec-number&gt;&lt;foreign-keys&gt;&lt;key app="EN" db-id="9r5590x2lpsrswetttg5ffwt0zt9faa5dzxv" timestamp="1442579092"&gt;24&lt;/key&gt;&lt;/foreign-keys&gt;&lt;ref-type name="Journal Article"&gt;17&lt;/ref-type&gt;&lt;contributors&gt;&lt;authors&gt;&lt;author&gt;C. Evangelista&lt;/author&gt;&lt;author&gt;P. Puleston&lt;/author&gt;&lt;author&gt;F. Valenciaga&lt;/author&gt;&lt;author&gt;L.M. Fridman&lt;/author&gt;&lt;/authors&gt;&lt;/contributors&gt;&lt;titles&gt;&lt;title&gt;Lyapunov-Designed Super-Twisting Sliding Mode Control for Wind Energy Conversion Optimization&lt;/title&gt;&lt;secondary-title&gt;IEEE Trans. Ind. Electron.&lt;/secondary-title&gt;&lt;/titles&gt;&lt;periodical&gt;&lt;full-title&gt;IEEE Trans. Ind. Electron.&lt;/full-title&gt;&lt;/periodical&gt;&lt;pages&gt;538-545&lt;/pages&gt;&lt;volume&gt;60&lt;/volume&gt;&lt;number&gt;2&lt;/number&gt;&lt;dates&gt;&lt;year&gt;2013&lt;/year&gt;&lt;/dates&gt;&lt;urls&gt;&lt;/urls&gt;&lt;/record&gt;&lt;/Cite&gt;&lt;/EndNote&gt;</w:instrText>
      </w:r>
      <w:r w:rsidRPr="00040741">
        <w:rPr>
          <w:rFonts w:asciiTheme="majorBidi" w:hAnsiTheme="majorBidi" w:cstheme="majorBidi"/>
          <w:color w:val="0000CC"/>
          <w:sz w:val="20"/>
          <w:szCs w:val="20"/>
        </w:rPr>
        <w:fldChar w:fldCharType="separate"/>
      </w:r>
      <w:r w:rsidR="00391EE2">
        <w:rPr>
          <w:rFonts w:asciiTheme="majorBidi" w:hAnsiTheme="majorBidi" w:cstheme="majorBidi"/>
          <w:noProof/>
          <w:color w:val="0000CC"/>
          <w:sz w:val="20"/>
          <w:szCs w:val="20"/>
        </w:rPr>
        <w:t>[40, 41]</w:t>
      </w:r>
      <w:r w:rsidRPr="00040741">
        <w:rPr>
          <w:rFonts w:asciiTheme="majorBidi" w:hAnsiTheme="majorBidi" w:cstheme="majorBidi"/>
          <w:color w:val="0000CC"/>
          <w:sz w:val="20"/>
          <w:szCs w:val="20"/>
        </w:rPr>
        <w:fldChar w:fldCharType="end"/>
      </w:r>
      <w:r w:rsidRPr="00040741">
        <w:rPr>
          <w:rFonts w:asciiTheme="majorBidi" w:hAnsiTheme="majorBidi" w:cstheme="majorBidi"/>
          <w:color w:val="0000CC"/>
          <w:sz w:val="20"/>
          <w:szCs w:val="20"/>
        </w:rPr>
        <w:t xml:space="preserve"> provides improved robustness against parameter uncertainties of WECS. </w:t>
      </w:r>
      <w:r w:rsidR="00E17586" w:rsidRPr="00040741">
        <w:rPr>
          <w:rFonts w:asciiTheme="majorBidi" w:hAnsiTheme="majorBidi" w:cstheme="majorBidi"/>
          <w:color w:val="0000CC"/>
          <w:sz w:val="20"/>
          <w:szCs w:val="20"/>
        </w:rPr>
        <w:t>Moreover, the</w:t>
      </w:r>
      <w:r w:rsidR="00317B16" w:rsidRPr="00040741">
        <w:rPr>
          <w:rFonts w:asciiTheme="majorBidi" w:hAnsiTheme="majorBidi" w:cstheme="majorBidi"/>
          <w:color w:val="0000CC"/>
          <w:sz w:val="20"/>
          <w:szCs w:val="20"/>
        </w:rPr>
        <w:t xml:space="preserve"> super-twisting </w:t>
      </w:r>
      <w:r w:rsidR="00E17586" w:rsidRPr="00040741">
        <w:rPr>
          <w:rFonts w:asciiTheme="majorBidi" w:hAnsiTheme="majorBidi" w:cstheme="majorBidi"/>
          <w:color w:val="0000CC"/>
          <w:sz w:val="20"/>
          <w:szCs w:val="20"/>
        </w:rPr>
        <w:t>sliding mode</w:t>
      </w:r>
      <w:r w:rsidR="00317B16" w:rsidRPr="00040741">
        <w:rPr>
          <w:rFonts w:asciiTheme="majorBidi" w:hAnsiTheme="majorBidi" w:cstheme="majorBidi"/>
          <w:color w:val="0000CC"/>
          <w:sz w:val="20"/>
          <w:szCs w:val="20"/>
        </w:rPr>
        <w:t xml:space="preserve"> </w:t>
      </w:r>
      <w:r w:rsidR="00317B16" w:rsidRPr="00040741">
        <w:rPr>
          <w:rFonts w:asciiTheme="majorBidi" w:hAnsiTheme="majorBidi" w:cstheme="majorBidi"/>
          <w:color w:val="0000CC"/>
          <w:sz w:val="20"/>
          <w:szCs w:val="20"/>
        </w:rPr>
        <w:fldChar w:fldCharType="begin"/>
      </w:r>
      <w:r w:rsidR="00391EE2">
        <w:rPr>
          <w:rFonts w:asciiTheme="majorBidi" w:hAnsiTheme="majorBidi" w:cstheme="majorBidi"/>
          <w:color w:val="0000CC"/>
          <w:sz w:val="20"/>
          <w:szCs w:val="20"/>
        </w:rPr>
        <w:instrText xml:space="preserve"> ADDIN EN.CITE &lt;EndNote&gt;&lt;Cite ExcludeAuth="1"&gt;&lt;Author&gt;Evangelista&lt;/Author&gt;&lt;Year&gt;2013&lt;/Year&gt;&lt;RecNum&gt;24&lt;/RecNum&gt;&lt;DisplayText&gt;[41]&lt;/DisplayText&gt;&lt;record&gt;&lt;rec-number&gt;24&lt;/rec-number&gt;&lt;foreign-keys&gt;&lt;key app="EN" db-id="9r5590x2lpsrswetttg5ffwt0zt9faa5dzxv" timestamp="1442579092"&gt;24&lt;/key&gt;&lt;/foreign-keys&gt;&lt;ref-type name="Journal Article"&gt;17&lt;/ref-type&gt;&lt;contributors&gt;&lt;authors&gt;&lt;author&gt;C. Evangelista&lt;/author&gt;&lt;author&gt;P. Puleston&lt;/author&gt;&lt;author&gt;F. Valenciaga&lt;/author&gt;&lt;author&gt;L.M. Fridman&lt;/author&gt;&lt;/authors&gt;&lt;/contributors&gt;&lt;titles&gt;&lt;title&gt;Lyapunov-Designed Super-Twisting Sliding Mode Control for Wind Energy Conversion Optimization&lt;/title&gt;&lt;secondary-title&gt;IEEE Trans. Ind. Electron.&lt;/secondary-title&gt;&lt;/titles&gt;&lt;periodical&gt;&lt;full-title&gt;IEEE Trans. Ind. Electron.&lt;/full-title&gt;&lt;/periodical&gt;&lt;pages&gt;538-545&lt;/pages&gt;&lt;volume&gt;60&lt;/volume&gt;&lt;number&gt;2&lt;/number&gt;&lt;dates&gt;&lt;year&gt;2013&lt;/year&gt;&lt;/dates&gt;&lt;urls&gt;&lt;/urls&gt;&lt;/record&gt;&lt;/Cite&gt;&lt;/EndNote&gt;</w:instrText>
      </w:r>
      <w:r w:rsidR="00317B16" w:rsidRPr="00040741">
        <w:rPr>
          <w:rFonts w:asciiTheme="majorBidi" w:hAnsiTheme="majorBidi" w:cstheme="majorBidi"/>
          <w:color w:val="0000CC"/>
          <w:sz w:val="20"/>
          <w:szCs w:val="20"/>
        </w:rPr>
        <w:fldChar w:fldCharType="separate"/>
      </w:r>
      <w:r w:rsidR="00391EE2">
        <w:rPr>
          <w:rFonts w:asciiTheme="majorBidi" w:hAnsiTheme="majorBidi" w:cstheme="majorBidi"/>
          <w:noProof/>
          <w:color w:val="0000CC"/>
          <w:sz w:val="20"/>
          <w:szCs w:val="20"/>
        </w:rPr>
        <w:t>[41]</w:t>
      </w:r>
      <w:r w:rsidR="00317B16" w:rsidRPr="00040741">
        <w:rPr>
          <w:rFonts w:asciiTheme="majorBidi" w:hAnsiTheme="majorBidi" w:cstheme="majorBidi"/>
          <w:color w:val="0000CC"/>
          <w:sz w:val="20"/>
          <w:szCs w:val="20"/>
        </w:rPr>
        <w:fldChar w:fldCharType="end"/>
      </w:r>
      <w:r w:rsidR="00E17586" w:rsidRPr="00040741">
        <w:rPr>
          <w:rFonts w:asciiTheme="majorBidi" w:hAnsiTheme="majorBidi" w:cstheme="majorBidi"/>
          <w:color w:val="0000CC"/>
          <w:sz w:val="20"/>
          <w:szCs w:val="20"/>
        </w:rPr>
        <w:t xml:space="preserve"> reduces the negative impact of chattering using</w:t>
      </w:r>
      <w:r w:rsidR="00317B16" w:rsidRPr="00040741">
        <w:rPr>
          <w:rFonts w:asciiTheme="majorBidi" w:hAnsiTheme="majorBidi" w:cstheme="majorBidi"/>
          <w:color w:val="0000CC"/>
          <w:sz w:val="20"/>
          <w:szCs w:val="20"/>
        </w:rPr>
        <w:t xml:space="preserve"> integral </w:t>
      </w:r>
      <w:r w:rsidR="00040741" w:rsidRPr="00040741">
        <w:rPr>
          <w:rFonts w:asciiTheme="majorBidi" w:hAnsiTheme="majorBidi" w:cstheme="majorBidi"/>
          <w:color w:val="0000CC"/>
          <w:sz w:val="20"/>
          <w:szCs w:val="20"/>
        </w:rPr>
        <w:t>terms.</w:t>
      </w:r>
      <w:r w:rsidR="00045509">
        <w:rPr>
          <w:rFonts w:asciiTheme="majorBidi" w:hAnsiTheme="majorBidi" w:cstheme="majorBidi"/>
          <w:color w:val="0000CC"/>
          <w:sz w:val="20"/>
          <w:szCs w:val="20"/>
        </w:rPr>
        <w:t xml:space="preserve"> </w:t>
      </w:r>
    </w:p>
    <w:p w14:paraId="7A541DFA" w14:textId="69C5176E" w:rsidR="002D6145" w:rsidRDefault="002D6145" w:rsidP="00391EE2">
      <w:pPr>
        <w:spacing w:after="0" w:line="480" w:lineRule="auto"/>
        <w:ind w:firstLine="216"/>
        <w:jc w:val="both"/>
        <w:rPr>
          <w:rFonts w:asciiTheme="majorBidi" w:hAnsiTheme="majorBidi" w:cstheme="majorBidi"/>
          <w:color w:val="0000CC"/>
          <w:sz w:val="20"/>
          <w:szCs w:val="20"/>
        </w:rPr>
      </w:pPr>
      <w:r>
        <w:rPr>
          <w:rFonts w:asciiTheme="majorBidi" w:hAnsiTheme="majorBidi" w:cstheme="majorBidi"/>
          <w:color w:val="0000CC"/>
          <w:sz w:val="20"/>
          <w:szCs w:val="20"/>
        </w:rPr>
        <w:t>Although a faster convergence can be achieved by increasing the bandwidth of the control loops, utilizing a low-order linear controller limits the response characteristics of the control loops of the WECS, considering the stability margins (i.e. gains and phase margins) as a trade-off between the robustness and transient performance of the control loops of WECS. T</w:t>
      </w:r>
      <w:r w:rsidRPr="00D064AE">
        <w:rPr>
          <w:rFonts w:asciiTheme="majorBidi" w:hAnsiTheme="majorBidi" w:cstheme="majorBidi"/>
          <w:color w:val="0000CC"/>
          <w:sz w:val="20"/>
          <w:szCs w:val="20"/>
        </w:rPr>
        <w:t>he linear and PI controllers</w:t>
      </w:r>
      <w:r>
        <w:rPr>
          <w:rFonts w:asciiTheme="majorBidi" w:hAnsiTheme="majorBidi" w:cstheme="majorBidi"/>
          <w:color w:val="0000CC"/>
          <w:sz w:val="20"/>
          <w:szCs w:val="20"/>
        </w:rPr>
        <w:t xml:space="preserve"> </w:t>
      </w:r>
      <w:r w:rsidRPr="00617BD4">
        <w:rPr>
          <w:rFonts w:asciiTheme="majorBidi" w:hAnsiTheme="majorBidi" w:cstheme="majorBidi"/>
          <w:color w:val="0000CC"/>
          <w:sz w:val="20"/>
          <w:szCs w:val="20"/>
        </w:rPr>
        <w:fldChar w:fldCharType="begin">
          <w:fldData xml:space="preserve">PEVuZE5vdGU+PENpdGUgRXhjbHVkZUF1dGg9IjEiPjxBdXRob3I+R2VuZzwvQXV0aG9yPjxZZWFy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</w:fldData>
        </w:fldChar>
      </w:r>
      <w:r w:rsidR="00391EE2">
        <w:rPr>
          <w:rFonts w:asciiTheme="majorBidi" w:hAnsiTheme="majorBidi" w:cstheme="majorBidi"/>
          <w:color w:val="0000CC"/>
          <w:sz w:val="20"/>
          <w:szCs w:val="20"/>
        </w:rPr>
        <w:instrText xml:space="preserve"> ADDIN EN.CITE </w:instrText>
      </w:r>
      <w:r w:rsidR="00391EE2">
        <w:rPr>
          <w:rFonts w:asciiTheme="majorBidi" w:hAnsiTheme="majorBidi" w:cstheme="majorBidi"/>
          <w:color w:val="0000CC"/>
          <w:sz w:val="20"/>
          <w:szCs w:val="20"/>
        </w:rPr>
        <w:fldChar w:fldCharType="begin">
          <w:fldData xml:space="preserve">PEVuZE5vdGU+PENpdGUgRXhjbHVkZUF1dGg9IjEiPjxBdXRob3I+R2VuZzwvQXV0aG9yPjxZZWFy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</w:fldData>
        </w:fldChar>
      </w:r>
      <w:r w:rsidR="00391EE2">
        <w:rPr>
          <w:rFonts w:asciiTheme="majorBidi" w:hAnsiTheme="majorBidi" w:cstheme="majorBidi"/>
          <w:color w:val="0000CC"/>
          <w:sz w:val="20"/>
          <w:szCs w:val="20"/>
        </w:rPr>
        <w:instrText xml:space="preserve"> ADDIN EN.CITE.DATA </w:instrText>
      </w:r>
      <w:r w:rsidR="00391EE2">
        <w:rPr>
          <w:rFonts w:asciiTheme="majorBidi" w:hAnsiTheme="majorBidi" w:cstheme="majorBidi"/>
          <w:color w:val="0000CC"/>
          <w:sz w:val="20"/>
          <w:szCs w:val="20"/>
        </w:rPr>
      </w:r>
      <w:r w:rsidR="00391EE2">
        <w:rPr>
          <w:rFonts w:asciiTheme="majorBidi" w:hAnsiTheme="majorBidi" w:cstheme="majorBidi"/>
          <w:color w:val="0000CC"/>
          <w:sz w:val="20"/>
          <w:szCs w:val="20"/>
        </w:rPr>
        <w:fldChar w:fldCharType="end"/>
      </w:r>
      <w:r w:rsidRPr="00617BD4">
        <w:rPr>
          <w:rFonts w:asciiTheme="majorBidi" w:hAnsiTheme="majorBidi" w:cstheme="majorBidi"/>
          <w:color w:val="0000CC"/>
          <w:sz w:val="20"/>
          <w:szCs w:val="20"/>
        </w:rPr>
      </w:r>
      <w:r w:rsidRPr="00617BD4">
        <w:rPr>
          <w:rFonts w:asciiTheme="majorBidi" w:hAnsiTheme="majorBidi" w:cstheme="majorBidi"/>
          <w:color w:val="0000CC"/>
          <w:sz w:val="20"/>
          <w:szCs w:val="20"/>
        </w:rPr>
        <w:fldChar w:fldCharType="separate"/>
      </w:r>
      <w:r w:rsidR="00391EE2">
        <w:rPr>
          <w:rFonts w:asciiTheme="majorBidi" w:hAnsiTheme="majorBidi" w:cstheme="majorBidi"/>
          <w:noProof/>
          <w:color w:val="0000CC"/>
          <w:sz w:val="20"/>
          <w:szCs w:val="20"/>
        </w:rPr>
        <w:t>[27-33, 35, 36]</w:t>
      </w:r>
      <w:r w:rsidRPr="00617BD4">
        <w:rPr>
          <w:rFonts w:asciiTheme="majorBidi" w:hAnsiTheme="majorBidi" w:cstheme="majorBidi"/>
          <w:color w:val="0000CC"/>
          <w:sz w:val="20"/>
          <w:szCs w:val="20"/>
        </w:rPr>
        <w:fldChar w:fldCharType="end"/>
      </w:r>
      <w:r>
        <w:rPr>
          <w:rFonts w:asciiTheme="majorBidi" w:hAnsiTheme="majorBidi" w:cstheme="majorBidi"/>
          <w:color w:val="0000CC"/>
          <w:sz w:val="20"/>
          <w:szCs w:val="20"/>
        </w:rPr>
        <w:t>,</w:t>
      </w:r>
      <w:r w:rsidRPr="00D064AE">
        <w:rPr>
          <w:rFonts w:asciiTheme="majorBidi" w:hAnsiTheme="majorBidi" w:cstheme="majorBidi"/>
          <w:color w:val="0000CC"/>
          <w:sz w:val="20"/>
          <w:szCs w:val="20"/>
        </w:rPr>
        <w:t xml:space="preserve"> </w:t>
      </w:r>
      <w:r>
        <w:rPr>
          <w:rFonts w:asciiTheme="majorBidi" w:hAnsiTheme="majorBidi" w:cstheme="majorBidi"/>
          <w:color w:val="0000CC"/>
          <w:sz w:val="20"/>
          <w:szCs w:val="20"/>
        </w:rPr>
        <w:t xml:space="preserve">and </w:t>
      </w:r>
      <w:r w:rsidRPr="00D064AE">
        <w:rPr>
          <w:rFonts w:asciiTheme="majorBidi" w:hAnsiTheme="majorBidi" w:cstheme="majorBidi"/>
          <w:color w:val="0000CC"/>
          <w:sz w:val="20"/>
          <w:szCs w:val="20"/>
        </w:rPr>
        <w:t xml:space="preserve">the nonlinear </w:t>
      </w:r>
      <w:r>
        <w:rPr>
          <w:rFonts w:asciiTheme="majorBidi" w:hAnsiTheme="majorBidi" w:cstheme="majorBidi"/>
          <w:color w:val="0000CC"/>
          <w:sz w:val="20"/>
          <w:szCs w:val="20"/>
        </w:rPr>
        <w:t xml:space="preserve">Lyapunov </w:t>
      </w:r>
      <w:r w:rsidRPr="00D064AE">
        <w:rPr>
          <w:rFonts w:asciiTheme="majorBidi" w:hAnsiTheme="majorBidi" w:cstheme="majorBidi"/>
          <w:color w:val="0000CC"/>
          <w:sz w:val="20"/>
          <w:szCs w:val="20"/>
        </w:rPr>
        <w:fldChar w:fldCharType="begin"/>
      </w:r>
      <w:r w:rsidR="00391EE2">
        <w:rPr>
          <w:rFonts w:asciiTheme="majorBidi" w:hAnsiTheme="majorBidi" w:cstheme="majorBidi"/>
          <w:color w:val="0000CC"/>
          <w:sz w:val="20"/>
          <w:szCs w:val="20"/>
        </w:rPr>
        <w:instrText xml:space="preserve"> ADDIN EN.CITE &lt;EndNote&gt;&lt;Cite ExcludeAuth="1"&gt;&lt;Author&gt;Magri&lt;/Author&gt;&lt;Year&gt;2013&lt;/Year&gt;&lt;RecNum&gt;2&lt;/RecNum&gt;&lt;DisplayText&gt;[25]&lt;/DisplayText&gt;&lt;record&gt;&lt;rec-number&gt;2&lt;/rec-number&gt;&lt;foreign-keys&gt;&lt;key app="EN" db-id="9r5590x2lpsrswetttg5ffwt0zt9faa5dzxv" timestamp="1442577036"&gt;2&lt;/key&gt;&lt;/foreign-keys&gt;&lt;ref-type name="Journal Article"&gt;17&lt;/ref-type&gt;&lt;contributors&gt;&lt;authors&gt;&lt;author&gt;A. El Magri&lt;/author&gt;&lt;author&gt;F. Giri&lt;/author&gt;&lt;author&gt;G. Besancon&lt;/author&gt;&lt;author&gt;A. El Fadili&lt;/author&gt;&lt;author&gt;L.Dugard&lt;/author&gt;&lt;author&gt;F.Z.Chaoui&lt;/author&gt;&lt;/authors&gt;&lt;/contributors&gt;&lt;titles&gt;&lt;title&gt;Sensorless adaptive output feedback control of wind energy systems with PMS generators&lt;/title&gt;&lt;secondary-title&gt;Control Eng. Pract.&lt;/secondary-title&gt;&lt;/titles&gt;&lt;periodical&gt;&lt;full-title&gt;Control Eng. Pract.&lt;/full-title&gt;&lt;/periodical&gt;&lt;pages&gt;530–543&lt;/pages&gt;&lt;volume&gt;21&lt;/volume&gt;&lt;dates&gt;&lt;year&gt;2013&lt;/year&gt;&lt;/dates&gt;&lt;urls&gt;&lt;/urls&gt;&lt;/record&gt;&lt;/Cite&gt;&lt;/EndNote&gt;</w:instrText>
      </w:r>
      <w:r w:rsidRPr="00D064AE">
        <w:rPr>
          <w:rFonts w:asciiTheme="majorBidi" w:hAnsiTheme="majorBidi" w:cstheme="majorBidi"/>
          <w:color w:val="0000CC"/>
          <w:sz w:val="20"/>
          <w:szCs w:val="20"/>
        </w:rPr>
        <w:fldChar w:fldCharType="separate"/>
      </w:r>
      <w:r w:rsidR="00391EE2">
        <w:rPr>
          <w:rFonts w:asciiTheme="majorBidi" w:hAnsiTheme="majorBidi" w:cstheme="majorBidi"/>
          <w:noProof/>
          <w:color w:val="0000CC"/>
          <w:sz w:val="20"/>
          <w:szCs w:val="20"/>
        </w:rPr>
        <w:t>[25]</w:t>
      </w:r>
      <w:r w:rsidRPr="00D064AE">
        <w:rPr>
          <w:rFonts w:asciiTheme="majorBidi" w:hAnsiTheme="majorBidi" w:cstheme="majorBidi"/>
          <w:color w:val="0000CC"/>
          <w:sz w:val="20"/>
          <w:szCs w:val="20"/>
        </w:rPr>
        <w:fldChar w:fldCharType="end"/>
      </w:r>
      <w:r>
        <w:rPr>
          <w:rFonts w:asciiTheme="majorBidi" w:hAnsiTheme="majorBidi" w:cstheme="majorBidi"/>
          <w:color w:val="0000CC"/>
          <w:sz w:val="20"/>
          <w:szCs w:val="20"/>
        </w:rPr>
        <w:t xml:space="preserve"> and </w:t>
      </w:r>
      <w:r w:rsidRPr="00D064AE">
        <w:rPr>
          <w:rFonts w:asciiTheme="majorBidi" w:hAnsiTheme="majorBidi" w:cstheme="majorBidi"/>
          <w:color w:val="0000CC"/>
          <w:sz w:val="20"/>
          <w:szCs w:val="20"/>
        </w:rPr>
        <w:t xml:space="preserve">sliding mode controllers </w:t>
      </w:r>
      <w:r w:rsidRPr="00D064AE">
        <w:rPr>
          <w:rFonts w:asciiTheme="majorBidi" w:hAnsiTheme="majorBidi" w:cstheme="majorBidi"/>
          <w:color w:val="0000CC"/>
          <w:sz w:val="20"/>
          <w:szCs w:val="20"/>
        </w:rPr>
        <w:fldChar w:fldCharType="begin"/>
      </w:r>
      <w:r w:rsidR="00391EE2">
        <w:rPr>
          <w:rFonts w:asciiTheme="majorBidi" w:hAnsiTheme="majorBidi" w:cstheme="majorBidi"/>
          <w:color w:val="0000CC"/>
          <w:sz w:val="20"/>
          <w:szCs w:val="20"/>
        </w:rPr>
        <w:instrText xml:space="preserve"> ADDIN EN.CITE &lt;EndNote&gt;&lt;Cite&gt;&lt;Author&gt;Mozayan&lt;/Author&gt;&lt;Year&gt;2016&lt;/Year&gt;&lt;RecNum&gt;163&lt;/RecNum&gt;&lt;DisplayText&gt;[40, 41]&lt;/DisplayText&gt;&lt;record&gt;&lt;rec-number&gt;163&lt;/rec-number&gt;&lt;foreign-keys&gt;&lt;key app="EN" db-id="9r5590x2lpsrswetttg5ffwt0zt9faa5dzxv" timestamp="1480188196"&gt;163&lt;/key&gt;&lt;/foreign-keys&gt;&lt;ref-type name="Journal Article"&gt;17&lt;/ref-type&gt;&lt;contributors&gt;&lt;authors&gt;&lt;author&gt;S. M. Mozayan&lt;/author&gt;&lt;author&gt;M. Saad&lt;/author&gt;&lt;author&gt;H. Vahedi&lt;/author&gt;&lt;author&gt;H. Fortin-Blanchette&lt;/author&gt;&lt;author&gt;M. Soltani&lt;/author&gt;&lt;/authors&gt;&lt;/contributors&gt;&lt;titles&gt;&lt;title&gt;Sliding Mode Control of PMSG Wind Turbine Based on Enhanced Exponential Reaching Law&lt;/title&gt;&lt;secondary-title&gt;IEEE Transactions on Industrial Electronics&lt;/secondary-title&gt;&lt;/titles&gt;&lt;periodical&gt;&lt;full-title&gt;IEEE Transactions on Industrial Electronics&lt;/full-title&gt;&lt;/periodical&gt;&lt;pages&gt;6148-6159&lt;/pages&gt;&lt;volume&gt;63&lt;/volume&gt;&lt;number&gt;10&lt;/number&gt;&lt;dates&gt;&lt;year&gt;2016&lt;/year&gt;&lt;/dates&gt;&lt;urls&gt;&lt;/urls&gt;&lt;/record&gt;&lt;/Cite&gt;&lt;Cite ExcludeAuth="1"&gt;&lt;Author&gt;Evangelista&lt;/Author&gt;&lt;Year&gt;2013&lt;/Year&gt;&lt;RecNum&gt;24&lt;/RecNum&gt;&lt;record&gt;&lt;rec-number&gt;24&lt;/rec-number&gt;&lt;foreign-keys&gt;&lt;key app="EN" db-id="9r5590x2lpsrswetttg5ffwt0zt9faa5dzxv" timestamp="1442579092"&gt;24&lt;/key&gt;&lt;/foreign-keys&gt;&lt;ref-type name="Journal Article"&gt;17&lt;/ref-type&gt;&lt;contributors&gt;&lt;authors&gt;&lt;author&gt;C. Evangelista&lt;/author&gt;&lt;author&gt;P. Puleston&lt;/author&gt;&lt;author&gt;F. Valenciaga&lt;/author&gt;&lt;author&gt;L.M. Fridman&lt;/author&gt;&lt;/authors&gt;&lt;/contributors&gt;&lt;titles&gt;&lt;title&gt;Lyapunov-Designed Super-Twisting Sliding Mode Control for Wind Energy Conversion Optimization&lt;/title&gt;&lt;secondary-title&gt;IEEE Trans. Ind. Electron.&lt;/secondary-title&gt;&lt;/titles&gt;&lt;periodical&gt;&lt;full-title&gt;IEEE Trans. Ind. Electron.&lt;/full-title&gt;&lt;/periodical&gt;&lt;pages&gt;538-545&lt;/pages&gt;&lt;volume&gt;60&lt;/volume&gt;&lt;number&gt;2&lt;/number&gt;&lt;dates&gt;&lt;year&gt;2013&lt;/year&gt;&lt;/dates&gt;&lt;urls&gt;&lt;/urls&gt;&lt;/record&gt;&lt;/Cite&gt;&lt;/EndNote&gt;</w:instrText>
      </w:r>
      <w:r w:rsidRPr="00D064AE">
        <w:rPr>
          <w:rFonts w:asciiTheme="majorBidi" w:hAnsiTheme="majorBidi" w:cstheme="majorBidi"/>
          <w:color w:val="0000CC"/>
          <w:sz w:val="20"/>
          <w:szCs w:val="20"/>
        </w:rPr>
        <w:fldChar w:fldCharType="separate"/>
      </w:r>
      <w:r w:rsidR="00391EE2">
        <w:rPr>
          <w:rFonts w:asciiTheme="majorBidi" w:hAnsiTheme="majorBidi" w:cstheme="majorBidi"/>
          <w:noProof/>
          <w:color w:val="0000CC"/>
          <w:sz w:val="20"/>
          <w:szCs w:val="20"/>
        </w:rPr>
        <w:t>[40, 41]</w:t>
      </w:r>
      <w:r w:rsidRPr="00D064AE">
        <w:rPr>
          <w:rFonts w:asciiTheme="majorBidi" w:hAnsiTheme="majorBidi" w:cstheme="majorBidi"/>
          <w:color w:val="0000CC"/>
          <w:sz w:val="20"/>
          <w:szCs w:val="20"/>
        </w:rPr>
        <w:fldChar w:fldCharType="end"/>
      </w:r>
      <w:r>
        <w:rPr>
          <w:rFonts w:asciiTheme="majorBidi" w:hAnsiTheme="majorBidi" w:cstheme="majorBidi"/>
          <w:color w:val="0000CC"/>
          <w:sz w:val="20"/>
          <w:szCs w:val="20"/>
        </w:rPr>
        <w:t xml:space="preserve"> </w:t>
      </w:r>
      <w:r w:rsidRPr="00A62A4B">
        <w:rPr>
          <w:rFonts w:asciiTheme="majorBidi" w:hAnsiTheme="majorBidi" w:cstheme="majorBidi"/>
          <w:color w:val="0000CC"/>
          <w:sz w:val="20"/>
          <w:szCs w:val="20"/>
        </w:rPr>
        <w:t>result in asymptotic convergence of the state trajectories to the reference values</w:t>
      </w:r>
      <w:r>
        <w:rPr>
          <w:rFonts w:asciiTheme="majorBidi" w:hAnsiTheme="majorBidi" w:cstheme="majorBidi"/>
          <w:color w:val="0000CC"/>
          <w:sz w:val="20"/>
          <w:szCs w:val="20"/>
        </w:rPr>
        <w:t>.</w:t>
      </w:r>
    </w:p>
    <w:p w14:paraId="3546EED8" w14:textId="42E4EE57" w:rsidR="008B33CB" w:rsidRPr="009E440C" w:rsidRDefault="0083164B" w:rsidP="00C37712">
      <w:pPr>
        <w:spacing w:after="0" w:line="480" w:lineRule="auto"/>
        <w:ind w:firstLine="216"/>
        <w:jc w:val="both"/>
        <w:rPr>
          <w:rFonts w:asciiTheme="majorBidi" w:hAnsiTheme="majorBidi" w:cstheme="majorBidi"/>
          <w:color w:val="0000CC"/>
          <w:sz w:val="20"/>
          <w:szCs w:val="20"/>
        </w:rPr>
      </w:pPr>
      <w:r w:rsidRPr="00FD169E">
        <w:rPr>
          <w:rFonts w:asciiTheme="majorBidi" w:hAnsiTheme="majorBidi" w:cstheme="majorBidi"/>
          <w:color w:val="0000CC"/>
          <w:sz w:val="20"/>
          <w:szCs w:val="20"/>
        </w:rPr>
        <w:t>Despite the nonlinear</w:t>
      </w:r>
      <w:r>
        <w:rPr>
          <w:rFonts w:asciiTheme="majorBidi" w:hAnsiTheme="majorBidi" w:cstheme="majorBidi"/>
          <w:color w:val="0000CC"/>
          <w:sz w:val="20"/>
          <w:szCs w:val="20"/>
        </w:rPr>
        <w:t xml:space="preserve"> and linear controllers with asymptotic </w:t>
      </w:r>
      <w:r w:rsidRPr="00A37C9D">
        <w:rPr>
          <w:rFonts w:asciiTheme="majorBidi" w:hAnsiTheme="majorBidi" w:cstheme="majorBidi"/>
          <w:color w:val="0000CC"/>
          <w:sz w:val="20"/>
          <w:szCs w:val="20"/>
        </w:rPr>
        <w:t>convergence</w:t>
      </w:r>
      <w:r w:rsidR="00FD169E" w:rsidRPr="00A37C9D">
        <w:rPr>
          <w:rFonts w:asciiTheme="majorBidi" w:hAnsiTheme="majorBidi" w:cstheme="majorBidi"/>
          <w:color w:val="0000CC"/>
          <w:sz w:val="20"/>
          <w:szCs w:val="20"/>
        </w:rPr>
        <w:t xml:space="preserve">, the finite-time control schemes yield finite-time stability. </w:t>
      </w:r>
      <w:r w:rsidR="00A37C9D" w:rsidRPr="00A37C9D">
        <w:rPr>
          <w:rFonts w:asciiTheme="majorBidi" w:hAnsiTheme="majorBidi" w:cstheme="majorBidi"/>
          <w:color w:val="0000CC"/>
          <w:sz w:val="20"/>
          <w:szCs w:val="20"/>
        </w:rPr>
        <w:t xml:space="preserve">The finite-time controllers provide inherent advantages of fast transient responses, high steady state accuracy, and finite-time convergence of the system errors to the equilibrium. </w:t>
      </w:r>
      <w:r w:rsidR="00FD169E" w:rsidRPr="00A37C9D">
        <w:rPr>
          <w:rFonts w:asciiTheme="majorBidi" w:hAnsiTheme="majorBidi" w:cstheme="majorBidi"/>
          <w:color w:val="0000CC"/>
          <w:sz w:val="20"/>
          <w:szCs w:val="20"/>
        </w:rPr>
        <w:t>Utilizing</w:t>
      </w:r>
      <w:r w:rsidR="00FD169E" w:rsidRPr="00FD169E">
        <w:rPr>
          <w:rFonts w:asciiTheme="majorBidi" w:hAnsiTheme="majorBidi" w:cstheme="majorBidi"/>
          <w:color w:val="0000CC"/>
          <w:sz w:val="20"/>
          <w:szCs w:val="20"/>
        </w:rPr>
        <w:t xml:space="preserve"> finite-time controllers, the state trajectories converge to reference values in a predefined finite time, </w:t>
      </w:r>
      <w:r w:rsidR="00FD169E" w:rsidRPr="00A37C9D">
        <w:rPr>
          <w:rFonts w:asciiTheme="majorBidi" w:hAnsiTheme="majorBidi" w:cstheme="majorBidi"/>
          <w:color w:val="0000CC"/>
          <w:sz w:val="20"/>
          <w:szCs w:val="20"/>
        </w:rPr>
        <w:t>providing improved and fast transient performance as well as steady state accuracy, in comparison with conventio</w:t>
      </w:r>
      <w:r w:rsidR="00175E5A" w:rsidRPr="00A37C9D">
        <w:rPr>
          <w:rFonts w:asciiTheme="majorBidi" w:hAnsiTheme="majorBidi" w:cstheme="majorBidi"/>
          <w:color w:val="0000CC"/>
          <w:sz w:val="20"/>
          <w:szCs w:val="20"/>
        </w:rPr>
        <w:t>nal</w:t>
      </w:r>
      <w:r w:rsidR="00C37712">
        <w:rPr>
          <w:rFonts w:asciiTheme="majorBidi" w:hAnsiTheme="majorBidi" w:cstheme="majorBidi"/>
          <w:color w:val="0000CC"/>
          <w:sz w:val="20"/>
          <w:szCs w:val="20"/>
        </w:rPr>
        <w:t xml:space="preserve"> asymptotic convergent controllers (</w:t>
      </w:r>
      <w:r w:rsidR="00175E5A" w:rsidRPr="00A37C9D">
        <w:rPr>
          <w:rFonts w:asciiTheme="majorBidi" w:hAnsiTheme="majorBidi" w:cstheme="majorBidi"/>
          <w:color w:val="0000CC"/>
          <w:sz w:val="20"/>
          <w:szCs w:val="20"/>
        </w:rPr>
        <w:t>ACCs</w:t>
      </w:r>
      <w:r w:rsidR="00C37712">
        <w:rPr>
          <w:rFonts w:asciiTheme="majorBidi" w:hAnsiTheme="majorBidi" w:cstheme="majorBidi"/>
          <w:color w:val="0000CC"/>
          <w:sz w:val="20"/>
          <w:szCs w:val="20"/>
        </w:rPr>
        <w:t>)</w:t>
      </w:r>
      <w:r w:rsidR="00175E5A" w:rsidRPr="00A37C9D">
        <w:rPr>
          <w:rFonts w:asciiTheme="majorBidi" w:hAnsiTheme="majorBidi" w:cstheme="majorBidi"/>
          <w:color w:val="0000CC"/>
          <w:sz w:val="20"/>
          <w:szCs w:val="20"/>
        </w:rPr>
        <w:t xml:space="preserve"> and linear controllers</w:t>
      </w:r>
      <w:r w:rsidR="00B566B7" w:rsidRPr="00A37C9D">
        <w:rPr>
          <w:rFonts w:asciiTheme="majorBidi" w:hAnsiTheme="majorBidi" w:cstheme="majorBidi"/>
          <w:color w:val="0000CC"/>
          <w:sz w:val="20"/>
          <w:szCs w:val="20"/>
        </w:rPr>
        <w:t>.</w:t>
      </w:r>
      <w:r w:rsidR="00040741" w:rsidRPr="00A37C9D">
        <w:rPr>
          <w:rFonts w:asciiTheme="majorBidi" w:hAnsiTheme="majorBidi" w:cstheme="majorBidi"/>
          <w:color w:val="0000CC"/>
          <w:sz w:val="20"/>
          <w:szCs w:val="20"/>
        </w:rPr>
        <w:t xml:space="preserve"> FTCs as nonlinear controllers realize improved robustness against disturbances and uncertainties </w:t>
      </w:r>
      <w:r w:rsidR="00040741" w:rsidRPr="00A37C9D">
        <w:rPr>
          <w:rFonts w:asciiTheme="majorBidi" w:hAnsiTheme="majorBidi" w:cstheme="majorBidi"/>
          <w:color w:val="0000CC"/>
          <w:sz w:val="20"/>
          <w:szCs w:val="20"/>
        </w:rPr>
        <w:fldChar w:fldCharType="begin"/>
      </w:r>
      <w:r w:rsidR="00391EE2">
        <w:rPr>
          <w:rFonts w:asciiTheme="majorBidi" w:hAnsiTheme="majorBidi" w:cstheme="majorBidi"/>
          <w:color w:val="0000CC"/>
          <w:sz w:val="20"/>
          <w:szCs w:val="20"/>
        </w:rPr>
        <w:instrText xml:space="preserve"> ADDIN EN.CITE &lt;EndNote&gt;&lt;Cite&gt;&lt;Author&gt;Jain&lt;/Author&gt;&lt;Year&gt;2015&lt;/Year&gt;&lt;RecNum&gt;170&lt;/RecNum&gt;&lt;DisplayText&gt;[42]&lt;/DisplayText&gt;&lt;record&gt;&lt;rec-number&gt;170&lt;/rec-number&gt;&lt;foreign-keys&gt;&lt;key app="EN" db-id="9r5590x2lpsrswetttg5ffwt0zt9faa5dzxv" timestamp="1480218519"&gt;170&lt;/key&gt;&lt;/foreign-keys&gt;&lt;ref-type name="Journal Article"&gt;17&lt;/ref-type&gt;&lt;contributors&gt;&lt;authors&gt;&lt;author&gt;B. Jain&lt;/author&gt;&lt;author&gt;S. Jain&lt;/author&gt;&lt;author&gt;R. K. Nema&lt;/author&gt;&lt;/authors&gt;&lt;/contributors&gt;&lt;titles&gt;&lt;title&gt;Control strategies of grid interfaced wind energy conversion system: An overview&lt;/title&gt;&lt;secondary-title&gt;Renewable and Sustainable Energy Reviews&lt;/secondary-title&gt;&lt;/titles&gt;&lt;periodical&gt;&lt;full-title&gt;Renewable and Sustainable Energy Reviews&lt;/full-title&gt;&lt;/periodical&gt;&lt;pages&gt;983-996&lt;/pages&gt;&lt;volume&gt;47&lt;/volume&gt;&lt;dates&gt;&lt;year&gt;2015&lt;/year&gt;&lt;/dates&gt;&lt;urls&gt;&lt;/urls&gt;&lt;/record&gt;&lt;/Cite&gt;&lt;/EndNote&gt;</w:instrText>
      </w:r>
      <w:r w:rsidR="00040741" w:rsidRPr="00A37C9D">
        <w:rPr>
          <w:rFonts w:asciiTheme="majorBidi" w:hAnsiTheme="majorBidi" w:cstheme="majorBidi"/>
          <w:color w:val="0000CC"/>
          <w:sz w:val="20"/>
          <w:szCs w:val="20"/>
        </w:rPr>
        <w:fldChar w:fldCharType="separate"/>
      </w:r>
      <w:r w:rsidR="00391EE2">
        <w:rPr>
          <w:rFonts w:asciiTheme="majorBidi" w:hAnsiTheme="majorBidi" w:cstheme="majorBidi"/>
          <w:noProof/>
          <w:color w:val="0000CC"/>
          <w:sz w:val="20"/>
          <w:szCs w:val="20"/>
        </w:rPr>
        <w:t>[42]</w:t>
      </w:r>
      <w:r w:rsidR="00040741" w:rsidRPr="00A37C9D">
        <w:rPr>
          <w:rFonts w:asciiTheme="majorBidi" w:hAnsiTheme="majorBidi" w:cstheme="majorBidi"/>
          <w:color w:val="0000CC"/>
          <w:sz w:val="20"/>
          <w:szCs w:val="20"/>
        </w:rPr>
        <w:fldChar w:fldCharType="end"/>
      </w:r>
      <w:r w:rsidR="00040741" w:rsidRPr="00A37C9D">
        <w:rPr>
          <w:rFonts w:asciiTheme="majorBidi" w:hAnsiTheme="majorBidi" w:cstheme="majorBidi"/>
          <w:color w:val="0000CC"/>
          <w:sz w:val="20"/>
          <w:szCs w:val="20"/>
        </w:rPr>
        <w:t>.</w:t>
      </w:r>
      <w:r w:rsidR="005467ED">
        <w:rPr>
          <w:rFonts w:asciiTheme="majorBidi" w:hAnsiTheme="majorBidi" w:cstheme="majorBidi"/>
          <w:color w:val="0000CC"/>
          <w:sz w:val="20"/>
          <w:szCs w:val="20"/>
        </w:rPr>
        <w:t xml:space="preserve"> </w:t>
      </w:r>
    </w:p>
    <w:p w14:paraId="55CC37D7" w14:textId="6DE1E463" w:rsidR="00040741" w:rsidRPr="009E440C" w:rsidRDefault="00040741" w:rsidP="000A1BBD">
      <w:pPr>
        <w:spacing w:after="0" w:line="480" w:lineRule="auto"/>
        <w:ind w:firstLine="216"/>
        <w:jc w:val="both"/>
        <w:rPr>
          <w:rFonts w:asciiTheme="majorBidi" w:hAnsiTheme="majorBidi" w:cstheme="majorBidi"/>
          <w:color w:val="0000CC"/>
          <w:sz w:val="20"/>
          <w:szCs w:val="20"/>
        </w:rPr>
      </w:pPr>
      <w:r w:rsidRPr="009E440C">
        <w:rPr>
          <w:rFonts w:asciiTheme="majorBidi" w:hAnsiTheme="majorBidi" w:cstheme="majorBidi"/>
          <w:color w:val="0000CC"/>
          <w:sz w:val="20"/>
          <w:szCs w:val="20"/>
        </w:rPr>
        <w:t>In this paper, a robust finite-time control method for the PMSG-based WECS is proposed. The proposed nonlinear regulators of the machine side and the grid side converters are developed based on the back-stepping design technique and the control Lyapunov function method. The proposed controller provides advanced tracking performance considering the transient settling time and the steady state accuracy.</w:t>
      </w:r>
      <w:r w:rsidR="002D6145">
        <w:rPr>
          <w:rFonts w:asciiTheme="majorBidi" w:hAnsiTheme="majorBidi" w:cstheme="majorBidi"/>
          <w:color w:val="0000CC"/>
          <w:sz w:val="20"/>
          <w:szCs w:val="20"/>
        </w:rPr>
        <w:t xml:space="preserve"> </w:t>
      </w:r>
      <w:r w:rsidR="002D6145" w:rsidRPr="000A1BBD">
        <w:rPr>
          <w:rFonts w:asciiTheme="majorBidi" w:hAnsiTheme="majorBidi" w:cstheme="majorBidi"/>
          <w:color w:val="0000CC"/>
          <w:sz w:val="20"/>
          <w:szCs w:val="20"/>
        </w:rPr>
        <w:t xml:space="preserve">Additionally, an adaptive observer is utilized for mechanical-sensorless MPPT and improving the </w:t>
      </w:r>
      <w:r w:rsidR="000A1BBD" w:rsidRPr="000A1BBD">
        <w:rPr>
          <w:rFonts w:asciiTheme="majorBidi" w:hAnsiTheme="majorBidi" w:cstheme="majorBidi"/>
          <w:color w:val="0000CC"/>
          <w:sz w:val="20"/>
          <w:szCs w:val="20"/>
        </w:rPr>
        <w:t xml:space="preserve">reliability of WECS in case of sensor failures. </w:t>
      </w:r>
      <w:r w:rsidR="000A1BBD" w:rsidRPr="000A1BBD">
        <w:rPr>
          <w:rFonts w:asciiTheme="majorBidi" w:hAnsiTheme="majorBidi" w:cstheme="majorBidi"/>
          <w:sz w:val="20"/>
          <w:szCs w:val="20"/>
        </w:rPr>
        <w:t xml:space="preserve">The adaptive observer provides estimates of rotor speed, load torque, and the rotor flux. The multi-loop output-feedback FTC contains rotor speed, voltage, grid current, and power flow control loops. The objectives of the proposed FTC is to stabilize the system, to improve MPPT by lowering the transient convergence time in comparison with conventional ACCs, </w:t>
      </w:r>
      <w:r w:rsidR="000A1BBD" w:rsidRPr="000A1BBD">
        <w:rPr>
          <w:rFonts w:asciiTheme="majorBidi" w:hAnsiTheme="majorBidi" w:cstheme="majorBidi"/>
          <w:color w:val="0000CC"/>
          <w:sz w:val="20"/>
          <w:szCs w:val="20"/>
        </w:rPr>
        <w:t>to improve the steady state performance in tracking ramp wind speeds</w:t>
      </w:r>
      <w:r w:rsidR="000A1BBD" w:rsidRPr="000A1BBD">
        <w:rPr>
          <w:rFonts w:asciiTheme="majorBidi" w:hAnsiTheme="majorBidi" w:cstheme="majorBidi"/>
          <w:sz w:val="20"/>
          <w:szCs w:val="20"/>
        </w:rPr>
        <w:t>, and to provide robustness against parameter changes and variation.</w:t>
      </w:r>
    </w:p>
    <w:p w14:paraId="655D8A86" w14:textId="56707885" w:rsidR="0046703A" w:rsidRDefault="00DC65CE" w:rsidP="000A1BBD">
      <w:pPr>
        <w:spacing w:after="0" w:line="480" w:lineRule="auto"/>
        <w:ind w:firstLine="216"/>
        <w:jc w:val="both"/>
        <w:rPr>
          <w:rFonts w:asciiTheme="majorBidi" w:hAnsiTheme="majorBidi" w:cstheme="majorBidi"/>
          <w:sz w:val="20"/>
          <w:szCs w:val="20"/>
        </w:rPr>
      </w:pPr>
      <w:r w:rsidRPr="00DC65CE">
        <w:rPr>
          <w:rFonts w:asciiTheme="majorBidi" w:hAnsiTheme="majorBidi" w:cstheme="majorBidi"/>
          <w:sz w:val="20"/>
          <w:szCs w:val="20"/>
        </w:rPr>
        <w:t>The remaining parts of the paper are organized as follows: Section 2 summarizes t</w:t>
      </w:r>
      <w:r w:rsidR="000A1BBD">
        <w:rPr>
          <w:rFonts w:asciiTheme="majorBidi" w:hAnsiTheme="majorBidi" w:cstheme="majorBidi"/>
          <w:sz w:val="20"/>
          <w:szCs w:val="20"/>
        </w:rPr>
        <w:t>he</w:t>
      </w:r>
      <w:r w:rsidRPr="00DC65CE">
        <w:rPr>
          <w:rFonts w:asciiTheme="majorBidi" w:hAnsiTheme="majorBidi" w:cstheme="majorBidi"/>
          <w:sz w:val="20"/>
          <w:szCs w:val="20"/>
        </w:rPr>
        <w:t xml:space="preserve"> sensorless MPPT technique. The </w:t>
      </w:r>
      <w:r w:rsidR="000A1BBD">
        <w:rPr>
          <w:rFonts w:asciiTheme="majorBidi" w:hAnsiTheme="majorBidi" w:cstheme="majorBidi"/>
          <w:sz w:val="20"/>
          <w:szCs w:val="20"/>
        </w:rPr>
        <w:t xml:space="preserve">PMSG-based </w:t>
      </w:r>
      <w:r w:rsidRPr="00DC65CE">
        <w:rPr>
          <w:rFonts w:asciiTheme="majorBidi" w:hAnsiTheme="majorBidi" w:cstheme="majorBidi"/>
          <w:sz w:val="20"/>
          <w:szCs w:val="20"/>
        </w:rPr>
        <w:t xml:space="preserve">WECS is modeled in Section 3. </w:t>
      </w:r>
      <w:r w:rsidR="000A1BBD">
        <w:rPr>
          <w:rFonts w:asciiTheme="majorBidi" w:hAnsiTheme="majorBidi" w:cstheme="majorBidi"/>
          <w:sz w:val="20"/>
          <w:szCs w:val="20"/>
        </w:rPr>
        <w:t>In section 4, t</w:t>
      </w:r>
      <w:r w:rsidRPr="00DC65CE">
        <w:rPr>
          <w:rFonts w:asciiTheme="majorBidi" w:hAnsiTheme="majorBidi" w:cstheme="majorBidi"/>
          <w:sz w:val="20"/>
          <w:szCs w:val="20"/>
        </w:rPr>
        <w:t xml:space="preserve">he controller is designed using </w:t>
      </w:r>
      <w:r w:rsidR="000A1BBD">
        <w:rPr>
          <w:rFonts w:asciiTheme="majorBidi" w:hAnsiTheme="majorBidi" w:cstheme="majorBidi"/>
          <w:sz w:val="20"/>
          <w:szCs w:val="20"/>
        </w:rPr>
        <w:t>control Lyapunov function method</w:t>
      </w:r>
      <w:r w:rsidRPr="00DC65CE">
        <w:rPr>
          <w:rFonts w:asciiTheme="majorBidi" w:hAnsiTheme="majorBidi" w:cstheme="majorBidi"/>
          <w:sz w:val="20"/>
          <w:szCs w:val="20"/>
        </w:rPr>
        <w:t xml:space="preserve"> and its finite-time conve</w:t>
      </w:r>
      <w:r w:rsidR="000A1BBD">
        <w:rPr>
          <w:rFonts w:asciiTheme="majorBidi" w:hAnsiTheme="majorBidi" w:cstheme="majorBidi"/>
          <w:sz w:val="20"/>
          <w:szCs w:val="20"/>
        </w:rPr>
        <w:t>rgence is mathematically proved</w:t>
      </w:r>
      <w:r w:rsidRPr="00DC65CE">
        <w:rPr>
          <w:rFonts w:asciiTheme="majorBidi" w:hAnsiTheme="majorBidi" w:cstheme="majorBidi"/>
          <w:sz w:val="20"/>
          <w:szCs w:val="20"/>
        </w:rPr>
        <w:t>. Robustness of the proposed FTC is discussed in section 5. The Adaptive state and parameter observer is introduced in Section 6. Simulation results are included in Section 7. Section 8 concludes the paper.</w:t>
      </w:r>
    </w:p>
    <w:p w14:paraId="66FA8D08" w14:textId="77777777" w:rsidR="00745FE6" w:rsidRPr="00E51A1C" w:rsidRDefault="00745FE6" w:rsidP="00D2108F">
      <w:pPr>
        <w:spacing w:after="0" w:line="480" w:lineRule="auto"/>
        <w:ind w:firstLine="216"/>
        <w:jc w:val="both"/>
        <w:rPr>
          <w:rFonts w:asciiTheme="majorBidi" w:hAnsiTheme="majorBidi" w:cstheme="majorBidi"/>
          <w:sz w:val="20"/>
          <w:szCs w:val="20"/>
        </w:rPr>
      </w:pPr>
    </w:p>
    <w:p w14:paraId="7A2DD164" w14:textId="77777777" w:rsidR="002A1102" w:rsidRPr="00E51A1C" w:rsidRDefault="00A60FE7" w:rsidP="00D2108F">
      <w:pPr>
        <w:pStyle w:val="ListParagraph"/>
        <w:numPr>
          <w:ilvl w:val="0"/>
          <w:numId w:val="7"/>
        </w:numPr>
        <w:spacing w:after="0" w:line="480" w:lineRule="auto"/>
        <w:ind w:left="0" w:firstLine="216"/>
        <w:contextualSpacing w:val="0"/>
        <w:jc w:val="both"/>
        <w:rPr>
          <w:rFonts w:asciiTheme="majorBidi" w:hAnsiTheme="majorBidi" w:cstheme="majorBidi"/>
          <w:b/>
          <w:bCs/>
          <w:sz w:val="20"/>
          <w:szCs w:val="20"/>
        </w:rPr>
      </w:pPr>
      <w:r w:rsidRPr="00E51A1C">
        <w:rPr>
          <w:rFonts w:asciiTheme="majorBidi" w:hAnsiTheme="majorBidi" w:cstheme="majorBidi"/>
          <w:b/>
          <w:bCs/>
          <w:sz w:val="20"/>
          <w:szCs w:val="20"/>
        </w:rPr>
        <w:t>Sensorless Maxim</w:t>
      </w:r>
      <w:r w:rsidR="000314C0" w:rsidRPr="00E51A1C">
        <w:rPr>
          <w:rFonts w:asciiTheme="majorBidi" w:hAnsiTheme="majorBidi" w:cstheme="majorBidi"/>
          <w:b/>
          <w:bCs/>
          <w:sz w:val="20"/>
          <w:szCs w:val="20"/>
        </w:rPr>
        <w:t>um Power Point Tracking</w:t>
      </w:r>
    </w:p>
    <w:p w14:paraId="4AC6E961" w14:textId="2662790F" w:rsidR="002A1102" w:rsidRPr="00E51A1C" w:rsidRDefault="002A1102" w:rsidP="00391EE2">
      <w:pPr>
        <w:spacing w:after="0" w:line="480" w:lineRule="auto"/>
        <w:ind w:firstLine="216"/>
        <w:jc w:val="both"/>
        <w:rPr>
          <w:rFonts w:asciiTheme="majorBidi" w:hAnsiTheme="majorBidi" w:cstheme="majorBidi"/>
          <w:sz w:val="20"/>
          <w:szCs w:val="20"/>
        </w:rPr>
      </w:pPr>
      <w:r w:rsidRPr="00E51A1C">
        <w:rPr>
          <w:rFonts w:asciiTheme="majorBidi" w:hAnsiTheme="majorBidi" w:cstheme="majorBidi"/>
          <w:sz w:val="20"/>
          <w:szCs w:val="20"/>
        </w:rPr>
        <w:t>In a variable speed PMSG</w:t>
      </w:r>
      <w:r w:rsidR="00AB6002" w:rsidRPr="00E51A1C">
        <w:rPr>
          <w:rFonts w:asciiTheme="majorBidi" w:hAnsiTheme="majorBidi" w:cstheme="majorBidi"/>
          <w:sz w:val="20"/>
          <w:szCs w:val="20"/>
        </w:rPr>
        <w:t>-</w:t>
      </w:r>
      <w:r w:rsidRPr="00E51A1C">
        <w:rPr>
          <w:rFonts w:asciiTheme="majorBidi" w:hAnsiTheme="majorBidi" w:cstheme="majorBidi"/>
          <w:sz w:val="20"/>
          <w:szCs w:val="20"/>
        </w:rPr>
        <w:t>based WECS, an optimum rotor speed referen</w:t>
      </w:r>
      <w:r w:rsidR="00D71EE5" w:rsidRPr="00E51A1C">
        <w:rPr>
          <w:rFonts w:asciiTheme="majorBidi" w:hAnsiTheme="majorBidi" w:cstheme="majorBidi"/>
          <w:sz w:val="20"/>
          <w:szCs w:val="20"/>
        </w:rPr>
        <w:t>ce tracking could lead to MPPT.</w:t>
      </w:r>
      <w:r w:rsidR="00B07251" w:rsidRPr="00E51A1C">
        <w:rPr>
          <w:rFonts w:asciiTheme="majorBidi" w:hAnsiTheme="majorBidi" w:cstheme="majorBidi"/>
          <w:sz w:val="20"/>
          <w:szCs w:val="20"/>
        </w:rPr>
        <w:t xml:space="preserve"> </w:t>
      </w:r>
      <w:r w:rsidR="00E05223" w:rsidRPr="00E51A1C">
        <w:rPr>
          <w:rFonts w:asciiTheme="majorBidi" w:hAnsiTheme="majorBidi" w:cstheme="majorBidi"/>
          <w:sz w:val="20"/>
          <w:szCs w:val="20"/>
        </w:rPr>
        <w:t xml:space="preserve">An optimization system is </w:t>
      </w:r>
      <w:r w:rsidR="00E05223" w:rsidRPr="00B917F9">
        <w:rPr>
          <w:rFonts w:asciiTheme="majorBidi" w:hAnsiTheme="majorBidi" w:cstheme="majorBidi"/>
          <w:sz w:val="20"/>
          <w:szCs w:val="20"/>
        </w:rPr>
        <w:t>assumed to calculate the optimum rotor speed in order to deliver the maximum power that could be captured from the WECS</w:t>
      </w:r>
      <w:r w:rsidRPr="00B917F9">
        <w:rPr>
          <w:rFonts w:asciiTheme="majorBidi" w:hAnsiTheme="majorBidi" w:cstheme="majorBidi"/>
          <w:sz w:val="20"/>
          <w:szCs w:val="20"/>
        </w:rPr>
        <w:t xml:space="preserve">. The </w:t>
      </w:r>
      <w:r w:rsidR="003E5E89" w:rsidRPr="00B917F9">
        <w:rPr>
          <w:rFonts w:asciiTheme="majorBidi" w:hAnsiTheme="majorBidi" w:cstheme="majorBidi"/>
          <w:sz w:val="20"/>
          <w:szCs w:val="20"/>
        </w:rPr>
        <w:t xml:space="preserve">optimum speed-power curve </w:t>
      </w:r>
      <w:r w:rsidRPr="00B917F9">
        <w:rPr>
          <w:rFonts w:asciiTheme="majorBidi" w:hAnsiTheme="majorBidi" w:cstheme="majorBidi"/>
          <w:sz w:val="20"/>
          <w:szCs w:val="20"/>
        </w:rPr>
        <w:t xml:space="preserve">MPPT technique </w:t>
      </w:r>
      <w:r w:rsidR="008F0242" w:rsidRPr="00B917F9">
        <w:rPr>
          <w:rFonts w:asciiTheme="majorBidi" w:hAnsiTheme="majorBidi" w:cstheme="majorBidi"/>
          <w:sz w:val="20"/>
          <w:szCs w:val="20"/>
        </w:rPr>
        <w:fldChar w:fldCharType="begin"/>
      </w:r>
      <w:r w:rsidR="00391EE2">
        <w:rPr>
          <w:rFonts w:asciiTheme="majorBidi" w:hAnsiTheme="majorBidi" w:cstheme="majorBidi"/>
          <w:sz w:val="20"/>
          <w:szCs w:val="20"/>
        </w:rPr>
        <w:instrText xml:space="preserve"> ADDIN EN.CITE &lt;EndNote&gt;&lt;Cite ExcludeAuth="1"&gt;&lt;Author&gt;Magri&lt;/Author&gt;&lt;Year&gt;2013&lt;/Year&gt;&lt;RecNum&gt;2&lt;/RecNum&gt;&lt;DisplayText&gt;[25]&lt;/DisplayText&gt;&lt;record&gt;&lt;rec-number&gt;2&lt;/rec-number&gt;&lt;foreign-keys&gt;&lt;key app="EN" db-id="9r5590x2lpsrswetttg5ffwt0zt9faa5dzxv" timestamp="1442577036"&gt;2&lt;/key&gt;&lt;/foreign-keys&gt;&lt;ref-type name="Journal Article"&gt;17&lt;/ref-type&gt;&lt;contributors&gt;&lt;authors&gt;&lt;author&gt;A. El Magri&lt;/author&gt;&lt;author&gt;F. Giri&lt;/author&gt;&lt;author&gt;G. Besancon&lt;/author&gt;&lt;author&gt;A. El Fadili&lt;/author&gt;&lt;author&gt;L.Dugard&lt;/author&gt;&lt;author&gt;F.Z.Chaoui&lt;/author&gt;&lt;/authors&gt;&lt;/contributors&gt;&lt;titles&gt;&lt;title&gt;Sensorless adaptive output feedback control of wind energy systems with PMS generators&lt;/title&gt;&lt;secondary-title&gt;Control Eng. Pract.&lt;/secondary-title&gt;&lt;/titles&gt;&lt;periodical&gt;&lt;full-title&gt;Control Eng. Pract.&lt;/full-title&gt;&lt;/periodical&gt;&lt;pages&gt;530–543&lt;/pages&gt;&lt;volume&gt;21&lt;/volume&gt;&lt;dates&gt;&lt;year&gt;2013&lt;/year&gt;&lt;/dates&gt;&lt;urls&gt;&lt;/urls&gt;&lt;/record&gt;&lt;/Cite&gt;&lt;/EndNote&gt;</w:instrText>
      </w:r>
      <w:r w:rsidR="008F0242" w:rsidRPr="00B917F9">
        <w:rPr>
          <w:rFonts w:asciiTheme="majorBidi" w:hAnsiTheme="majorBidi" w:cstheme="majorBidi"/>
          <w:sz w:val="20"/>
          <w:szCs w:val="20"/>
        </w:rPr>
        <w:fldChar w:fldCharType="separate"/>
      </w:r>
      <w:r w:rsidR="00391EE2">
        <w:rPr>
          <w:rFonts w:asciiTheme="majorBidi" w:hAnsiTheme="majorBidi" w:cstheme="majorBidi"/>
          <w:noProof/>
          <w:sz w:val="20"/>
          <w:szCs w:val="20"/>
        </w:rPr>
        <w:t>[25]</w:t>
      </w:r>
      <w:r w:rsidR="008F0242" w:rsidRPr="00B917F9">
        <w:rPr>
          <w:rFonts w:asciiTheme="majorBidi" w:hAnsiTheme="majorBidi" w:cstheme="majorBidi"/>
          <w:sz w:val="20"/>
          <w:szCs w:val="20"/>
        </w:rPr>
        <w:fldChar w:fldCharType="end"/>
      </w:r>
      <w:r w:rsidRPr="00B917F9">
        <w:rPr>
          <w:rFonts w:asciiTheme="majorBidi" w:hAnsiTheme="majorBidi" w:cstheme="majorBidi"/>
          <w:sz w:val="20"/>
          <w:szCs w:val="20"/>
        </w:rPr>
        <w:t xml:space="preserve"> </w:t>
      </w:r>
      <w:r w:rsidR="003E5E89" w:rsidRPr="00B917F9">
        <w:rPr>
          <w:rFonts w:asciiTheme="majorBidi" w:hAnsiTheme="majorBidi" w:cstheme="majorBidi"/>
          <w:sz w:val="20"/>
          <w:szCs w:val="20"/>
        </w:rPr>
        <w:t xml:space="preserve">is utilized </w:t>
      </w:r>
      <w:r w:rsidRPr="00B917F9">
        <w:rPr>
          <w:rFonts w:asciiTheme="majorBidi" w:hAnsiTheme="majorBidi" w:cstheme="majorBidi"/>
          <w:sz w:val="20"/>
          <w:szCs w:val="20"/>
        </w:rPr>
        <w:t>and improved by the proposed</w:t>
      </w:r>
      <w:r w:rsidR="00751748" w:rsidRPr="00B917F9">
        <w:rPr>
          <w:rFonts w:asciiTheme="majorBidi" w:hAnsiTheme="majorBidi" w:cstheme="majorBidi"/>
          <w:sz w:val="20"/>
          <w:szCs w:val="20"/>
        </w:rPr>
        <w:t xml:space="preserve"> robust</w:t>
      </w:r>
      <w:r w:rsidRPr="00B917F9">
        <w:rPr>
          <w:rFonts w:asciiTheme="majorBidi" w:hAnsiTheme="majorBidi" w:cstheme="majorBidi"/>
          <w:sz w:val="20"/>
          <w:szCs w:val="20"/>
        </w:rPr>
        <w:t xml:space="preserve"> FT</w:t>
      </w:r>
      <w:r w:rsidR="00751748" w:rsidRPr="00B917F9">
        <w:rPr>
          <w:rFonts w:asciiTheme="majorBidi" w:hAnsiTheme="majorBidi" w:cstheme="majorBidi"/>
          <w:sz w:val="20"/>
          <w:szCs w:val="20"/>
        </w:rPr>
        <w:t>C</w:t>
      </w:r>
      <w:r w:rsidR="00B11A7C" w:rsidRPr="00B917F9">
        <w:rPr>
          <w:rFonts w:asciiTheme="majorBidi" w:hAnsiTheme="majorBidi" w:cstheme="majorBidi"/>
          <w:sz w:val="20"/>
          <w:szCs w:val="20"/>
        </w:rPr>
        <w:t>.</w:t>
      </w:r>
      <w:r w:rsidR="002F0D23" w:rsidRPr="00B917F9">
        <w:rPr>
          <w:rFonts w:asciiTheme="majorBidi" w:hAnsiTheme="majorBidi" w:cstheme="majorBidi"/>
          <w:sz w:val="20"/>
          <w:szCs w:val="20"/>
        </w:rPr>
        <w:t xml:space="preserve"> </w:t>
      </w:r>
      <w:r w:rsidRPr="00B917F9">
        <w:rPr>
          <w:rFonts w:asciiTheme="majorBidi" w:hAnsiTheme="majorBidi" w:cstheme="majorBidi"/>
          <w:sz w:val="20"/>
          <w:szCs w:val="20"/>
        </w:rPr>
        <w:t xml:space="preserve">The captured power from a </w:t>
      </w:r>
      <w:r w:rsidR="00D6738B" w:rsidRPr="00B917F9">
        <w:rPr>
          <w:rFonts w:asciiTheme="majorBidi" w:hAnsiTheme="majorBidi" w:cstheme="majorBidi"/>
          <w:sz w:val="20"/>
          <w:szCs w:val="20"/>
        </w:rPr>
        <w:t>WT</w:t>
      </w:r>
      <w:r w:rsidRPr="00B917F9">
        <w:rPr>
          <w:rFonts w:asciiTheme="majorBidi" w:hAnsiTheme="majorBidi" w:cstheme="majorBidi"/>
          <w:sz w:val="20"/>
          <w:szCs w:val="20"/>
        </w:rPr>
        <w:t xml:space="preserve"> </w:t>
      </w:r>
      <w:r w:rsidR="001A5C1B" w:rsidRPr="00B917F9">
        <w:rPr>
          <w:rFonts w:asciiTheme="majorBidi" w:hAnsiTheme="majorBidi" w:cstheme="majorBidi"/>
          <w:sz w:val="20"/>
          <w:szCs w:val="20"/>
        </w:rPr>
        <w:t>is</w:t>
      </w:r>
      <w:r w:rsidR="003923E2" w:rsidRPr="00B917F9">
        <w:rPr>
          <w:rFonts w:asciiTheme="majorBidi" w:hAnsiTheme="majorBidi" w:cstheme="majorBidi"/>
          <w:sz w:val="20"/>
          <w:szCs w:val="20"/>
        </w:rPr>
        <w:t>:</w:t>
      </w:r>
    </w:p>
    <w:p w14:paraId="4BF41869" w14:textId="698960A0" w:rsidR="00C37204" w:rsidRPr="00E51A1C" w:rsidRDefault="00C37204" w:rsidP="00AA34A1">
      <w:pPr>
        <w:pStyle w:val="MTDisplayEquation"/>
        <w:spacing w:after="0" w:line="480" w:lineRule="auto"/>
        <w:ind w:firstLine="216"/>
      </w:pPr>
      <w:r w:rsidRPr="00E51A1C">
        <w:tab/>
      </w:r>
      <w:r w:rsidR="006D4341" w:rsidRPr="00AA34A1">
        <w:rPr>
          <w:position w:val="-12"/>
        </w:rPr>
        <w:object w:dxaOrig="1500" w:dyaOrig="340" w14:anchorId="4B1F3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5.75pt" o:ole="">
            <v:imagedata r:id="rId13" o:title=""/>
          </v:shape>
          <o:OLEObject Type="Embed" ProgID="Equation.DSMT4" ShapeID="_x0000_i1025" DrawAspect="Content" ObjectID="_1602070989" r:id="rId14"/>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r w:rsidRPr="00E51A1C">
        <w:instrText>(</w:instrText>
      </w:r>
      <w:fldSimple w:instr=" SEQ MTEqn \c \* Arabic \* MERGEFORMAT ">
        <w:r w:rsidR="00043F99">
          <w:rPr>
            <w:noProof/>
          </w:rPr>
          <w:instrText>1</w:instrText>
        </w:r>
      </w:fldSimple>
      <w:r w:rsidRPr="00E51A1C">
        <w:instrText>)</w:instrText>
      </w:r>
      <w:r w:rsidRPr="00E51A1C">
        <w:fldChar w:fldCharType="end"/>
      </w:r>
    </w:p>
    <w:p w14:paraId="6E595CBE" w14:textId="680C02D4" w:rsidR="002A1102" w:rsidRPr="006D4341" w:rsidRDefault="002A1102" w:rsidP="006D4341">
      <w:pPr>
        <w:spacing w:after="0" w:line="480" w:lineRule="auto"/>
        <w:jc w:val="both"/>
        <w:rPr>
          <w:rFonts w:asciiTheme="majorBidi" w:hAnsiTheme="majorBidi" w:cstheme="majorBidi"/>
          <w:color w:val="0000CC"/>
          <w:sz w:val="20"/>
          <w:szCs w:val="20"/>
        </w:rPr>
      </w:pPr>
      <w:r w:rsidRPr="006D4341">
        <w:rPr>
          <w:rFonts w:asciiTheme="majorBidi" w:hAnsiTheme="majorBidi" w:cstheme="majorBidi"/>
          <w:color w:val="0000CC"/>
          <w:sz w:val="20"/>
          <w:szCs w:val="20"/>
        </w:rPr>
        <w:t xml:space="preserve">where </w:t>
      </w:r>
      <w:r w:rsidR="006D4341" w:rsidRPr="006D4341">
        <w:rPr>
          <w:rFonts w:asciiTheme="majorBidi" w:hAnsiTheme="majorBidi" w:cstheme="majorBidi"/>
          <w:color w:val="0000CC"/>
          <w:position w:val="-10"/>
          <w:sz w:val="20"/>
          <w:szCs w:val="20"/>
        </w:rPr>
        <w:object w:dxaOrig="260" w:dyaOrig="300" w14:anchorId="5A2C9560">
          <v:shape id="_x0000_i1026" type="#_x0000_t75" style="width:10.5pt;height:15.75pt" o:ole="">
            <v:imagedata r:id="rId15" o:title=""/>
          </v:shape>
          <o:OLEObject Type="Embed" ProgID="Equation.DSMT4" ShapeID="_x0000_i1026" DrawAspect="Content" ObjectID="_1602070990" r:id="rId16"/>
        </w:object>
      </w:r>
      <w:r w:rsidR="006D4341" w:rsidRPr="006D4341">
        <w:rPr>
          <w:rFonts w:asciiTheme="majorBidi" w:hAnsiTheme="majorBidi" w:cstheme="majorBidi"/>
          <w:color w:val="0000CC"/>
          <w:sz w:val="20"/>
          <w:szCs w:val="20"/>
        </w:rPr>
        <w:t xml:space="preserve">, </w:t>
      </w:r>
      <w:r w:rsidR="006D4341" w:rsidRPr="006D4341">
        <w:rPr>
          <w:rFonts w:asciiTheme="majorBidi" w:hAnsiTheme="majorBidi" w:cstheme="majorBidi"/>
          <w:color w:val="0000CC"/>
          <w:position w:val="-10"/>
          <w:sz w:val="20"/>
          <w:szCs w:val="20"/>
        </w:rPr>
        <w:object w:dxaOrig="400" w:dyaOrig="300" w14:anchorId="601894B1">
          <v:shape id="_x0000_i1027" type="#_x0000_t75" style="width:20.25pt;height:15.75pt" o:ole="">
            <v:imagedata r:id="rId17" o:title=""/>
          </v:shape>
          <o:OLEObject Type="Embed" ProgID="Equation.DSMT4" ShapeID="_x0000_i1027" DrawAspect="Content" ObjectID="_1602070991" r:id="rId18"/>
        </w:object>
      </w:r>
      <w:r w:rsidR="006D4341" w:rsidRPr="006D4341">
        <w:rPr>
          <w:rFonts w:asciiTheme="majorBidi" w:hAnsiTheme="majorBidi" w:cstheme="majorBidi"/>
          <w:color w:val="0000CC"/>
          <w:sz w:val="20"/>
          <w:szCs w:val="20"/>
        </w:rPr>
        <w:t xml:space="preserve">, </w:t>
      </w:r>
      <w:r w:rsidR="006D4341" w:rsidRPr="006D4341">
        <w:rPr>
          <w:rFonts w:asciiTheme="majorBidi" w:hAnsiTheme="majorBidi" w:cstheme="majorBidi"/>
          <w:color w:val="0000CC"/>
          <w:position w:val="-4"/>
          <w:sz w:val="20"/>
          <w:szCs w:val="20"/>
        </w:rPr>
        <w:object w:dxaOrig="220" w:dyaOrig="220" w14:anchorId="77CCD66F">
          <v:shape id="_x0000_i1028" type="#_x0000_t75" style="width:10.5pt;height:10.5pt" o:ole="">
            <v:imagedata r:id="rId19" o:title=""/>
          </v:shape>
          <o:OLEObject Type="Embed" ProgID="Equation.DSMT4" ShapeID="_x0000_i1028" DrawAspect="Content" ObjectID="_1602070992" r:id="rId20"/>
        </w:object>
      </w:r>
      <w:r w:rsidR="006D4341" w:rsidRPr="006D4341">
        <w:rPr>
          <w:rFonts w:asciiTheme="majorBidi" w:hAnsiTheme="majorBidi" w:cstheme="majorBidi"/>
          <w:color w:val="0000CC"/>
          <w:sz w:val="20"/>
          <w:szCs w:val="20"/>
        </w:rPr>
        <w:t xml:space="preserve">, </w:t>
      </w:r>
      <w:r w:rsidR="006D4341" w:rsidRPr="006D4341">
        <w:rPr>
          <w:rFonts w:asciiTheme="majorBidi" w:hAnsiTheme="majorBidi" w:cstheme="majorBidi"/>
          <w:color w:val="0000CC"/>
          <w:position w:val="-10"/>
          <w:sz w:val="20"/>
          <w:szCs w:val="20"/>
        </w:rPr>
        <w:object w:dxaOrig="220" w:dyaOrig="240" w14:anchorId="2F68CEC3">
          <v:shape id="_x0000_i1029" type="#_x0000_t75" style="width:10.5pt;height:10.5pt" o:ole="">
            <v:imagedata r:id="rId21" o:title=""/>
          </v:shape>
          <o:OLEObject Type="Embed" ProgID="Equation.DSMT4" ShapeID="_x0000_i1029" DrawAspect="Content" ObjectID="_1602070993" r:id="rId22"/>
        </w:object>
      </w:r>
      <w:r w:rsidR="006D4341" w:rsidRPr="006D4341">
        <w:rPr>
          <w:rFonts w:asciiTheme="majorBidi" w:hAnsiTheme="majorBidi" w:cstheme="majorBidi"/>
          <w:color w:val="0000CC"/>
          <w:sz w:val="20"/>
          <w:szCs w:val="20"/>
        </w:rPr>
        <w:t xml:space="preserve"> and </w:t>
      </w:r>
      <w:r w:rsidR="006D4341" w:rsidRPr="006D4341">
        <w:rPr>
          <w:rFonts w:asciiTheme="majorBidi" w:hAnsiTheme="majorBidi" w:cstheme="majorBidi"/>
          <w:color w:val="0000CC"/>
          <w:position w:val="-12"/>
          <w:sz w:val="20"/>
          <w:szCs w:val="20"/>
        </w:rPr>
        <w:object w:dxaOrig="240" w:dyaOrig="320" w14:anchorId="6E9B5FBC">
          <v:shape id="_x0000_i1030" type="#_x0000_t75" style="width:10.5pt;height:15.75pt" o:ole="">
            <v:imagedata r:id="rId23" o:title=""/>
          </v:shape>
          <o:OLEObject Type="Embed" ProgID="Equation.DSMT4" ShapeID="_x0000_i1030" DrawAspect="Content" ObjectID="_1602070994" r:id="rId24"/>
        </w:object>
      </w:r>
      <w:r w:rsidR="006D4341" w:rsidRPr="006D4341">
        <w:rPr>
          <w:rFonts w:asciiTheme="majorBidi" w:hAnsiTheme="majorBidi" w:cstheme="majorBidi"/>
          <w:color w:val="0000CC"/>
          <w:sz w:val="20"/>
          <w:szCs w:val="20"/>
        </w:rPr>
        <w:t xml:space="preserve"> are wind power, wind speed, swept area of the turbine blades, air density, and the power coefficient, respectively; </w:t>
      </w:r>
      <w:r w:rsidR="006D4341" w:rsidRPr="006D4341">
        <w:rPr>
          <w:rFonts w:asciiTheme="majorBidi" w:hAnsiTheme="majorBidi" w:cstheme="majorBidi"/>
          <w:color w:val="0000CC"/>
          <w:position w:val="-12"/>
          <w:sz w:val="20"/>
          <w:szCs w:val="20"/>
        </w:rPr>
        <w:object w:dxaOrig="240" w:dyaOrig="320" w14:anchorId="1D46DD6C">
          <v:shape id="_x0000_i1031" type="#_x0000_t75" style="width:10.5pt;height:15.75pt" o:ole="">
            <v:imagedata r:id="rId23" o:title=""/>
          </v:shape>
          <o:OLEObject Type="Embed" ProgID="Equation.DSMT4" ShapeID="_x0000_i1031" DrawAspect="Content" ObjectID="_1602070995" r:id="rId25"/>
        </w:object>
      </w:r>
      <w:r w:rsidR="006D4341" w:rsidRPr="006D4341">
        <w:rPr>
          <w:rFonts w:asciiTheme="majorBidi" w:hAnsiTheme="majorBidi" w:cstheme="majorBidi"/>
          <w:color w:val="0000CC"/>
          <w:sz w:val="20"/>
          <w:szCs w:val="20"/>
        </w:rPr>
        <w:t>is the power coefficient and a function of</w:t>
      </w:r>
      <w:r w:rsidRPr="006D4341">
        <w:rPr>
          <w:rFonts w:asciiTheme="majorBidi" w:hAnsiTheme="majorBidi" w:cstheme="majorBidi"/>
          <w:color w:val="0000CC"/>
          <w:sz w:val="20"/>
          <w:szCs w:val="20"/>
        </w:rPr>
        <w:t xml:space="preserve"> </w:t>
      </w:r>
      <w:r w:rsidR="006D4341" w:rsidRPr="006D4341">
        <w:rPr>
          <w:rFonts w:asciiTheme="majorBidi" w:hAnsiTheme="majorBidi" w:cstheme="majorBidi"/>
          <w:color w:val="0000CC"/>
          <w:sz w:val="20"/>
          <w:szCs w:val="20"/>
        </w:rPr>
        <w:t xml:space="preserve">the tip speed ratio (i.e. </w:t>
      </w:r>
      <w:r w:rsidR="006D4341" w:rsidRPr="006D4341">
        <w:rPr>
          <w:rFonts w:asciiTheme="majorBidi" w:hAnsiTheme="majorBidi" w:cstheme="majorBidi"/>
          <w:color w:val="0000CC"/>
          <w:position w:val="-6"/>
          <w:sz w:val="20"/>
          <w:szCs w:val="20"/>
        </w:rPr>
        <w:object w:dxaOrig="200" w:dyaOrig="240" w14:anchorId="709767D0">
          <v:shape id="_x0000_i1032" type="#_x0000_t75" style="width:10.5pt;height:10.5pt" o:ole="">
            <v:imagedata r:id="rId26" o:title=""/>
          </v:shape>
          <o:OLEObject Type="Embed" ProgID="Equation.DSMT4" ShapeID="_x0000_i1032" DrawAspect="Content" ObjectID="_1602070996" r:id="rId27"/>
        </w:object>
      </w:r>
      <w:r w:rsidR="006D4341" w:rsidRPr="006D4341">
        <w:rPr>
          <w:rFonts w:asciiTheme="majorBidi" w:hAnsiTheme="majorBidi" w:cstheme="majorBidi"/>
          <w:color w:val="0000CC"/>
          <w:sz w:val="20"/>
          <w:szCs w:val="20"/>
        </w:rPr>
        <w:t xml:space="preserve">) which is defined as </w:t>
      </w:r>
      <w:r w:rsidR="006D4341" w:rsidRPr="006D4341">
        <w:rPr>
          <w:rFonts w:asciiTheme="majorBidi" w:hAnsiTheme="majorBidi" w:cstheme="majorBidi"/>
          <w:color w:val="0000CC"/>
          <w:position w:val="-10"/>
          <w:sz w:val="20"/>
          <w:szCs w:val="20"/>
        </w:rPr>
        <w:object w:dxaOrig="1100" w:dyaOrig="300" w14:anchorId="1D954F74">
          <v:shape id="_x0000_i1033" type="#_x0000_t75" style="width:56.25pt;height:15.75pt" o:ole="">
            <v:imagedata r:id="rId28" o:title=""/>
          </v:shape>
          <o:OLEObject Type="Embed" ProgID="Equation.DSMT4" ShapeID="_x0000_i1033" DrawAspect="Content" ObjectID="_1602070997" r:id="rId29"/>
        </w:object>
      </w:r>
      <w:r w:rsidR="006D4341" w:rsidRPr="006D4341">
        <w:rPr>
          <w:rFonts w:asciiTheme="majorBidi" w:hAnsiTheme="majorBidi" w:cstheme="majorBidi"/>
          <w:color w:val="0000CC"/>
          <w:sz w:val="20"/>
          <w:szCs w:val="20"/>
        </w:rPr>
        <w:t xml:space="preserve">; </w:t>
      </w:r>
      <w:r w:rsidR="00AA34A1" w:rsidRPr="006D4341">
        <w:rPr>
          <w:rFonts w:asciiTheme="majorBidi" w:hAnsiTheme="majorBidi" w:cstheme="majorBidi"/>
          <w:color w:val="0000CC"/>
          <w:position w:val="-4"/>
          <w:sz w:val="20"/>
          <w:szCs w:val="20"/>
        </w:rPr>
        <w:object w:dxaOrig="220" w:dyaOrig="220" w14:anchorId="6DD540B1">
          <v:shape id="_x0000_i1034" type="#_x0000_t75" style="width:10.5pt;height:10.5pt" o:ole="">
            <v:imagedata r:id="rId30" o:title=""/>
          </v:shape>
          <o:OLEObject Type="Embed" ProgID="Equation.DSMT4" ShapeID="_x0000_i1034" DrawAspect="Content" ObjectID="_1602070998" r:id="rId31"/>
        </w:object>
      </w:r>
      <w:r w:rsidR="006D4341" w:rsidRPr="006D4341">
        <w:rPr>
          <w:rFonts w:asciiTheme="majorBidi" w:hAnsiTheme="majorBidi" w:cstheme="majorBidi"/>
          <w:color w:val="0000CC"/>
          <w:sz w:val="20"/>
          <w:szCs w:val="20"/>
        </w:rPr>
        <w:t>is the b</w:t>
      </w:r>
      <w:r w:rsidR="005E4F02" w:rsidRPr="006D4341">
        <w:rPr>
          <w:rFonts w:asciiTheme="majorBidi" w:hAnsiTheme="majorBidi" w:cstheme="majorBidi"/>
          <w:color w:val="0000CC"/>
          <w:sz w:val="20"/>
          <w:szCs w:val="20"/>
        </w:rPr>
        <w:t xml:space="preserve">lade </w:t>
      </w:r>
      <w:r w:rsidR="006D4341" w:rsidRPr="006D4341">
        <w:rPr>
          <w:rFonts w:asciiTheme="majorBidi" w:hAnsiTheme="majorBidi" w:cstheme="majorBidi"/>
          <w:color w:val="0000CC"/>
          <w:sz w:val="20"/>
          <w:szCs w:val="20"/>
        </w:rPr>
        <w:t xml:space="preserve">radius, and </w:t>
      </w:r>
      <w:r w:rsidR="006D4341" w:rsidRPr="006D4341">
        <w:rPr>
          <w:rFonts w:asciiTheme="majorBidi" w:hAnsiTheme="majorBidi" w:cstheme="majorBidi"/>
          <w:color w:val="0000CC"/>
          <w:position w:val="-6"/>
          <w:sz w:val="20"/>
          <w:szCs w:val="20"/>
        </w:rPr>
        <w:object w:dxaOrig="220" w:dyaOrig="200" w14:anchorId="79A96191">
          <v:shape id="_x0000_i1035" type="#_x0000_t75" style="width:10.5pt;height:10.5pt" o:ole="">
            <v:imagedata r:id="rId32" o:title=""/>
          </v:shape>
          <o:OLEObject Type="Embed" ProgID="Equation.DSMT4" ShapeID="_x0000_i1035" DrawAspect="Content" ObjectID="_1602070999" r:id="rId33"/>
        </w:object>
      </w:r>
      <w:r w:rsidR="006D4341" w:rsidRPr="006D4341">
        <w:rPr>
          <w:rFonts w:asciiTheme="majorBidi" w:hAnsiTheme="majorBidi" w:cstheme="majorBidi"/>
          <w:color w:val="0000CC"/>
          <w:sz w:val="20"/>
          <w:szCs w:val="20"/>
        </w:rPr>
        <w:t xml:space="preserve"> is the </w:t>
      </w:r>
      <w:r w:rsidRPr="006D4341">
        <w:rPr>
          <w:rFonts w:asciiTheme="majorBidi" w:hAnsiTheme="majorBidi" w:cstheme="majorBidi"/>
          <w:color w:val="0000CC"/>
          <w:sz w:val="20"/>
          <w:szCs w:val="20"/>
        </w:rPr>
        <w:t>rotor speed.</w:t>
      </w:r>
    </w:p>
    <w:p w14:paraId="7547D4BD" w14:textId="0F7E7CA5" w:rsidR="001D504F" w:rsidRPr="00E51A1C" w:rsidRDefault="002A1102" w:rsidP="006D4341">
      <w:pPr>
        <w:spacing w:after="0" w:line="480" w:lineRule="auto"/>
        <w:ind w:firstLine="216"/>
        <w:jc w:val="both"/>
        <w:rPr>
          <w:rFonts w:asciiTheme="majorBidi" w:hAnsiTheme="majorBidi" w:cstheme="majorBidi"/>
          <w:sz w:val="20"/>
          <w:szCs w:val="20"/>
        </w:rPr>
      </w:pPr>
      <w:r w:rsidRPr="00E51A1C">
        <w:rPr>
          <w:rFonts w:asciiTheme="majorBidi" w:hAnsiTheme="majorBidi" w:cstheme="majorBidi"/>
          <w:sz w:val="20"/>
          <w:szCs w:val="20"/>
        </w:rPr>
        <w:t>Fig</w:t>
      </w:r>
      <w:r w:rsidR="00862A09" w:rsidRPr="00E51A1C">
        <w:rPr>
          <w:rFonts w:asciiTheme="majorBidi" w:hAnsiTheme="majorBidi" w:cstheme="majorBidi"/>
          <w:sz w:val="20"/>
          <w:szCs w:val="20"/>
        </w:rPr>
        <w:t>ure</w:t>
      </w:r>
      <w:r w:rsidR="00AB6002" w:rsidRPr="00E51A1C">
        <w:rPr>
          <w:rFonts w:asciiTheme="majorBidi" w:hAnsiTheme="majorBidi" w:cstheme="majorBidi"/>
          <w:sz w:val="20"/>
          <w:szCs w:val="20"/>
        </w:rPr>
        <w:t xml:space="preserve"> 1</w:t>
      </w:r>
      <w:r w:rsidR="001D504F" w:rsidRPr="00E51A1C">
        <w:rPr>
          <w:rFonts w:asciiTheme="majorBidi" w:hAnsiTheme="majorBidi" w:cstheme="majorBidi"/>
          <w:sz w:val="20"/>
          <w:szCs w:val="20"/>
        </w:rPr>
        <w:t xml:space="preserve"> </w:t>
      </w:r>
      <w:r w:rsidRPr="00E51A1C">
        <w:rPr>
          <w:rFonts w:asciiTheme="majorBidi" w:hAnsiTheme="majorBidi" w:cstheme="majorBidi"/>
          <w:sz w:val="20"/>
          <w:szCs w:val="20"/>
        </w:rPr>
        <w:t xml:space="preserve">illustrates </w:t>
      </w:r>
      <w:r w:rsidR="003923E2" w:rsidRPr="00E51A1C">
        <w:rPr>
          <w:rFonts w:asciiTheme="majorBidi" w:hAnsiTheme="majorBidi" w:cstheme="majorBidi"/>
          <w:sz w:val="20"/>
          <w:szCs w:val="20"/>
        </w:rPr>
        <w:t>a typical PMSG characteristic which is</w:t>
      </w:r>
      <w:r w:rsidR="002F0D23">
        <w:rPr>
          <w:rFonts w:asciiTheme="majorBidi" w:hAnsiTheme="majorBidi" w:cstheme="majorBidi"/>
          <w:sz w:val="20"/>
          <w:szCs w:val="20"/>
        </w:rPr>
        <w:t xml:space="preserve"> also</w:t>
      </w:r>
      <w:r w:rsidR="003923E2" w:rsidRPr="00E51A1C">
        <w:rPr>
          <w:rFonts w:asciiTheme="majorBidi" w:hAnsiTheme="majorBidi" w:cstheme="majorBidi"/>
          <w:sz w:val="20"/>
          <w:szCs w:val="20"/>
        </w:rPr>
        <w:t xml:space="preserve"> used in the simulation section. The extractable</w:t>
      </w:r>
      <w:r w:rsidRPr="00E51A1C">
        <w:rPr>
          <w:rFonts w:asciiTheme="majorBidi" w:hAnsiTheme="majorBidi" w:cstheme="majorBidi"/>
          <w:sz w:val="20"/>
          <w:szCs w:val="20"/>
        </w:rPr>
        <w:t xml:space="preserve"> power </w:t>
      </w:r>
      <w:r w:rsidR="003923E2" w:rsidRPr="00E51A1C">
        <w:rPr>
          <w:rFonts w:asciiTheme="majorBidi" w:hAnsiTheme="majorBidi" w:cstheme="majorBidi"/>
          <w:sz w:val="20"/>
          <w:szCs w:val="20"/>
        </w:rPr>
        <w:t xml:space="preserve">is shown </w:t>
      </w:r>
      <w:r w:rsidRPr="00E51A1C">
        <w:rPr>
          <w:rFonts w:asciiTheme="majorBidi" w:hAnsiTheme="majorBidi" w:cstheme="majorBidi"/>
          <w:sz w:val="20"/>
          <w:szCs w:val="20"/>
        </w:rPr>
        <w:t xml:space="preserve">versus </w:t>
      </w:r>
      <w:r w:rsidR="003923E2" w:rsidRPr="00E51A1C">
        <w:rPr>
          <w:rFonts w:asciiTheme="majorBidi" w:hAnsiTheme="majorBidi" w:cstheme="majorBidi"/>
          <w:sz w:val="20"/>
          <w:szCs w:val="20"/>
        </w:rPr>
        <w:t xml:space="preserve">the </w:t>
      </w:r>
      <w:r w:rsidRPr="00E51A1C">
        <w:rPr>
          <w:rFonts w:asciiTheme="majorBidi" w:hAnsiTheme="majorBidi" w:cstheme="majorBidi"/>
          <w:sz w:val="20"/>
          <w:szCs w:val="20"/>
        </w:rPr>
        <w:t>rotor speed for different wind speeds.</w:t>
      </w:r>
      <w:r w:rsidR="0055367D" w:rsidRPr="00E51A1C">
        <w:rPr>
          <w:rFonts w:asciiTheme="majorBidi" w:hAnsiTheme="majorBidi" w:cstheme="majorBidi"/>
          <w:sz w:val="20"/>
          <w:szCs w:val="20"/>
        </w:rPr>
        <w:t xml:space="preserve"> </w:t>
      </w:r>
      <w:r w:rsidR="001D504F" w:rsidRPr="00E51A1C">
        <w:rPr>
          <w:rFonts w:asciiTheme="majorBidi" w:hAnsiTheme="majorBidi" w:cstheme="majorBidi"/>
          <w:sz w:val="20"/>
          <w:szCs w:val="20"/>
        </w:rPr>
        <w:t xml:space="preserve">Each diagram for a constant wind speed has a peak value </w:t>
      </w:r>
      <w:r w:rsidR="00B917F9">
        <w:rPr>
          <w:rFonts w:asciiTheme="majorBidi" w:hAnsiTheme="majorBidi" w:cstheme="majorBidi"/>
          <w:sz w:val="20"/>
          <w:szCs w:val="20"/>
        </w:rPr>
        <w:t>in which</w:t>
      </w:r>
      <w:r w:rsidR="001D504F" w:rsidRPr="00E51A1C">
        <w:rPr>
          <w:rFonts w:asciiTheme="majorBidi" w:hAnsiTheme="majorBidi" w:cstheme="majorBidi"/>
          <w:sz w:val="20"/>
          <w:szCs w:val="20"/>
        </w:rPr>
        <w:t xml:space="preserve"> the pair </w:t>
      </w:r>
      <w:r w:rsidR="00AA34A1" w:rsidRPr="00AA34A1">
        <w:rPr>
          <w:rFonts w:asciiTheme="majorBidi" w:hAnsiTheme="majorBidi" w:cstheme="majorBidi"/>
          <w:position w:val="-12"/>
          <w:sz w:val="20"/>
          <w:szCs w:val="20"/>
        </w:rPr>
        <w:object w:dxaOrig="920" w:dyaOrig="320" w14:anchorId="487681F7">
          <v:shape id="_x0000_i1036" type="#_x0000_t75" style="width:46.5pt;height:15.75pt" o:ole="">
            <v:imagedata r:id="rId34" o:title=""/>
          </v:shape>
          <o:OLEObject Type="Embed" ProgID="Equation.DSMT4" ShapeID="_x0000_i1036" DrawAspect="Content" ObjectID="_1602071000" r:id="rId35"/>
        </w:object>
      </w:r>
      <w:r w:rsidR="001D504F" w:rsidRPr="00E51A1C">
        <w:rPr>
          <w:rFonts w:asciiTheme="majorBidi" w:hAnsiTheme="majorBidi" w:cstheme="majorBidi"/>
          <w:sz w:val="20"/>
          <w:szCs w:val="20"/>
        </w:rPr>
        <w:t xml:space="preserve">are relevant. These peak values </w:t>
      </w:r>
      <w:r w:rsidR="002F0D23">
        <w:rPr>
          <w:rFonts w:asciiTheme="majorBidi" w:hAnsiTheme="majorBidi" w:cstheme="majorBidi"/>
          <w:sz w:val="20"/>
          <w:szCs w:val="20"/>
        </w:rPr>
        <w:t>are</w:t>
      </w:r>
      <w:r w:rsidR="003923E2" w:rsidRPr="00E51A1C">
        <w:rPr>
          <w:rFonts w:asciiTheme="majorBidi" w:hAnsiTheme="majorBidi" w:cstheme="majorBidi"/>
          <w:sz w:val="20"/>
          <w:szCs w:val="20"/>
        </w:rPr>
        <w:t xml:space="preserve"> estimated through</w:t>
      </w:r>
      <w:r w:rsidR="001D504F" w:rsidRPr="00E51A1C">
        <w:rPr>
          <w:rFonts w:asciiTheme="majorBidi" w:hAnsiTheme="majorBidi" w:cstheme="majorBidi"/>
          <w:sz w:val="20"/>
          <w:szCs w:val="20"/>
        </w:rPr>
        <w:t xml:space="preserve"> an interpolation of a polyn</w:t>
      </w:r>
      <w:r w:rsidR="00C37204" w:rsidRPr="00E51A1C">
        <w:rPr>
          <w:rFonts w:asciiTheme="majorBidi" w:hAnsiTheme="majorBidi" w:cstheme="majorBidi"/>
          <w:sz w:val="20"/>
          <w:szCs w:val="20"/>
        </w:rPr>
        <w:t xml:space="preserve">omial which </w:t>
      </w:r>
      <w:r w:rsidR="003923E2" w:rsidRPr="00E51A1C">
        <w:rPr>
          <w:rFonts w:asciiTheme="majorBidi" w:hAnsiTheme="majorBidi" w:cstheme="majorBidi"/>
          <w:sz w:val="20"/>
          <w:szCs w:val="20"/>
        </w:rPr>
        <w:t>is</w:t>
      </w:r>
      <w:r w:rsidR="00C37204" w:rsidRPr="00E51A1C">
        <w:rPr>
          <w:rFonts w:asciiTheme="majorBidi" w:hAnsiTheme="majorBidi" w:cstheme="majorBidi"/>
          <w:sz w:val="20"/>
          <w:szCs w:val="20"/>
        </w:rPr>
        <w:t xml:space="preserve"> projected as</w:t>
      </w:r>
      <w:r w:rsidR="00DC65CE">
        <w:rPr>
          <w:rFonts w:asciiTheme="majorBidi" w:hAnsiTheme="majorBidi" w:cstheme="majorBidi"/>
          <w:sz w:val="20"/>
          <w:szCs w:val="20"/>
        </w:rPr>
        <w:t xml:space="preserve"> </w:t>
      </w:r>
      <w:r w:rsidR="00DC65CE">
        <w:rPr>
          <w:rFonts w:asciiTheme="majorBidi" w:hAnsiTheme="majorBidi" w:cstheme="majorBidi"/>
          <w:iCs/>
          <w:sz w:val="20"/>
          <w:szCs w:val="20"/>
        </w:rPr>
        <w:fldChar w:fldCharType="begin"/>
      </w:r>
      <w:r w:rsidR="00DC65CE">
        <w:rPr>
          <w:rFonts w:asciiTheme="majorBidi" w:hAnsiTheme="majorBidi" w:cstheme="majorBidi"/>
          <w:iCs/>
          <w:sz w:val="20"/>
          <w:szCs w:val="20"/>
        </w:rPr>
        <w:instrText xml:space="preserve"> GOTOBUTTON ZEqnNum185813  \* MERGEFORMAT </w:instrText>
      </w:r>
      <w:r w:rsidR="00DC65CE">
        <w:rPr>
          <w:rFonts w:asciiTheme="majorBidi" w:hAnsiTheme="majorBidi" w:cstheme="majorBidi"/>
          <w:iCs/>
          <w:sz w:val="20"/>
          <w:szCs w:val="20"/>
        </w:rPr>
        <w:fldChar w:fldCharType="begin"/>
      </w:r>
      <w:r w:rsidR="00DC65CE">
        <w:rPr>
          <w:rFonts w:asciiTheme="majorBidi" w:hAnsiTheme="majorBidi" w:cstheme="majorBidi"/>
          <w:iCs/>
          <w:sz w:val="20"/>
          <w:szCs w:val="20"/>
        </w:rPr>
        <w:instrText xml:space="preserve"> REF ZEqnNum185813 \* Charformat \! \* MERGEFORMAT </w:instrText>
      </w:r>
      <w:r w:rsidR="00DC65CE">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(2)</w:instrText>
      </w:r>
      <w:r w:rsidR="00DC65CE">
        <w:rPr>
          <w:rFonts w:asciiTheme="majorBidi" w:hAnsiTheme="majorBidi" w:cstheme="majorBidi"/>
          <w:iCs/>
          <w:sz w:val="20"/>
          <w:szCs w:val="20"/>
        </w:rPr>
        <w:fldChar w:fldCharType="end"/>
      </w:r>
      <w:r w:rsidR="00DC65CE">
        <w:rPr>
          <w:rFonts w:asciiTheme="majorBidi" w:hAnsiTheme="majorBidi" w:cstheme="majorBidi"/>
          <w:iCs/>
          <w:sz w:val="20"/>
          <w:szCs w:val="20"/>
        </w:rPr>
        <w:fldChar w:fldCharType="end"/>
      </w:r>
      <w:r w:rsidR="00DC65CE">
        <w:rPr>
          <w:rFonts w:asciiTheme="majorBidi" w:hAnsiTheme="majorBidi" w:cstheme="majorBidi"/>
          <w:sz w:val="20"/>
          <w:szCs w:val="20"/>
        </w:rPr>
        <w:t xml:space="preserve"> </w:t>
      </w:r>
    </w:p>
    <w:p w14:paraId="5FB95044" w14:textId="510D3179" w:rsidR="00C37204" w:rsidRDefault="00C37204" w:rsidP="00AA34A1">
      <w:pPr>
        <w:pStyle w:val="MTDisplayEquation"/>
        <w:spacing w:after="0" w:line="480" w:lineRule="auto"/>
        <w:ind w:firstLine="216"/>
      </w:pPr>
      <w:r w:rsidRPr="00E51A1C">
        <w:tab/>
      </w:r>
      <w:r w:rsidR="00AA34A1" w:rsidRPr="00AA34A1">
        <w:rPr>
          <w:position w:val="-24"/>
        </w:rPr>
        <w:object w:dxaOrig="1280" w:dyaOrig="580" w14:anchorId="491344FB">
          <v:shape id="_x0000_i1037" type="#_x0000_t75" style="width:61.5pt;height:30.75pt" o:ole="">
            <v:imagedata r:id="rId36" o:title=""/>
          </v:shape>
          <o:OLEObject Type="Embed" ProgID="Equation.DSMT4" ShapeID="_x0000_i1037" DrawAspect="Content" ObjectID="_1602071001" r:id="rId37"/>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1" w:name="ZEqnNum185813"/>
      <w:r w:rsidRPr="00E51A1C">
        <w:instrText>(</w:instrText>
      </w:r>
      <w:fldSimple w:instr=" SEQ MTEqn \c \* Arabic \* MERGEFORMAT ">
        <w:r w:rsidR="00043F99">
          <w:rPr>
            <w:noProof/>
          </w:rPr>
          <w:instrText>2</w:instrText>
        </w:r>
      </w:fldSimple>
      <w:r w:rsidRPr="00E51A1C">
        <w:instrText>)</w:instrText>
      </w:r>
      <w:bookmarkEnd w:id="1"/>
      <w:r w:rsidRPr="00E51A1C">
        <w:fldChar w:fldCharType="end"/>
      </w:r>
    </w:p>
    <w:p w14:paraId="325BDB22" w14:textId="0EB98275" w:rsidR="00722105" w:rsidRDefault="006D4341" w:rsidP="006D4341">
      <w:pPr>
        <w:spacing w:after="0" w:line="480" w:lineRule="auto"/>
        <w:rPr>
          <w:rFonts w:asciiTheme="majorBidi" w:hAnsiTheme="majorBidi" w:cstheme="majorBidi"/>
          <w:sz w:val="20"/>
          <w:szCs w:val="20"/>
        </w:rPr>
      </w:pPr>
      <w:r>
        <w:rPr>
          <w:rFonts w:asciiTheme="majorBidi" w:hAnsiTheme="majorBidi" w:cstheme="majorBidi"/>
          <w:sz w:val="20"/>
          <w:szCs w:val="20"/>
        </w:rPr>
        <w:t xml:space="preserve">where </w:t>
      </w:r>
      <w:r w:rsidRPr="00AA34A1">
        <w:rPr>
          <w:rFonts w:asciiTheme="majorBidi" w:hAnsiTheme="majorBidi" w:cstheme="majorBidi"/>
          <w:position w:val="-12"/>
          <w:sz w:val="20"/>
          <w:szCs w:val="20"/>
        </w:rPr>
        <w:object w:dxaOrig="360" w:dyaOrig="320" w14:anchorId="7010B542">
          <v:shape id="_x0000_i1038" type="#_x0000_t75" style="width:15.75pt;height:15.75pt" o:ole="">
            <v:imagedata r:id="rId38" o:title=""/>
          </v:shape>
          <o:OLEObject Type="Embed" ProgID="Equation.DSMT4" ShapeID="_x0000_i1038" DrawAspect="Content" ObjectID="_1602071002" r:id="rId39"/>
        </w:object>
      </w:r>
      <w:r>
        <w:rPr>
          <w:rFonts w:asciiTheme="majorBidi" w:hAnsiTheme="majorBidi" w:cstheme="majorBidi"/>
          <w:sz w:val="20"/>
          <w:szCs w:val="20"/>
        </w:rPr>
        <w:t xml:space="preserve"> is the optimal rotor speed; </w:t>
      </w:r>
      <w:r w:rsidRPr="00AA34A1">
        <w:rPr>
          <w:rFonts w:asciiTheme="majorBidi" w:hAnsiTheme="majorBidi" w:cstheme="majorBidi"/>
          <w:position w:val="-10"/>
          <w:sz w:val="20"/>
          <w:szCs w:val="20"/>
        </w:rPr>
        <w:object w:dxaOrig="380" w:dyaOrig="300" w14:anchorId="4C069ECF">
          <v:shape id="_x0000_i1039" type="#_x0000_t75" style="width:15.75pt;height:15.75pt" o:ole="">
            <v:imagedata r:id="rId40" o:title=""/>
          </v:shape>
          <o:OLEObject Type="Embed" ProgID="Equation.DSMT4" ShapeID="_x0000_i1039" DrawAspect="Content" ObjectID="_1602071003" r:id="rId41"/>
        </w:object>
      </w:r>
      <w:r>
        <w:rPr>
          <w:rFonts w:asciiTheme="majorBidi" w:hAnsiTheme="majorBidi" w:cstheme="majorBidi"/>
          <w:sz w:val="20"/>
          <w:szCs w:val="20"/>
        </w:rPr>
        <w:t xml:space="preserve"> is the maximum available power; and </w:t>
      </w:r>
      <w:r w:rsidR="006367F0" w:rsidRPr="00AA34A1">
        <w:rPr>
          <w:rFonts w:asciiTheme="majorBidi" w:hAnsiTheme="majorBidi" w:cstheme="majorBidi"/>
          <w:position w:val="-10"/>
          <w:sz w:val="20"/>
          <w:szCs w:val="20"/>
        </w:rPr>
        <w:object w:dxaOrig="1100" w:dyaOrig="300" w14:anchorId="35075287">
          <v:shape id="_x0000_i1040" type="#_x0000_t75" style="width:51.75pt;height:15.75pt" o:ole="">
            <v:imagedata r:id="rId42" o:title=""/>
          </v:shape>
          <o:OLEObject Type="Embed" ProgID="Equation.DSMT4" ShapeID="_x0000_i1040" DrawAspect="Content" ObjectID="_1602071004" r:id="rId43"/>
        </w:object>
      </w:r>
      <w:r>
        <w:rPr>
          <w:rFonts w:asciiTheme="majorBidi" w:hAnsiTheme="majorBidi" w:cstheme="majorBidi"/>
          <w:sz w:val="20"/>
          <w:szCs w:val="20"/>
        </w:rPr>
        <w:t xml:space="preserve"> are real constants.</w:t>
      </w:r>
    </w:p>
    <w:p w14:paraId="52D914B6" w14:textId="77777777" w:rsidR="006D4341" w:rsidRDefault="006D4341" w:rsidP="002F0D23">
      <w:pPr>
        <w:spacing w:after="0" w:line="480" w:lineRule="auto"/>
        <w:ind w:firstLine="216"/>
        <w:jc w:val="center"/>
        <w:rPr>
          <w:rFonts w:asciiTheme="majorBidi" w:hAnsiTheme="majorBidi" w:cstheme="majorBidi"/>
          <w:sz w:val="20"/>
          <w:szCs w:val="20"/>
        </w:rPr>
      </w:pPr>
    </w:p>
    <w:p w14:paraId="395F853B" w14:textId="4B735142" w:rsidR="006C13D2" w:rsidRPr="00E51A1C" w:rsidRDefault="006C13D2" w:rsidP="002F0D23">
      <w:pPr>
        <w:spacing w:after="0" w:line="480" w:lineRule="auto"/>
        <w:ind w:firstLine="216"/>
        <w:jc w:val="center"/>
        <w:rPr>
          <w:rFonts w:asciiTheme="majorBidi" w:hAnsiTheme="majorBidi" w:cstheme="majorBidi"/>
          <w:sz w:val="20"/>
          <w:szCs w:val="20"/>
        </w:rPr>
      </w:pPr>
      <w:r>
        <w:rPr>
          <w:rFonts w:asciiTheme="majorBidi" w:hAnsiTheme="majorBidi" w:cstheme="majorBidi"/>
          <w:noProof/>
          <w:sz w:val="20"/>
          <w:szCs w:val="20"/>
          <w:lang w:val="en-GB" w:eastAsia="en-GB"/>
        </w:rPr>
        <w:drawing>
          <wp:inline distT="0" distB="0" distL="0" distR="0" wp14:anchorId="22013310" wp14:editId="4FB8708C">
            <wp:extent cx="3108960" cy="22345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ppt2.ep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08960" cy="2234565"/>
                    </a:xfrm>
                    <a:prstGeom prst="rect">
                      <a:avLst/>
                    </a:prstGeom>
                  </pic:spPr>
                </pic:pic>
              </a:graphicData>
            </a:graphic>
          </wp:inline>
        </w:drawing>
      </w:r>
    </w:p>
    <w:p w14:paraId="16B96BDC" w14:textId="77777777" w:rsidR="000A664F" w:rsidRDefault="000A664F" w:rsidP="002F0D23">
      <w:pPr>
        <w:spacing w:after="0" w:line="480" w:lineRule="auto"/>
        <w:ind w:firstLine="216"/>
        <w:jc w:val="center"/>
        <w:rPr>
          <w:rFonts w:asciiTheme="majorBidi" w:hAnsiTheme="majorBidi" w:cstheme="majorBidi"/>
          <w:sz w:val="20"/>
          <w:szCs w:val="20"/>
        </w:rPr>
      </w:pPr>
      <w:r w:rsidRPr="002F0D23">
        <w:rPr>
          <w:rFonts w:asciiTheme="majorBidi" w:hAnsiTheme="majorBidi" w:cstheme="majorBidi"/>
          <w:sz w:val="20"/>
          <w:szCs w:val="20"/>
        </w:rPr>
        <w:t>Fig</w:t>
      </w:r>
      <w:r w:rsidR="006A0EBB" w:rsidRPr="002F0D23">
        <w:rPr>
          <w:rFonts w:asciiTheme="majorBidi" w:hAnsiTheme="majorBidi" w:cstheme="majorBidi"/>
          <w:sz w:val="20"/>
          <w:szCs w:val="20"/>
        </w:rPr>
        <w:t>. 1</w:t>
      </w:r>
      <w:r w:rsidRPr="002F0D23">
        <w:rPr>
          <w:rFonts w:asciiTheme="majorBidi" w:hAnsiTheme="majorBidi" w:cstheme="majorBidi"/>
          <w:sz w:val="20"/>
          <w:szCs w:val="20"/>
        </w:rPr>
        <w:t>.</w:t>
      </w:r>
      <w:r w:rsidR="00D6738B" w:rsidRPr="002F0D23">
        <w:rPr>
          <w:rFonts w:asciiTheme="majorBidi" w:hAnsiTheme="majorBidi" w:cstheme="majorBidi"/>
          <w:sz w:val="20"/>
          <w:szCs w:val="20"/>
        </w:rPr>
        <w:t>WT</w:t>
      </w:r>
      <w:r w:rsidRPr="002F0D23">
        <w:rPr>
          <w:rFonts w:asciiTheme="majorBidi" w:hAnsiTheme="majorBidi" w:cstheme="majorBidi"/>
          <w:sz w:val="20"/>
          <w:szCs w:val="20"/>
        </w:rPr>
        <w:t xml:space="preserve"> characteristics</w:t>
      </w:r>
      <w:r w:rsidR="0055367D" w:rsidRPr="002F0D23">
        <w:rPr>
          <w:rFonts w:asciiTheme="majorBidi" w:hAnsiTheme="majorBidi" w:cstheme="majorBidi"/>
          <w:sz w:val="20"/>
          <w:szCs w:val="20"/>
        </w:rPr>
        <w:t xml:space="preserve"> for different speeds and</w:t>
      </w:r>
      <w:r w:rsidR="00862A09" w:rsidRPr="002F0D23">
        <w:rPr>
          <w:rFonts w:asciiTheme="majorBidi" w:hAnsiTheme="majorBidi" w:cstheme="majorBidi"/>
          <w:sz w:val="20"/>
          <w:szCs w:val="20"/>
        </w:rPr>
        <w:t xml:space="preserve"> MPP</w:t>
      </w:r>
      <w:r w:rsidR="008323B1" w:rsidRPr="002F0D23">
        <w:rPr>
          <w:rFonts w:asciiTheme="majorBidi" w:hAnsiTheme="majorBidi" w:cstheme="majorBidi"/>
          <w:sz w:val="20"/>
          <w:szCs w:val="20"/>
        </w:rPr>
        <w:t>s.</w:t>
      </w:r>
    </w:p>
    <w:p w14:paraId="7478A737" w14:textId="77777777" w:rsidR="005C2743" w:rsidRDefault="005C2743" w:rsidP="002F0D23">
      <w:pPr>
        <w:spacing w:after="0" w:line="480" w:lineRule="auto"/>
        <w:ind w:firstLine="216"/>
        <w:jc w:val="center"/>
        <w:rPr>
          <w:rFonts w:asciiTheme="majorBidi" w:hAnsiTheme="majorBidi" w:cstheme="majorBidi"/>
          <w:sz w:val="20"/>
          <w:szCs w:val="20"/>
        </w:rPr>
      </w:pPr>
    </w:p>
    <w:p w14:paraId="1218E6E0" w14:textId="25E300F0" w:rsidR="00B917F9" w:rsidRDefault="00B917F9" w:rsidP="00391EE2">
      <w:pPr>
        <w:spacing w:after="0" w:line="480" w:lineRule="auto"/>
        <w:ind w:firstLine="216"/>
        <w:jc w:val="both"/>
        <w:rPr>
          <w:rFonts w:asciiTheme="majorBidi" w:hAnsiTheme="majorBidi" w:cstheme="majorBidi"/>
          <w:sz w:val="20"/>
          <w:szCs w:val="20"/>
        </w:rPr>
      </w:pPr>
      <w:r>
        <w:rPr>
          <w:rFonts w:asciiTheme="majorBidi" w:hAnsiTheme="majorBidi" w:cstheme="majorBidi"/>
          <w:sz w:val="20"/>
          <w:szCs w:val="20"/>
        </w:rPr>
        <w:t>The Fig.</w:t>
      </w:r>
      <w:r w:rsidRPr="002F0D23">
        <w:rPr>
          <w:rFonts w:asciiTheme="majorBidi" w:hAnsiTheme="majorBidi" w:cstheme="majorBidi"/>
          <w:sz w:val="20"/>
          <w:szCs w:val="20"/>
        </w:rPr>
        <w:t xml:space="preserve"> 2 summarizes the algorithm of the presented MPPT technique using optimum speed-power curve </w:t>
      </w:r>
      <w:r w:rsidRPr="002F0D23">
        <w:rPr>
          <w:rFonts w:asciiTheme="majorBidi" w:hAnsiTheme="majorBidi" w:cstheme="majorBidi"/>
          <w:iCs/>
          <w:sz w:val="20"/>
          <w:szCs w:val="20"/>
        </w:rPr>
        <w:fldChar w:fldCharType="begin"/>
      </w:r>
      <w:r w:rsidRPr="002F0D23">
        <w:rPr>
          <w:rFonts w:asciiTheme="majorBidi" w:hAnsiTheme="majorBidi" w:cstheme="majorBidi"/>
          <w:iCs/>
          <w:sz w:val="20"/>
          <w:szCs w:val="20"/>
        </w:rPr>
        <w:instrText xml:space="preserve"> GOTOBUTTON ZEqnNum185813  \* MERGEFORMAT </w:instrText>
      </w:r>
      <w:r w:rsidRPr="002F0D23">
        <w:rPr>
          <w:rFonts w:asciiTheme="majorBidi" w:hAnsiTheme="majorBidi" w:cstheme="majorBidi"/>
          <w:iCs/>
          <w:sz w:val="20"/>
          <w:szCs w:val="20"/>
        </w:rPr>
        <w:fldChar w:fldCharType="begin"/>
      </w:r>
      <w:r w:rsidRPr="002F0D23">
        <w:rPr>
          <w:rFonts w:asciiTheme="majorBidi" w:hAnsiTheme="majorBidi" w:cstheme="majorBidi"/>
          <w:iCs/>
          <w:sz w:val="20"/>
          <w:szCs w:val="20"/>
        </w:rPr>
        <w:instrText xml:space="preserve"> REF ZEqnNum185813 \* Charformat \! \* MERGEFORMAT </w:instrText>
      </w:r>
      <w:r w:rsidRPr="002F0D23">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(2)</w:instrText>
      </w:r>
      <w:r w:rsidRPr="002F0D23">
        <w:rPr>
          <w:rFonts w:asciiTheme="majorBidi" w:hAnsiTheme="majorBidi" w:cstheme="majorBidi"/>
          <w:iCs/>
          <w:sz w:val="20"/>
          <w:szCs w:val="20"/>
        </w:rPr>
        <w:fldChar w:fldCharType="end"/>
      </w:r>
      <w:r w:rsidRPr="002F0D23">
        <w:rPr>
          <w:rFonts w:asciiTheme="majorBidi" w:hAnsiTheme="majorBidi" w:cstheme="majorBidi"/>
          <w:iCs/>
          <w:sz w:val="20"/>
          <w:szCs w:val="20"/>
        </w:rPr>
        <w:fldChar w:fldCharType="end"/>
      </w:r>
      <w:r w:rsidRPr="002F0D23">
        <w:rPr>
          <w:rFonts w:asciiTheme="majorBidi" w:hAnsiTheme="majorBidi" w:cstheme="majorBidi"/>
          <w:sz w:val="20"/>
          <w:szCs w:val="20"/>
        </w:rPr>
        <w:t xml:space="preserve"> </w:t>
      </w:r>
      <w:r w:rsidRPr="002F0D23">
        <w:rPr>
          <w:rFonts w:asciiTheme="majorBidi" w:hAnsiTheme="majorBidi" w:cstheme="majorBidi"/>
          <w:sz w:val="20"/>
          <w:szCs w:val="20"/>
        </w:rPr>
        <w:fldChar w:fldCharType="begin"/>
      </w:r>
      <w:r w:rsidR="00391EE2">
        <w:rPr>
          <w:rFonts w:asciiTheme="majorBidi" w:hAnsiTheme="majorBidi" w:cstheme="majorBidi"/>
          <w:sz w:val="20"/>
          <w:szCs w:val="20"/>
        </w:rPr>
        <w:instrText xml:space="preserve"> ADDIN EN.CITE &lt;EndNote&gt;&lt;Cite ExcludeAuth="1"&gt;&lt;Author&gt;Magri&lt;/Author&gt;&lt;Year&gt;2013&lt;/Year&gt;&lt;RecNum&gt;2&lt;/RecNum&gt;&lt;DisplayText&gt;[25]&lt;/DisplayText&gt;&lt;record&gt;&lt;rec-number&gt;2&lt;/rec-number&gt;&lt;foreign-keys&gt;&lt;key app="EN" db-id="9r5590x2lpsrswetttg5ffwt0zt9faa5dzxv" timestamp="1442577036"&gt;2&lt;/key&gt;&lt;/foreign-keys&gt;&lt;ref-type name="Journal Article"&gt;17&lt;/ref-type&gt;&lt;contributors&gt;&lt;authors&gt;&lt;author&gt;A. El Magri&lt;/author&gt;&lt;author&gt;F. Giri&lt;/author&gt;&lt;author&gt;G. Besancon&lt;/author&gt;&lt;author&gt;A. El Fadili&lt;/author&gt;&lt;author&gt;L.Dugard&lt;/author&gt;&lt;author&gt;F.Z.Chaoui&lt;/author&gt;&lt;/authors&gt;&lt;/contributors&gt;&lt;titles&gt;&lt;title&gt;Sensorless adaptive output feedback control of wind energy systems with PMS generators&lt;/title&gt;&lt;secondary-title&gt;Control Eng. Pract.&lt;/secondary-title&gt;&lt;/titles&gt;&lt;periodical&gt;&lt;full-title&gt;Control Eng. Pract.&lt;/full-title&gt;&lt;/periodical&gt;&lt;pages&gt;530–543&lt;/pages&gt;&lt;volume&gt;21&lt;/volume&gt;&lt;dates&gt;&lt;year&gt;2013&lt;/year&gt;&lt;/dates&gt;&lt;urls&gt;&lt;/urls&gt;&lt;/record&gt;&lt;/Cite&gt;&lt;/EndNote&gt;</w:instrText>
      </w:r>
      <w:r w:rsidRPr="002F0D23">
        <w:rPr>
          <w:rFonts w:asciiTheme="majorBidi" w:hAnsiTheme="majorBidi" w:cstheme="majorBidi"/>
          <w:sz w:val="20"/>
          <w:szCs w:val="20"/>
        </w:rPr>
        <w:fldChar w:fldCharType="separate"/>
      </w:r>
      <w:r w:rsidR="00391EE2">
        <w:rPr>
          <w:rFonts w:asciiTheme="majorBidi" w:hAnsiTheme="majorBidi" w:cstheme="majorBidi"/>
          <w:noProof/>
          <w:sz w:val="20"/>
          <w:szCs w:val="20"/>
        </w:rPr>
        <w:t>[25]</w:t>
      </w:r>
      <w:r w:rsidRPr="002F0D23">
        <w:rPr>
          <w:rFonts w:asciiTheme="majorBidi" w:hAnsiTheme="majorBidi" w:cstheme="majorBidi"/>
          <w:sz w:val="20"/>
          <w:szCs w:val="20"/>
        </w:rPr>
        <w:fldChar w:fldCharType="end"/>
      </w:r>
      <w:r w:rsidRPr="002F0D23">
        <w:rPr>
          <w:rFonts w:asciiTheme="majorBidi" w:hAnsiTheme="majorBidi" w:cstheme="majorBidi"/>
          <w:sz w:val="20"/>
          <w:szCs w:val="20"/>
        </w:rPr>
        <w:t>.</w:t>
      </w:r>
    </w:p>
    <w:p w14:paraId="626B8334" w14:textId="0C1A378E" w:rsidR="001D504F" w:rsidRDefault="001D504F" w:rsidP="00D2108F">
      <w:pPr>
        <w:spacing w:after="0" w:line="480" w:lineRule="auto"/>
        <w:ind w:firstLine="216"/>
        <w:jc w:val="center"/>
        <w:rPr>
          <w:rFonts w:asciiTheme="majorBidi" w:hAnsiTheme="majorBidi" w:cstheme="majorBidi"/>
          <w:sz w:val="20"/>
          <w:szCs w:val="20"/>
        </w:rPr>
      </w:pPr>
    </w:p>
    <w:p w14:paraId="56C4120B" w14:textId="3FEA4AD4" w:rsidR="006C13D2" w:rsidRPr="00E51A1C" w:rsidRDefault="00863CF4" w:rsidP="00D2108F">
      <w:pPr>
        <w:spacing w:after="0" w:line="480" w:lineRule="auto"/>
        <w:ind w:firstLine="216"/>
        <w:jc w:val="center"/>
        <w:rPr>
          <w:rFonts w:asciiTheme="majorBidi" w:hAnsiTheme="majorBidi" w:cstheme="majorBidi"/>
          <w:sz w:val="20"/>
          <w:szCs w:val="20"/>
        </w:rPr>
      </w:pPr>
      <w:r>
        <w:rPr>
          <w:rFonts w:asciiTheme="majorBidi" w:hAnsiTheme="majorBidi" w:cstheme="majorBidi"/>
          <w:noProof/>
          <w:sz w:val="20"/>
          <w:szCs w:val="20"/>
          <w:lang w:val="en-GB" w:eastAsia="en-GB"/>
        </w:rPr>
        <w:drawing>
          <wp:inline distT="0" distB="0" distL="0" distR="0" wp14:anchorId="1A4585F4" wp14:editId="7EFA25BD">
            <wp:extent cx="809625" cy="1828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PPT Flowchart.ep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09625" cy="1828800"/>
                    </a:xfrm>
                    <a:prstGeom prst="rect">
                      <a:avLst/>
                    </a:prstGeom>
                  </pic:spPr>
                </pic:pic>
              </a:graphicData>
            </a:graphic>
          </wp:inline>
        </w:drawing>
      </w:r>
    </w:p>
    <w:p w14:paraId="51954924" w14:textId="77777777" w:rsidR="001D504F" w:rsidRPr="00525CF1" w:rsidRDefault="001D504F" w:rsidP="002F0D23">
      <w:pPr>
        <w:spacing w:after="0" w:line="480" w:lineRule="auto"/>
        <w:ind w:firstLine="216"/>
        <w:jc w:val="center"/>
        <w:rPr>
          <w:rFonts w:asciiTheme="majorBidi" w:hAnsiTheme="majorBidi" w:cstheme="majorBidi"/>
          <w:color w:val="0000CC"/>
          <w:sz w:val="20"/>
          <w:szCs w:val="20"/>
        </w:rPr>
      </w:pPr>
      <w:r w:rsidRPr="00525CF1">
        <w:rPr>
          <w:rFonts w:asciiTheme="majorBidi" w:hAnsiTheme="majorBidi" w:cstheme="majorBidi"/>
          <w:color w:val="0000CC"/>
          <w:sz w:val="20"/>
          <w:szCs w:val="20"/>
        </w:rPr>
        <w:t>Fig. 2. MPPT flowchart</w:t>
      </w:r>
    </w:p>
    <w:p w14:paraId="704DC5DD" w14:textId="77777777" w:rsidR="002F0D23" w:rsidRDefault="002F0D23" w:rsidP="002F0D23">
      <w:pPr>
        <w:spacing w:after="0" w:line="480" w:lineRule="auto"/>
        <w:ind w:firstLine="216"/>
        <w:jc w:val="both"/>
        <w:rPr>
          <w:rFonts w:asciiTheme="majorBidi" w:hAnsiTheme="majorBidi" w:cstheme="majorBidi"/>
          <w:sz w:val="20"/>
          <w:szCs w:val="20"/>
        </w:rPr>
      </w:pPr>
    </w:p>
    <w:p w14:paraId="6C7FDD4B" w14:textId="17C526DF" w:rsidR="0046703A" w:rsidRPr="00E51A1C" w:rsidRDefault="00C37712" w:rsidP="00391EE2">
      <w:pPr>
        <w:spacing w:after="0" w:line="480" w:lineRule="auto"/>
        <w:ind w:firstLine="216"/>
        <w:jc w:val="both"/>
        <w:rPr>
          <w:rFonts w:asciiTheme="majorBidi" w:hAnsiTheme="majorBidi" w:cstheme="majorBidi"/>
          <w:sz w:val="20"/>
          <w:szCs w:val="20"/>
        </w:rPr>
      </w:pPr>
      <w:r w:rsidRPr="00C37712">
        <w:rPr>
          <w:rFonts w:asciiTheme="majorBidi" w:hAnsiTheme="majorBidi" w:cstheme="majorBidi"/>
          <w:color w:val="0000CC"/>
          <w:sz w:val="20"/>
          <w:szCs w:val="20"/>
        </w:rPr>
        <w:t>In order to discuss the impact of FTC in performance of the employed MPPT method in comparison with conventional ACCs, consider the transient settling time of the speed regulation control loop in Fig. 2.</w:t>
      </w:r>
      <w:r>
        <w:rPr>
          <w:rFonts w:asciiTheme="majorBidi" w:hAnsiTheme="majorBidi" w:cstheme="majorBidi"/>
          <w:sz w:val="20"/>
          <w:szCs w:val="20"/>
        </w:rPr>
        <w:t xml:space="preserve"> </w:t>
      </w:r>
      <w:r w:rsidR="00861B52" w:rsidRPr="00E51A1C">
        <w:rPr>
          <w:rFonts w:asciiTheme="majorBidi" w:hAnsiTheme="majorBidi" w:cstheme="majorBidi"/>
          <w:sz w:val="20"/>
          <w:szCs w:val="20"/>
        </w:rPr>
        <w:t xml:space="preserve">Although, </w:t>
      </w:r>
      <w:r w:rsidR="00E51A1C" w:rsidRPr="00E51A1C">
        <w:rPr>
          <w:rFonts w:asciiTheme="majorBidi" w:hAnsiTheme="majorBidi" w:cstheme="majorBidi"/>
          <w:sz w:val="20"/>
          <w:szCs w:val="20"/>
        </w:rPr>
        <w:t>the convergence</w:t>
      </w:r>
      <w:r w:rsidR="00FA125A" w:rsidRPr="00E51A1C">
        <w:rPr>
          <w:rFonts w:asciiTheme="majorBidi" w:hAnsiTheme="majorBidi" w:cstheme="majorBidi"/>
          <w:sz w:val="20"/>
          <w:szCs w:val="20"/>
        </w:rPr>
        <w:t xml:space="preserve"> time (</w:t>
      </w:r>
      <w:r w:rsidR="00AA34A1" w:rsidRPr="00AA34A1">
        <w:rPr>
          <w:rFonts w:asciiTheme="majorBidi" w:hAnsiTheme="majorBidi" w:cstheme="majorBidi"/>
          <w:position w:val="-10"/>
          <w:sz w:val="20"/>
          <w:szCs w:val="20"/>
        </w:rPr>
        <w:object w:dxaOrig="260" w:dyaOrig="300" w14:anchorId="39A35D00">
          <v:shape id="_x0000_i1041" type="#_x0000_t75" style="width:10.5pt;height:15.75pt" o:ole="">
            <v:imagedata r:id="rId46" o:title=""/>
          </v:shape>
          <o:OLEObject Type="Embed" ProgID="Equation.DSMT4" ShapeID="_x0000_i1041" DrawAspect="Content" ObjectID="_1602071005" r:id="rId47"/>
        </w:object>
      </w:r>
      <w:r w:rsidR="00FA125A" w:rsidRPr="00E51A1C">
        <w:rPr>
          <w:rFonts w:asciiTheme="majorBidi" w:hAnsiTheme="majorBidi" w:cstheme="majorBidi"/>
          <w:sz w:val="20"/>
          <w:szCs w:val="20"/>
        </w:rPr>
        <w:t xml:space="preserve">) </w:t>
      </w:r>
      <w:r w:rsidR="00171BF9" w:rsidRPr="00E51A1C">
        <w:rPr>
          <w:rFonts w:asciiTheme="majorBidi" w:hAnsiTheme="majorBidi" w:cstheme="majorBidi"/>
          <w:sz w:val="20"/>
          <w:szCs w:val="20"/>
        </w:rPr>
        <w:t xml:space="preserve">is </w:t>
      </w:r>
      <w:r w:rsidR="00D71EE5" w:rsidRPr="00E51A1C">
        <w:rPr>
          <w:rFonts w:asciiTheme="majorBidi" w:hAnsiTheme="majorBidi" w:cstheme="majorBidi"/>
          <w:sz w:val="20"/>
          <w:szCs w:val="20"/>
        </w:rPr>
        <w:t xml:space="preserve">theoretically </w:t>
      </w:r>
      <w:r w:rsidR="00171BF9" w:rsidRPr="00E51A1C">
        <w:rPr>
          <w:rFonts w:asciiTheme="majorBidi" w:hAnsiTheme="majorBidi" w:cstheme="majorBidi"/>
          <w:sz w:val="20"/>
          <w:szCs w:val="20"/>
        </w:rPr>
        <w:t xml:space="preserve">infinitive for </w:t>
      </w:r>
      <w:r w:rsidR="00D71EE5" w:rsidRPr="00E51A1C">
        <w:rPr>
          <w:rFonts w:asciiTheme="majorBidi" w:hAnsiTheme="majorBidi" w:cstheme="majorBidi"/>
          <w:sz w:val="20"/>
          <w:szCs w:val="20"/>
        </w:rPr>
        <w:t xml:space="preserve">exponentially convergent systems </w:t>
      </w:r>
      <w:r w:rsidR="008F0242" w:rsidRPr="00E51A1C">
        <w:rPr>
          <w:rFonts w:asciiTheme="majorBidi" w:hAnsiTheme="majorBidi" w:cstheme="majorBidi"/>
          <w:sz w:val="20"/>
          <w:szCs w:val="20"/>
        </w:rPr>
        <w:fldChar w:fldCharType="begin"/>
      </w:r>
      <w:r w:rsidR="00391EE2">
        <w:rPr>
          <w:rFonts w:asciiTheme="majorBidi" w:hAnsiTheme="majorBidi" w:cstheme="majorBidi"/>
          <w:sz w:val="20"/>
          <w:szCs w:val="20"/>
        </w:rPr>
        <w:instrText xml:space="preserve"> ADDIN EN.CITE &lt;EndNote&gt;&lt;Cite ExcludeAuth="1"&gt;&lt;Author&gt;Magri&lt;/Author&gt;&lt;Year&gt;2013&lt;/Year&gt;&lt;RecNum&gt;2&lt;/RecNum&gt;&lt;DisplayText&gt;[25]&lt;/DisplayText&gt;&lt;record&gt;&lt;rec-number&gt;2&lt;/rec-number&gt;&lt;foreign-keys&gt;&lt;key app="EN" db-id="9r5590x2lpsrswetttg5ffwt0zt9faa5dzxv" timestamp="1442577036"&gt;2&lt;/key&gt;&lt;/foreign-keys&gt;&lt;ref-type name="Journal Article"&gt;17&lt;/ref-type&gt;&lt;contributors&gt;&lt;authors&gt;&lt;author&gt;A. El Magri&lt;/author&gt;&lt;author&gt;F. Giri&lt;/author&gt;&lt;author&gt;G. Besancon&lt;/author&gt;&lt;author&gt;A. El Fadili&lt;/author&gt;&lt;author&gt;L.Dugard&lt;/author&gt;&lt;author&gt;F.Z.Chaoui&lt;/author&gt;&lt;/authors&gt;&lt;/contributors&gt;&lt;titles&gt;&lt;title&gt;Sensorless adaptive output feedback control of wind energy systems with PMS generators&lt;/title&gt;&lt;secondary-title&gt;Control Eng. Pract.&lt;/secondary-title&gt;&lt;/titles&gt;&lt;periodical&gt;&lt;full-title&gt;Control Eng. Pract.&lt;/full-title&gt;&lt;/periodical&gt;&lt;pages&gt;530–543&lt;/pages&gt;&lt;volume&gt;21&lt;/volume&gt;&lt;dates&gt;&lt;year&gt;2013&lt;/year&gt;&lt;/dates&gt;&lt;urls&gt;&lt;/urls&gt;&lt;/record&gt;&lt;/Cite&gt;&lt;/EndNote&gt;</w:instrText>
      </w:r>
      <w:r w:rsidR="008F0242" w:rsidRPr="00E51A1C">
        <w:rPr>
          <w:rFonts w:asciiTheme="majorBidi" w:hAnsiTheme="majorBidi" w:cstheme="majorBidi"/>
          <w:sz w:val="20"/>
          <w:szCs w:val="20"/>
        </w:rPr>
        <w:fldChar w:fldCharType="separate"/>
      </w:r>
      <w:r w:rsidR="00391EE2">
        <w:rPr>
          <w:rFonts w:asciiTheme="majorBidi" w:hAnsiTheme="majorBidi" w:cstheme="majorBidi"/>
          <w:noProof/>
          <w:sz w:val="20"/>
          <w:szCs w:val="20"/>
        </w:rPr>
        <w:t>[25]</w:t>
      </w:r>
      <w:r w:rsidR="008F0242" w:rsidRPr="00E51A1C">
        <w:rPr>
          <w:rFonts w:asciiTheme="majorBidi" w:hAnsiTheme="majorBidi" w:cstheme="majorBidi"/>
          <w:sz w:val="20"/>
          <w:szCs w:val="20"/>
        </w:rPr>
        <w:fldChar w:fldCharType="end"/>
      </w:r>
      <w:r w:rsidR="00861B52" w:rsidRPr="00E51A1C">
        <w:rPr>
          <w:rFonts w:asciiTheme="majorBidi" w:hAnsiTheme="majorBidi" w:cstheme="majorBidi"/>
          <w:sz w:val="20"/>
          <w:szCs w:val="20"/>
        </w:rPr>
        <w:t>,</w:t>
      </w:r>
      <w:r w:rsidR="00E51A1C" w:rsidRPr="00E51A1C">
        <w:rPr>
          <w:rFonts w:asciiTheme="majorBidi" w:hAnsiTheme="majorBidi" w:cstheme="majorBidi"/>
          <w:sz w:val="20"/>
          <w:szCs w:val="20"/>
        </w:rPr>
        <w:t xml:space="preserve"> the settling time with a 5% criteria</w:t>
      </w:r>
      <w:r w:rsidR="00B11A7C" w:rsidRPr="00E51A1C">
        <w:rPr>
          <w:rFonts w:asciiTheme="majorBidi" w:hAnsiTheme="majorBidi" w:cstheme="majorBidi"/>
          <w:sz w:val="20"/>
          <w:szCs w:val="20"/>
        </w:rPr>
        <w:t xml:space="preserve"> </w:t>
      </w:r>
      <w:r w:rsidR="001332FF" w:rsidRPr="00E51A1C">
        <w:rPr>
          <w:rFonts w:asciiTheme="majorBidi" w:hAnsiTheme="majorBidi" w:cstheme="majorBidi"/>
          <w:sz w:val="20"/>
          <w:szCs w:val="20"/>
        </w:rPr>
        <w:t>is</w:t>
      </w:r>
      <w:r w:rsidR="005C3963" w:rsidRPr="00E51A1C">
        <w:rPr>
          <w:rFonts w:asciiTheme="majorBidi" w:hAnsiTheme="majorBidi" w:cstheme="majorBidi"/>
          <w:sz w:val="20"/>
          <w:szCs w:val="20"/>
        </w:rPr>
        <w:t xml:space="preserve"> </w:t>
      </w:r>
      <w:r w:rsidR="00E51A1C" w:rsidRPr="00E51A1C">
        <w:rPr>
          <w:rFonts w:asciiTheme="majorBidi" w:hAnsiTheme="majorBidi" w:cstheme="majorBidi"/>
          <w:sz w:val="20"/>
          <w:szCs w:val="20"/>
        </w:rPr>
        <w:t xml:space="preserve">practically </w:t>
      </w:r>
      <w:r w:rsidR="00171BF9" w:rsidRPr="00E51A1C">
        <w:rPr>
          <w:rFonts w:asciiTheme="majorBidi" w:hAnsiTheme="majorBidi" w:cstheme="majorBidi"/>
          <w:sz w:val="20"/>
          <w:szCs w:val="20"/>
        </w:rPr>
        <w:t xml:space="preserve">defined as the minimum </w:t>
      </w:r>
      <w:r w:rsidR="0035188B" w:rsidRPr="00E51A1C">
        <w:rPr>
          <w:rFonts w:asciiTheme="majorBidi" w:hAnsiTheme="majorBidi" w:cstheme="majorBidi"/>
          <w:sz w:val="20"/>
          <w:szCs w:val="20"/>
        </w:rPr>
        <w:t xml:space="preserve">required </w:t>
      </w:r>
      <w:r w:rsidR="00171BF9" w:rsidRPr="00E51A1C">
        <w:rPr>
          <w:rFonts w:asciiTheme="majorBidi" w:hAnsiTheme="majorBidi" w:cstheme="majorBidi"/>
          <w:sz w:val="20"/>
          <w:szCs w:val="20"/>
        </w:rPr>
        <w:t xml:space="preserve">time </w:t>
      </w:r>
      <w:r w:rsidR="00EB730D" w:rsidRPr="00E51A1C">
        <w:rPr>
          <w:rFonts w:asciiTheme="majorBidi" w:hAnsiTheme="majorBidi" w:cstheme="majorBidi"/>
          <w:sz w:val="20"/>
          <w:szCs w:val="20"/>
        </w:rPr>
        <w:t>for the</w:t>
      </w:r>
      <w:r w:rsidR="005C3963" w:rsidRPr="00E51A1C">
        <w:rPr>
          <w:rFonts w:asciiTheme="majorBidi" w:hAnsiTheme="majorBidi" w:cstheme="majorBidi"/>
          <w:sz w:val="20"/>
          <w:szCs w:val="20"/>
        </w:rPr>
        <w:t xml:space="preserve"> </w:t>
      </w:r>
      <w:r w:rsidR="00E51A1C" w:rsidRPr="00E51A1C">
        <w:rPr>
          <w:rFonts w:asciiTheme="majorBidi" w:hAnsiTheme="majorBidi" w:cstheme="majorBidi"/>
          <w:sz w:val="20"/>
          <w:szCs w:val="20"/>
        </w:rPr>
        <w:t>output</w:t>
      </w:r>
      <w:r w:rsidR="005C3963" w:rsidRPr="00E51A1C">
        <w:rPr>
          <w:rFonts w:asciiTheme="majorBidi" w:hAnsiTheme="majorBidi" w:cstheme="majorBidi"/>
          <w:sz w:val="20"/>
          <w:szCs w:val="20"/>
        </w:rPr>
        <w:t xml:space="preserve"> </w:t>
      </w:r>
      <w:r w:rsidR="00EB730D" w:rsidRPr="00E51A1C">
        <w:rPr>
          <w:rFonts w:asciiTheme="majorBidi" w:hAnsiTheme="majorBidi" w:cstheme="majorBidi"/>
          <w:sz w:val="20"/>
          <w:szCs w:val="20"/>
        </w:rPr>
        <w:t xml:space="preserve">to </w:t>
      </w:r>
      <w:r w:rsidR="00E51A1C" w:rsidRPr="00E51A1C">
        <w:rPr>
          <w:rFonts w:asciiTheme="majorBidi" w:hAnsiTheme="majorBidi" w:cstheme="majorBidi"/>
          <w:sz w:val="20"/>
          <w:szCs w:val="20"/>
        </w:rPr>
        <w:t>enter</w:t>
      </w:r>
      <w:r w:rsidR="00171BF9" w:rsidRPr="00E51A1C">
        <w:rPr>
          <w:rFonts w:asciiTheme="majorBidi" w:hAnsiTheme="majorBidi" w:cstheme="majorBidi"/>
          <w:sz w:val="20"/>
          <w:szCs w:val="20"/>
        </w:rPr>
        <w:t xml:space="preserve"> </w:t>
      </w:r>
      <w:r w:rsidR="00EB730D" w:rsidRPr="00E51A1C">
        <w:rPr>
          <w:rFonts w:asciiTheme="majorBidi" w:hAnsiTheme="majorBidi" w:cstheme="majorBidi"/>
          <w:sz w:val="20"/>
          <w:szCs w:val="20"/>
        </w:rPr>
        <w:t xml:space="preserve">and remain </w:t>
      </w:r>
      <w:r w:rsidR="00E51A1C" w:rsidRPr="00E51A1C">
        <w:rPr>
          <w:rFonts w:asciiTheme="majorBidi" w:hAnsiTheme="majorBidi" w:cstheme="majorBidi"/>
          <w:sz w:val="20"/>
          <w:szCs w:val="20"/>
        </w:rPr>
        <w:t>in the region of 9</w:t>
      </w:r>
      <w:r w:rsidR="00171BF9" w:rsidRPr="00E51A1C">
        <w:rPr>
          <w:rFonts w:asciiTheme="majorBidi" w:hAnsiTheme="majorBidi" w:cstheme="majorBidi"/>
          <w:sz w:val="20"/>
          <w:szCs w:val="20"/>
        </w:rPr>
        <w:t>5</w:t>
      </w:r>
      <w:r w:rsidR="00E51A1C" w:rsidRPr="00E51A1C">
        <w:rPr>
          <w:rFonts w:asciiTheme="majorBidi" w:hAnsiTheme="majorBidi" w:cstheme="majorBidi"/>
          <w:sz w:val="20"/>
          <w:szCs w:val="20"/>
        </w:rPr>
        <w:t>%-105</w:t>
      </w:r>
      <w:r w:rsidR="00171BF9" w:rsidRPr="00E51A1C">
        <w:rPr>
          <w:rFonts w:asciiTheme="majorBidi" w:hAnsiTheme="majorBidi" w:cstheme="majorBidi"/>
          <w:sz w:val="20"/>
          <w:szCs w:val="20"/>
        </w:rPr>
        <w:t xml:space="preserve">% of </w:t>
      </w:r>
      <w:r w:rsidR="00E51A1C" w:rsidRPr="00E51A1C">
        <w:rPr>
          <w:rFonts w:asciiTheme="majorBidi" w:hAnsiTheme="majorBidi" w:cstheme="majorBidi"/>
          <w:sz w:val="20"/>
          <w:szCs w:val="20"/>
        </w:rPr>
        <w:t>its</w:t>
      </w:r>
      <w:r w:rsidR="005C3963" w:rsidRPr="00E51A1C">
        <w:rPr>
          <w:rFonts w:asciiTheme="majorBidi" w:hAnsiTheme="majorBidi" w:cstheme="majorBidi"/>
          <w:sz w:val="20"/>
          <w:szCs w:val="20"/>
        </w:rPr>
        <w:t xml:space="preserve"> </w:t>
      </w:r>
      <w:r w:rsidR="00EB730D" w:rsidRPr="00E51A1C">
        <w:rPr>
          <w:rFonts w:asciiTheme="majorBidi" w:hAnsiTheme="majorBidi" w:cstheme="majorBidi"/>
          <w:sz w:val="20"/>
          <w:szCs w:val="20"/>
        </w:rPr>
        <w:t>final</w:t>
      </w:r>
      <w:r w:rsidR="00171BF9" w:rsidRPr="00E51A1C">
        <w:rPr>
          <w:rFonts w:asciiTheme="majorBidi" w:hAnsiTheme="majorBidi" w:cstheme="majorBidi"/>
          <w:sz w:val="20"/>
          <w:szCs w:val="20"/>
        </w:rPr>
        <w:t xml:space="preserve"> value</w:t>
      </w:r>
      <w:r w:rsidR="00D71EE5" w:rsidRPr="00E51A1C">
        <w:rPr>
          <w:rFonts w:asciiTheme="majorBidi" w:hAnsiTheme="majorBidi" w:cstheme="majorBidi"/>
          <w:sz w:val="20"/>
          <w:szCs w:val="20"/>
        </w:rPr>
        <w:t xml:space="preserve">. </w:t>
      </w:r>
      <w:r w:rsidR="0035188B" w:rsidRPr="00E51A1C">
        <w:rPr>
          <w:rFonts w:asciiTheme="majorBidi" w:hAnsiTheme="majorBidi" w:cstheme="majorBidi"/>
          <w:sz w:val="20"/>
          <w:szCs w:val="20"/>
        </w:rPr>
        <w:t>Henc</w:t>
      </w:r>
      <w:r w:rsidR="00E51A1C" w:rsidRPr="00E51A1C">
        <w:rPr>
          <w:rFonts w:asciiTheme="majorBidi" w:hAnsiTheme="majorBidi" w:cstheme="majorBidi"/>
          <w:sz w:val="20"/>
          <w:szCs w:val="20"/>
        </w:rPr>
        <w:t>e, for exponential convergence</w:t>
      </w:r>
      <w:r w:rsidR="0035188B" w:rsidRPr="00E51A1C">
        <w:rPr>
          <w:rFonts w:asciiTheme="majorBidi" w:hAnsiTheme="majorBidi" w:cstheme="majorBidi"/>
          <w:sz w:val="20"/>
          <w:szCs w:val="20"/>
        </w:rPr>
        <w:t xml:space="preserve">, </w:t>
      </w:r>
      <w:r w:rsidR="00AA34A1" w:rsidRPr="00AA34A1">
        <w:rPr>
          <w:rFonts w:asciiTheme="majorBidi" w:hAnsiTheme="majorBidi" w:cstheme="majorBidi"/>
          <w:position w:val="-10"/>
          <w:sz w:val="20"/>
          <w:szCs w:val="20"/>
        </w:rPr>
        <w:object w:dxaOrig="260" w:dyaOrig="300" w14:anchorId="37CA203B">
          <v:shape id="_x0000_i1042" type="#_x0000_t75" style="width:10.5pt;height:15.75pt" o:ole="">
            <v:imagedata r:id="rId48" o:title=""/>
          </v:shape>
          <o:OLEObject Type="Embed" ProgID="Equation.DSMT4" ShapeID="_x0000_i1042" DrawAspect="Content" ObjectID="_1602071006" r:id="rId49"/>
        </w:object>
      </w:r>
      <w:r w:rsidR="00B11A7C" w:rsidRPr="00E51A1C">
        <w:rPr>
          <w:rFonts w:asciiTheme="majorBidi" w:hAnsiTheme="majorBidi" w:cstheme="majorBidi"/>
          <w:sz w:val="20"/>
          <w:szCs w:val="20"/>
        </w:rPr>
        <w:t xml:space="preserve"> </w:t>
      </w:r>
      <w:r w:rsidR="00D75087" w:rsidRPr="00E51A1C">
        <w:rPr>
          <w:rFonts w:asciiTheme="majorBidi" w:hAnsiTheme="majorBidi" w:cstheme="majorBidi"/>
          <w:sz w:val="20"/>
          <w:szCs w:val="20"/>
        </w:rPr>
        <w:t xml:space="preserve">is calculated as </w:t>
      </w:r>
      <w:r w:rsidR="00AA34A1" w:rsidRPr="00AA34A1">
        <w:rPr>
          <w:rFonts w:asciiTheme="majorBidi" w:hAnsiTheme="majorBidi" w:cstheme="majorBidi"/>
          <w:position w:val="-10"/>
          <w:sz w:val="20"/>
          <w:szCs w:val="20"/>
        </w:rPr>
        <w:object w:dxaOrig="1440" w:dyaOrig="340" w14:anchorId="5E232DFF">
          <v:shape id="_x0000_i1043" type="#_x0000_t75" style="width:1in;height:15.75pt" o:ole="">
            <v:imagedata r:id="rId50" o:title=""/>
          </v:shape>
          <o:OLEObject Type="Embed" ProgID="Equation.DSMT4" ShapeID="_x0000_i1043" DrawAspect="Content" ObjectID="_1602071007" r:id="rId51"/>
        </w:object>
      </w:r>
      <w:r w:rsidR="00E51A1C" w:rsidRPr="00E51A1C">
        <w:rPr>
          <w:rFonts w:asciiTheme="majorBidi" w:hAnsiTheme="majorBidi" w:cstheme="majorBidi"/>
          <w:sz w:val="20"/>
          <w:szCs w:val="20"/>
        </w:rPr>
        <w:t xml:space="preserve">(i.e </w:t>
      </w:r>
      <w:r w:rsidR="00AA34A1" w:rsidRPr="00AA34A1">
        <w:rPr>
          <w:rFonts w:asciiTheme="majorBidi" w:hAnsiTheme="majorBidi" w:cstheme="majorBidi"/>
          <w:position w:val="-10"/>
          <w:sz w:val="20"/>
          <w:szCs w:val="20"/>
        </w:rPr>
        <w:object w:dxaOrig="740" w:dyaOrig="300" w14:anchorId="19516923">
          <v:shape id="_x0000_i1044" type="#_x0000_t75" style="width:36pt;height:15.75pt" o:ole="">
            <v:imagedata r:id="rId52" o:title=""/>
          </v:shape>
          <o:OLEObject Type="Embed" ProgID="Equation.DSMT4" ShapeID="_x0000_i1044" DrawAspect="Content" ObjectID="_1602071008" r:id="rId53"/>
        </w:object>
      </w:r>
      <w:r w:rsidR="00E51A1C" w:rsidRPr="00E51A1C">
        <w:rPr>
          <w:rFonts w:asciiTheme="majorBidi" w:hAnsiTheme="majorBidi" w:cstheme="majorBidi"/>
          <w:sz w:val="20"/>
          <w:szCs w:val="20"/>
        </w:rPr>
        <w:t>)</w:t>
      </w:r>
      <w:r w:rsidR="00B11A7C" w:rsidRPr="00E51A1C">
        <w:rPr>
          <w:rFonts w:asciiTheme="majorBidi" w:hAnsiTheme="majorBidi" w:cstheme="majorBidi"/>
          <w:sz w:val="20"/>
          <w:szCs w:val="20"/>
        </w:rPr>
        <w:t xml:space="preserve"> </w:t>
      </w:r>
      <w:r w:rsidR="00E51A1C" w:rsidRPr="00E51A1C">
        <w:rPr>
          <w:rFonts w:asciiTheme="majorBidi" w:hAnsiTheme="majorBidi" w:cstheme="majorBidi"/>
          <w:sz w:val="20"/>
          <w:szCs w:val="20"/>
        </w:rPr>
        <w:t>where</w:t>
      </w:r>
      <w:r w:rsidR="00D75087" w:rsidRPr="00E51A1C">
        <w:rPr>
          <w:rFonts w:asciiTheme="majorBidi" w:hAnsiTheme="majorBidi" w:cstheme="majorBidi"/>
          <w:sz w:val="20"/>
          <w:szCs w:val="20"/>
        </w:rPr>
        <w:t xml:space="preserve"> </w:t>
      </w:r>
      <w:r w:rsidR="00AA34A1" w:rsidRPr="00AA34A1">
        <w:rPr>
          <w:rFonts w:asciiTheme="majorBidi" w:hAnsiTheme="majorBidi" w:cstheme="majorBidi"/>
          <w:position w:val="-10"/>
          <w:sz w:val="20"/>
          <w:szCs w:val="20"/>
        </w:rPr>
        <w:object w:dxaOrig="220" w:dyaOrig="300" w14:anchorId="68A95480">
          <v:shape id="_x0000_i1045" type="#_x0000_t75" style="width:10.5pt;height:15.75pt" o:ole="">
            <v:imagedata r:id="rId54" o:title=""/>
          </v:shape>
          <o:OLEObject Type="Embed" ProgID="Equation.DSMT4" ShapeID="_x0000_i1045" DrawAspect="Content" ObjectID="_1602071009" r:id="rId55"/>
        </w:object>
      </w:r>
      <w:r w:rsidR="00B11A7C" w:rsidRPr="00E51A1C">
        <w:rPr>
          <w:rFonts w:asciiTheme="majorBidi" w:hAnsiTheme="majorBidi" w:cstheme="majorBidi"/>
          <w:sz w:val="20"/>
          <w:szCs w:val="20"/>
        </w:rPr>
        <w:t xml:space="preserve"> </w:t>
      </w:r>
      <w:r w:rsidR="00D75087" w:rsidRPr="00E51A1C">
        <w:rPr>
          <w:rFonts w:asciiTheme="majorBidi" w:hAnsiTheme="majorBidi" w:cstheme="majorBidi"/>
          <w:sz w:val="20"/>
          <w:szCs w:val="20"/>
        </w:rPr>
        <w:t xml:space="preserve">is the initial value and </w:t>
      </w:r>
      <w:r w:rsidR="00AA34A1" w:rsidRPr="00AA34A1">
        <w:rPr>
          <w:rFonts w:asciiTheme="majorBidi" w:hAnsiTheme="majorBidi" w:cstheme="majorBidi"/>
          <w:position w:val="-10"/>
          <w:sz w:val="20"/>
          <w:szCs w:val="20"/>
        </w:rPr>
        <w:object w:dxaOrig="220" w:dyaOrig="300" w14:anchorId="71AD6C36">
          <v:shape id="_x0000_i1046" type="#_x0000_t75" style="width:10.5pt;height:15.75pt" o:ole="">
            <v:imagedata r:id="rId56" o:title=""/>
          </v:shape>
          <o:OLEObject Type="Embed" ProgID="Equation.DSMT4" ShapeID="_x0000_i1046" DrawAspect="Content" ObjectID="_1602071010" r:id="rId57"/>
        </w:object>
      </w:r>
      <w:r w:rsidR="00B11A7C" w:rsidRPr="00E51A1C">
        <w:rPr>
          <w:rFonts w:asciiTheme="majorBidi" w:hAnsiTheme="majorBidi" w:cstheme="majorBidi"/>
          <w:sz w:val="20"/>
          <w:szCs w:val="20"/>
        </w:rPr>
        <w:t xml:space="preserve"> </w:t>
      </w:r>
      <w:r w:rsidR="00D75087" w:rsidRPr="00E51A1C">
        <w:rPr>
          <w:rFonts w:asciiTheme="majorBidi" w:hAnsiTheme="majorBidi" w:cstheme="majorBidi"/>
          <w:sz w:val="20"/>
          <w:szCs w:val="20"/>
        </w:rPr>
        <w:t xml:space="preserve">is the time constant of the system. As MPPT </w:t>
      </w:r>
      <w:r w:rsidR="00861B52" w:rsidRPr="00E51A1C">
        <w:rPr>
          <w:rFonts w:asciiTheme="majorBidi" w:hAnsiTheme="majorBidi" w:cstheme="majorBidi"/>
          <w:sz w:val="20"/>
          <w:szCs w:val="20"/>
        </w:rPr>
        <w:t xml:space="preserve">algorithm </w:t>
      </w:r>
      <w:r w:rsidR="00EB730D" w:rsidRPr="00E51A1C">
        <w:rPr>
          <w:rFonts w:asciiTheme="majorBidi" w:hAnsiTheme="majorBidi" w:cstheme="majorBidi"/>
          <w:sz w:val="20"/>
          <w:szCs w:val="20"/>
        </w:rPr>
        <w:t>is</w:t>
      </w:r>
      <w:r w:rsidR="00B07251" w:rsidRPr="00E51A1C">
        <w:rPr>
          <w:rFonts w:asciiTheme="majorBidi" w:hAnsiTheme="majorBidi" w:cstheme="majorBidi"/>
          <w:sz w:val="20"/>
          <w:szCs w:val="20"/>
        </w:rPr>
        <w:t xml:space="preserve"> </w:t>
      </w:r>
      <w:r w:rsidR="00861B52" w:rsidRPr="00E51A1C">
        <w:rPr>
          <w:rFonts w:asciiTheme="majorBidi" w:hAnsiTheme="majorBidi" w:cstheme="majorBidi"/>
          <w:sz w:val="20"/>
          <w:szCs w:val="20"/>
        </w:rPr>
        <w:t>iterated</w:t>
      </w:r>
      <w:r w:rsidR="00A075FD" w:rsidRPr="00E51A1C">
        <w:rPr>
          <w:rFonts w:asciiTheme="majorBidi" w:hAnsiTheme="majorBidi" w:cstheme="majorBidi"/>
          <w:sz w:val="20"/>
          <w:szCs w:val="20"/>
        </w:rPr>
        <w:t xml:space="preserve"> to reach the optimum speed</w:t>
      </w:r>
      <w:r w:rsidR="00E51A1C" w:rsidRPr="00E51A1C">
        <w:rPr>
          <w:rFonts w:asciiTheme="majorBidi" w:hAnsiTheme="majorBidi" w:cstheme="majorBidi"/>
          <w:sz w:val="20"/>
          <w:szCs w:val="20"/>
        </w:rPr>
        <w:t xml:space="preserve"> for </w:t>
      </w:r>
      <w:r w:rsidR="00AA34A1" w:rsidRPr="00AA34A1">
        <w:rPr>
          <w:rFonts w:asciiTheme="majorBidi" w:hAnsiTheme="majorBidi" w:cstheme="majorBidi"/>
          <w:position w:val="-10"/>
          <w:sz w:val="20"/>
          <w:szCs w:val="20"/>
        </w:rPr>
        <w:object w:dxaOrig="279" w:dyaOrig="300" w14:anchorId="146BD009">
          <v:shape id="_x0000_i1047" type="#_x0000_t75" style="width:15.75pt;height:15.75pt" o:ole="">
            <v:imagedata r:id="rId58" o:title=""/>
          </v:shape>
          <o:OLEObject Type="Embed" ProgID="Equation.DSMT4" ShapeID="_x0000_i1047" DrawAspect="Content" ObjectID="_1602071011" r:id="rId59"/>
        </w:object>
      </w:r>
      <w:r w:rsidR="00E51A1C" w:rsidRPr="00E51A1C">
        <w:rPr>
          <w:rFonts w:asciiTheme="majorBidi" w:hAnsiTheme="majorBidi" w:cstheme="majorBidi"/>
          <w:sz w:val="20"/>
          <w:szCs w:val="20"/>
        </w:rPr>
        <w:t xml:space="preserve"> </w:t>
      </w:r>
      <w:r w:rsidR="00694721" w:rsidRPr="00E51A1C">
        <w:rPr>
          <w:rFonts w:asciiTheme="majorBidi" w:hAnsiTheme="majorBidi" w:cstheme="majorBidi"/>
          <w:sz w:val="20"/>
          <w:szCs w:val="20"/>
        </w:rPr>
        <w:t>times,</w:t>
      </w:r>
      <w:r w:rsidR="00D75087" w:rsidRPr="00E51A1C">
        <w:rPr>
          <w:rFonts w:asciiTheme="majorBidi" w:hAnsiTheme="majorBidi" w:cstheme="majorBidi"/>
          <w:sz w:val="20"/>
          <w:szCs w:val="20"/>
        </w:rPr>
        <w:t xml:space="preserve"> the minimum required time</w:t>
      </w:r>
      <w:r w:rsidR="0035188B" w:rsidRPr="00E51A1C">
        <w:rPr>
          <w:rFonts w:asciiTheme="majorBidi" w:hAnsiTheme="majorBidi" w:cstheme="majorBidi"/>
          <w:sz w:val="20"/>
          <w:szCs w:val="20"/>
        </w:rPr>
        <w:t xml:space="preserve"> would be</w:t>
      </w:r>
      <w:r w:rsidR="00D36778" w:rsidRPr="00E51A1C">
        <w:rPr>
          <w:rFonts w:asciiTheme="majorBidi" w:hAnsiTheme="majorBidi" w:cstheme="majorBidi"/>
          <w:sz w:val="20"/>
          <w:szCs w:val="20"/>
        </w:rPr>
        <w:t xml:space="preserve"> </w:t>
      </w:r>
      <w:r w:rsidR="00AA34A1" w:rsidRPr="00AA34A1">
        <w:rPr>
          <w:rFonts w:asciiTheme="majorBidi" w:hAnsiTheme="majorBidi" w:cstheme="majorBidi"/>
          <w:position w:val="-10"/>
          <w:sz w:val="20"/>
          <w:szCs w:val="20"/>
        </w:rPr>
        <w:object w:dxaOrig="1080" w:dyaOrig="300" w14:anchorId="529318FE">
          <v:shape id="_x0000_i1048" type="#_x0000_t75" style="width:56.25pt;height:15.75pt" o:ole="">
            <v:imagedata r:id="rId60" o:title=""/>
          </v:shape>
          <o:OLEObject Type="Embed" ProgID="Equation.DSMT4" ShapeID="_x0000_i1048" DrawAspect="Content" ObjectID="_1602071012" r:id="rId61"/>
        </w:object>
      </w:r>
      <w:r w:rsidR="00D75087" w:rsidRPr="00E51A1C">
        <w:rPr>
          <w:rFonts w:asciiTheme="majorBidi" w:hAnsiTheme="majorBidi" w:cstheme="majorBidi"/>
          <w:sz w:val="20"/>
          <w:szCs w:val="20"/>
        </w:rPr>
        <w:t>.</w:t>
      </w:r>
      <w:r w:rsidR="00A075FD" w:rsidRPr="00E51A1C">
        <w:rPr>
          <w:rFonts w:asciiTheme="majorBidi" w:hAnsiTheme="majorBidi" w:cstheme="majorBidi"/>
          <w:sz w:val="20"/>
          <w:szCs w:val="20"/>
        </w:rPr>
        <w:t xml:space="preserve"> Nonetheless, </w:t>
      </w:r>
      <w:r w:rsidR="00D75087" w:rsidRPr="00E51A1C">
        <w:rPr>
          <w:rFonts w:asciiTheme="majorBidi" w:hAnsiTheme="majorBidi" w:cstheme="majorBidi"/>
          <w:sz w:val="20"/>
          <w:szCs w:val="20"/>
        </w:rPr>
        <w:t xml:space="preserve">the infinite </w:t>
      </w:r>
      <w:r w:rsidR="00260E64" w:rsidRPr="00E51A1C">
        <w:rPr>
          <w:rFonts w:asciiTheme="majorBidi" w:hAnsiTheme="majorBidi" w:cstheme="majorBidi"/>
          <w:sz w:val="20"/>
          <w:szCs w:val="20"/>
        </w:rPr>
        <w:t xml:space="preserve">convergence time </w:t>
      </w:r>
      <w:r w:rsidR="00A075FD" w:rsidRPr="00E51A1C">
        <w:rPr>
          <w:rFonts w:asciiTheme="majorBidi" w:hAnsiTheme="majorBidi" w:cstheme="majorBidi"/>
          <w:sz w:val="20"/>
          <w:szCs w:val="20"/>
        </w:rPr>
        <w:t>would be</w:t>
      </w:r>
      <w:r w:rsidR="0035188B" w:rsidRPr="00E51A1C">
        <w:rPr>
          <w:rFonts w:asciiTheme="majorBidi" w:hAnsiTheme="majorBidi" w:cstheme="majorBidi"/>
          <w:sz w:val="20"/>
          <w:szCs w:val="20"/>
        </w:rPr>
        <w:t xml:space="preserve"> reduced </w:t>
      </w:r>
      <w:r w:rsidR="00260E64" w:rsidRPr="00E51A1C">
        <w:rPr>
          <w:rFonts w:asciiTheme="majorBidi" w:hAnsiTheme="majorBidi" w:cstheme="majorBidi"/>
          <w:sz w:val="20"/>
          <w:szCs w:val="20"/>
        </w:rPr>
        <w:t>to a finite time</w:t>
      </w:r>
      <w:r w:rsidR="00A075FD" w:rsidRPr="00E51A1C">
        <w:rPr>
          <w:rFonts w:asciiTheme="majorBidi" w:hAnsiTheme="majorBidi" w:cstheme="majorBidi"/>
          <w:sz w:val="20"/>
          <w:szCs w:val="20"/>
        </w:rPr>
        <w:t xml:space="preserve"> using the proposed FTC</w:t>
      </w:r>
      <w:r w:rsidR="00260E64" w:rsidRPr="00E51A1C">
        <w:rPr>
          <w:rFonts w:asciiTheme="majorBidi" w:hAnsiTheme="majorBidi" w:cstheme="majorBidi"/>
          <w:sz w:val="20"/>
          <w:szCs w:val="20"/>
        </w:rPr>
        <w:t xml:space="preserve">. </w:t>
      </w:r>
      <w:r w:rsidR="00A075FD" w:rsidRPr="00E51A1C">
        <w:rPr>
          <w:rFonts w:asciiTheme="majorBidi" w:hAnsiTheme="majorBidi" w:cstheme="majorBidi"/>
          <w:sz w:val="20"/>
          <w:szCs w:val="20"/>
        </w:rPr>
        <w:t>Clearly</w:t>
      </w:r>
      <w:r w:rsidR="00F92457" w:rsidRPr="00E51A1C">
        <w:rPr>
          <w:rFonts w:asciiTheme="majorBidi" w:hAnsiTheme="majorBidi" w:cstheme="majorBidi"/>
          <w:sz w:val="20"/>
          <w:szCs w:val="20"/>
        </w:rPr>
        <w:t>,</w:t>
      </w:r>
      <w:r w:rsidR="00260E64" w:rsidRPr="00E51A1C">
        <w:rPr>
          <w:rFonts w:asciiTheme="majorBidi" w:hAnsiTheme="majorBidi" w:cstheme="majorBidi"/>
          <w:sz w:val="20"/>
          <w:szCs w:val="20"/>
        </w:rPr>
        <w:t xml:space="preserve"> with </w:t>
      </w:r>
      <w:r w:rsidR="00F92457" w:rsidRPr="00E51A1C">
        <w:rPr>
          <w:rFonts w:asciiTheme="majorBidi" w:hAnsiTheme="majorBidi" w:cstheme="majorBidi"/>
          <w:sz w:val="20"/>
          <w:szCs w:val="20"/>
        </w:rPr>
        <w:t>small</w:t>
      </w:r>
      <w:r w:rsidR="00260E64" w:rsidRPr="00E51A1C">
        <w:rPr>
          <w:rFonts w:asciiTheme="majorBidi" w:hAnsiTheme="majorBidi" w:cstheme="majorBidi"/>
          <w:sz w:val="20"/>
          <w:szCs w:val="20"/>
        </w:rPr>
        <w:t xml:space="preserve"> settling time (</w:t>
      </w:r>
      <w:r w:rsidR="00E51A1C" w:rsidRPr="00E51A1C">
        <w:rPr>
          <w:rFonts w:asciiTheme="majorBidi" w:hAnsiTheme="majorBidi" w:cstheme="majorBidi"/>
          <w:sz w:val="20"/>
          <w:szCs w:val="20"/>
        </w:rPr>
        <w:t xml:space="preserve">i.e. </w:t>
      </w:r>
      <w:r w:rsidR="00AA34A1" w:rsidRPr="00AA34A1">
        <w:rPr>
          <w:rFonts w:asciiTheme="majorBidi" w:hAnsiTheme="majorBidi" w:cstheme="majorBidi"/>
          <w:position w:val="-10"/>
          <w:sz w:val="20"/>
          <w:szCs w:val="20"/>
        </w:rPr>
        <w:object w:dxaOrig="260" w:dyaOrig="300" w14:anchorId="2EF55A36">
          <v:shape id="_x0000_i1049" type="#_x0000_t75" style="width:10.5pt;height:15.75pt" o:ole="">
            <v:imagedata r:id="rId62" o:title=""/>
          </v:shape>
          <o:OLEObject Type="Embed" ProgID="Equation.DSMT4" ShapeID="_x0000_i1049" DrawAspect="Content" ObjectID="_1602071013" r:id="rId63"/>
        </w:object>
      </w:r>
      <w:r w:rsidR="00260E64" w:rsidRPr="00E51A1C">
        <w:rPr>
          <w:rFonts w:asciiTheme="majorBidi" w:hAnsiTheme="majorBidi" w:cstheme="majorBidi"/>
          <w:sz w:val="20"/>
          <w:szCs w:val="20"/>
        </w:rPr>
        <w:t xml:space="preserve">) the minimum required time for the MPPT is decreased and the maximum power point is reached </w:t>
      </w:r>
      <w:r w:rsidR="00B6726B">
        <w:rPr>
          <w:rFonts w:asciiTheme="majorBidi" w:hAnsiTheme="majorBidi" w:cstheme="majorBidi"/>
          <w:sz w:val="20"/>
          <w:szCs w:val="20"/>
        </w:rPr>
        <w:t>faster</w:t>
      </w:r>
      <w:r w:rsidR="00260E64" w:rsidRPr="00E51A1C">
        <w:rPr>
          <w:rFonts w:asciiTheme="majorBidi" w:hAnsiTheme="majorBidi" w:cstheme="majorBidi"/>
          <w:sz w:val="20"/>
          <w:szCs w:val="20"/>
        </w:rPr>
        <w:t xml:space="preserve"> </w:t>
      </w:r>
      <w:r w:rsidR="005E4F02">
        <w:rPr>
          <w:rFonts w:asciiTheme="majorBidi" w:hAnsiTheme="majorBidi" w:cstheme="majorBidi"/>
          <w:sz w:val="20"/>
          <w:szCs w:val="20"/>
        </w:rPr>
        <w:t>which is illustrated in the following sections</w:t>
      </w:r>
      <w:r w:rsidR="00260E64" w:rsidRPr="00E51A1C">
        <w:rPr>
          <w:rFonts w:asciiTheme="majorBidi" w:hAnsiTheme="majorBidi" w:cstheme="majorBidi"/>
          <w:sz w:val="20"/>
          <w:szCs w:val="20"/>
        </w:rPr>
        <w:t xml:space="preserve">. This also lessens the lost power during </w:t>
      </w:r>
      <w:r w:rsidR="00B6726B">
        <w:rPr>
          <w:rFonts w:asciiTheme="majorBidi" w:hAnsiTheme="majorBidi" w:cstheme="majorBidi"/>
          <w:sz w:val="20"/>
          <w:szCs w:val="20"/>
        </w:rPr>
        <w:t>MPPT</w:t>
      </w:r>
      <w:r w:rsidR="00366412" w:rsidRPr="00E51A1C">
        <w:rPr>
          <w:rFonts w:asciiTheme="majorBidi" w:hAnsiTheme="majorBidi" w:cstheme="majorBidi"/>
          <w:sz w:val="20"/>
          <w:szCs w:val="20"/>
        </w:rPr>
        <w:t xml:space="preserve"> transient.</w:t>
      </w:r>
    </w:p>
    <w:p w14:paraId="005989D3" w14:textId="77777777" w:rsidR="00366412" w:rsidRPr="00E51A1C" w:rsidRDefault="00366412" w:rsidP="00D2108F">
      <w:pPr>
        <w:spacing w:after="0" w:line="480" w:lineRule="auto"/>
        <w:ind w:firstLine="216"/>
        <w:jc w:val="both"/>
        <w:rPr>
          <w:rFonts w:asciiTheme="majorBidi" w:hAnsiTheme="majorBidi" w:cstheme="majorBidi"/>
          <w:sz w:val="20"/>
          <w:szCs w:val="20"/>
        </w:rPr>
      </w:pPr>
    </w:p>
    <w:p w14:paraId="060915A2" w14:textId="6029FEF8" w:rsidR="00732B6C" w:rsidRPr="00E51A1C" w:rsidRDefault="005E4F02" w:rsidP="002F0D23">
      <w:pPr>
        <w:pStyle w:val="ListParagraph"/>
        <w:numPr>
          <w:ilvl w:val="0"/>
          <w:numId w:val="7"/>
        </w:numPr>
        <w:spacing w:after="0" w:line="480" w:lineRule="auto"/>
        <w:ind w:left="0" w:firstLine="0"/>
        <w:contextualSpacing w:val="0"/>
        <w:jc w:val="both"/>
        <w:rPr>
          <w:rFonts w:asciiTheme="majorBidi" w:hAnsiTheme="majorBidi" w:cstheme="majorBidi"/>
          <w:b/>
          <w:bCs/>
          <w:sz w:val="20"/>
          <w:szCs w:val="20"/>
        </w:rPr>
      </w:pPr>
      <w:r>
        <w:rPr>
          <w:rFonts w:asciiTheme="majorBidi" w:hAnsiTheme="majorBidi" w:cstheme="majorBidi"/>
          <w:b/>
          <w:bCs/>
          <w:sz w:val="20"/>
          <w:szCs w:val="20"/>
        </w:rPr>
        <w:t xml:space="preserve">PMSG-based </w:t>
      </w:r>
      <w:r w:rsidR="00D7702A" w:rsidRPr="00E51A1C">
        <w:rPr>
          <w:rFonts w:asciiTheme="majorBidi" w:hAnsiTheme="majorBidi" w:cstheme="majorBidi"/>
          <w:b/>
          <w:bCs/>
          <w:sz w:val="20"/>
          <w:szCs w:val="20"/>
        </w:rPr>
        <w:t xml:space="preserve">WECS </w:t>
      </w:r>
      <w:r w:rsidR="001332FF" w:rsidRPr="00E51A1C">
        <w:rPr>
          <w:rFonts w:asciiTheme="majorBidi" w:hAnsiTheme="majorBidi" w:cstheme="majorBidi"/>
          <w:b/>
          <w:bCs/>
          <w:sz w:val="20"/>
          <w:szCs w:val="20"/>
        </w:rPr>
        <w:t>Modeling</w:t>
      </w:r>
    </w:p>
    <w:p w14:paraId="258FA140" w14:textId="77777777" w:rsidR="00732B6C" w:rsidRPr="00E51A1C" w:rsidRDefault="00732B6C" w:rsidP="00D2108F">
      <w:pPr>
        <w:spacing w:after="0" w:line="480" w:lineRule="auto"/>
        <w:ind w:firstLine="216"/>
        <w:jc w:val="both"/>
        <w:rPr>
          <w:rFonts w:asciiTheme="majorBidi" w:hAnsiTheme="majorBidi" w:cstheme="majorBidi"/>
          <w:sz w:val="20"/>
          <w:szCs w:val="20"/>
        </w:rPr>
      </w:pPr>
      <w:r w:rsidRPr="00E51A1C">
        <w:rPr>
          <w:rFonts w:asciiTheme="majorBidi" w:hAnsiTheme="majorBidi" w:cstheme="majorBidi"/>
          <w:sz w:val="20"/>
          <w:szCs w:val="20"/>
        </w:rPr>
        <w:t xml:space="preserve">The </w:t>
      </w:r>
      <w:r w:rsidR="00D6738B" w:rsidRPr="00E51A1C">
        <w:rPr>
          <w:rFonts w:asciiTheme="majorBidi" w:hAnsiTheme="majorBidi" w:cstheme="majorBidi"/>
          <w:sz w:val="20"/>
          <w:szCs w:val="20"/>
        </w:rPr>
        <w:t>WT</w:t>
      </w:r>
      <w:r w:rsidRPr="00E51A1C">
        <w:rPr>
          <w:rFonts w:asciiTheme="majorBidi" w:hAnsiTheme="majorBidi" w:cstheme="majorBidi"/>
          <w:sz w:val="20"/>
          <w:szCs w:val="20"/>
        </w:rPr>
        <w:t xml:space="preserve"> with PMSG is connected to the grid with an AC/DC/AC converter in order to achieve MPPT, soft start-up, </w:t>
      </w:r>
      <w:r w:rsidR="001013DE" w:rsidRPr="00E51A1C">
        <w:rPr>
          <w:rFonts w:asciiTheme="majorBidi" w:hAnsiTheme="majorBidi" w:cstheme="majorBidi"/>
          <w:sz w:val="20"/>
          <w:szCs w:val="20"/>
        </w:rPr>
        <w:t xml:space="preserve">unity </w:t>
      </w:r>
      <w:r w:rsidR="00164871" w:rsidRPr="00E51A1C">
        <w:rPr>
          <w:rFonts w:asciiTheme="majorBidi" w:hAnsiTheme="majorBidi" w:cstheme="majorBidi"/>
          <w:sz w:val="20"/>
          <w:szCs w:val="20"/>
        </w:rPr>
        <w:t>power</w:t>
      </w:r>
      <w:r w:rsidR="00B07251" w:rsidRPr="00E51A1C">
        <w:rPr>
          <w:rFonts w:asciiTheme="majorBidi" w:hAnsiTheme="majorBidi" w:cstheme="majorBidi"/>
          <w:sz w:val="20"/>
          <w:szCs w:val="20"/>
        </w:rPr>
        <w:t xml:space="preserve"> </w:t>
      </w:r>
      <w:r w:rsidR="001013DE" w:rsidRPr="00E51A1C">
        <w:rPr>
          <w:rFonts w:asciiTheme="majorBidi" w:hAnsiTheme="majorBidi" w:cstheme="majorBidi"/>
          <w:sz w:val="20"/>
          <w:szCs w:val="20"/>
        </w:rPr>
        <w:t>factor in grid side</w:t>
      </w:r>
      <w:r w:rsidR="002E3EF3" w:rsidRPr="00E51A1C">
        <w:rPr>
          <w:rFonts w:asciiTheme="majorBidi" w:hAnsiTheme="majorBidi" w:cstheme="majorBidi"/>
          <w:sz w:val="20"/>
          <w:szCs w:val="20"/>
        </w:rPr>
        <w:t xml:space="preserve"> and</w:t>
      </w:r>
      <w:r w:rsidR="00AB2078" w:rsidRPr="00E51A1C">
        <w:rPr>
          <w:rFonts w:asciiTheme="majorBidi" w:hAnsiTheme="majorBidi" w:cstheme="majorBidi"/>
          <w:sz w:val="20"/>
          <w:szCs w:val="20"/>
        </w:rPr>
        <w:t xml:space="preserve"> bidirectional current flow mode</w:t>
      </w:r>
      <w:r w:rsidR="001013DE" w:rsidRPr="00E51A1C">
        <w:rPr>
          <w:rFonts w:asciiTheme="majorBidi" w:hAnsiTheme="majorBidi" w:cstheme="majorBidi"/>
          <w:sz w:val="20"/>
          <w:szCs w:val="20"/>
        </w:rPr>
        <w:t>.</w:t>
      </w:r>
    </w:p>
    <w:p w14:paraId="1229DB59" w14:textId="5765EF2C" w:rsidR="00366412" w:rsidRPr="00E51A1C" w:rsidRDefault="00D13B82" w:rsidP="00391EE2">
      <w:pPr>
        <w:spacing w:after="0" w:line="480" w:lineRule="auto"/>
        <w:ind w:firstLine="216"/>
        <w:jc w:val="both"/>
        <w:rPr>
          <w:rFonts w:asciiTheme="majorBidi" w:hAnsiTheme="majorBidi" w:cstheme="majorBidi"/>
          <w:sz w:val="20"/>
          <w:szCs w:val="20"/>
        </w:rPr>
      </w:pPr>
      <w:r w:rsidRPr="00E51A1C">
        <w:rPr>
          <w:rFonts w:asciiTheme="majorBidi" w:hAnsiTheme="majorBidi" w:cstheme="majorBidi"/>
          <w:sz w:val="20"/>
          <w:szCs w:val="20"/>
        </w:rPr>
        <w:t xml:space="preserve">The whole system is </w:t>
      </w:r>
      <w:r w:rsidR="00164871" w:rsidRPr="00E51A1C">
        <w:rPr>
          <w:rFonts w:asciiTheme="majorBidi" w:hAnsiTheme="majorBidi" w:cstheme="majorBidi"/>
          <w:sz w:val="20"/>
          <w:szCs w:val="20"/>
        </w:rPr>
        <w:t>modeled</w:t>
      </w:r>
      <w:r w:rsidR="001013DE" w:rsidRPr="00E51A1C">
        <w:rPr>
          <w:rFonts w:asciiTheme="majorBidi" w:hAnsiTheme="majorBidi" w:cstheme="majorBidi"/>
          <w:sz w:val="20"/>
          <w:szCs w:val="20"/>
        </w:rPr>
        <w:t xml:space="preserve"> in state space form in dq reference frame with rotor position as </w:t>
      </w:r>
      <w:r w:rsidR="00D36778" w:rsidRPr="00E51A1C">
        <w:rPr>
          <w:rFonts w:asciiTheme="majorBidi" w:hAnsiTheme="majorBidi" w:cstheme="majorBidi"/>
          <w:iCs/>
          <w:sz w:val="20"/>
          <w:szCs w:val="20"/>
        </w:rPr>
        <w:fldChar w:fldCharType="begin"/>
      </w:r>
      <w:r w:rsidR="00D36778" w:rsidRPr="00E51A1C">
        <w:rPr>
          <w:rFonts w:asciiTheme="majorBidi" w:hAnsiTheme="majorBidi" w:cstheme="majorBidi"/>
          <w:iCs/>
          <w:sz w:val="20"/>
          <w:szCs w:val="20"/>
        </w:rPr>
        <w:instrText xml:space="preserve"> GOTOBUTTON ZEqnNum841569  \* MERGEFORMAT </w:instrText>
      </w:r>
      <w:r w:rsidR="00D36778" w:rsidRPr="00E51A1C">
        <w:rPr>
          <w:rFonts w:asciiTheme="majorBidi" w:hAnsiTheme="majorBidi" w:cstheme="majorBidi"/>
          <w:iCs/>
          <w:sz w:val="20"/>
          <w:szCs w:val="20"/>
        </w:rPr>
        <w:fldChar w:fldCharType="begin"/>
      </w:r>
      <w:r w:rsidR="00D36778" w:rsidRPr="00E51A1C">
        <w:rPr>
          <w:rFonts w:asciiTheme="majorBidi" w:hAnsiTheme="majorBidi" w:cstheme="majorBidi"/>
          <w:iCs/>
          <w:sz w:val="20"/>
          <w:szCs w:val="20"/>
        </w:rPr>
        <w:instrText xml:space="preserve"> REF ZEqnNum841569 \* Charformat \! \* MERGEFORMAT </w:instrText>
      </w:r>
      <w:r w:rsidR="00D36778"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(3)</w:instrText>
      </w:r>
      <w:r w:rsidR="00D36778" w:rsidRPr="00E51A1C">
        <w:rPr>
          <w:rFonts w:asciiTheme="majorBidi" w:hAnsiTheme="majorBidi" w:cstheme="majorBidi"/>
          <w:iCs/>
          <w:sz w:val="20"/>
          <w:szCs w:val="20"/>
        </w:rPr>
        <w:fldChar w:fldCharType="end"/>
      </w:r>
      <w:r w:rsidR="00D36778" w:rsidRPr="00E51A1C">
        <w:rPr>
          <w:rFonts w:asciiTheme="majorBidi" w:hAnsiTheme="majorBidi" w:cstheme="majorBidi"/>
          <w:iCs/>
          <w:sz w:val="20"/>
          <w:szCs w:val="20"/>
        </w:rPr>
        <w:fldChar w:fldCharType="end"/>
      </w:r>
      <w:r w:rsidRPr="00E51A1C">
        <w:rPr>
          <w:rFonts w:asciiTheme="majorBidi" w:hAnsiTheme="majorBidi" w:cstheme="majorBidi"/>
          <w:sz w:val="20"/>
          <w:szCs w:val="20"/>
        </w:rPr>
        <w:t xml:space="preserve"> including WT, PMSG and the </w:t>
      </w:r>
      <w:r w:rsidR="00745FE6">
        <w:rPr>
          <w:rFonts w:asciiTheme="majorBidi" w:hAnsiTheme="majorBidi" w:cstheme="majorBidi"/>
          <w:sz w:val="20"/>
          <w:szCs w:val="20"/>
        </w:rPr>
        <w:t>VSCs</w:t>
      </w:r>
      <w:r w:rsidRPr="00E51A1C">
        <w:rPr>
          <w:rFonts w:asciiTheme="majorBidi" w:hAnsiTheme="majorBidi" w:cstheme="majorBidi"/>
          <w:sz w:val="20"/>
          <w:szCs w:val="20"/>
        </w:rPr>
        <w:t xml:space="preserve"> </w:t>
      </w:r>
      <w:r w:rsidR="008F0242" w:rsidRPr="00E51A1C">
        <w:rPr>
          <w:rFonts w:asciiTheme="majorBidi" w:hAnsiTheme="majorBidi" w:cstheme="majorBidi"/>
          <w:sz w:val="20"/>
          <w:szCs w:val="20"/>
        </w:rPr>
        <w:fldChar w:fldCharType="begin"/>
      </w:r>
      <w:r w:rsidR="00391EE2">
        <w:rPr>
          <w:rFonts w:asciiTheme="majorBidi" w:hAnsiTheme="majorBidi" w:cstheme="majorBidi"/>
          <w:sz w:val="20"/>
          <w:szCs w:val="20"/>
        </w:rPr>
        <w:instrText xml:space="preserve"> ADDIN EN.CITE &lt;EndNote&gt;&lt;Cite ExcludeAuth="1"&gt;&lt;Author&gt;Bhende&lt;/Author&gt;&lt;Year&gt;2011&lt;/Year&gt;&lt;RecNum&gt;21&lt;/RecNum&gt;&lt;DisplayText&gt;[35]&lt;/DisplayText&gt;&lt;record&gt;&lt;rec-number&gt;21&lt;/rec-number&gt;&lt;foreign-keys&gt;&lt;key app="EN" db-id="9r5590x2lpsrswetttg5ffwt0zt9faa5dzxv" timestamp="1442578995"&gt;21&lt;/key&gt;&lt;/foreign-keys&gt;&lt;ref-type name="Journal Article"&gt;17&lt;/ref-type&gt;&lt;contributors&gt;&lt;authors&gt;&lt;author&gt;C.N. Bhende&lt;/author&gt;&lt;author&gt;S. Mishra&lt;/author&gt;&lt;author&gt;S.G. Malla&lt;/author&gt;&lt;/authors&gt;&lt;/contributors&gt;&lt;titles&gt;&lt;title&gt;Permanent Magnet Synchronous Generator-Based Standalone Wind Energy Supply System&lt;/title&gt;&lt;secondary-title&gt;IEEE Trans. Sustain. Energy&lt;/secondary-title&gt;&lt;/titles&gt;&lt;periodical&gt;&lt;full-title&gt;IEEE Trans. Sustain. Energy&lt;/full-title&gt;&lt;/periodical&gt;&lt;pages&gt;361-373&lt;/pages&gt;&lt;volume&gt;2&lt;/volume&gt;&lt;number&gt;4&lt;/number&gt;&lt;dates&gt;&lt;year&gt;2011&lt;/year&gt;&lt;/dates&gt;&lt;urls&gt;&lt;/urls&gt;&lt;/record&gt;&lt;/Cite&gt;&lt;/EndNote&gt;</w:instrText>
      </w:r>
      <w:r w:rsidR="008F0242" w:rsidRPr="00E51A1C">
        <w:rPr>
          <w:rFonts w:asciiTheme="majorBidi" w:hAnsiTheme="majorBidi" w:cstheme="majorBidi"/>
          <w:sz w:val="20"/>
          <w:szCs w:val="20"/>
        </w:rPr>
        <w:fldChar w:fldCharType="separate"/>
      </w:r>
      <w:r w:rsidR="00391EE2">
        <w:rPr>
          <w:rFonts w:asciiTheme="majorBidi" w:hAnsiTheme="majorBidi" w:cstheme="majorBidi"/>
          <w:noProof/>
          <w:sz w:val="20"/>
          <w:szCs w:val="20"/>
        </w:rPr>
        <w:t>[35]</w:t>
      </w:r>
      <w:r w:rsidR="008F0242" w:rsidRPr="00E51A1C">
        <w:rPr>
          <w:rFonts w:asciiTheme="majorBidi" w:hAnsiTheme="majorBidi" w:cstheme="majorBidi"/>
          <w:sz w:val="20"/>
          <w:szCs w:val="20"/>
        </w:rPr>
        <w:fldChar w:fldCharType="end"/>
      </w:r>
      <w:r w:rsidR="00366412" w:rsidRPr="00E51A1C">
        <w:rPr>
          <w:rFonts w:asciiTheme="majorBidi" w:hAnsiTheme="majorBidi" w:cstheme="majorBidi"/>
          <w:sz w:val="20"/>
          <w:szCs w:val="20"/>
        </w:rPr>
        <w:t xml:space="preserve">. </w:t>
      </w:r>
      <w:r w:rsidR="00772128" w:rsidRPr="00E51A1C">
        <w:rPr>
          <w:rFonts w:asciiTheme="majorBidi" w:hAnsiTheme="majorBidi" w:cstheme="majorBidi"/>
          <w:sz w:val="20"/>
          <w:szCs w:val="20"/>
        </w:rPr>
        <w:t>Since there is no gearbox and the coupling is direct, generator mechanical output torque is equ</w:t>
      </w:r>
      <w:r w:rsidR="00164871" w:rsidRPr="00E51A1C">
        <w:rPr>
          <w:rFonts w:asciiTheme="majorBidi" w:hAnsiTheme="majorBidi" w:cstheme="majorBidi"/>
          <w:sz w:val="20"/>
          <w:szCs w:val="20"/>
        </w:rPr>
        <w:t>al to the turbine shaft torque.</w:t>
      </w:r>
    </w:p>
    <w:p w14:paraId="6AD09060" w14:textId="00E25638" w:rsidR="00D36778" w:rsidRPr="00E51A1C" w:rsidRDefault="00D36778" w:rsidP="00AA34A1">
      <w:pPr>
        <w:pStyle w:val="MTDisplayEquation"/>
        <w:spacing w:after="0" w:line="480" w:lineRule="auto"/>
        <w:ind w:firstLine="216"/>
      </w:pPr>
      <w:r w:rsidRPr="00E51A1C">
        <w:tab/>
      </w:r>
      <w:r w:rsidR="00D90832" w:rsidRPr="00D90832">
        <w:rPr>
          <w:position w:val="-184"/>
        </w:rPr>
        <w:object w:dxaOrig="4640" w:dyaOrig="3780" w14:anchorId="2E5CB703">
          <v:shape id="_x0000_i1050" type="#_x0000_t75" style="width:231.75pt;height:190.5pt" o:ole="">
            <v:imagedata r:id="rId64" o:title=""/>
          </v:shape>
          <o:OLEObject Type="Embed" ProgID="Equation.DSMT4" ShapeID="_x0000_i1050" DrawAspect="Content" ObjectID="_1602071014" r:id="rId65"/>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2" w:name="ZEqnNum841569"/>
      <w:r w:rsidRPr="00E51A1C">
        <w:instrText>(</w:instrText>
      </w:r>
      <w:fldSimple w:instr=" SEQ MTEqn \c \* Arabic \* MERGEFORMAT ">
        <w:r w:rsidR="00043F99">
          <w:rPr>
            <w:noProof/>
          </w:rPr>
          <w:instrText>3</w:instrText>
        </w:r>
      </w:fldSimple>
      <w:r w:rsidRPr="00E51A1C">
        <w:instrText>)</w:instrText>
      </w:r>
      <w:bookmarkEnd w:id="2"/>
      <w:r w:rsidRPr="00E51A1C">
        <w:fldChar w:fldCharType="end"/>
      </w:r>
    </w:p>
    <w:p w14:paraId="5E3FAD6B" w14:textId="25F21CEC" w:rsidR="000111D7" w:rsidRPr="00561973" w:rsidRDefault="00E12F62" w:rsidP="0028626F">
      <w:pPr>
        <w:spacing w:after="0" w:line="480" w:lineRule="auto"/>
        <w:jc w:val="both"/>
        <w:rPr>
          <w:rFonts w:asciiTheme="majorBidi" w:hAnsiTheme="majorBidi" w:cstheme="majorBidi"/>
          <w:color w:val="0000CC"/>
          <w:sz w:val="20"/>
          <w:szCs w:val="20"/>
        </w:rPr>
      </w:pPr>
      <w:r w:rsidRPr="00561973">
        <w:rPr>
          <w:rFonts w:asciiTheme="majorBidi" w:hAnsiTheme="majorBidi" w:cstheme="majorBidi"/>
          <w:color w:val="0000CC"/>
          <w:sz w:val="20"/>
          <w:szCs w:val="20"/>
        </w:rPr>
        <w:t>w</w:t>
      </w:r>
      <w:r w:rsidR="001013DE" w:rsidRPr="00561973">
        <w:rPr>
          <w:rFonts w:asciiTheme="majorBidi" w:hAnsiTheme="majorBidi" w:cstheme="majorBidi"/>
          <w:color w:val="0000CC"/>
          <w:sz w:val="20"/>
          <w:szCs w:val="20"/>
        </w:rPr>
        <w:t>here</w:t>
      </w:r>
      <w:r w:rsidR="00E80551" w:rsidRPr="00561973">
        <w:rPr>
          <w:rFonts w:asciiTheme="majorBidi" w:hAnsiTheme="majorBidi" w:cstheme="majorBidi"/>
          <w:color w:val="0000CC"/>
          <w:sz w:val="20"/>
          <w:szCs w:val="20"/>
        </w:rPr>
        <w:t xml:space="preserve"> </w:t>
      </w:r>
      <w:r w:rsidR="00161177" w:rsidRPr="00561973">
        <w:rPr>
          <w:rFonts w:asciiTheme="majorBidi" w:hAnsiTheme="majorBidi" w:cstheme="majorBidi"/>
          <w:color w:val="0000CC"/>
          <w:sz w:val="20"/>
          <w:szCs w:val="20"/>
        </w:rPr>
        <w:t xml:space="preserve">the superscripts </w:t>
      </w:r>
      <w:r w:rsidR="00161177" w:rsidRPr="00561973">
        <w:rPr>
          <w:rFonts w:asciiTheme="majorBidi" w:hAnsiTheme="majorBidi" w:cstheme="majorBidi"/>
          <w:i/>
          <w:iCs/>
          <w:color w:val="0000CC"/>
          <w:sz w:val="20"/>
          <w:szCs w:val="20"/>
        </w:rPr>
        <w:t>d</w:t>
      </w:r>
      <w:r w:rsidR="00161177" w:rsidRPr="00561973">
        <w:rPr>
          <w:rFonts w:asciiTheme="majorBidi" w:hAnsiTheme="majorBidi" w:cstheme="majorBidi"/>
          <w:color w:val="0000CC"/>
          <w:sz w:val="20"/>
          <w:szCs w:val="20"/>
        </w:rPr>
        <w:t xml:space="preserve"> and </w:t>
      </w:r>
      <w:r w:rsidR="00161177" w:rsidRPr="00561973">
        <w:rPr>
          <w:rFonts w:asciiTheme="majorBidi" w:hAnsiTheme="majorBidi" w:cstheme="majorBidi"/>
          <w:i/>
          <w:iCs/>
          <w:color w:val="0000CC"/>
          <w:sz w:val="20"/>
          <w:szCs w:val="20"/>
        </w:rPr>
        <w:t>q</w:t>
      </w:r>
      <w:r w:rsidR="00161177" w:rsidRPr="00561973">
        <w:rPr>
          <w:rFonts w:asciiTheme="majorBidi" w:hAnsiTheme="majorBidi" w:cstheme="majorBidi"/>
          <w:color w:val="0000CC"/>
          <w:sz w:val="20"/>
          <w:szCs w:val="20"/>
        </w:rPr>
        <w:t xml:space="preserve"> denote the direct and quadrature axis components of the variable; </w:t>
      </w:r>
      <w:r w:rsidR="00161177" w:rsidRPr="00561973">
        <w:rPr>
          <w:rFonts w:asciiTheme="majorBidi" w:hAnsiTheme="majorBidi" w:cstheme="majorBidi"/>
          <w:color w:val="0000CC"/>
          <w:position w:val="-6"/>
          <w:sz w:val="20"/>
          <w:szCs w:val="20"/>
        </w:rPr>
        <w:object w:dxaOrig="220" w:dyaOrig="200" w14:anchorId="779CA4CF">
          <v:shape id="_x0000_i1051" type="#_x0000_t75" style="width:10.5pt;height:10.5pt" o:ole="">
            <v:imagedata r:id="rId66" o:title=""/>
          </v:shape>
          <o:OLEObject Type="Embed" ProgID="Equation.DSMT4" ShapeID="_x0000_i1051" DrawAspect="Content" ObjectID="_1602071015" r:id="rId67"/>
        </w:object>
      </w:r>
      <w:r w:rsidR="00161177" w:rsidRPr="00561973">
        <w:rPr>
          <w:rFonts w:asciiTheme="majorBidi" w:hAnsiTheme="majorBidi" w:cstheme="majorBidi"/>
          <w:color w:val="0000CC"/>
          <w:sz w:val="20"/>
          <w:szCs w:val="20"/>
        </w:rPr>
        <w:t xml:space="preserve"> is the rotational rotor speed;</w:t>
      </w:r>
      <w:r w:rsidR="00BC0343" w:rsidRPr="00561973">
        <w:rPr>
          <w:rFonts w:asciiTheme="majorBidi" w:hAnsiTheme="majorBidi" w:cstheme="majorBidi"/>
          <w:color w:val="0000CC"/>
          <w:sz w:val="20"/>
          <w:szCs w:val="20"/>
        </w:rPr>
        <w:t xml:space="preserve"> </w:t>
      </w:r>
      <w:r w:rsidR="00BC0343" w:rsidRPr="00561973">
        <w:rPr>
          <w:rFonts w:asciiTheme="majorBidi" w:hAnsiTheme="majorBidi" w:cstheme="majorBidi"/>
          <w:color w:val="0000CC"/>
          <w:position w:val="-12"/>
          <w:sz w:val="20"/>
          <w:szCs w:val="20"/>
        </w:rPr>
        <w:object w:dxaOrig="499" w:dyaOrig="320" w14:anchorId="0C95DCE7">
          <v:shape id="_x0000_i1052" type="#_x0000_t75" style="width:25.5pt;height:15.75pt" o:ole="">
            <v:imagedata r:id="rId68" o:title=""/>
          </v:shape>
          <o:OLEObject Type="Embed" ProgID="Equation.DSMT4" ShapeID="_x0000_i1052" DrawAspect="Content" ObjectID="_1602071016" r:id="rId69"/>
        </w:object>
      </w:r>
      <w:r w:rsidR="00BC0343" w:rsidRPr="00561973">
        <w:rPr>
          <w:rFonts w:asciiTheme="majorBidi" w:hAnsiTheme="majorBidi" w:cstheme="majorBidi"/>
          <w:color w:val="0000CC"/>
          <w:sz w:val="20"/>
          <w:szCs w:val="20"/>
        </w:rPr>
        <w:t xml:space="preserve"> are the q- and d-axis currents of the stator; are the d- and q-axis currents of the </w:t>
      </w:r>
      <w:r w:rsidR="00161177" w:rsidRPr="00561973">
        <w:rPr>
          <w:rFonts w:asciiTheme="majorBidi" w:hAnsiTheme="majorBidi" w:cstheme="majorBidi"/>
          <w:color w:val="0000CC"/>
          <w:sz w:val="20"/>
          <w:szCs w:val="20"/>
        </w:rPr>
        <w:t xml:space="preserve">VSC2; and </w:t>
      </w:r>
      <w:r w:rsidR="00161177" w:rsidRPr="00561973">
        <w:rPr>
          <w:rFonts w:asciiTheme="majorBidi" w:hAnsiTheme="majorBidi" w:cstheme="majorBidi"/>
          <w:color w:val="0000CC"/>
          <w:position w:val="-10"/>
          <w:sz w:val="20"/>
          <w:szCs w:val="20"/>
        </w:rPr>
        <w:object w:dxaOrig="279" w:dyaOrig="300" w14:anchorId="5DEDFD96">
          <v:shape id="_x0000_i1053" type="#_x0000_t75" style="width:15.75pt;height:15.75pt" o:ole="">
            <v:imagedata r:id="rId70" o:title=""/>
          </v:shape>
          <o:OLEObject Type="Embed" ProgID="Equation.DSMT4" ShapeID="_x0000_i1053" DrawAspect="Content" ObjectID="_1602071017" r:id="rId71"/>
        </w:object>
      </w:r>
      <w:r w:rsidR="00161177" w:rsidRPr="00561973">
        <w:rPr>
          <w:rFonts w:asciiTheme="majorBidi" w:hAnsiTheme="majorBidi" w:cstheme="majorBidi"/>
          <w:color w:val="0000CC"/>
          <w:sz w:val="20"/>
          <w:szCs w:val="20"/>
        </w:rPr>
        <w:t xml:space="preserve"> is the dc </w:t>
      </w:r>
      <w:r w:rsidR="00161177" w:rsidRPr="0028626F">
        <w:rPr>
          <w:rFonts w:asciiTheme="majorBidi" w:hAnsiTheme="majorBidi" w:cstheme="majorBidi"/>
          <w:color w:val="0000CC"/>
          <w:sz w:val="20"/>
          <w:szCs w:val="20"/>
        </w:rPr>
        <w:t>link voltage</w:t>
      </w:r>
      <w:r w:rsidR="0028626F">
        <w:rPr>
          <w:rFonts w:asciiTheme="majorBidi" w:hAnsiTheme="majorBidi" w:cstheme="majorBidi"/>
          <w:color w:val="0000CC"/>
          <w:sz w:val="20"/>
          <w:szCs w:val="20"/>
        </w:rPr>
        <w:t>;</w:t>
      </w:r>
      <w:r w:rsidR="00161177" w:rsidRPr="0028626F">
        <w:rPr>
          <w:rFonts w:asciiTheme="majorBidi" w:hAnsiTheme="majorBidi" w:cstheme="majorBidi"/>
          <w:color w:val="0000CC"/>
          <w:sz w:val="20"/>
          <w:szCs w:val="20"/>
        </w:rPr>
        <w:t xml:space="preserve"> </w:t>
      </w:r>
      <w:r w:rsidR="0028626F" w:rsidRPr="0028626F">
        <w:rPr>
          <w:rFonts w:asciiTheme="majorBidi" w:hAnsiTheme="majorBidi" w:cstheme="majorBidi"/>
          <w:b/>
          <w:bCs/>
          <w:color w:val="0000CC"/>
          <w:position w:val="-12"/>
          <w:sz w:val="20"/>
          <w:szCs w:val="20"/>
        </w:rPr>
        <w:object w:dxaOrig="1359" w:dyaOrig="340" w14:anchorId="37450B1D">
          <v:shape id="_x0000_i1054" type="#_x0000_t75" style="width:66.75pt;height:15.75pt" o:ole="">
            <v:imagedata r:id="rId72" o:title=""/>
          </v:shape>
          <o:OLEObject Type="Embed" ProgID="Equation.DSMT4" ShapeID="_x0000_i1054" DrawAspect="Content" ObjectID="_1602071018" r:id="rId73"/>
        </w:object>
      </w:r>
      <w:r w:rsidR="00637998" w:rsidRPr="0028626F">
        <w:rPr>
          <w:rFonts w:asciiTheme="majorBidi" w:hAnsiTheme="majorBidi" w:cstheme="majorBidi"/>
          <w:color w:val="0000CC"/>
          <w:sz w:val="20"/>
          <w:szCs w:val="20"/>
        </w:rPr>
        <w:t xml:space="preserve"> is the output dc current of VSC</w:t>
      </w:r>
      <w:r w:rsidR="004E0988" w:rsidRPr="0028626F">
        <w:rPr>
          <w:rFonts w:asciiTheme="majorBidi" w:hAnsiTheme="majorBidi" w:cstheme="majorBidi"/>
          <w:color w:val="0000CC"/>
          <w:sz w:val="20"/>
          <w:szCs w:val="20"/>
        </w:rPr>
        <w:t>1</w:t>
      </w:r>
      <w:r w:rsidR="0066539B" w:rsidRPr="0028626F">
        <w:rPr>
          <w:rFonts w:asciiTheme="majorBidi" w:hAnsiTheme="majorBidi" w:cstheme="majorBidi"/>
          <w:color w:val="0000CC"/>
          <w:sz w:val="20"/>
          <w:szCs w:val="20"/>
        </w:rPr>
        <w:t xml:space="preserve"> shown in Fig. 3</w:t>
      </w:r>
      <w:r w:rsidR="0028626F">
        <w:rPr>
          <w:rFonts w:asciiTheme="majorBidi" w:hAnsiTheme="majorBidi" w:cstheme="majorBidi"/>
          <w:color w:val="0000CC"/>
          <w:sz w:val="20"/>
          <w:szCs w:val="20"/>
        </w:rPr>
        <w:t xml:space="preserve">; </w:t>
      </w:r>
      <w:r w:rsidR="0028626F" w:rsidRPr="0028626F">
        <w:rPr>
          <w:rFonts w:asciiTheme="majorBidi" w:hAnsiTheme="majorBidi" w:cstheme="majorBidi"/>
          <w:color w:val="0000CC"/>
          <w:position w:val="-12"/>
          <w:sz w:val="20"/>
          <w:szCs w:val="20"/>
        </w:rPr>
        <w:object w:dxaOrig="279" w:dyaOrig="320" w14:anchorId="50831EC4">
          <v:shape id="_x0000_i1055" type="#_x0000_t75" style="width:15.75pt;height:15.75pt" o:ole="">
            <v:imagedata r:id="rId74" o:title=""/>
          </v:shape>
          <o:OLEObject Type="Embed" ProgID="Equation.DSMT4" ShapeID="_x0000_i1055" DrawAspect="Content" ObjectID="_1602071019" r:id="rId75"/>
        </w:object>
      </w:r>
      <w:r w:rsidR="0028626F" w:rsidRPr="0028626F">
        <w:rPr>
          <w:rFonts w:asciiTheme="majorBidi" w:hAnsiTheme="majorBidi" w:cstheme="majorBidi"/>
          <w:color w:val="0000CC"/>
          <w:sz w:val="20"/>
          <w:szCs w:val="20"/>
        </w:rPr>
        <w:t xml:space="preserve"> and </w:t>
      </w:r>
      <w:r w:rsidR="0028626F" w:rsidRPr="0028626F">
        <w:rPr>
          <w:rFonts w:asciiTheme="majorBidi" w:hAnsiTheme="majorBidi" w:cstheme="majorBidi"/>
          <w:color w:val="0000CC"/>
          <w:position w:val="-10"/>
          <w:sz w:val="20"/>
          <w:szCs w:val="20"/>
        </w:rPr>
        <w:object w:dxaOrig="279" w:dyaOrig="300" w14:anchorId="51402F27">
          <v:shape id="_x0000_i1056" type="#_x0000_t75" style="width:15.75pt;height:15.75pt" o:ole="">
            <v:imagedata r:id="rId76" o:title=""/>
          </v:shape>
          <o:OLEObject Type="Embed" ProgID="Equation.DSMT4" ShapeID="_x0000_i1056" DrawAspect="Content" ObjectID="_1602071020" r:id="rId77"/>
        </w:object>
      </w:r>
      <w:r w:rsidR="0028626F" w:rsidRPr="0028626F">
        <w:rPr>
          <w:rFonts w:asciiTheme="majorBidi" w:hAnsiTheme="majorBidi" w:cstheme="majorBidi"/>
          <w:color w:val="0000CC"/>
          <w:sz w:val="20"/>
          <w:szCs w:val="20"/>
        </w:rPr>
        <w:t xml:space="preserve"> are the stator q- and d-axis voltages of stator</w:t>
      </w:r>
      <w:r w:rsidR="00637998" w:rsidRPr="0028626F">
        <w:rPr>
          <w:rFonts w:asciiTheme="majorBidi" w:hAnsiTheme="majorBidi" w:cstheme="majorBidi"/>
          <w:color w:val="0000CC"/>
          <w:sz w:val="20"/>
          <w:szCs w:val="20"/>
        </w:rPr>
        <w:t xml:space="preserve">; </w:t>
      </w:r>
      <w:r w:rsidR="00016E53" w:rsidRPr="0028626F">
        <w:rPr>
          <w:rFonts w:asciiTheme="majorBidi" w:hAnsiTheme="majorBidi" w:cstheme="majorBidi"/>
          <w:color w:val="0000CC"/>
          <w:position w:val="-6"/>
          <w:sz w:val="20"/>
          <w:szCs w:val="20"/>
        </w:rPr>
        <w:object w:dxaOrig="200" w:dyaOrig="240" w14:anchorId="564CEB99">
          <v:shape id="_x0000_i1057" type="#_x0000_t75" style="width:10.5pt;height:10.5pt" o:ole="">
            <v:imagedata r:id="rId78" o:title=""/>
          </v:shape>
          <o:OLEObject Type="Embed" ProgID="Equation.DSMT4" ShapeID="_x0000_i1057" DrawAspect="Content" ObjectID="_1602071021" r:id="rId79"/>
        </w:object>
      </w:r>
      <w:r w:rsidR="0028626F" w:rsidRPr="0028626F">
        <w:rPr>
          <w:rFonts w:asciiTheme="majorBidi" w:hAnsiTheme="majorBidi" w:cstheme="majorBidi"/>
          <w:color w:val="0000CC"/>
          <w:sz w:val="20"/>
          <w:szCs w:val="20"/>
        </w:rPr>
        <w:t xml:space="preserve"> </w:t>
      </w:r>
      <w:r w:rsidR="00016E53" w:rsidRPr="0028626F">
        <w:rPr>
          <w:rFonts w:asciiTheme="majorBidi" w:hAnsiTheme="majorBidi" w:cstheme="majorBidi"/>
          <w:color w:val="0000CC"/>
          <w:sz w:val="20"/>
          <w:szCs w:val="20"/>
        </w:rPr>
        <w:t xml:space="preserve">is the rotor inertia, </w:t>
      </w:r>
      <w:r w:rsidR="00016E53" w:rsidRPr="0028626F">
        <w:rPr>
          <w:rFonts w:asciiTheme="majorBidi" w:hAnsiTheme="majorBidi" w:cstheme="majorBidi"/>
          <w:color w:val="0000CC"/>
          <w:position w:val="-4"/>
          <w:sz w:val="20"/>
          <w:szCs w:val="20"/>
        </w:rPr>
        <w:object w:dxaOrig="220" w:dyaOrig="220" w14:anchorId="69B2D0AF">
          <v:shape id="_x0000_i1058" type="#_x0000_t75" style="width:10.5pt;height:10.5pt" o:ole="">
            <v:imagedata r:id="rId80" o:title=""/>
          </v:shape>
          <o:OLEObject Type="Embed" ProgID="Equation.DSMT4" ShapeID="_x0000_i1058" DrawAspect="Content" ObjectID="_1602071022" r:id="rId81"/>
        </w:object>
      </w:r>
      <w:r w:rsidR="00016E53" w:rsidRPr="0028626F">
        <w:rPr>
          <w:rFonts w:asciiTheme="majorBidi" w:hAnsiTheme="majorBidi" w:cstheme="majorBidi"/>
          <w:color w:val="0000CC"/>
          <w:sz w:val="20"/>
          <w:szCs w:val="20"/>
        </w:rPr>
        <w:t xml:space="preserve"> is the viscous coefficient, </w:t>
      </w:r>
      <w:r w:rsidR="00016E53" w:rsidRPr="0028626F">
        <w:rPr>
          <w:rFonts w:asciiTheme="majorBidi" w:hAnsiTheme="majorBidi" w:cstheme="majorBidi"/>
          <w:color w:val="0000CC"/>
          <w:position w:val="-10"/>
          <w:sz w:val="20"/>
          <w:szCs w:val="20"/>
        </w:rPr>
        <w:object w:dxaOrig="200" w:dyaOrig="240" w14:anchorId="1653D834">
          <v:shape id="_x0000_i1059" type="#_x0000_t75" style="width:10.5pt;height:10.5pt" o:ole="">
            <v:imagedata r:id="rId82" o:title=""/>
          </v:shape>
          <o:OLEObject Type="Embed" ProgID="Equation.DSMT4" ShapeID="_x0000_i1059" DrawAspect="Content" ObjectID="_1602071023" r:id="rId83"/>
        </w:object>
      </w:r>
      <w:r w:rsidR="00016E53" w:rsidRPr="0028626F">
        <w:rPr>
          <w:rFonts w:asciiTheme="majorBidi" w:hAnsiTheme="majorBidi" w:cstheme="majorBidi"/>
          <w:color w:val="0000CC"/>
          <w:sz w:val="20"/>
          <w:szCs w:val="20"/>
        </w:rPr>
        <w:t xml:space="preserve"> is the number of pole pairs, </w:t>
      </w:r>
      <w:r w:rsidR="00016E53" w:rsidRPr="0028626F">
        <w:rPr>
          <w:rFonts w:asciiTheme="majorBidi" w:hAnsiTheme="majorBidi" w:cstheme="majorBidi"/>
          <w:color w:val="0000CC"/>
          <w:position w:val="-12"/>
          <w:sz w:val="20"/>
          <w:szCs w:val="20"/>
        </w:rPr>
        <w:object w:dxaOrig="1280" w:dyaOrig="360" w14:anchorId="4D02B9DD">
          <v:shape id="_x0000_i1060" type="#_x0000_t75" style="width:61.5pt;height:15.75pt" o:ole="">
            <v:imagedata r:id="rId84" o:title=""/>
          </v:shape>
          <o:OLEObject Type="Embed" ProgID="Equation.DSMT4" ShapeID="_x0000_i1060" DrawAspect="Content" ObjectID="_1602071024" r:id="rId85"/>
        </w:object>
      </w:r>
      <w:r w:rsidR="00016E53" w:rsidRPr="0028626F">
        <w:rPr>
          <w:rFonts w:asciiTheme="majorBidi" w:hAnsiTheme="majorBidi" w:cstheme="majorBidi"/>
          <w:color w:val="0000CC"/>
          <w:sz w:val="20"/>
          <w:szCs w:val="20"/>
        </w:rPr>
        <w:t xml:space="preserve"> is the flux constant, </w:t>
      </w:r>
      <w:r w:rsidR="00016E53" w:rsidRPr="0028626F">
        <w:rPr>
          <w:rFonts w:asciiTheme="majorBidi" w:hAnsiTheme="majorBidi" w:cstheme="majorBidi"/>
          <w:color w:val="0000CC"/>
          <w:position w:val="-10"/>
          <w:sz w:val="20"/>
          <w:szCs w:val="20"/>
        </w:rPr>
        <w:object w:dxaOrig="240" w:dyaOrig="300" w14:anchorId="6AC345D9">
          <v:shape id="_x0000_i1061" type="#_x0000_t75" style="width:10.5pt;height:15.75pt" o:ole="">
            <v:imagedata r:id="rId86" o:title=""/>
          </v:shape>
          <o:OLEObject Type="Embed" ProgID="Equation.DSMT4" ShapeID="_x0000_i1061" DrawAspect="Content" ObjectID="_1602071025" r:id="rId87"/>
        </w:object>
      </w:r>
      <w:r w:rsidR="00016E53" w:rsidRPr="0028626F">
        <w:rPr>
          <w:rFonts w:asciiTheme="majorBidi" w:hAnsiTheme="majorBidi" w:cstheme="majorBidi"/>
          <w:color w:val="0000CC"/>
          <w:sz w:val="20"/>
          <w:szCs w:val="20"/>
        </w:rPr>
        <w:t xml:space="preserve"> is the rotor flux, </w:t>
      </w:r>
      <w:r w:rsidR="00016E53" w:rsidRPr="0028626F">
        <w:rPr>
          <w:rFonts w:asciiTheme="majorBidi" w:hAnsiTheme="majorBidi" w:cstheme="majorBidi"/>
          <w:color w:val="0000CC"/>
          <w:position w:val="-12"/>
          <w:sz w:val="20"/>
          <w:szCs w:val="20"/>
        </w:rPr>
        <w:object w:dxaOrig="1359" w:dyaOrig="320" w14:anchorId="63653EA3">
          <v:shape id="_x0000_i1062" type="#_x0000_t75" style="width:66.75pt;height:15.75pt" o:ole="">
            <v:imagedata r:id="rId88" o:title=""/>
          </v:shape>
          <o:OLEObject Type="Embed" ProgID="Equation.DSMT4" ShapeID="_x0000_i1062" DrawAspect="Content" ObjectID="_1602071026" r:id="rId89"/>
        </w:object>
      </w:r>
      <w:r w:rsidR="00BC0343" w:rsidRPr="0028626F">
        <w:rPr>
          <w:rFonts w:asciiTheme="majorBidi" w:hAnsiTheme="majorBidi" w:cstheme="majorBidi"/>
          <w:color w:val="0000CC"/>
          <w:sz w:val="20"/>
          <w:szCs w:val="20"/>
        </w:rPr>
        <w:t xml:space="preserve">, </w:t>
      </w:r>
      <w:r w:rsidR="00BC0343" w:rsidRPr="0028626F">
        <w:rPr>
          <w:rFonts w:asciiTheme="majorBidi" w:hAnsiTheme="majorBidi" w:cstheme="majorBidi"/>
          <w:b/>
          <w:bCs/>
          <w:color w:val="0000CC"/>
          <w:position w:val="-12"/>
          <w:sz w:val="20"/>
          <w:szCs w:val="20"/>
        </w:rPr>
        <w:object w:dxaOrig="240" w:dyaOrig="320" w14:anchorId="5FCD7361">
          <v:shape id="_x0000_i1063" type="#_x0000_t75" style="width:10.5pt;height:15.75pt" o:ole="">
            <v:imagedata r:id="rId90" o:title=""/>
          </v:shape>
          <o:OLEObject Type="Embed" ProgID="Equation.DSMT4" ShapeID="_x0000_i1063" DrawAspect="Content" ObjectID="_1602071027" r:id="rId91"/>
        </w:object>
      </w:r>
      <w:r w:rsidR="00BC0343" w:rsidRPr="0028626F">
        <w:rPr>
          <w:rFonts w:asciiTheme="majorBidi" w:hAnsiTheme="majorBidi" w:cstheme="majorBidi"/>
          <w:color w:val="0000CC"/>
          <w:sz w:val="20"/>
          <w:szCs w:val="20"/>
        </w:rPr>
        <w:t xml:space="preserve">, and </w:t>
      </w:r>
      <w:r w:rsidR="00BC0343" w:rsidRPr="0028626F">
        <w:rPr>
          <w:rFonts w:asciiTheme="majorBidi" w:hAnsiTheme="majorBidi" w:cstheme="majorBidi"/>
          <w:color w:val="0000CC"/>
          <w:position w:val="-10"/>
          <w:sz w:val="20"/>
          <w:szCs w:val="20"/>
        </w:rPr>
        <w:object w:dxaOrig="440" w:dyaOrig="300" w14:anchorId="0BC0780C">
          <v:shape id="_x0000_i1064" type="#_x0000_t75" style="width:20.25pt;height:15.75pt" o:ole="">
            <v:imagedata r:id="rId92" o:title=""/>
          </v:shape>
          <o:OLEObject Type="Embed" ProgID="Equation.DSMT4" ShapeID="_x0000_i1064" DrawAspect="Content" ObjectID="_1602071028" r:id="rId93"/>
        </w:object>
      </w:r>
      <w:r w:rsidR="00BC0343" w:rsidRPr="0028626F">
        <w:rPr>
          <w:rFonts w:asciiTheme="majorBidi" w:hAnsiTheme="majorBidi" w:cstheme="majorBidi"/>
          <w:color w:val="0000CC"/>
          <w:sz w:val="20"/>
          <w:szCs w:val="20"/>
        </w:rPr>
        <w:t xml:space="preserve"> are</w:t>
      </w:r>
      <w:r w:rsidR="00016E53" w:rsidRPr="0028626F">
        <w:rPr>
          <w:rFonts w:asciiTheme="majorBidi" w:hAnsiTheme="majorBidi" w:cstheme="majorBidi"/>
          <w:color w:val="0000CC"/>
          <w:sz w:val="20"/>
          <w:szCs w:val="20"/>
        </w:rPr>
        <w:t xml:space="preserve"> the </w:t>
      </w:r>
      <w:r w:rsidR="00BC0343" w:rsidRPr="0028626F">
        <w:rPr>
          <w:rFonts w:asciiTheme="majorBidi" w:hAnsiTheme="majorBidi" w:cstheme="majorBidi"/>
          <w:color w:val="0000CC"/>
          <w:sz w:val="20"/>
          <w:szCs w:val="20"/>
        </w:rPr>
        <w:t>turbine</w:t>
      </w:r>
      <w:r w:rsidR="00016E53" w:rsidRPr="0028626F">
        <w:rPr>
          <w:rFonts w:asciiTheme="majorBidi" w:hAnsiTheme="majorBidi" w:cstheme="majorBidi"/>
          <w:color w:val="0000CC"/>
          <w:sz w:val="20"/>
          <w:szCs w:val="20"/>
        </w:rPr>
        <w:t xml:space="preserve"> mechanical power</w:t>
      </w:r>
      <w:r w:rsidR="00BC0343" w:rsidRPr="0028626F">
        <w:rPr>
          <w:rFonts w:asciiTheme="majorBidi" w:hAnsiTheme="majorBidi" w:cstheme="majorBidi"/>
          <w:color w:val="0000CC"/>
          <w:sz w:val="20"/>
          <w:szCs w:val="20"/>
        </w:rPr>
        <w:t>, torque and rotational speed, respectively</w:t>
      </w:r>
      <w:r w:rsidR="00161177" w:rsidRPr="0028626F">
        <w:rPr>
          <w:rFonts w:asciiTheme="majorBidi" w:hAnsiTheme="majorBidi" w:cstheme="majorBidi"/>
          <w:color w:val="0000CC"/>
          <w:sz w:val="20"/>
          <w:szCs w:val="20"/>
        </w:rPr>
        <w:t xml:space="preserve">; </w:t>
      </w:r>
      <w:r w:rsidR="00BC0343" w:rsidRPr="0028626F">
        <w:rPr>
          <w:rFonts w:asciiTheme="majorBidi" w:hAnsiTheme="majorBidi" w:cstheme="majorBidi"/>
          <w:b/>
          <w:bCs/>
          <w:color w:val="0000CC"/>
          <w:position w:val="-10"/>
          <w:sz w:val="20"/>
          <w:szCs w:val="20"/>
        </w:rPr>
        <w:object w:dxaOrig="260" w:dyaOrig="300" w14:anchorId="6A3E0F4F">
          <v:shape id="_x0000_i1065" type="#_x0000_t75" style="width:10.5pt;height:15.75pt" o:ole="">
            <v:imagedata r:id="rId94" o:title=""/>
          </v:shape>
          <o:OLEObject Type="Embed" ProgID="Equation.DSMT4" ShapeID="_x0000_i1065" DrawAspect="Content" ObjectID="_1602071029" r:id="rId95"/>
        </w:object>
      </w:r>
      <w:r w:rsidR="00016E53" w:rsidRPr="0028626F">
        <w:rPr>
          <w:rFonts w:asciiTheme="majorBidi" w:hAnsiTheme="majorBidi" w:cstheme="majorBidi"/>
          <w:color w:val="0000CC"/>
          <w:sz w:val="20"/>
          <w:szCs w:val="20"/>
        </w:rPr>
        <w:t xml:space="preserve"> </w:t>
      </w:r>
      <w:r w:rsidRPr="0028626F">
        <w:rPr>
          <w:rFonts w:asciiTheme="majorBidi" w:hAnsiTheme="majorBidi" w:cstheme="majorBidi"/>
          <w:color w:val="0000CC"/>
          <w:sz w:val="20"/>
          <w:szCs w:val="20"/>
        </w:rPr>
        <w:t xml:space="preserve">and </w:t>
      </w:r>
      <w:r w:rsidR="00BC0343" w:rsidRPr="0028626F">
        <w:rPr>
          <w:rFonts w:asciiTheme="majorBidi" w:hAnsiTheme="majorBidi" w:cstheme="majorBidi"/>
          <w:b/>
          <w:bCs/>
          <w:color w:val="0000CC"/>
          <w:position w:val="-10"/>
          <w:sz w:val="20"/>
          <w:szCs w:val="20"/>
        </w:rPr>
        <w:object w:dxaOrig="240" w:dyaOrig="300" w14:anchorId="3373DDC0">
          <v:shape id="_x0000_i1066" type="#_x0000_t75" style="width:10.5pt;height:15.75pt" o:ole="">
            <v:imagedata r:id="rId96" o:title=""/>
          </v:shape>
          <o:OLEObject Type="Embed" ProgID="Equation.DSMT4" ShapeID="_x0000_i1066" DrawAspect="Content" ObjectID="_1602071030" r:id="rId97"/>
        </w:object>
      </w:r>
      <w:r w:rsidR="00BC0343" w:rsidRPr="0028626F">
        <w:rPr>
          <w:rFonts w:asciiTheme="majorBidi" w:hAnsiTheme="majorBidi" w:cstheme="majorBidi"/>
          <w:color w:val="0000CC"/>
          <w:sz w:val="20"/>
          <w:szCs w:val="20"/>
        </w:rPr>
        <w:t xml:space="preserve"> are the stator resistance and inductance; </w:t>
      </w:r>
      <w:r w:rsidR="00BC0343" w:rsidRPr="0028626F">
        <w:rPr>
          <w:rFonts w:asciiTheme="majorBidi" w:hAnsiTheme="majorBidi" w:cstheme="majorBidi"/>
          <w:b/>
          <w:bCs/>
          <w:color w:val="0000CC"/>
          <w:position w:val="-6"/>
          <w:sz w:val="20"/>
          <w:szCs w:val="20"/>
        </w:rPr>
        <w:object w:dxaOrig="320" w:dyaOrig="240" w14:anchorId="507E5AB7">
          <v:shape id="_x0000_i1067" type="#_x0000_t75" style="width:15.75pt;height:10.5pt" o:ole="">
            <v:imagedata r:id="rId98" o:title=""/>
          </v:shape>
          <o:OLEObject Type="Embed" ProgID="Equation.DSMT4" ShapeID="_x0000_i1067" DrawAspect="Content" ObjectID="_1602071031" r:id="rId99"/>
        </w:object>
      </w:r>
      <w:r w:rsidR="00BC0343" w:rsidRPr="0028626F">
        <w:rPr>
          <w:rFonts w:asciiTheme="majorBidi" w:hAnsiTheme="majorBidi" w:cstheme="majorBidi"/>
          <w:b/>
          <w:bCs/>
          <w:color w:val="0000CC"/>
          <w:sz w:val="20"/>
          <w:szCs w:val="20"/>
        </w:rPr>
        <w:t xml:space="preserve"> </w:t>
      </w:r>
      <w:r w:rsidR="00BC0343" w:rsidRPr="0028626F">
        <w:rPr>
          <w:rFonts w:asciiTheme="majorBidi" w:hAnsiTheme="majorBidi" w:cstheme="majorBidi"/>
          <w:color w:val="0000CC"/>
          <w:sz w:val="20"/>
          <w:szCs w:val="20"/>
        </w:rPr>
        <w:t>is the capacity of the DC link</w:t>
      </w:r>
      <w:r w:rsidR="00161177" w:rsidRPr="0028626F">
        <w:rPr>
          <w:rFonts w:asciiTheme="majorBidi" w:hAnsiTheme="majorBidi" w:cstheme="majorBidi"/>
          <w:color w:val="0000CC"/>
          <w:sz w:val="20"/>
          <w:szCs w:val="20"/>
        </w:rPr>
        <w:t xml:space="preserve">; </w:t>
      </w:r>
      <w:r w:rsidR="00161177" w:rsidRPr="0028626F">
        <w:rPr>
          <w:rFonts w:asciiTheme="majorBidi" w:hAnsiTheme="majorBidi" w:cstheme="majorBidi"/>
          <w:b/>
          <w:bCs/>
          <w:color w:val="0000CC"/>
          <w:position w:val="-10"/>
          <w:sz w:val="20"/>
          <w:szCs w:val="20"/>
        </w:rPr>
        <w:object w:dxaOrig="240" w:dyaOrig="300" w14:anchorId="47F848E4">
          <v:shape id="_x0000_i1068" type="#_x0000_t75" style="width:10.5pt;height:15.75pt" o:ole="">
            <v:imagedata r:id="rId100" o:title=""/>
          </v:shape>
          <o:OLEObject Type="Embed" ProgID="Equation.DSMT4" ShapeID="_x0000_i1068" DrawAspect="Content" ObjectID="_1602071032" r:id="rId101"/>
        </w:object>
      </w:r>
      <w:r w:rsidR="00BC0343" w:rsidRPr="0028626F">
        <w:rPr>
          <w:rFonts w:asciiTheme="majorBidi" w:hAnsiTheme="majorBidi" w:cstheme="majorBidi"/>
          <w:color w:val="0000CC"/>
          <w:sz w:val="20"/>
          <w:szCs w:val="20"/>
        </w:rPr>
        <w:t xml:space="preserve"> </w:t>
      </w:r>
      <w:r w:rsidR="00161177" w:rsidRPr="0028626F">
        <w:rPr>
          <w:rFonts w:asciiTheme="majorBidi" w:hAnsiTheme="majorBidi" w:cstheme="majorBidi"/>
          <w:color w:val="0000CC"/>
          <w:sz w:val="20"/>
          <w:szCs w:val="20"/>
        </w:rPr>
        <w:t xml:space="preserve">is the output filter inductance; </w:t>
      </w:r>
      <w:r w:rsidR="00161177" w:rsidRPr="0028626F">
        <w:rPr>
          <w:rFonts w:asciiTheme="majorBidi" w:hAnsiTheme="majorBidi" w:cstheme="majorBidi"/>
          <w:color w:val="0000CC"/>
          <w:position w:val="-10"/>
          <w:sz w:val="20"/>
          <w:szCs w:val="20"/>
        </w:rPr>
        <w:object w:dxaOrig="340" w:dyaOrig="300" w14:anchorId="470C171B">
          <v:shape id="_x0000_i1069" type="#_x0000_t75" style="width:15.75pt;height:15.75pt" o:ole="">
            <v:imagedata r:id="rId102" o:title=""/>
          </v:shape>
          <o:OLEObject Type="Embed" ProgID="Equation.DSMT4" ShapeID="_x0000_i1069" DrawAspect="Content" ObjectID="_1602071033" r:id="rId103"/>
        </w:object>
      </w:r>
      <w:r w:rsidR="00161177" w:rsidRPr="0028626F">
        <w:rPr>
          <w:rFonts w:asciiTheme="majorBidi" w:hAnsiTheme="majorBidi" w:cstheme="majorBidi"/>
          <w:color w:val="0000CC"/>
          <w:sz w:val="20"/>
          <w:szCs w:val="20"/>
        </w:rPr>
        <w:t xml:space="preserve"> and </w:t>
      </w:r>
      <w:r w:rsidR="00161177" w:rsidRPr="0028626F">
        <w:rPr>
          <w:rFonts w:asciiTheme="majorBidi" w:hAnsiTheme="majorBidi" w:cstheme="majorBidi"/>
          <w:color w:val="0000CC"/>
          <w:position w:val="-12"/>
          <w:sz w:val="20"/>
          <w:szCs w:val="20"/>
        </w:rPr>
        <w:object w:dxaOrig="320" w:dyaOrig="320" w14:anchorId="11D109A9">
          <v:shape id="_x0000_i1070" type="#_x0000_t75" style="width:15.75pt;height:15.75pt" o:ole="">
            <v:imagedata r:id="rId104" o:title=""/>
          </v:shape>
          <o:OLEObject Type="Embed" ProgID="Equation.DSMT4" ShapeID="_x0000_i1070" DrawAspect="Content" ObjectID="_1602071034" r:id="rId105"/>
        </w:object>
      </w:r>
      <w:r w:rsidR="00161177" w:rsidRPr="0028626F">
        <w:rPr>
          <w:rFonts w:asciiTheme="majorBidi" w:hAnsiTheme="majorBidi" w:cstheme="majorBidi"/>
          <w:color w:val="0000CC"/>
          <w:sz w:val="20"/>
          <w:szCs w:val="20"/>
        </w:rPr>
        <w:t xml:space="preserve"> are the d- and q-axis components of the PCC voltage; </w:t>
      </w:r>
      <w:r w:rsidR="00161177" w:rsidRPr="0028626F">
        <w:rPr>
          <w:rFonts w:asciiTheme="majorBidi" w:hAnsiTheme="majorBidi" w:cstheme="majorBidi"/>
          <w:b/>
          <w:bCs/>
          <w:color w:val="0000CC"/>
          <w:position w:val="-10"/>
          <w:sz w:val="20"/>
          <w:szCs w:val="20"/>
        </w:rPr>
        <w:object w:dxaOrig="900" w:dyaOrig="300" w14:anchorId="68C84F2E">
          <v:shape id="_x0000_i1071" type="#_x0000_t75" style="width:46.5pt;height:15.75pt" o:ole="">
            <v:imagedata r:id="rId106" o:title=""/>
          </v:shape>
          <o:OLEObject Type="Embed" ProgID="Equation.DSMT4" ShapeID="_x0000_i1071" DrawAspect="Content" ObjectID="_1602071035" r:id="rId107"/>
        </w:object>
      </w:r>
      <w:r w:rsidR="00161177" w:rsidRPr="0028626F">
        <w:rPr>
          <w:rFonts w:asciiTheme="majorBidi" w:hAnsiTheme="majorBidi" w:cstheme="majorBidi"/>
          <w:color w:val="0000CC"/>
          <w:sz w:val="20"/>
          <w:szCs w:val="20"/>
        </w:rPr>
        <w:t xml:space="preserve"> is the grid voltage frequency.</w:t>
      </w:r>
      <w:r w:rsidR="00161177" w:rsidRPr="0028626F">
        <w:rPr>
          <w:rFonts w:asciiTheme="majorBidi" w:hAnsiTheme="majorBidi" w:cstheme="majorBidi"/>
          <w:b/>
          <w:bCs/>
          <w:color w:val="0000CC"/>
          <w:sz w:val="20"/>
          <w:szCs w:val="20"/>
        </w:rPr>
        <w:t xml:space="preserve"> </w:t>
      </w:r>
      <w:r w:rsidR="0028626F" w:rsidRPr="0028626F">
        <w:rPr>
          <w:rFonts w:asciiTheme="majorBidi" w:hAnsiTheme="majorBidi" w:cstheme="majorBidi"/>
          <w:color w:val="0000CC"/>
          <w:position w:val="-12"/>
          <w:sz w:val="20"/>
          <w:szCs w:val="20"/>
        </w:rPr>
        <w:object w:dxaOrig="2640" w:dyaOrig="340" w14:anchorId="68792DCA">
          <v:shape id="_x0000_i1072" type="#_x0000_t75" style="width:133.5pt;height:15.75pt" o:ole="">
            <v:imagedata r:id="rId108" o:title=""/>
          </v:shape>
          <o:OLEObject Type="Embed" ProgID="Equation.DSMT4" ShapeID="_x0000_i1072" DrawAspect="Content" ObjectID="_1602071036" r:id="rId109"/>
        </w:object>
      </w:r>
      <w:r w:rsidR="0028626F" w:rsidRPr="0028626F">
        <w:rPr>
          <w:rFonts w:asciiTheme="majorBidi" w:hAnsiTheme="majorBidi" w:cstheme="majorBidi"/>
          <w:color w:val="0000CC"/>
          <w:sz w:val="20"/>
          <w:szCs w:val="20"/>
        </w:rPr>
        <w:t xml:space="preserve"> and </w:t>
      </w:r>
      <w:r w:rsidR="0028626F" w:rsidRPr="0028626F">
        <w:rPr>
          <w:rFonts w:asciiTheme="majorBidi" w:hAnsiTheme="majorBidi" w:cstheme="majorBidi"/>
          <w:color w:val="0000CC"/>
          <w:position w:val="-10"/>
          <w:sz w:val="20"/>
          <w:szCs w:val="20"/>
        </w:rPr>
        <w:object w:dxaOrig="2480" w:dyaOrig="320" w14:anchorId="0BDE8E67">
          <v:shape id="_x0000_i1073" type="#_x0000_t75" style="width:123.75pt;height:15.75pt" o:ole="">
            <v:imagedata r:id="rId110" o:title=""/>
          </v:shape>
          <o:OLEObject Type="Embed" ProgID="Equation.DSMT4" ShapeID="_x0000_i1073" DrawAspect="Content" ObjectID="_1602071037" r:id="rId111"/>
        </w:object>
      </w:r>
      <w:r w:rsidR="0028626F" w:rsidRPr="0028626F">
        <w:rPr>
          <w:rFonts w:asciiTheme="majorBidi" w:hAnsiTheme="majorBidi" w:cstheme="majorBidi"/>
          <w:color w:val="0000CC"/>
          <w:sz w:val="20"/>
          <w:szCs w:val="20"/>
        </w:rPr>
        <w:t xml:space="preserve"> are the state variable and input vectors; </w:t>
      </w:r>
      <w:r w:rsidR="0028626F" w:rsidRPr="0028626F">
        <w:rPr>
          <w:rFonts w:asciiTheme="majorBidi" w:hAnsiTheme="majorBidi" w:cstheme="majorBidi"/>
          <w:color w:val="0000CC"/>
          <w:position w:val="-10"/>
          <w:sz w:val="20"/>
          <w:szCs w:val="20"/>
        </w:rPr>
        <w:object w:dxaOrig="240" w:dyaOrig="300" w14:anchorId="7409CE18">
          <v:shape id="_x0000_i1074" type="#_x0000_t75" style="width:10.5pt;height:15.75pt" o:ole="">
            <v:imagedata r:id="rId112" o:title=""/>
          </v:shape>
          <o:OLEObject Type="Embed" ProgID="Equation.DSMT4" ShapeID="_x0000_i1074" DrawAspect="Content" ObjectID="_1602071038" r:id="rId113"/>
        </w:object>
      </w:r>
      <w:r w:rsidR="0028626F" w:rsidRPr="0028626F">
        <w:rPr>
          <w:rFonts w:asciiTheme="majorBidi" w:hAnsiTheme="majorBidi" w:cstheme="majorBidi"/>
          <w:color w:val="0000CC"/>
          <w:sz w:val="20"/>
          <w:szCs w:val="20"/>
        </w:rPr>
        <w:t xml:space="preserve">; </w:t>
      </w:r>
      <w:r w:rsidR="0028626F" w:rsidRPr="0028626F">
        <w:rPr>
          <w:rFonts w:asciiTheme="majorBidi" w:hAnsiTheme="majorBidi" w:cstheme="majorBidi"/>
          <w:color w:val="0000CC"/>
          <w:position w:val="-10"/>
          <w:sz w:val="20"/>
          <w:szCs w:val="20"/>
        </w:rPr>
        <w:object w:dxaOrig="700" w:dyaOrig="300" w14:anchorId="37347644">
          <v:shape id="_x0000_i1075" type="#_x0000_t75" style="width:36pt;height:15.75pt" o:ole="">
            <v:imagedata r:id="rId114" o:title=""/>
          </v:shape>
          <o:OLEObject Type="Embed" ProgID="Equation.DSMT4" ShapeID="_x0000_i1075" DrawAspect="Content" ObjectID="_1602071039" r:id="rId115"/>
        </w:object>
      </w:r>
      <w:r w:rsidR="0028626F" w:rsidRPr="0028626F">
        <w:rPr>
          <w:rFonts w:asciiTheme="majorBidi" w:hAnsiTheme="majorBidi" w:cstheme="majorBidi"/>
          <w:b/>
          <w:bCs/>
          <w:color w:val="0000CC"/>
          <w:sz w:val="20"/>
          <w:szCs w:val="20"/>
        </w:rPr>
        <w:t xml:space="preserve"> </w:t>
      </w:r>
      <w:r w:rsidR="0028626F" w:rsidRPr="0028626F">
        <w:rPr>
          <w:rFonts w:asciiTheme="majorBidi" w:hAnsiTheme="majorBidi" w:cstheme="majorBidi"/>
          <w:color w:val="0000CC"/>
          <w:sz w:val="20"/>
          <w:szCs w:val="20"/>
        </w:rPr>
        <w:t xml:space="preserve">are the average 3-phase duty ratio of the VSCs in </w:t>
      </w:r>
      <w:r w:rsidR="0028626F" w:rsidRPr="0028626F">
        <w:rPr>
          <w:rFonts w:asciiTheme="majorBidi" w:hAnsiTheme="majorBidi" w:cstheme="majorBidi"/>
          <w:i/>
          <w:iCs/>
          <w:color w:val="0000CC"/>
          <w:sz w:val="20"/>
          <w:szCs w:val="20"/>
        </w:rPr>
        <w:t>dq</w:t>
      </w:r>
      <w:r w:rsidR="0028626F" w:rsidRPr="0028626F">
        <w:rPr>
          <w:rFonts w:asciiTheme="majorBidi" w:hAnsiTheme="majorBidi" w:cstheme="majorBidi"/>
          <w:color w:val="0000CC"/>
          <w:sz w:val="20"/>
          <w:szCs w:val="20"/>
        </w:rPr>
        <w:t xml:space="preserve"> reference frame; the bar accent (i.e. </w:t>
      </w:r>
      <w:r w:rsidR="0028626F" w:rsidRPr="0028626F">
        <w:rPr>
          <w:rFonts w:asciiTheme="majorBidi" w:hAnsiTheme="majorBidi" w:cstheme="majorBidi"/>
          <w:color w:val="0000CC"/>
          <w:position w:val="-4"/>
          <w:sz w:val="20"/>
          <w:szCs w:val="20"/>
        </w:rPr>
        <w:object w:dxaOrig="200" w:dyaOrig="220" w14:anchorId="72A9D8CE">
          <v:shape id="_x0000_i1076" type="#_x0000_t75" style="width:10.5pt;height:10.5pt" o:ole="">
            <v:imagedata r:id="rId116" o:title=""/>
          </v:shape>
          <o:OLEObject Type="Embed" ProgID="Equation.DSMT4" ShapeID="_x0000_i1076" DrawAspect="Content" ObjectID="_1602071040" r:id="rId117"/>
        </w:object>
      </w:r>
      <w:r w:rsidR="0028626F" w:rsidRPr="0028626F">
        <w:rPr>
          <w:rFonts w:asciiTheme="majorBidi" w:hAnsiTheme="majorBidi" w:cstheme="majorBidi"/>
          <w:color w:val="0000CC"/>
          <w:sz w:val="20"/>
          <w:szCs w:val="20"/>
        </w:rPr>
        <w:t>) denotes the average value on the modulation period; and</w:t>
      </w:r>
      <w:r w:rsidR="0028626F" w:rsidRPr="0028626F">
        <w:rPr>
          <w:rFonts w:asciiTheme="majorBidi" w:hAnsiTheme="majorBidi" w:cstheme="majorBidi"/>
          <w:color w:val="0000CC"/>
          <w:position w:val="-12"/>
          <w:sz w:val="20"/>
          <w:szCs w:val="20"/>
        </w:rPr>
        <w:object w:dxaOrig="639" w:dyaOrig="320" w14:anchorId="1F91E210">
          <v:shape id="_x0000_i1077" type="#_x0000_t75" style="width:30.75pt;height:15.75pt" o:ole="">
            <v:imagedata r:id="rId118" o:title=""/>
          </v:shape>
          <o:OLEObject Type="Embed" ProgID="Equation.DSMT4" ShapeID="_x0000_i1077" DrawAspect="Content" ObjectID="_1602071041" r:id="rId119"/>
        </w:object>
      </w:r>
      <w:r w:rsidR="0028626F" w:rsidRPr="0028626F">
        <w:rPr>
          <w:rFonts w:asciiTheme="majorBidi" w:hAnsiTheme="majorBidi" w:cstheme="majorBidi"/>
          <w:color w:val="0000CC"/>
          <w:sz w:val="20"/>
          <w:szCs w:val="20"/>
        </w:rPr>
        <w:t>,</w:t>
      </w:r>
      <w:r w:rsidR="0028626F" w:rsidRPr="0028626F">
        <w:rPr>
          <w:rFonts w:asciiTheme="majorBidi" w:hAnsiTheme="majorBidi" w:cstheme="majorBidi"/>
          <w:color w:val="0000CC"/>
          <w:position w:val="-10"/>
          <w:sz w:val="20"/>
          <w:szCs w:val="20"/>
        </w:rPr>
        <w:object w:dxaOrig="680" w:dyaOrig="300" w14:anchorId="3A9A4D84">
          <v:shape id="_x0000_i1078" type="#_x0000_t75" style="width:36pt;height:15.75pt" o:ole="">
            <v:imagedata r:id="rId120" o:title=""/>
          </v:shape>
          <o:OLEObject Type="Embed" ProgID="Equation.DSMT4" ShapeID="_x0000_i1078" DrawAspect="Content" ObjectID="_1602071042" r:id="rId121"/>
        </w:object>
      </w:r>
    </w:p>
    <w:p w14:paraId="08FD981D" w14:textId="77777777" w:rsidR="004B5918" w:rsidRPr="00E51A1C" w:rsidRDefault="004B5918" w:rsidP="002E5685">
      <w:pPr>
        <w:spacing w:after="0" w:line="480" w:lineRule="auto"/>
        <w:jc w:val="both"/>
        <w:rPr>
          <w:rFonts w:asciiTheme="majorBidi" w:hAnsiTheme="majorBidi" w:cstheme="majorBidi"/>
          <w:sz w:val="20"/>
          <w:szCs w:val="20"/>
        </w:rPr>
      </w:pPr>
    </w:p>
    <w:p w14:paraId="1678C7E2" w14:textId="1DCD133F" w:rsidR="00CF0E31" w:rsidRPr="00E51A1C" w:rsidRDefault="00CF0E31" w:rsidP="002E5685">
      <w:pPr>
        <w:pStyle w:val="ListParagraph"/>
        <w:numPr>
          <w:ilvl w:val="0"/>
          <w:numId w:val="7"/>
        </w:numPr>
        <w:spacing w:after="0" w:line="480" w:lineRule="auto"/>
        <w:ind w:left="0" w:firstLine="0"/>
        <w:contextualSpacing w:val="0"/>
        <w:jc w:val="both"/>
        <w:rPr>
          <w:rFonts w:asciiTheme="majorBidi" w:hAnsiTheme="majorBidi" w:cstheme="majorBidi"/>
          <w:b/>
          <w:bCs/>
          <w:sz w:val="20"/>
          <w:szCs w:val="20"/>
        </w:rPr>
      </w:pPr>
      <w:r w:rsidRPr="00E51A1C">
        <w:rPr>
          <w:rFonts w:asciiTheme="majorBidi" w:hAnsiTheme="majorBidi" w:cstheme="majorBidi"/>
          <w:b/>
          <w:bCs/>
          <w:sz w:val="20"/>
          <w:szCs w:val="20"/>
        </w:rPr>
        <w:t xml:space="preserve">Finite time Controller Design via </w:t>
      </w:r>
      <w:r w:rsidR="000A1BBD">
        <w:rPr>
          <w:rFonts w:asciiTheme="majorBidi" w:hAnsiTheme="majorBidi" w:cstheme="majorBidi"/>
          <w:b/>
          <w:bCs/>
          <w:sz w:val="20"/>
          <w:szCs w:val="20"/>
        </w:rPr>
        <w:t>control Lyapunov function</w:t>
      </w:r>
    </w:p>
    <w:p w14:paraId="01857680" w14:textId="308B788E" w:rsidR="00704C0E" w:rsidRDefault="00704C0E" w:rsidP="0066539B">
      <w:pPr>
        <w:spacing w:after="0" w:line="480" w:lineRule="auto"/>
        <w:ind w:firstLine="216"/>
        <w:jc w:val="both"/>
        <w:rPr>
          <w:rFonts w:asciiTheme="majorBidi" w:hAnsiTheme="majorBidi" w:cstheme="majorBidi"/>
          <w:sz w:val="20"/>
          <w:szCs w:val="20"/>
        </w:rPr>
      </w:pPr>
      <w:r w:rsidRPr="00E51A1C">
        <w:rPr>
          <w:rFonts w:asciiTheme="majorBidi" w:hAnsiTheme="majorBidi" w:cstheme="majorBidi"/>
          <w:sz w:val="20"/>
          <w:szCs w:val="20"/>
        </w:rPr>
        <w:t xml:space="preserve">The WECS including a synchronous permanent magnet aero-generator, the proposed FTC with the nonlinear adaptive observer and </w:t>
      </w:r>
      <w:r>
        <w:rPr>
          <w:rFonts w:asciiTheme="majorBidi" w:hAnsiTheme="majorBidi" w:cstheme="majorBidi"/>
          <w:sz w:val="20"/>
          <w:szCs w:val="20"/>
        </w:rPr>
        <w:t xml:space="preserve">the </w:t>
      </w:r>
      <w:r w:rsidRPr="00E51A1C">
        <w:rPr>
          <w:rFonts w:asciiTheme="majorBidi" w:hAnsiTheme="majorBidi" w:cstheme="majorBidi"/>
          <w:sz w:val="20"/>
          <w:szCs w:val="20"/>
        </w:rPr>
        <w:t xml:space="preserve">regulating loops are depicted in Fig. 3. The function and explanations of each block </w:t>
      </w:r>
      <w:r>
        <w:rPr>
          <w:rFonts w:asciiTheme="majorBidi" w:hAnsiTheme="majorBidi" w:cstheme="majorBidi"/>
          <w:sz w:val="20"/>
          <w:szCs w:val="20"/>
        </w:rPr>
        <w:t>are</w:t>
      </w:r>
      <w:r w:rsidRPr="00E51A1C">
        <w:rPr>
          <w:rFonts w:asciiTheme="majorBidi" w:hAnsiTheme="majorBidi" w:cstheme="majorBidi"/>
          <w:sz w:val="20"/>
          <w:szCs w:val="20"/>
        </w:rPr>
        <w:t xml:space="preserve"> presented in </w:t>
      </w:r>
      <w:r>
        <w:rPr>
          <w:rFonts w:asciiTheme="majorBidi" w:hAnsiTheme="majorBidi" w:cstheme="majorBidi"/>
          <w:sz w:val="20"/>
          <w:szCs w:val="20"/>
        </w:rPr>
        <w:t xml:space="preserve">the following </w:t>
      </w:r>
      <w:r w:rsidRPr="00E51A1C">
        <w:rPr>
          <w:rFonts w:asciiTheme="majorBidi" w:hAnsiTheme="majorBidi" w:cstheme="majorBidi"/>
          <w:sz w:val="20"/>
          <w:szCs w:val="20"/>
        </w:rPr>
        <w:t>sections.</w:t>
      </w:r>
      <w:r w:rsidR="004B5918">
        <w:rPr>
          <w:rFonts w:asciiTheme="majorBidi" w:hAnsiTheme="majorBidi" w:cstheme="majorBidi"/>
          <w:sz w:val="20"/>
          <w:szCs w:val="20"/>
        </w:rPr>
        <w:t xml:space="preserve"> The </w:t>
      </w:r>
      <w:r w:rsidR="00111BBD">
        <w:rPr>
          <w:rFonts w:asciiTheme="majorBidi" w:hAnsiTheme="majorBidi" w:cstheme="majorBidi"/>
          <w:sz w:val="20"/>
          <w:szCs w:val="20"/>
        </w:rPr>
        <w:t xml:space="preserve">ac side of the </w:t>
      </w:r>
      <w:r w:rsidR="004B5918">
        <w:rPr>
          <w:rFonts w:asciiTheme="majorBidi" w:hAnsiTheme="majorBidi" w:cstheme="majorBidi"/>
          <w:sz w:val="20"/>
          <w:szCs w:val="20"/>
        </w:rPr>
        <w:t xml:space="preserve">machine-side </w:t>
      </w:r>
      <w:r w:rsidR="00AA4E41">
        <w:rPr>
          <w:rFonts w:asciiTheme="majorBidi" w:hAnsiTheme="majorBidi" w:cstheme="majorBidi"/>
          <w:sz w:val="20"/>
          <w:szCs w:val="20"/>
        </w:rPr>
        <w:t>converter</w:t>
      </w:r>
      <w:r w:rsidR="004B5918">
        <w:rPr>
          <w:rFonts w:asciiTheme="majorBidi" w:hAnsiTheme="majorBidi" w:cstheme="majorBidi"/>
          <w:sz w:val="20"/>
          <w:szCs w:val="20"/>
        </w:rPr>
        <w:t xml:space="preserve"> (VSC1) is connected to the PMSG and controls the rotor speed for MPPT. The reference rotor speed is calculated through the optimal speed-power curve of the MPPT algorithm. Besides, the </w:t>
      </w:r>
      <w:r w:rsidR="00111BBD">
        <w:rPr>
          <w:rFonts w:asciiTheme="majorBidi" w:hAnsiTheme="majorBidi" w:cstheme="majorBidi"/>
          <w:sz w:val="20"/>
          <w:szCs w:val="20"/>
        </w:rPr>
        <w:t xml:space="preserve">ac side of </w:t>
      </w:r>
      <w:r w:rsidR="004B5918">
        <w:rPr>
          <w:rFonts w:asciiTheme="majorBidi" w:hAnsiTheme="majorBidi" w:cstheme="majorBidi"/>
          <w:sz w:val="20"/>
          <w:szCs w:val="20"/>
        </w:rPr>
        <w:t xml:space="preserve">grid-side </w:t>
      </w:r>
      <w:r w:rsidR="00AA4E41">
        <w:rPr>
          <w:rFonts w:asciiTheme="majorBidi" w:hAnsiTheme="majorBidi" w:cstheme="majorBidi"/>
          <w:sz w:val="20"/>
          <w:szCs w:val="20"/>
        </w:rPr>
        <w:t>converter (VSC2)</w:t>
      </w:r>
      <w:r w:rsidR="00111BBD">
        <w:rPr>
          <w:rFonts w:asciiTheme="majorBidi" w:hAnsiTheme="majorBidi" w:cstheme="majorBidi"/>
          <w:sz w:val="20"/>
          <w:szCs w:val="20"/>
        </w:rPr>
        <w:t xml:space="preserve"> is connected to the grid and</w:t>
      </w:r>
      <w:r w:rsidR="00AA4E41">
        <w:rPr>
          <w:rFonts w:asciiTheme="majorBidi" w:hAnsiTheme="majorBidi" w:cstheme="majorBidi"/>
          <w:sz w:val="20"/>
          <w:szCs w:val="20"/>
        </w:rPr>
        <w:t xml:space="preserve"> regulates the dc link voltage by injecting the captured extra power from the PMSG into the grid</w:t>
      </w:r>
      <w:r w:rsidR="00111BBD">
        <w:rPr>
          <w:rFonts w:asciiTheme="majorBidi" w:hAnsiTheme="majorBidi" w:cstheme="majorBidi"/>
          <w:sz w:val="20"/>
          <w:szCs w:val="20"/>
        </w:rPr>
        <w:t>. VSC2 can also be used</w:t>
      </w:r>
      <w:r w:rsidR="00AA4E41">
        <w:rPr>
          <w:rFonts w:asciiTheme="majorBidi" w:hAnsiTheme="majorBidi" w:cstheme="majorBidi"/>
          <w:sz w:val="20"/>
          <w:szCs w:val="20"/>
        </w:rPr>
        <w:t xml:space="preserve"> </w:t>
      </w:r>
      <w:r w:rsidR="00111BBD">
        <w:rPr>
          <w:rFonts w:asciiTheme="majorBidi" w:hAnsiTheme="majorBidi" w:cstheme="majorBidi"/>
          <w:sz w:val="20"/>
          <w:szCs w:val="20"/>
        </w:rPr>
        <w:t>to control</w:t>
      </w:r>
      <w:r w:rsidR="00AA4E41">
        <w:rPr>
          <w:rFonts w:asciiTheme="majorBidi" w:hAnsiTheme="majorBidi" w:cstheme="majorBidi"/>
          <w:sz w:val="20"/>
          <w:szCs w:val="20"/>
        </w:rPr>
        <w:t xml:space="preserve"> the </w:t>
      </w:r>
      <w:r w:rsidR="00111BBD">
        <w:rPr>
          <w:rFonts w:asciiTheme="majorBidi" w:hAnsiTheme="majorBidi" w:cstheme="majorBidi"/>
          <w:sz w:val="20"/>
          <w:szCs w:val="20"/>
        </w:rPr>
        <w:t>injected reactive power for unity power factor and to regulate the grid voltage magnitude in the case of connecting to a weak grid with a low short circuit ratio in which the grid voltage varies with the fluctuation of the injected power.</w:t>
      </w:r>
    </w:p>
    <w:p w14:paraId="781FB329" w14:textId="3943E768" w:rsidR="00704C0E" w:rsidRDefault="00704C0E" w:rsidP="004E0988">
      <w:pPr>
        <w:spacing w:after="0" w:line="480" w:lineRule="auto"/>
        <w:jc w:val="center"/>
        <w:rPr>
          <w:rFonts w:asciiTheme="majorBidi" w:hAnsiTheme="majorBidi" w:cstheme="majorBidi"/>
          <w:sz w:val="20"/>
          <w:szCs w:val="20"/>
        </w:rPr>
      </w:pPr>
    </w:p>
    <w:p w14:paraId="13E4AC57" w14:textId="3782AED5" w:rsidR="008F14AA" w:rsidRPr="00E51A1C" w:rsidRDefault="008F14AA" w:rsidP="004E0988">
      <w:pPr>
        <w:spacing w:after="0" w:line="480" w:lineRule="auto"/>
        <w:jc w:val="center"/>
        <w:rPr>
          <w:rFonts w:asciiTheme="majorBidi" w:hAnsiTheme="majorBidi" w:cstheme="majorBidi"/>
          <w:sz w:val="20"/>
          <w:szCs w:val="20"/>
        </w:rPr>
      </w:pPr>
      <w:r>
        <w:rPr>
          <w:rFonts w:asciiTheme="majorBidi" w:hAnsiTheme="majorBidi" w:cstheme="majorBidi"/>
          <w:noProof/>
          <w:sz w:val="20"/>
          <w:szCs w:val="20"/>
          <w:lang w:val="en-GB" w:eastAsia="en-GB"/>
        </w:rPr>
        <w:drawing>
          <wp:inline distT="0" distB="0" distL="0" distR="0" wp14:anchorId="2B79E125" wp14:editId="0995DBCB">
            <wp:extent cx="5029200" cy="305889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c4.tif"/>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029200" cy="3058895"/>
                    </a:xfrm>
                    <a:prstGeom prst="rect">
                      <a:avLst/>
                    </a:prstGeom>
                  </pic:spPr>
                </pic:pic>
              </a:graphicData>
            </a:graphic>
          </wp:inline>
        </w:drawing>
      </w:r>
    </w:p>
    <w:p w14:paraId="7B539757" w14:textId="1C73A820" w:rsidR="00704C0E" w:rsidRDefault="00704C0E" w:rsidP="0065251D">
      <w:pPr>
        <w:autoSpaceDE w:val="0"/>
        <w:autoSpaceDN w:val="0"/>
        <w:adjustRightInd w:val="0"/>
        <w:spacing w:after="0" w:line="480" w:lineRule="auto"/>
        <w:ind w:firstLine="216"/>
        <w:jc w:val="center"/>
        <w:rPr>
          <w:rFonts w:asciiTheme="majorBidi" w:hAnsiTheme="majorBidi" w:cstheme="majorBidi"/>
          <w:sz w:val="20"/>
          <w:szCs w:val="20"/>
        </w:rPr>
      </w:pPr>
      <w:r w:rsidRPr="00E51A1C">
        <w:rPr>
          <w:rFonts w:asciiTheme="majorBidi" w:hAnsiTheme="majorBidi" w:cstheme="majorBidi"/>
          <w:sz w:val="20"/>
          <w:szCs w:val="20"/>
        </w:rPr>
        <w:t xml:space="preserve">Fig.3. The proposed control diagram for a PMSG-based </w:t>
      </w:r>
      <w:r w:rsidR="0065251D">
        <w:rPr>
          <w:rFonts w:asciiTheme="majorBidi" w:hAnsiTheme="majorBidi" w:cstheme="majorBidi"/>
          <w:sz w:val="20"/>
          <w:szCs w:val="20"/>
        </w:rPr>
        <w:t xml:space="preserve">low-power </w:t>
      </w:r>
      <w:r w:rsidRPr="00E51A1C">
        <w:rPr>
          <w:rFonts w:asciiTheme="majorBidi" w:hAnsiTheme="majorBidi" w:cstheme="majorBidi"/>
          <w:sz w:val="20"/>
          <w:szCs w:val="20"/>
        </w:rPr>
        <w:t xml:space="preserve">wind energy conversion system </w:t>
      </w:r>
    </w:p>
    <w:p w14:paraId="2FDF6E15" w14:textId="77777777" w:rsidR="00772B52" w:rsidRPr="0066539B" w:rsidRDefault="00772B52" w:rsidP="00D2108F">
      <w:pPr>
        <w:pStyle w:val="ListParagraph"/>
        <w:spacing w:after="0" w:line="480" w:lineRule="auto"/>
        <w:ind w:left="0" w:firstLine="216"/>
        <w:contextualSpacing w:val="0"/>
        <w:jc w:val="both"/>
        <w:rPr>
          <w:rFonts w:asciiTheme="majorBidi" w:hAnsiTheme="majorBidi" w:cstheme="majorBidi"/>
          <w:b/>
          <w:bCs/>
          <w:sz w:val="16"/>
          <w:szCs w:val="16"/>
        </w:rPr>
      </w:pPr>
    </w:p>
    <w:p w14:paraId="7C111A7A" w14:textId="3E6D25DD" w:rsidR="00B6726B" w:rsidRDefault="00907506" w:rsidP="000A1BBD">
      <w:pPr>
        <w:pStyle w:val="ListParagraph"/>
        <w:spacing w:after="0" w:line="480" w:lineRule="auto"/>
        <w:ind w:left="0" w:firstLine="216"/>
        <w:contextualSpacing w:val="0"/>
        <w:jc w:val="both"/>
        <w:rPr>
          <w:rFonts w:asciiTheme="majorBidi" w:hAnsiTheme="majorBidi" w:cstheme="majorBidi"/>
          <w:sz w:val="20"/>
          <w:szCs w:val="20"/>
        </w:rPr>
      </w:pPr>
      <w:r>
        <w:rPr>
          <w:rFonts w:asciiTheme="majorBidi" w:hAnsiTheme="majorBidi" w:cstheme="majorBidi"/>
          <w:sz w:val="20"/>
          <w:szCs w:val="20"/>
        </w:rPr>
        <w:t xml:space="preserve">In the following the </w:t>
      </w:r>
      <w:r w:rsidRPr="00E51A1C">
        <w:rPr>
          <w:rFonts w:asciiTheme="majorBidi" w:hAnsiTheme="majorBidi" w:cstheme="majorBidi"/>
          <w:sz w:val="20"/>
          <w:szCs w:val="20"/>
        </w:rPr>
        <w:t>necessary definitions and lemmas</w:t>
      </w:r>
      <w:r>
        <w:rPr>
          <w:rFonts w:asciiTheme="majorBidi" w:hAnsiTheme="majorBidi" w:cstheme="majorBidi"/>
          <w:sz w:val="20"/>
          <w:szCs w:val="20"/>
        </w:rPr>
        <w:t xml:space="preserve"> </w:t>
      </w:r>
      <w:r w:rsidR="00B6726B" w:rsidRPr="00E51A1C">
        <w:rPr>
          <w:rFonts w:asciiTheme="majorBidi" w:hAnsiTheme="majorBidi" w:cstheme="majorBidi"/>
          <w:sz w:val="20"/>
          <w:szCs w:val="20"/>
        </w:rPr>
        <w:t xml:space="preserve">for finite-time stability analysis </w:t>
      </w:r>
      <w:r w:rsidR="00452C8D">
        <w:rPr>
          <w:rFonts w:asciiTheme="majorBidi" w:hAnsiTheme="majorBidi" w:cstheme="majorBidi"/>
          <w:sz w:val="20"/>
          <w:szCs w:val="20"/>
        </w:rPr>
        <w:t>and</w:t>
      </w:r>
      <w:r w:rsidR="00B6726B" w:rsidRPr="00E51A1C">
        <w:rPr>
          <w:rFonts w:asciiTheme="majorBidi" w:hAnsiTheme="majorBidi" w:cstheme="majorBidi"/>
          <w:sz w:val="20"/>
          <w:szCs w:val="20"/>
        </w:rPr>
        <w:t xml:space="preserve"> design based on </w:t>
      </w:r>
      <w:r w:rsidR="000A1BBD">
        <w:rPr>
          <w:rFonts w:asciiTheme="majorBidi" w:hAnsiTheme="majorBidi" w:cstheme="majorBidi"/>
          <w:sz w:val="20"/>
          <w:szCs w:val="20"/>
        </w:rPr>
        <w:t>control Lyapunov function method</w:t>
      </w:r>
      <w:r w:rsidR="00B6726B" w:rsidRPr="00E51A1C">
        <w:rPr>
          <w:rFonts w:asciiTheme="majorBidi" w:hAnsiTheme="majorBidi" w:cstheme="majorBidi"/>
          <w:sz w:val="20"/>
          <w:szCs w:val="20"/>
        </w:rPr>
        <w:t xml:space="preserve"> </w:t>
      </w:r>
      <w:r>
        <w:rPr>
          <w:rFonts w:asciiTheme="majorBidi" w:hAnsiTheme="majorBidi" w:cstheme="majorBidi"/>
          <w:sz w:val="20"/>
          <w:szCs w:val="20"/>
        </w:rPr>
        <w:t>are</w:t>
      </w:r>
      <w:r w:rsidR="00B6726B" w:rsidRPr="00E51A1C">
        <w:rPr>
          <w:rFonts w:asciiTheme="majorBidi" w:hAnsiTheme="majorBidi" w:cstheme="majorBidi"/>
          <w:sz w:val="20"/>
          <w:szCs w:val="20"/>
        </w:rPr>
        <w:t xml:space="preserve"> </w:t>
      </w:r>
      <w:r w:rsidR="00525CF1" w:rsidRPr="00525CF1">
        <w:rPr>
          <w:rFonts w:asciiTheme="majorBidi" w:hAnsiTheme="majorBidi" w:cstheme="majorBidi"/>
          <w:color w:val="0000CC"/>
          <w:sz w:val="20"/>
          <w:szCs w:val="20"/>
        </w:rPr>
        <w:t>presented</w:t>
      </w:r>
      <w:r w:rsidR="00B6726B" w:rsidRPr="00E51A1C">
        <w:rPr>
          <w:rFonts w:asciiTheme="majorBidi" w:hAnsiTheme="majorBidi" w:cstheme="majorBidi"/>
          <w:sz w:val="20"/>
          <w:szCs w:val="20"/>
        </w:rPr>
        <w:t xml:space="preserve">. Next, the controller is designed through step-by-step application of </w:t>
      </w:r>
      <w:r w:rsidR="000A1BBD">
        <w:rPr>
          <w:rFonts w:asciiTheme="majorBidi" w:hAnsiTheme="majorBidi" w:cstheme="majorBidi"/>
          <w:sz w:val="20"/>
          <w:szCs w:val="20"/>
        </w:rPr>
        <w:t>the Lyapunov method</w:t>
      </w:r>
      <w:r w:rsidR="00B6726B" w:rsidRPr="00E51A1C">
        <w:rPr>
          <w:rFonts w:asciiTheme="majorBidi" w:hAnsiTheme="majorBidi" w:cstheme="majorBidi"/>
          <w:sz w:val="20"/>
          <w:szCs w:val="20"/>
        </w:rPr>
        <w:t xml:space="preserve"> and backstepping design technique. Throughout the paper, all derivatives are taken with respect to time, so the term ‘derivative’ is used entirely for simplicity</w:t>
      </w:r>
      <w:r>
        <w:rPr>
          <w:rFonts w:asciiTheme="majorBidi" w:hAnsiTheme="majorBidi" w:cstheme="majorBidi"/>
          <w:sz w:val="20"/>
          <w:szCs w:val="20"/>
        </w:rPr>
        <w:t>.</w:t>
      </w:r>
    </w:p>
    <w:p w14:paraId="1C9CBBCE" w14:textId="77777777" w:rsidR="00B917F9" w:rsidRDefault="00B917F9" w:rsidP="00452C8D">
      <w:pPr>
        <w:pStyle w:val="ListParagraph"/>
        <w:spacing w:after="0" w:line="480" w:lineRule="auto"/>
        <w:ind w:left="0" w:firstLine="216"/>
        <w:contextualSpacing w:val="0"/>
        <w:jc w:val="both"/>
        <w:rPr>
          <w:rFonts w:asciiTheme="majorBidi" w:hAnsiTheme="majorBidi" w:cstheme="majorBidi"/>
          <w:sz w:val="20"/>
          <w:szCs w:val="20"/>
        </w:rPr>
      </w:pPr>
    </w:p>
    <w:p w14:paraId="298EE642" w14:textId="77777777" w:rsidR="00CF0E31" w:rsidRPr="00E51A1C" w:rsidRDefault="00FF32E6" w:rsidP="002E5685">
      <w:pPr>
        <w:pStyle w:val="ListParagraph"/>
        <w:numPr>
          <w:ilvl w:val="1"/>
          <w:numId w:val="7"/>
        </w:numPr>
        <w:autoSpaceDE w:val="0"/>
        <w:autoSpaceDN w:val="0"/>
        <w:adjustRightInd w:val="0"/>
        <w:spacing w:after="0" w:line="480" w:lineRule="auto"/>
        <w:ind w:left="0" w:firstLine="0"/>
        <w:contextualSpacing w:val="0"/>
        <w:jc w:val="both"/>
        <w:rPr>
          <w:rFonts w:asciiTheme="majorBidi" w:hAnsiTheme="majorBidi" w:cstheme="majorBidi"/>
          <w:i/>
          <w:iCs/>
          <w:sz w:val="20"/>
          <w:szCs w:val="20"/>
        </w:rPr>
      </w:pPr>
      <w:r w:rsidRPr="00E51A1C">
        <w:rPr>
          <w:rFonts w:asciiTheme="majorBidi" w:hAnsiTheme="majorBidi" w:cstheme="majorBidi"/>
          <w:i/>
          <w:iCs/>
          <w:sz w:val="20"/>
          <w:szCs w:val="20"/>
        </w:rPr>
        <w:t xml:space="preserve"> </w:t>
      </w:r>
      <w:r w:rsidR="00CF0E31" w:rsidRPr="00E51A1C">
        <w:rPr>
          <w:rFonts w:asciiTheme="majorBidi" w:hAnsiTheme="majorBidi" w:cstheme="majorBidi"/>
          <w:i/>
          <w:iCs/>
          <w:sz w:val="20"/>
          <w:szCs w:val="20"/>
        </w:rPr>
        <w:t>Definitions and preliminaries</w:t>
      </w:r>
    </w:p>
    <w:p w14:paraId="6A244884" w14:textId="53CC7746" w:rsidR="00D36778" w:rsidRPr="00E51A1C" w:rsidRDefault="00CF0E31" w:rsidP="00AA34A1">
      <w:pPr>
        <w:autoSpaceDE w:val="0"/>
        <w:autoSpaceDN w:val="0"/>
        <w:adjustRightInd w:val="0"/>
        <w:spacing w:after="0" w:line="480" w:lineRule="auto"/>
        <w:ind w:firstLine="216"/>
        <w:jc w:val="both"/>
        <w:rPr>
          <w:rFonts w:asciiTheme="majorBidi" w:hAnsiTheme="majorBidi" w:cstheme="majorBidi"/>
          <w:sz w:val="20"/>
          <w:szCs w:val="20"/>
        </w:rPr>
      </w:pPr>
      <w:r w:rsidRPr="00E51A1C">
        <w:rPr>
          <w:rFonts w:asciiTheme="majorBidi" w:hAnsiTheme="majorBidi" w:cstheme="majorBidi"/>
          <w:b/>
          <w:bCs/>
          <w:sz w:val="20"/>
          <w:szCs w:val="20"/>
        </w:rPr>
        <w:t>Definition 1</w:t>
      </w:r>
      <w:r w:rsidRPr="00E51A1C">
        <w:rPr>
          <w:rFonts w:asciiTheme="majorBidi" w:hAnsiTheme="majorBidi" w:cstheme="majorBidi"/>
          <w:sz w:val="20"/>
          <w:szCs w:val="20"/>
        </w:rPr>
        <w:t>.</w:t>
      </w:r>
      <w:r w:rsidR="00E74DCD" w:rsidRPr="00E51A1C">
        <w:rPr>
          <w:rFonts w:asciiTheme="majorBidi" w:hAnsiTheme="majorBidi" w:cstheme="majorBidi"/>
          <w:sz w:val="20"/>
          <w:szCs w:val="20"/>
        </w:rPr>
        <w:t xml:space="preserve"> </w:t>
      </w:r>
      <w:r w:rsidR="00D36778" w:rsidRPr="00E51A1C">
        <w:rPr>
          <w:rFonts w:asciiTheme="majorBidi" w:hAnsiTheme="majorBidi" w:cstheme="majorBidi"/>
          <w:sz w:val="20"/>
          <w:szCs w:val="20"/>
          <w:lang w:bidi="fa-IR"/>
        </w:rPr>
        <w:t xml:space="preserve">Presume </w:t>
      </w:r>
      <w:r w:rsidR="00AA34A1" w:rsidRPr="00AA34A1">
        <w:rPr>
          <w:rFonts w:asciiTheme="majorBidi" w:hAnsiTheme="majorBidi" w:cstheme="majorBidi"/>
          <w:position w:val="-10"/>
          <w:sz w:val="20"/>
          <w:szCs w:val="20"/>
          <w:lang w:bidi="fa-IR"/>
        </w:rPr>
        <w:object w:dxaOrig="999" w:dyaOrig="320" w14:anchorId="7AD05F2F">
          <v:shape id="_x0000_i1079" type="#_x0000_t75" style="width:51.75pt;height:15.75pt" o:ole="">
            <v:imagedata r:id="rId123" o:title=""/>
          </v:shape>
          <o:OLEObject Type="Embed" ProgID="Equation.DSMT4" ShapeID="_x0000_i1079" DrawAspect="Content" ObjectID="_1602071043" r:id="rId124"/>
        </w:object>
      </w:r>
      <w:r w:rsidR="00D36778" w:rsidRPr="00E51A1C">
        <w:rPr>
          <w:rFonts w:asciiTheme="majorBidi" w:hAnsiTheme="majorBidi" w:cstheme="majorBidi"/>
          <w:sz w:val="20"/>
          <w:szCs w:val="20"/>
        </w:rPr>
        <w:t xml:space="preserve"> is a continuous function </w:t>
      </w:r>
      <w:r w:rsidR="00AA34A1" w:rsidRPr="00AA34A1">
        <w:rPr>
          <w:rFonts w:asciiTheme="majorBidi" w:hAnsiTheme="majorBidi" w:cstheme="majorBidi"/>
          <w:position w:val="-4"/>
          <w:sz w:val="20"/>
          <w:szCs w:val="20"/>
        </w:rPr>
        <w:object w:dxaOrig="240" w:dyaOrig="220" w14:anchorId="5D483E73">
          <v:shape id="_x0000_i1080" type="#_x0000_t75" style="width:10.5pt;height:10.5pt" o:ole="">
            <v:imagedata r:id="rId125" o:title=""/>
          </v:shape>
          <o:OLEObject Type="Embed" ProgID="Equation.DSMT4" ShapeID="_x0000_i1080" DrawAspect="Content" ObjectID="_1602071044" r:id="rId126"/>
        </w:object>
      </w:r>
      <w:r w:rsidR="00D36778" w:rsidRPr="00E51A1C">
        <w:rPr>
          <w:rFonts w:asciiTheme="majorBidi" w:hAnsiTheme="majorBidi" w:cstheme="majorBidi"/>
          <w:sz w:val="20"/>
          <w:szCs w:val="20"/>
        </w:rPr>
        <w:t xml:space="preserve"> and </w:t>
      </w:r>
      <w:r w:rsidR="00AA34A1" w:rsidRPr="00AA34A1">
        <w:rPr>
          <w:rFonts w:asciiTheme="majorBidi" w:hAnsiTheme="majorBidi" w:cstheme="majorBidi"/>
          <w:position w:val="-6"/>
          <w:sz w:val="20"/>
          <w:szCs w:val="20"/>
        </w:rPr>
        <w:object w:dxaOrig="520" w:dyaOrig="240" w14:anchorId="67131417">
          <v:shape id="_x0000_i1081" type="#_x0000_t75" style="width:25.5pt;height:10.5pt" o:ole="">
            <v:imagedata r:id="rId127" o:title=""/>
          </v:shape>
          <o:OLEObject Type="Embed" ProgID="Equation.DSMT4" ShapeID="_x0000_i1081" DrawAspect="Content" ObjectID="_1602071045" r:id="rId128"/>
        </w:object>
      </w:r>
      <w:r w:rsidR="00D36778" w:rsidRPr="00E51A1C">
        <w:rPr>
          <w:rFonts w:asciiTheme="majorBidi" w:hAnsiTheme="majorBidi" w:cstheme="majorBidi"/>
          <w:sz w:val="20"/>
          <w:szCs w:val="20"/>
        </w:rPr>
        <w:t xml:space="preserve">. </w:t>
      </w:r>
    </w:p>
    <w:p w14:paraId="0CFEE84B" w14:textId="2A9A1F04" w:rsidR="00D36778" w:rsidRPr="00E51A1C" w:rsidRDefault="00D36778" w:rsidP="00AA34A1">
      <w:pPr>
        <w:pStyle w:val="MTDisplayEquation"/>
        <w:spacing w:after="0" w:line="480" w:lineRule="auto"/>
        <w:ind w:firstLine="216"/>
      </w:pPr>
      <w:r w:rsidRPr="00E51A1C">
        <w:tab/>
      </w:r>
      <w:r w:rsidR="00B171FF" w:rsidRPr="00AA34A1">
        <w:rPr>
          <w:position w:val="-10"/>
        </w:rPr>
        <w:object w:dxaOrig="2140" w:dyaOrig="340" w14:anchorId="3734F1B3">
          <v:shape id="_x0000_i1082" type="#_x0000_t75" style="width:108pt;height:15.75pt" o:ole="">
            <v:imagedata r:id="rId129" o:title=""/>
          </v:shape>
          <o:OLEObject Type="Embed" ProgID="Equation.DSMT4" ShapeID="_x0000_i1082" DrawAspect="Content" ObjectID="_1602071046" r:id="rId130"/>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3" w:name="ZEqnNum175480"/>
      <w:r w:rsidRPr="00E51A1C">
        <w:instrText>(</w:instrText>
      </w:r>
      <w:fldSimple w:instr=" SEQ MTEqn \c \* Arabic \* MERGEFORMAT ">
        <w:r w:rsidR="00043F99">
          <w:rPr>
            <w:noProof/>
          </w:rPr>
          <w:instrText>4</w:instrText>
        </w:r>
      </w:fldSimple>
      <w:r w:rsidRPr="00E51A1C">
        <w:instrText>)</w:instrText>
      </w:r>
      <w:bookmarkEnd w:id="3"/>
      <w:r w:rsidRPr="00E51A1C">
        <w:fldChar w:fldCharType="end"/>
      </w:r>
    </w:p>
    <w:p w14:paraId="2A222DC9" w14:textId="51E71A2B" w:rsidR="00067145" w:rsidRPr="00E51A1C" w:rsidRDefault="001D21D9" w:rsidP="00AA34A1">
      <w:pPr>
        <w:spacing w:after="0" w:line="480" w:lineRule="auto"/>
        <w:ind w:firstLine="216"/>
        <w:jc w:val="both"/>
        <w:rPr>
          <w:rFonts w:asciiTheme="majorBidi" w:hAnsiTheme="majorBidi" w:cstheme="majorBidi"/>
          <w:sz w:val="20"/>
          <w:szCs w:val="20"/>
        </w:rPr>
      </w:pPr>
      <w:r w:rsidRPr="00E51A1C">
        <w:rPr>
          <w:rFonts w:asciiTheme="majorBidi" w:hAnsiTheme="majorBidi" w:cstheme="majorBidi"/>
          <w:sz w:val="20"/>
          <w:szCs w:val="20"/>
        </w:rPr>
        <w:t xml:space="preserve">Equilibrium of </w:t>
      </w:r>
      <w:r w:rsidRPr="00E51A1C">
        <w:rPr>
          <w:rFonts w:asciiTheme="majorBidi" w:hAnsiTheme="majorBidi" w:cstheme="majorBidi"/>
          <w:iCs/>
          <w:sz w:val="20"/>
          <w:szCs w:val="20"/>
        </w:rPr>
        <w:fldChar w:fldCharType="begin"/>
      </w:r>
      <w:r w:rsidRPr="00E51A1C">
        <w:rPr>
          <w:rFonts w:asciiTheme="majorBidi" w:hAnsiTheme="majorBidi" w:cstheme="majorBidi"/>
          <w:iCs/>
          <w:sz w:val="20"/>
          <w:szCs w:val="20"/>
        </w:rPr>
        <w:instrText xml:space="preserve"> GOTOBUTTON ZEqnNum175480  \* MERGEFORMAT </w:instrText>
      </w:r>
      <w:r w:rsidRPr="00E51A1C">
        <w:rPr>
          <w:rFonts w:asciiTheme="majorBidi" w:hAnsiTheme="majorBidi" w:cstheme="majorBidi"/>
          <w:iCs/>
          <w:sz w:val="20"/>
          <w:szCs w:val="20"/>
        </w:rPr>
        <w:fldChar w:fldCharType="begin"/>
      </w:r>
      <w:r w:rsidRPr="00E51A1C">
        <w:rPr>
          <w:rFonts w:asciiTheme="majorBidi" w:hAnsiTheme="majorBidi" w:cstheme="majorBidi"/>
          <w:iCs/>
          <w:sz w:val="20"/>
          <w:szCs w:val="20"/>
        </w:rPr>
        <w:instrText xml:space="preserve"> REF ZEqnNum175480 \* Charformat \! \* MERGEFORMAT </w:instrText>
      </w:r>
      <w:r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(4)</w:instrText>
      </w:r>
      <w:r w:rsidRPr="00E51A1C">
        <w:rPr>
          <w:rFonts w:asciiTheme="majorBidi" w:hAnsiTheme="majorBidi" w:cstheme="majorBidi"/>
          <w:iCs/>
          <w:sz w:val="20"/>
          <w:szCs w:val="20"/>
        </w:rPr>
        <w:fldChar w:fldCharType="end"/>
      </w:r>
      <w:r w:rsidRPr="00E51A1C">
        <w:rPr>
          <w:rFonts w:asciiTheme="majorBidi" w:hAnsiTheme="majorBidi" w:cstheme="majorBidi"/>
          <w:iCs/>
          <w:sz w:val="20"/>
          <w:szCs w:val="20"/>
        </w:rPr>
        <w:fldChar w:fldCharType="end"/>
      </w:r>
      <w:r w:rsidRPr="00E51A1C">
        <w:rPr>
          <w:rFonts w:asciiTheme="majorBidi" w:hAnsiTheme="majorBidi" w:cstheme="majorBidi"/>
          <w:iCs/>
          <w:sz w:val="20"/>
          <w:szCs w:val="20"/>
        </w:rPr>
        <w:t xml:space="preserve"> </w:t>
      </w:r>
      <w:r w:rsidRPr="00E51A1C">
        <w:rPr>
          <w:rFonts w:asciiTheme="majorBidi" w:hAnsiTheme="majorBidi" w:cstheme="majorBidi"/>
          <w:sz w:val="20"/>
          <w:szCs w:val="20"/>
        </w:rPr>
        <w:t xml:space="preserve">is locally stable in a finite-time if for </w:t>
      </w:r>
      <w:r w:rsidR="00B171FF" w:rsidRPr="00B171FF">
        <w:rPr>
          <w:rFonts w:asciiTheme="majorBidi" w:hAnsiTheme="majorBidi" w:cstheme="majorBidi"/>
          <w:position w:val="-10"/>
          <w:sz w:val="20"/>
          <w:szCs w:val="20"/>
        </w:rPr>
        <w:object w:dxaOrig="540" w:dyaOrig="279" w14:anchorId="56A00AD1">
          <v:shape id="_x0000_i1083" type="#_x0000_t75" style="width:25.5pt;height:15.75pt" o:ole="">
            <v:imagedata r:id="rId131" o:title=""/>
          </v:shape>
          <o:OLEObject Type="Embed" ProgID="Equation.DSMT4" ShapeID="_x0000_i1083" DrawAspect="Content" ObjectID="_1602071047" r:id="rId132"/>
        </w:object>
      </w:r>
      <w:r w:rsidR="00FB1756">
        <w:rPr>
          <w:rFonts w:asciiTheme="majorBidi" w:hAnsiTheme="majorBidi" w:cstheme="majorBidi"/>
          <w:sz w:val="20"/>
          <w:szCs w:val="20"/>
        </w:rPr>
        <w:t xml:space="preserve"> </w:t>
      </w:r>
      <w:r w:rsidR="00067145" w:rsidRPr="00E51A1C">
        <w:rPr>
          <w:rFonts w:asciiTheme="majorBidi" w:hAnsiTheme="majorBidi" w:cstheme="majorBidi"/>
          <w:sz w:val="20"/>
          <w:szCs w:val="20"/>
        </w:rPr>
        <w:t xml:space="preserve">there exist a </w:t>
      </w:r>
      <w:r w:rsidR="00B171FF" w:rsidRPr="00AA34A1">
        <w:rPr>
          <w:rFonts w:asciiTheme="majorBidi" w:hAnsiTheme="majorBidi" w:cstheme="majorBidi"/>
          <w:position w:val="-10"/>
          <w:sz w:val="20"/>
          <w:szCs w:val="20"/>
        </w:rPr>
        <w:object w:dxaOrig="999" w:dyaOrig="300" w14:anchorId="0717FF57">
          <v:shape id="_x0000_i1084" type="#_x0000_t75" style="width:51.75pt;height:15.75pt" o:ole="">
            <v:imagedata r:id="rId133" o:title=""/>
          </v:shape>
          <o:OLEObject Type="Embed" ProgID="Equation.DSMT4" ShapeID="_x0000_i1084" DrawAspect="Content" ObjectID="_1602071048" r:id="rId134"/>
        </w:object>
      </w:r>
      <w:r w:rsidR="00067145" w:rsidRPr="00E51A1C">
        <w:rPr>
          <w:rFonts w:asciiTheme="majorBidi" w:hAnsiTheme="majorBidi" w:cstheme="majorBidi"/>
          <w:sz w:val="20"/>
          <w:szCs w:val="20"/>
        </w:rPr>
        <w:t xml:space="preserve"> such that:</w:t>
      </w:r>
    </w:p>
    <w:p w14:paraId="701E21AF" w14:textId="5BEDF51A" w:rsidR="003700F1" w:rsidRPr="00E51A1C" w:rsidRDefault="003700F1" w:rsidP="00AA34A1">
      <w:pPr>
        <w:pStyle w:val="MTDisplayEquation"/>
        <w:spacing w:after="0" w:line="480" w:lineRule="auto"/>
        <w:ind w:firstLine="216"/>
      </w:pPr>
      <w:r w:rsidRPr="00E51A1C">
        <w:tab/>
      </w:r>
      <w:r w:rsidR="00B171FF" w:rsidRPr="00AA34A1">
        <w:rPr>
          <w:position w:val="-32"/>
        </w:rPr>
        <w:object w:dxaOrig="1880" w:dyaOrig="740" w14:anchorId="1FCC9890">
          <v:shape id="_x0000_i1085" type="#_x0000_t75" style="width:92.25pt;height:36pt" o:ole="">
            <v:imagedata r:id="rId135" o:title=""/>
          </v:shape>
          <o:OLEObject Type="Embed" ProgID="Equation.DSMT4" ShapeID="_x0000_i1085" DrawAspect="Content" ObjectID="_1602071049" r:id="rId136"/>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4" w:name="ZEqnNum594106"/>
      <w:r w:rsidRPr="00E51A1C">
        <w:instrText>(</w:instrText>
      </w:r>
      <w:fldSimple w:instr=" SEQ MTEqn \c \* Arabic \* MERGEFORMAT ">
        <w:r w:rsidR="00043F99">
          <w:rPr>
            <w:noProof/>
          </w:rPr>
          <w:instrText>5</w:instrText>
        </w:r>
      </w:fldSimple>
      <w:r w:rsidRPr="00E51A1C">
        <w:instrText>)</w:instrText>
      </w:r>
      <w:bookmarkEnd w:id="4"/>
      <w:r w:rsidRPr="00E51A1C">
        <w:fldChar w:fldCharType="end"/>
      </w:r>
    </w:p>
    <w:p w14:paraId="19A0F40A" w14:textId="4CB7CF4F" w:rsidR="000E1C81" w:rsidRPr="00E51A1C" w:rsidRDefault="005064EB" w:rsidP="00AA34A1">
      <w:pPr>
        <w:spacing w:after="0" w:line="480" w:lineRule="auto"/>
        <w:ind w:firstLine="216"/>
        <w:jc w:val="both"/>
        <w:rPr>
          <w:rFonts w:asciiTheme="majorBidi" w:hAnsiTheme="majorBidi" w:cstheme="majorBidi"/>
          <w:sz w:val="20"/>
          <w:szCs w:val="20"/>
        </w:rPr>
      </w:pPr>
      <w:r>
        <w:rPr>
          <w:rFonts w:asciiTheme="majorBidi" w:hAnsiTheme="majorBidi" w:cstheme="majorBidi"/>
          <w:sz w:val="20"/>
          <w:szCs w:val="20"/>
        </w:rPr>
        <w:t>T</w:t>
      </w:r>
      <w:r w:rsidR="000E1C81" w:rsidRPr="00E51A1C">
        <w:rPr>
          <w:rFonts w:asciiTheme="majorBidi" w:hAnsiTheme="majorBidi" w:cstheme="majorBidi"/>
          <w:sz w:val="20"/>
          <w:szCs w:val="20"/>
        </w:rPr>
        <w:t xml:space="preserve">he equilibrium is globally finite-time stable, if </w:t>
      </w:r>
      <w:r w:rsidR="00AA34A1" w:rsidRPr="00AA34A1">
        <w:rPr>
          <w:rFonts w:asciiTheme="majorBidi" w:hAnsiTheme="majorBidi" w:cstheme="majorBidi"/>
          <w:position w:val="-4"/>
          <w:sz w:val="20"/>
          <w:szCs w:val="20"/>
        </w:rPr>
        <w:object w:dxaOrig="660" w:dyaOrig="260" w14:anchorId="51E69FB1">
          <v:shape id="_x0000_i1086" type="#_x0000_t75" style="width:30.75pt;height:10.5pt" o:ole="">
            <v:imagedata r:id="rId137" o:title=""/>
          </v:shape>
          <o:OLEObject Type="Embed" ProgID="Equation.DSMT4" ShapeID="_x0000_i1086" DrawAspect="Content" ObjectID="_1602071050" r:id="rId138"/>
        </w:object>
      </w:r>
      <w:r w:rsidR="000E1C81" w:rsidRPr="00E51A1C">
        <w:rPr>
          <w:rFonts w:asciiTheme="majorBidi" w:hAnsiTheme="majorBidi" w:cstheme="majorBidi"/>
          <w:sz w:val="20"/>
          <w:szCs w:val="20"/>
        </w:rPr>
        <w:t xml:space="preserve"> and </w:t>
      </w:r>
      <w:r w:rsidR="00AA34A1" w:rsidRPr="00AA34A1">
        <w:rPr>
          <w:rFonts w:asciiTheme="majorBidi" w:hAnsiTheme="majorBidi" w:cstheme="majorBidi"/>
          <w:position w:val="-10"/>
          <w:sz w:val="20"/>
          <w:szCs w:val="20"/>
        </w:rPr>
        <w:object w:dxaOrig="460" w:dyaOrig="300" w14:anchorId="363B633D">
          <v:shape id="_x0000_i1087" type="#_x0000_t75" style="width:25.5pt;height:15.75pt" o:ole="">
            <v:imagedata r:id="rId139" o:title=""/>
          </v:shape>
          <o:OLEObject Type="Embed" ProgID="Equation.DSMT4" ShapeID="_x0000_i1087" DrawAspect="Content" ObjectID="_1602071051" r:id="rId140"/>
        </w:object>
      </w:r>
      <w:r w:rsidR="000E1C81" w:rsidRPr="00E51A1C">
        <w:rPr>
          <w:rFonts w:asciiTheme="majorBidi" w:hAnsiTheme="majorBidi" w:cstheme="majorBidi"/>
          <w:sz w:val="20"/>
          <w:szCs w:val="20"/>
        </w:rPr>
        <w:t xml:space="preserve"> is radially unbounded (i.e. </w:t>
      </w:r>
      <w:r w:rsidR="00B171FF" w:rsidRPr="00AA34A1">
        <w:rPr>
          <w:rFonts w:asciiTheme="majorBidi" w:hAnsiTheme="majorBidi" w:cstheme="majorBidi"/>
          <w:position w:val="-10"/>
          <w:sz w:val="20"/>
          <w:szCs w:val="20"/>
        </w:rPr>
        <w:object w:dxaOrig="999" w:dyaOrig="300" w14:anchorId="3E3C585C">
          <v:shape id="_x0000_i1088" type="#_x0000_t75" style="width:51.75pt;height:15.75pt" o:ole="">
            <v:imagedata r:id="rId141" o:title=""/>
          </v:shape>
          <o:OLEObject Type="Embed" ProgID="Equation.DSMT4" ShapeID="_x0000_i1088" DrawAspect="Content" ObjectID="_1602071052" r:id="rId142"/>
        </w:object>
      </w:r>
      <w:r w:rsidR="000E1C81" w:rsidRPr="00E51A1C">
        <w:rPr>
          <w:rFonts w:asciiTheme="majorBidi" w:hAnsiTheme="majorBidi" w:cstheme="majorBidi"/>
          <w:sz w:val="20"/>
          <w:szCs w:val="20"/>
        </w:rPr>
        <w:t>as</w:t>
      </w:r>
      <w:r w:rsidR="00B171FF" w:rsidRPr="00AA34A1">
        <w:rPr>
          <w:rFonts w:asciiTheme="majorBidi" w:hAnsiTheme="majorBidi" w:cstheme="majorBidi"/>
          <w:position w:val="-10"/>
          <w:sz w:val="20"/>
          <w:szCs w:val="20"/>
        </w:rPr>
        <w:object w:dxaOrig="920" w:dyaOrig="300" w14:anchorId="70F9918C">
          <v:shape id="_x0000_i1089" type="#_x0000_t75" style="width:46.5pt;height:15.75pt" o:ole="">
            <v:imagedata r:id="rId143" o:title=""/>
          </v:shape>
          <o:OLEObject Type="Embed" ProgID="Equation.DSMT4" ShapeID="_x0000_i1089" DrawAspect="Content" ObjectID="_1602071053" r:id="rId144"/>
        </w:object>
      </w:r>
      <w:r w:rsidR="000E1C81" w:rsidRPr="00E51A1C">
        <w:rPr>
          <w:rFonts w:asciiTheme="majorBidi" w:hAnsiTheme="majorBidi" w:cstheme="majorBidi"/>
          <w:sz w:val="20"/>
          <w:szCs w:val="20"/>
        </w:rPr>
        <w:t>).</w:t>
      </w:r>
    </w:p>
    <w:p w14:paraId="4EFF18BB" w14:textId="08CCC1BE" w:rsidR="00CF0E31" w:rsidRPr="00E51A1C" w:rsidRDefault="004541B6" w:rsidP="00391EE2">
      <w:pPr>
        <w:spacing w:after="0" w:line="480" w:lineRule="auto"/>
        <w:ind w:firstLine="216"/>
        <w:jc w:val="both"/>
        <w:rPr>
          <w:rFonts w:asciiTheme="majorBidi" w:hAnsiTheme="majorBidi" w:cstheme="majorBidi"/>
          <w:sz w:val="20"/>
          <w:szCs w:val="20"/>
        </w:rPr>
      </w:pPr>
      <w:r w:rsidRPr="00E51A1C">
        <w:rPr>
          <w:rFonts w:asciiTheme="majorBidi" w:hAnsiTheme="majorBidi" w:cstheme="majorBidi"/>
          <w:b/>
          <w:bCs/>
          <w:sz w:val="20"/>
          <w:szCs w:val="20"/>
        </w:rPr>
        <w:t>Lemma 1</w:t>
      </w:r>
      <w:r w:rsidR="00697802" w:rsidRPr="00E51A1C">
        <w:rPr>
          <w:rFonts w:asciiTheme="majorBidi" w:hAnsiTheme="majorBidi" w:cstheme="majorBidi"/>
          <w:b/>
          <w:bCs/>
          <w:sz w:val="20"/>
          <w:szCs w:val="20"/>
        </w:rPr>
        <w:t>.</w:t>
      </w:r>
      <w:r w:rsidR="00B07251" w:rsidRPr="00E51A1C">
        <w:rPr>
          <w:rFonts w:asciiTheme="majorBidi" w:hAnsiTheme="majorBidi" w:cstheme="majorBidi"/>
          <w:b/>
          <w:bCs/>
          <w:sz w:val="20"/>
          <w:szCs w:val="20"/>
        </w:rPr>
        <w:t xml:space="preserve"> </w:t>
      </w:r>
      <w:r w:rsidR="008F0242" w:rsidRPr="00E51A1C">
        <w:rPr>
          <w:rFonts w:asciiTheme="majorBidi" w:hAnsiTheme="majorBidi" w:cstheme="majorBidi"/>
          <w:sz w:val="20"/>
          <w:szCs w:val="20"/>
        </w:rPr>
        <w:fldChar w:fldCharType="begin"/>
      </w:r>
      <w:r w:rsidR="00391EE2">
        <w:rPr>
          <w:rFonts w:asciiTheme="majorBidi" w:hAnsiTheme="majorBidi" w:cstheme="majorBidi"/>
          <w:sz w:val="20"/>
          <w:szCs w:val="20"/>
        </w:rPr>
        <w:instrText xml:space="preserve"> ADDIN EN.CITE &lt;EndNote&gt;&lt;Cite ExcludeAuth="1"&gt;&lt;Author&gt;Orlov&lt;/Author&gt;&lt;Year&gt;2006&lt;/Year&gt;&lt;RecNum&gt;34&lt;/RecNum&gt;&lt;DisplayText&gt;[43]&lt;/DisplayText&gt;&lt;record&gt;&lt;rec-number&gt;34&lt;/rec-number&gt;&lt;foreign-keys&gt;&lt;key app="EN" db-id="9r5590x2lpsrswetttg5ffwt0zt9faa5dzxv" timestamp="1442579897"&gt;34&lt;/key&gt;&lt;/foreign-keys&gt;&lt;ref-type name="Book"&gt;6&lt;/ref-type&gt;&lt;contributors&gt;&lt;authors&gt;&lt;author&gt;Y. Orlov&lt;/author&gt;&lt;author&gt;C. Edwards&lt;/author&gt;&lt;author&gt;E.F. Colet&lt;/author&gt;&lt;author&gt;L. Fridman&lt;/author&gt;&lt;/authors&gt;&lt;/contributors&gt;&lt;titles&gt;&lt;title&gt;Advances in variable structure and sliding mode control&lt;/title&gt;&lt;/titles&gt;&lt;section&gt;3-22&lt;/section&gt;&lt;dates&gt;&lt;year&gt;2006&lt;/year&gt;&lt;/dates&gt;&lt;pub-location&gt;Berlin, Heidelberg, New York&lt;/pub-location&gt;&lt;publisher&gt;Springer&lt;/publisher&gt;&lt;urls&gt;&lt;/urls&gt;&lt;/record&gt;&lt;/Cite&gt;&lt;/EndNote&gt;</w:instrText>
      </w:r>
      <w:r w:rsidR="008F0242" w:rsidRPr="00E51A1C">
        <w:rPr>
          <w:rFonts w:asciiTheme="majorBidi" w:hAnsiTheme="majorBidi" w:cstheme="majorBidi"/>
          <w:sz w:val="20"/>
          <w:szCs w:val="20"/>
        </w:rPr>
        <w:fldChar w:fldCharType="separate"/>
      </w:r>
      <w:r w:rsidR="00391EE2">
        <w:rPr>
          <w:rFonts w:asciiTheme="majorBidi" w:hAnsiTheme="majorBidi" w:cstheme="majorBidi"/>
          <w:noProof/>
          <w:sz w:val="20"/>
          <w:szCs w:val="20"/>
        </w:rPr>
        <w:t>[43]</w:t>
      </w:r>
      <w:r w:rsidR="008F0242" w:rsidRPr="00E51A1C">
        <w:rPr>
          <w:rFonts w:asciiTheme="majorBidi" w:hAnsiTheme="majorBidi" w:cstheme="majorBidi"/>
          <w:sz w:val="20"/>
          <w:szCs w:val="20"/>
        </w:rPr>
        <w:fldChar w:fldCharType="end"/>
      </w:r>
      <w:r w:rsidR="00CF0E31" w:rsidRPr="00E51A1C">
        <w:rPr>
          <w:rFonts w:asciiTheme="majorBidi" w:hAnsiTheme="majorBidi" w:cstheme="majorBidi"/>
          <w:sz w:val="20"/>
          <w:szCs w:val="20"/>
        </w:rPr>
        <w:t xml:space="preserve">. Suppose </w:t>
      </w:r>
      <w:r w:rsidR="00B171FF" w:rsidRPr="00AA34A1">
        <w:rPr>
          <w:rFonts w:asciiTheme="majorBidi" w:hAnsiTheme="majorBidi" w:cstheme="majorBidi"/>
          <w:position w:val="-10"/>
          <w:sz w:val="20"/>
          <w:szCs w:val="20"/>
        </w:rPr>
        <w:object w:dxaOrig="1939" w:dyaOrig="300" w14:anchorId="2D94F6A6">
          <v:shape id="_x0000_i1090" type="#_x0000_t75" style="width:97.5pt;height:15.75pt" o:ole="">
            <v:imagedata r:id="rId145" o:title=""/>
          </v:shape>
          <o:OLEObject Type="Embed" ProgID="Equation.DSMT4" ShapeID="_x0000_i1090" DrawAspect="Content" ObjectID="_1602071054" r:id="rId146"/>
        </w:object>
      </w:r>
      <w:r w:rsidR="00005B76" w:rsidRPr="00E51A1C">
        <w:rPr>
          <w:rFonts w:asciiTheme="majorBidi" w:hAnsiTheme="majorBidi" w:cstheme="majorBidi"/>
          <w:sz w:val="20"/>
          <w:szCs w:val="20"/>
        </w:rPr>
        <w:t xml:space="preserve"> is a Lyapunov function</w:t>
      </w:r>
      <w:r w:rsidR="00FB13AE" w:rsidRPr="00E51A1C">
        <w:rPr>
          <w:rFonts w:asciiTheme="majorBidi" w:hAnsiTheme="majorBidi" w:cstheme="majorBidi"/>
          <w:sz w:val="20"/>
          <w:szCs w:val="20"/>
        </w:rPr>
        <w:t xml:space="preserve"> and define </w:t>
      </w:r>
      <w:r w:rsidR="00AA34A1" w:rsidRPr="00AA34A1">
        <w:rPr>
          <w:rFonts w:asciiTheme="majorBidi" w:hAnsiTheme="majorBidi" w:cstheme="majorBidi"/>
          <w:position w:val="-10"/>
          <w:sz w:val="20"/>
          <w:szCs w:val="20"/>
        </w:rPr>
        <w:object w:dxaOrig="1260" w:dyaOrig="279" w14:anchorId="7C9C194A">
          <v:shape id="_x0000_i1091" type="#_x0000_t75" style="width:61.5pt;height:15.75pt" o:ole="">
            <v:imagedata r:id="rId147" o:title=""/>
          </v:shape>
          <o:OLEObject Type="Embed" ProgID="Equation.DSMT4" ShapeID="_x0000_i1091" DrawAspect="Content" ObjectID="_1602071055" r:id="rId148"/>
        </w:object>
      </w:r>
      <w:r w:rsidR="00FB13AE" w:rsidRPr="00E51A1C">
        <w:rPr>
          <w:rFonts w:asciiTheme="majorBidi" w:hAnsiTheme="majorBidi" w:cstheme="majorBidi"/>
          <w:sz w:val="20"/>
          <w:szCs w:val="20"/>
        </w:rPr>
        <w:t xml:space="preserve"> to be real constants</w:t>
      </w:r>
      <w:r w:rsidR="00005B76" w:rsidRPr="00E51A1C">
        <w:rPr>
          <w:rFonts w:asciiTheme="majorBidi" w:hAnsiTheme="majorBidi" w:cstheme="majorBidi"/>
          <w:sz w:val="20"/>
          <w:szCs w:val="20"/>
        </w:rPr>
        <w:t>.</w:t>
      </w:r>
      <w:r w:rsidR="00CF0E31" w:rsidRPr="00E51A1C">
        <w:rPr>
          <w:rFonts w:asciiTheme="majorBidi" w:hAnsiTheme="majorBidi" w:cstheme="majorBidi"/>
          <w:sz w:val="20"/>
          <w:szCs w:val="20"/>
        </w:rPr>
        <w:t xml:space="preserve"> </w:t>
      </w:r>
      <w:r w:rsidR="00005B76" w:rsidRPr="00E51A1C">
        <w:rPr>
          <w:rFonts w:asciiTheme="majorBidi" w:hAnsiTheme="majorBidi" w:cstheme="majorBidi"/>
          <w:sz w:val="20"/>
          <w:szCs w:val="20"/>
        </w:rPr>
        <w:t>The equilibrium</w:t>
      </w:r>
      <w:r w:rsidR="00FB13AE" w:rsidRPr="00E51A1C">
        <w:rPr>
          <w:rFonts w:asciiTheme="majorBidi" w:hAnsiTheme="majorBidi" w:cstheme="majorBidi"/>
          <w:sz w:val="20"/>
          <w:szCs w:val="20"/>
        </w:rPr>
        <w:t xml:space="preserve"> of </w:t>
      </w:r>
      <w:r w:rsidR="00FB13AE" w:rsidRPr="00E51A1C">
        <w:rPr>
          <w:rFonts w:asciiTheme="majorBidi" w:hAnsiTheme="majorBidi" w:cstheme="majorBidi"/>
          <w:iCs/>
          <w:sz w:val="20"/>
          <w:szCs w:val="20"/>
        </w:rPr>
        <w:fldChar w:fldCharType="begin"/>
      </w:r>
      <w:r w:rsidR="00FB13AE" w:rsidRPr="00E51A1C">
        <w:rPr>
          <w:rFonts w:asciiTheme="majorBidi" w:hAnsiTheme="majorBidi" w:cstheme="majorBidi"/>
          <w:iCs/>
          <w:sz w:val="20"/>
          <w:szCs w:val="20"/>
        </w:rPr>
        <w:instrText xml:space="preserve"> GOTOBUTTON ZEqnNum175480  \* MERGEFORMAT </w:instrText>
      </w:r>
      <w:r w:rsidR="00FB13AE" w:rsidRPr="00E51A1C">
        <w:rPr>
          <w:rFonts w:asciiTheme="majorBidi" w:hAnsiTheme="majorBidi" w:cstheme="majorBidi"/>
          <w:iCs/>
          <w:sz w:val="20"/>
          <w:szCs w:val="20"/>
        </w:rPr>
        <w:fldChar w:fldCharType="begin"/>
      </w:r>
      <w:r w:rsidR="00FB13AE" w:rsidRPr="00E51A1C">
        <w:rPr>
          <w:rFonts w:asciiTheme="majorBidi" w:hAnsiTheme="majorBidi" w:cstheme="majorBidi"/>
          <w:iCs/>
          <w:sz w:val="20"/>
          <w:szCs w:val="20"/>
        </w:rPr>
        <w:instrText xml:space="preserve"> REF ZEqnNum175480 \* Charformat \! \* MERGEFORMAT </w:instrText>
      </w:r>
      <w:r w:rsidR="00FB13AE"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(4)</w:instrText>
      </w:r>
      <w:r w:rsidR="00FB13AE" w:rsidRPr="00E51A1C">
        <w:rPr>
          <w:rFonts w:asciiTheme="majorBidi" w:hAnsiTheme="majorBidi" w:cstheme="majorBidi"/>
          <w:iCs/>
          <w:sz w:val="20"/>
          <w:szCs w:val="20"/>
        </w:rPr>
        <w:fldChar w:fldCharType="end"/>
      </w:r>
      <w:r w:rsidR="00FB13AE" w:rsidRPr="00E51A1C">
        <w:rPr>
          <w:rFonts w:asciiTheme="majorBidi" w:hAnsiTheme="majorBidi" w:cstheme="majorBidi"/>
          <w:iCs/>
          <w:sz w:val="20"/>
          <w:szCs w:val="20"/>
        </w:rPr>
        <w:fldChar w:fldCharType="end"/>
      </w:r>
      <w:r w:rsidR="00005B76" w:rsidRPr="00E51A1C">
        <w:rPr>
          <w:rFonts w:asciiTheme="majorBidi" w:hAnsiTheme="majorBidi" w:cstheme="majorBidi"/>
          <w:sz w:val="20"/>
          <w:szCs w:val="20"/>
        </w:rPr>
        <w:t xml:space="preserve"> is stable in finite time if</w:t>
      </w:r>
      <w:r w:rsidR="000E1C81" w:rsidRPr="00E51A1C">
        <w:rPr>
          <w:rFonts w:asciiTheme="majorBidi" w:hAnsiTheme="majorBidi" w:cstheme="majorBidi"/>
          <w:sz w:val="20"/>
          <w:szCs w:val="20"/>
        </w:rPr>
        <w:t xml:space="preserve"> </w:t>
      </w:r>
      <w:r w:rsidR="00B171FF" w:rsidRPr="00AA34A1">
        <w:rPr>
          <w:rFonts w:asciiTheme="majorBidi" w:hAnsiTheme="majorBidi" w:cstheme="majorBidi"/>
          <w:position w:val="-10"/>
          <w:sz w:val="20"/>
          <w:szCs w:val="20"/>
        </w:rPr>
        <w:object w:dxaOrig="460" w:dyaOrig="300" w14:anchorId="1E989A23">
          <v:shape id="_x0000_i1092" type="#_x0000_t75" style="width:25.5pt;height:15.75pt" o:ole="">
            <v:imagedata r:id="rId149" o:title=""/>
          </v:shape>
          <o:OLEObject Type="Embed" ProgID="Equation.DSMT4" ShapeID="_x0000_i1092" DrawAspect="Content" ObjectID="_1602071056" r:id="rId150"/>
        </w:object>
      </w:r>
      <w:r w:rsidR="00FB13AE" w:rsidRPr="00E51A1C">
        <w:rPr>
          <w:rFonts w:asciiTheme="majorBidi" w:hAnsiTheme="majorBidi" w:cstheme="majorBidi"/>
          <w:sz w:val="20"/>
          <w:szCs w:val="20"/>
        </w:rPr>
        <w:t xml:space="preserve">satisfies </w:t>
      </w:r>
      <w:r w:rsidR="00FB13AE" w:rsidRPr="00E51A1C">
        <w:rPr>
          <w:rFonts w:asciiTheme="majorBidi" w:hAnsiTheme="majorBidi" w:cstheme="majorBidi"/>
          <w:iCs/>
          <w:sz w:val="20"/>
          <w:szCs w:val="20"/>
        </w:rPr>
        <w:fldChar w:fldCharType="begin"/>
      </w:r>
      <w:r w:rsidR="00FB13AE" w:rsidRPr="00E51A1C">
        <w:rPr>
          <w:rFonts w:asciiTheme="majorBidi" w:hAnsiTheme="majorBidi" w:cstheme="majorBidi"/>
          <w:iCs/>
          <w:sz w:val="20"/>
          <w:szCs w:val="20"/>
        </w:rPr>
        <w:instrText xml:space="preserve"> GOTOBUTTON ZEqnNum500548  \* MERGEFORMAT </w:instrText>
      </w:r>
      <w:r w:rsidR="00FB13AE" w:rsidRPr="00E51A1C">
        <w:rPr>
          <w:rFonts w:asciiTheme="majorBidi" w:hAnsiTheme="majorBidi" w:cstheme="majorBidi"/>
          <w:iCs/>
          <w:sz w:val="20"/>
          <w:szCs w:val="20"/>
        </w:rPr>
        <w:fldChar w:fldCharType="begin"/>
      </w:r>
      <w:r w:rsidR="00FB13AE" w:rsidRPr="00E51A1C">
        <w:rPr>
          <w:rFonts w:asciiTheme="majorBidi" w:hAnsiTheme="majorBidi" w:cstheme="majorBidi"/>
          <w:iCs/>
          <w:sz w:val="20"/>
          <w:szCs w:val="20"/>
        </w:rPr>
        <w:instrText xml:space="preserve"> REF ZEqnNum500548 \* Charformat \! \* MERGEFORMAT </w:instrText>
      </w:r>
      <w:r w:rsidR="00FB13AE"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(6)</w:instrText>
      </w:r>
      <w:r w:rsidR="00FB13AE" w:rsidRPr="00E51A1C">
        <w:rPr>
          <w:rFonts w:asciiTheme="majorBidi" w:hAnsiTheme="majorBidi" w:cstheme="majorBidi"/>
          <w:iCs/>
          <w:sz w:val="20"/>
          <w:szCs w:val="20"/>
        </w:rPr>
        <w:fldChar w:fldCharType="end"/>
      </w:r>
      <w:r w:rsidR="00FB13AE" w:rsidRPr="00E51A1C">
        <w:rPr>
          <w:rFonts w:asciiTheme="majorBidi" w:hAnsiTheme="majorBidi" w:cstheme="majorBidi"/>
          <w:iCs/>
          <w:sz w:val="20"/>
          <w:szCs w:val="20"/>
        </w:rPr>
        <w:fldChar w:fldCharType="end"/>
      </w:r>
      <w:r w:rsidR="00FB13AE" w:rsidRPr="00E51A1C">
        <w:rPr>
          <w:rFonts w:asciiTheme="majorBidi" w:hAnsiTheme="majorBidi" w:cstheme="majorBidi"/>
          <w:sz w:val="20"/>
          <w:szCs w:val="20"/>
        </w:rPr>
        <w:t xml:space="preserve">. </w:t>
      </w:r>
    </w:p>
    <w:p w14:paraId="2B6495FA" w14:textId="44C26A3E" w:rsidR="00005B76" w:rsidRPr="00E51A1C" w:rsidRDefault="00005B76" w:rsidP="00AA34A1">
      <w:pPr>
        <w:pStyle w:val="MTDisplayEquation"/>
        <w:spacing w:after="0" w:line="480" w:lineRule="auto"/>
        <w:ind w:firstLine="216"/>
      </w:pPr>
      <w:r w:rsidRPr="00E51A1C">
        <w:tab/>
      </w:r>
      <w:r w:rsidR="00B171FF" w:rsidRPr="00AA34A1">
        <w:rPr>
          <w:position w:val="-10"/>
        </w:rPr>
        <w:object w:dxaOrig="2220" w:dyaOrig="320" w14:anchorId="65159D50">
          <v:shape id="_x0000_i1093" type="#_x0000_t75" style="width:113.25pt;height:15.75pt" o:ole="">
            <v:imagedata r:id="rId151" o:title=""/>
          </v:shape>
          <o:OLEObject Type="Embed" ProgID="Equation.DSMT4" ShapeID="_x0000_i1093" DrawAspect="Content" ObjectID="_1602071057" r:id="rId152"/>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5" w:name="ZEqnNum500548"/>
      <w:r w:rsidRPr="00E51A1C">
        <w:instrText>(</w:instrText>
      </w:r>
      <w:fldSimple w:instr=" SEQ MTEqn \c \* Arabic \* MERGEFORMAT ">
        <w:r w:rsidR="00043F99">
          <w:rPr>
            <w:noProof/>
          </w:rPr>
          <w:instrText>6</w:instrText>
        </w:r>
      </w:fldSimple>
      <w:r w:rsidRPr="00E51A1C">
        <w:instrText>)</w:instrText>
      </w:r>
      <w:bookmarkEnd w:id="5"/>
      <w:r w:rsidRPr="00E51A1C">
        <w:fldChar w:fldCharType="end"/>
      </w:r>
    </w:p>
    <w:p w14:paraId="4CDA5BB4" w14:textId="08219D11" w:rsidR="00CF0E31" w:rsidRPr="00E51A1C" w:rsidRDefault="00FB13AE" w:rsidP="00AA34A1">
      <w:pPr>
        <w:spacing w:after="0" w:line="480" w:lineRule="auto"/>
        <w:ind w:firstLine="216"/>
        <w:jc w:val="both"/>
        <w:rPr>
          <w:rFonts w:asciiTheme="majorBidi" w:hAnsiTheme="majorBidi" w:cstheme="majorBidi"/>
          <w:sz w:val="20"/>
          <w:szCs w:val="20"/>
        </w:rPr>
      </w:pPr>
      <w:r w:rsidRPr="00E51A1C">
        <w:rPr>
          <w:rFonts w:asciiTheme="majorBidi" w:hAnsiTheme="majorBidi" w:cstheme="majorBidi"/>
          <w:sz w:val="20"/>
          <w:szCs w:val="20"/>
        </w:rPr>
        <w:t xml:space="preserve">Based on initial value of the Lyapunov function </w:t>
      </w:r>
      <w:r w:rsidR="00AA34A1" w:rsidRPr="00AA34A1">
        <w:rPr>
          <w:rFonts w:asciiTheme="majorBidi" w:hAnsiTheme="majorBidi" w:cstheme="majorBidi"/>
          <w:position w:val="-10"/>
          <w:sz w:val="20"/>
          <w:szCs w:val="20"/>
        </w:rPr>
        <w:object w:dxaOrig="440" w:dyaOrig="300" w14:anchorId="2A5AFA87">
          <v:shape id="_x0000_i1094" type="#_x0000_t75" style="width:20.25pt;height:15.75pt" o:ole="">
            <v:imagedata r:id="rId153" o:title=""/>
          </v:shape>
          <o:OLEObject Type="Embed" ProgID="Equation.DSMT4" ShapeID="_x0000_i1094" DrawAspect="Content" ObjectID="_1602071058" r:id="rId154"/>
        </w:object>
      </w:r>
      <w:r w:rsidRPr="00E51A1C">
        <w:rPr>
          <w:rFonts w:asciiTheme="majorBidi" w:hAnsiTheme="majorBidi" w:cstheme="majorBidi"/>
          <w:sz w:val="20"/>
          <w:szCs w:val="20"/>
        </w:rPr>
        <w:t>, the settling time is calculated as:</w:t>
      </w:r>
    </w:p>
    <w:p w14:paraId="6FFCF7F5" w14:textId="0B660D1B" w:rsidR="00005B76" w:rsidRPr="00E51A1C" w:rsidRDefault="00005B76" w:rsidP="00AA34A1">
      <w:pPr>
        <w:pStyle w:val="MTDisplayEquation"/>
        <w:spacing w:after="0" w:line="480" w:lineRule="auto"/>
        <w:ind w:firstLine="216"/>
      </w:pPr>
      <w:r w:rsidRPr="00E51A1C">
        <w:tab/>
      </w:r>
      <w:r w:rsidR="00B171FF" w:rsidRPr="00AA34A1">
        <w:rPr>
          <w:position w:val="-26"/>
        </w:rPr>
        <w:object w:dxaOrig="1840" w:dyaOrig="639" w14:anchorId="2CA2D218">
          <v:shape id="_x0000_i1095" type="#_x0000_t75" style="width:92.25pt;height:30.75pt" o:ole="">
            <v:imagedata r:id="rId155" o:title=""/>
          </v:shape>
          <o:OLEObject Type="Embed" ProgID="Equation.DSMT4" ShapeID="_x0000_i1095" DrawAspect="Content" ObjectID="_1602071059" r:id="rId156"/>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6" w:name="ZEqnNum474259"/>
      <w:r w:rsidRPr="00E51A1C">
        <w:instrText>(</w:instrText>
      </w:r>
      <w:fldSimple w:instr=" SEQ MTEqn \c \* Arabic \* MERGEFORMAT ">
        <w:r w:rsidR="00043F99">
          <w:rPr>
            <w:noProof/>
          </w:rPr>
          <w:instrText>7</w:instrText>
        </w:r>
      </w:fldSimple>
      <w:r w:rsidRPr="00E51A1C">
        <w:instrText>)</w:instrText>
      </w:r>
      <w:bookmarkEnd w:id="6"/>
      <w:r w:rsidRPr="00E51A1C">
        <w:fldChar w:fldCharType="end"/>
      </w:r>
    </w:p>
    <w:p w14:paraId="56C15D9A" w14:textId="6EF18F4A" w:rsidR="00CF0E31" w:rsidRPr="00E51A1C" w:rsidRDefault="004541B6" w:rsidP="00AA34A1">
      <w:pPr>
        <w:autoSpaceDE w:val="0"/>
        <w:autoSpaceDN w:val="0"/>
        <w:adjustRightInd w:val="0"/>
        <w:spacing w:after="0" w:line="480" w:lineRule="auto"/>
        <w:ind w:firstLine="216"/>
        <w:jc w:val="both"/>
        <w:rPr>
          <w:rFonts w:asciiTheme="majorBidi" w:hAnsiTheme="majorBidi" w:cstheme="majorBidi"/>
          <w:sz w:val="20"/>
          <w:szCs w:val="20"/>
        </w:rPr>
      </w:pPr>
      <w:r w:rsidRPr="00E51A1C">
        <w:rPr>
          <w:rFonts w:asciiTheme="majorBidi" w:hAnsiTheme="majorBidi" w:cstheme="majorBidi"/>
          <w:b/>
          <w:bCs/>
          <w:sz w:val="20"/>
          <w:szCs w:val="20"/>
        </w:rPr>
        <w:t>Lemma 2</w:t>
      </w:r>
      <w:r w:rsidR="00697802" w:rsidRPr="00E51A1C">
        <w:rPr>
          <w:rFonts w:asciiTheme="majorBidi" w:hAnsiTheme="majorBidi" w:cstheme="majorBidi"/>
          <w:b/>
          <w:bCs/>
          <w:sz w:val="20"/>
          <w:szCs w:val="20"/>
        </w:rPr>
        <w:t>.</w:t>
      </w:r>
      <w:r w:rsidR="00697802" w:rsidRPr="00E51A1C">
        <w:rPr>
          <w:rFonts w:asciiTheme="majorBidi" w:hAnsiTheme="majorBidi" w:cstheme="majorBidi"/>
          <w:sz w:val="20"/>
          <w:szCs w:val="20"/>
        </w:rPr>
        <w:t xml:space="preserve"> </w:t>
      </w:r>
      <w:r w:rsidR="000E1C81" w:rsidRPr="00E51A1C">
        <w:rPr>
          <w:rFonts w:asciiTheme="majorBidi" w:hAnsiTheme="majorBidi" w:cstheme="majorBidi"/>
          <w:sz w:val="20"/>
          <w:szCs w:val="20"/>
        </w:rPr>
        <w:t>The following i</w:t>
      </w:r>
      <w:r w:rsidR="00697802" w:rsidRPr="00E51A1C">
        <w:rPr>
          <w:rFonts w:asciiTheme="majorBidi" w:hAnsiTheme="majorBidi" w:cstheme="majorBidi"/>
          <w:sz w:val="20"/>
          <w:szCs w:val="20"/>
        </w:rPr>
        <w:t xml:space="preserve">nequality </w:t>
      </w:r>
      <w:r w:rsidR="000E1C81" w:rsidRPr="00E51A1C">
        <w:rPr>
          <w:rFonts w:asciiTheme="majorBidi" w:hAnsiTheme="majorBidi" w:cstheme="majorBidi"/>
          <w:sz w:val="20"/>
          <w:szCs w:val="20"/>
        </w:rPr>
        <w:t xml:space="preserve">holds for real values of </w:t>
      </w:r>
      <w:r w:rsidR="00B171FF" w:rsidRPr="00AA34A1">
        <w:rPr>
          <w:rFonts w:asciiTheme="majorBidi" w:hAnsiTheme="majorBidi" w:cstheme="majorBidi"/>
          <w:position w:val="-10"/>
          <w:sz w:val="20"/>
          <w:szCs w:val="20"/>
        </w:rPr>
        <w:object w:dxaOrig="580" w:dyaOrig="300" w14:anchorId="5F7D08E8">
          <v:shape id="_x0000_i1096" type="#_x0000_t75" style="width:30.75pt;height:15.75pt" o:ole="">
            <v:imagedata r:id="rId157" o:title=""/>
          </v:shape>
          <o:OLEObject Type="Embed" ProgID="Equation.DSMT4" ShapeID="_x0000_i1096" DrawAspect="Content" ObjectID="_1602071060" r:id="rId158"/>
        </w:object>
      </w:r>
      <w:r w:rsidR="00B171FF">
        <w:rPr>
          <w:rFonts w:asciiTheme="majorBidi" w:hAnsiTheme="majorBidi" w:cstheme="majorBidi"/>
          <w:sz w:val="20"/>
          <w:szCs w:val="20"/>
        </w:rPr>
        <w:t xml:space="preserve"> and </w:t>
      </w:r>
      <w:r w:rsidR="00B171FF" w:rsidRPr="00B171FF">
        <w:rPr>
          <w:rFonts w:asciiTheme="majorBidi" w:hAnsiTheme="majorBidi" w:cstheme="majorBidi"/>
          <w:position w:val="-10"/>
          <w:sz w:val="20"/>
          <w:szCs w:val="20"/>
        </w:rPr>
        <w:object w:dxaOrig="1140" w:dyaOrig="279" w14:anchorId="4C03ADD6">
          <v:shape id="_x0000_i1097" type="#_x0000_t75" style="width:56.25pt;height:15.75pt" o:ole="">
            <v:imagedata r:id="rId159" o:title=""/>
          </v:shape>
          <o:OLEObject Type="Embed" ProgID="Equation.DSMT4" ShapeID="_x0000_i1097" DrawAspect="Content" ObjectID="_1602071061" r:id="rId160"/>
        </w:object>
      </w:r>
      <w:r w:rsidR="00B171FF">
        <w:rPr>
          <w:rFonts w:asciiTheme="majorBidi" w:hAnsiTheme="majorBidi" w:cstheme="majorBidi"/>
          <w:sz w:val="20"/>
          <w:szCs w:val="20"/>
        </w:rPr>
        <w:t>.</w:t>
      </w:r>
    </w:p>
    <w:p w14:paraId="5330B07D" w14:textId="1B376FD9" w:rsidR="00005B76" w:rsidRPr="00E51A1C" w:rsidRDefault="00005B76" w:rsidP="00AA34A1">
      <w:pPr>
        <w:pStyle w:val="MTDisplayEquation"/>
        <w:spacing w:after="0" w:line="480" w:lineRule="auto"/>
        <w:ind w:firstLine="216"/>
      </w:pPr>
      <w:r w:rsidRPr="00E51A1C">
        <w:tab/>
      </w:r>
      <w:r w:rsidR="00AA34A1" w:rsidRPr="00AA34A1">
        <w:rPr>
          <w:position w:val="-24"/>
        </w:rPr>
        <w:object w:dxaOrig="1600" w:dyaOrig="600" w14:anchorId="220759DE">
          <v:shape id="_x0000_i1098" type="#_x0000_t75" style="width:77.25pt;height:30.75pt" o:ole="">
            <v:imagedata r:id="rId161" o:title=""/>
          </v:shape>
          <o:OLEObject Type="Embed" ProgID="Equation.DSMT4" ShapeID="_x0000_i1098" DrawAspect="Content" ObjectID="_1602071062" r:id="rId162"/>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7" w:name="ZEqnNum961032"/>
      <w:r w:rsidRPr="00E51A1C">
        <w:instrText>(</w:instrText>
      </w:r>
      <w:fldSimple w:instr=" SEQ MTEqn \c \* Arabic \* MERGEFORMAT ">
        <w:r w:rsidR="00043F99">
          <w:rPr>
            <w:noProof/>
          </w:rPr>
          <w:instrText>8</w:instrText>
        </w:r>
      </w:fldSimple>
      <w:r w:rsidRPr="00E51A1C">
        <w:instrText>)</w:instrText>
      </w:r>
      <w:bookmarkEnd w:id="7"/>
      <w:r w:rsidRPr="00E51A1C">
        <w:fldChar w:fldCharType="end"/>
      </w:r>
    </w:p>
    <w:p w14:paraId="0CE7696D" w14:textId="77777777" w:rsidR="00B6726B" w:rsidRPr="00E51A1C" w:rsidRDefault="00B6726B" w:rsidP="00D2108F">
      <w:pPr>
        <w:autoSpaceDE w:val="0"/>
        <w:autoSpaceDN w:val="0"/>
        <w:adjustRightInd w:val="0"/>
        <w:spacing w:after="0" w:line="480" w:lineRule="auto"/>
        <w:ind w:firstLine="216"/>
        <w:jc w:val="both"/>
        <w:rPr>
          <w:rFonts w:asciiTheme="majorBidi" w:hAnsiTheme="majorBidi" w:cstheme="majorBidi"/>
          <w:b/>
          <w:bCs/>
          <w:sz w:val="20"/>
          <w:szCs w:val="20"/>
        </w:rPr>
      </w:pPr>
    </w:p>
    <w:p w14:paraId="3BE2B6E0" w14:textId="67E2CFE2" w:rsidR="00531C46" w:rsidRPr="00E51A1C" w:rsidRDefault="00452C8D" w:rsidP="000A1BBD">
      <w:pPr>
        <w:pStyle w:val="ListParagraph"/>
        <w:numPr>
          <w:ilvl w:val="1"/>
          <w:numId w:val="7"/>
        </w:numPr>
        <w:autoSpaceDE w:val="0"/>
        <w:autoSpaceDN w:val="0"/>
        <w:adjustRightInd w:val="0"/>
        <w:spacing w:after="0" w:line="480" w:lineRule="auto"/>
        <w:ind w:left="0" w:firstLine="0"/>
        <w:contextualSpacing w:val="0"/>
        <w:jc w:val="both"/>
        <w:rPr>
          <w:rFonts w:asciiTheme="majorBidi" w:hAnsiTheme="majorBidi" w:cstheme="majorBidi"/>
          <w:i/>
          <w:iCs/>
          <w:sz w:val="20"/>
          <w:szCs w:val="20"/>
        </w:rPr>
      </w:pPr>
      <w:r>
        <w:rPr>
          <w:rFonts w:asciiTheme="majorBidi" w:hAnsiTheme="majorBidi" w:cstheme="majorBidi"/>
          <w:i/>
          <w:iCs/>
          <w:sz w:val="20"/>
          <w:szCs w:val="20"/>
        </w:rPr>
        <w:t xml:space="preserve">Finite time </w:t>
      </w:r>
      <w:r w:rsidR="000A1BBD">
        <w:rPr>
          <w:rFonts w:asciiTheme="majorBidi" w:hAnsiTheme="majorBidi" w:cstheme="majorBidi"/>
          <w:i/>
          <w:iCs/>
          <w:sz w:val="20"/>
          <w:szCs w:val="20"/>
        </w:rPr>
        <w:t>controller</w:t>
      </w:r>
      <w:r>
        <w:rPr>
          <w:rFonts w:asciiTheme="majorBidi" w:hAnsiTheme="majorBidi" w:cstheme="majorBidi"/>
          <w:i/>
          <w:iCs/>
          <w:sz w:val="20"/>
          <w:szCs w:val="20"/>
        </w:rPr>
        <w:t xml:space="preserve"> for r</w:t>
      </w:r>
      <w:r w:rsidR="00A335D6">
        <w:rPr>
          <w:rFonts w:asciiTheme="majorBidi" w:hAnsiTheme="majorBidi" w:cstheme="majorBidi"/>
          <w:i/>
          <w:iCs/>
          <w:sz w:val="20"/>
          <w:szCs w:val="20"/>
        </w:rPr>
        <w:t>otor s</w:t>
      </w:r>
      <w:r>
        <w:rPr>
          <w:rFonts w:asciiTheme="majorBidi" w:hAnsiTheme="majorBidi" w:cstheme="majorBidi"/>
          <w:i/>
          <w:iCs/>
          <w:sz w:val="20"/>
          <w:szCs w:val="20"/>
        </w:rPr>
        <w:t>peed regulation</w:t>
      </w:r>
    </w:p>
    <w:p w14:paraId="038E847F" w14:textId="3145F3AD" w:rsidR="00726D6D" w:rsidRPr="00E51A1C" w:rsidRDefault="0093777D" w:rsidP="00AA34A1">
      <w:pPr>
        <w:spacing w:after="0" w:line="480" w:lineRule="auto"/>
        <w:ind w:firstLine="216"/>
        <w:jc w:val="both"/>
        <w:rPr>
          <w:rFonts w:asciiTheme="majorBidi" w:hAnsiTheme="majorBidi" w:cstheme="majorBidi"/>
          <w:sz w:val="20"/>
          <w:szCs w:val="20"/>
        </w:rPr>
      </w:pPr>
      <w:r w:rsidRPr="00E51A1C">
        <w:rPr>
          <w:rFonts w:asciiTheme="majorBidi" w:hAnsiTheme="majorBidi" w:cstheme="majorBidi"/>
          <w:sz w:val="20"/>
          <w:szCs w:val="20"/>
        </w:rPr>
        <w:t>The error dynamics for the reference rotor speed tracking is defined as</w:t>
      </w:r>
      <w:r w:rsidR="00005B76" w:rsidRPr="00E51A1C">
        <w:rPr>
          <w:rFonts w:asciiTheme="majorBidi" w:hAnsiTheme="majorBidi" w:cstheme="majorBidi"/>
          <w:sz w:val="20"/>
          <w:szCs w:val="20"/>
        </w:rPr>
        <w:t xml:space="preserve"> </w:t>
      </w:r>
      <w:r w:rsidR="00AA34A1" w:rsidRPr="00AA34A1">
        <w:rPr>
          <w:rFonts w:asciiTheme="majorBidi" w:hAnsiTheme="majorBidi" w:cstheme="majorBidi"/>
          <w:position w:val="-10"/>
          <w:sz w:val="20"/>
          <w:szCs w:val="20"/>
        </w:rPr>
        <w:object w:dxaOrig="920" w:dyaOrig="320" w14:anchorId="7DC8DAEF">
          <v:shape id="_x0000_i1099" type="#_x0000_t75" style="width:46.5pt;height:15.75pt" o:ole="">
            <v:imagedata r:id="rId163" o:title=""/>
          </v:shape>
          <o:OLEObject Type="Embed" ProgID="Equation.DSMT4" ShapeID="_x0000_i1099" DrawAspect="Content" ObjectID="_1602071063" r:id="rId164"/>
        </w:object>
      </w:r>
      <w:r w:rsidR="00531C46" w:rsidRPr="00E51A1C">
        <w:rPr>
          <w:rFonts w:asciiTheme="majorBidi" w:hAnsiTheme="majorBidi" w:cstheme="majorBidi"/>
          <w:sz w:val="20"/>
          <w:szCs w:val="20"/>
        </w:rPr>
        <w:t xml:space="preserve"> where </w:t>
      </w:r>
      <w:r w:rsidR="00AA34A1" w:rsidRPr="00AA34A1">
        <w:rPr>
          <w:rFonts w:asciiTheme="majorBidi" w:hAnsiTheme="majorBidi" w:cstheme="majorBidi"/>
          <w:position w:val="-10"/>
          <w:sz w:val="20"/>
          <w:szCs w:val="20"/>
        </w:rPr>
        <w:object w:dxaOrig="660" w:dyaOrig="320" w14:anchorId="046632B9">
          <v:shape id="_x0000_i1100" type="#_x0000_t75" style="width:30.75pt;height:15.75pt" o:ole="">
            <v:imagedata r:id="rId165" o:title=""/>
          </v:shape>
          <o:OLEObject Type="Embed" ProgID="Equation.DSMT4" ShapeID="_x0000_i1100" DrawAspect="Content" ObjectID="_1602071064" r:id="rId166"/>
        </w:object>
      </w:r>
      <w:r w:rsidR="00531C46" w:rsidRPr="00E51A1C">
        <w:rPr>
          <w:rFonts w:asciiTheme="majorBidi" w:hAnsiTheme="majorBidi" w:cstheme="majorBidi"/>
          <w:sz w:val="20"/>
          <w:szCs w:val="20"/>
        </w:rPr>
        <w:t xml:space="preserve">is the reference value of </w:t>
      </w:r>
      <w:r w:rsidR="00AA34A1" w:rsidRPr="00AA34A1">
        <w:rPr>
          <w:rFonts w:asciiTheme="majorBidi" w:hAnsiTheme="majorBidi" w:cstheme="majorBidi"/>
          <w:position w:val="-10"/>
          <w:sz w:val="20"/>
          <w:szCs w:val="20"/>
        </w:rPr>
        <w:object w:dxaOrig="220" w:dyaOrig="300" w14:anchorId="738D28D1">
          <v:shape id="_x0000_i1101" type="#_x0000_t75" style="width:10.5pt;height:15.75pt" o:ole="">
            <v:imagedata r:id="rId167" o:title=""/>
          </v:shape>
          <o:OLEObject Type="Embed" ProgID="Equation.DSMT4" ShapeID="_x0000_i1101" DrawAspect="Content" ObjectID="_1602071065" r:id="rId168"/>
        </w:object>
      </w:r>
      <w:r w:rsidR="00704C0E">
        <w:rPr>
          <w:rFonts w:asciiTheme="majorBidi" w:hAnsiTheme="majorBidi" w:cstheme="majorBidi"/>
          <w:sz w:val="20"/>
          <w:szCs w:val="20"/>
        </w:rPr>
        <w:t xml:space="preserve"> </w:t>
      </w:r>
      <w:r w:rsidR="00531C46" w:rsidRPr="00E51A1C">
        <w:rPr>
          <w:rFonts w:asciiTheme="majorBidi" w:hAnsiTheme="majorBidi" w:cstheme="majorBidi"/>
          <w:sz w:val="20"/>
          <w:szCs w:val="20"/>
        </w:rPr>
        <w:t>and is obtained from the MPPT algorithm.</w:t>
      </w:r>
      <w:r w:rsidR="00B07251" w:rsidRPr="00E51A1C">
        <w:rPr>
          <w:rFonts w:asciiTheme="majorBidi" w:hAnsiTheme="majorBidi" w:cstheme="majorBidi"/>
          <w:sz w:val="20"/>
          <w:szCs w:val="20"/>
        </w:rPr>
        <w:t xml:space="preserve"> </w:t>
      </w:r>
      <w:r w:rsidR="00726D6D" w:rsidRPr="00E51A1C">
        <w:rPr>
          <w:rFonts w:asciiTheme="majorBidi" w:hAnsiTheme="majorBidi" w:cstheme="majorBidi"/>
          <w:sz w:val="20"/>
          <w:szCs w:val="20"/>
        </w:rPr>
        <w:t>Its derivative is calculated as:</w:t>
      </w:r>
    </w:p>
    <w:p w14:paraId="0D7DBCCE" w14:textId="676DC95B" w:rsidR="00E80551" w:rsidRPr="00E51A1C" w:rsidRDefault="00E80551" w:rsidP="00AA34A1">
      <w:pPr>
        <w:pStyle w:val="MTDisplayEquation"/>
        <w:spacing w:after="0" w:line="480" w:lineRule="auto"/>
        <w:ind w:firstLine="216"/>
      </w:pPr>
      <w:r w:rsidRPr="00E51A1C">
        <w:tab/>
      </w:r>
      <w:r w:rsidR="008C24CE" w:rsidRPr="00AA34A1">
        <w:rPr>
          <w:position w:val="-22"/>
        </w:rPr>
        <w:object w:dxaOrig="2640" w:dyaOrig="580" w14:anchorId="4DFE562C">
          <v:shape id="_x0000_i1102" type="#_x0000_t75" style="width:133.5pt;height:30.75pt" o:ole="">
            <v:imagedata r:id="rId169" o:title=""/>
          </v:shape>
          <o:OLEObject Type="Embed" ProgID="Equation.DSMT4" ShapeID="_x0000_i1102" DrawAspect="Content" ObjectID="_1602071066" r:id="rId170"/>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8" w:name="ZEqnNum693898"/>
      <w:r w:rsidRPr="00E51A1C">
        <w:instrText>(</w:instrText>
      </w:r>
      <w:fldSimple w:instr=" SEQ MTEqn \c \* Arabic \* MERGEFORMAT ">
        <w:r w:rsidR="00043F99">
          <w:rPr>
            <w:noProof/>
          </w:rPr>
          <w:instrText>9</w:instrText>
        </w:r>
      </w:fldSimple>
      <w:r w:rsidRPr="00E51A1C">
        <w:instrText>)</w:instrText>
      </w:r>
      <w:bookmarkEnd w:id="8"/>
      <w:r w:rsidRPr="00E51A1C">
        <w:fldChar w:fldCharType="end"/>
      </w:r>
    </w:p>
    <w:p w14:paraId="0F673123" w14:textId="77777777" w:rsidR="008C24CE" w:rsidRDefault="008C24CE" w:rsidP="008C24CE">
      <w:pPr>
        <w:spacing w:after="0" w:line="480" w:lineRule="auto"/>
        <w:jc w:val="both"/>
        <w:rPr>
          <w:rFonts w:asciiTheme="majorBidi" w:hAnsiTheme="majorBidi" w:cstheme="majorBidi"/>
          <w:color w:val="0000CC"/>
          <w:sz w:val="20"/>
          <w:szCs w:val="20"/>
        </w:rPr>
      </w:pPr>
      <w:r w:rsidRPr="008C24CE">
        <w:rPr>
          <w:rFonts w:asciiTheme="majorBidi" w:hAnsiTheme="majorBidi" w:cstheme="majorBidi"/>
          <w:color w:val="0000CC"/>
          <w:sz w:val="20"/>
          <w:szCs w:val="20"/>
        </w:rPr>
        <w:t xml:space="preserve">where </w:t>
      </w:r>
      <w:r w:rsidRPr="008C24CE">
        <w:rPr>
          <w:rFonts w:asciiTheme="majorBidi" w:hAnsiTheme="majorBidi" w:cstheme="majorBidi"/>
          <w:color w:val="0000CC"/>
          <w:position w:val="-10"/>
          <w:sz w:val="20"/>
          <w:szCs w:val="20"/>
        </w:rPr>
        <w:object w:dxaOrig="1320" w:dyaOrig="300" w14:anchorId="71229F82">
          <v:shape id="_x0000_i1103" type="#_x0000_t75" style="width:66.75pt;height:15.75pt" o:ole="">
            <v:imagedata r:id="rId171" o:title=""/>
          </v:shape>
          <o:OLEObject Type="Embed" ProgID="Equation.DSMT4" ShapeID="_x0000_i1103" DrawAspect="Content" ObjectID="_1602071067" r:id="rId172"/>
        </w:object>
      </w:r>
      <w:r w:rsidRPr="008C24CE">
        <w:rPr>
          <w:rFonts w:asciiTheme="majorBidi" w:hAnsiTheme="majorBidi" w:cstheme="majorBidi"/>
          <w:color w:val="0000CC"/>
          <w:sz w:val="20"/>
          <w:szCs w:val="20"/>
        </w:rPr>
        <w:t xml:space="preserve"> is defined as the virtual controller. </w:t>
      </w:r>
      <w:r w:rsidR="005D2937" w:rsidRPr="00E51A1C">
        <w:rPr>
          <w:rFonts w:asciiTheme="majorBidi" w:hAnsiTheme="majorBidi" w:cstheme="majorBidi"/>
          <w:sz w:val="20"/>
          <w:szCs w:val="20"/>
        </w:rPr>
        <w:t xml:space="preserve">Since there is no actual control </w:t>
      </w:r>
      <w:r w:rsidR="004541B6" w:rsidRPr="00E51A1C">
        <w:rPr>
          <w:rFonts w:asciiTheme="majorBidi" w:hAnsiTheme="majorBidi" w:cstheme="majorBidi"/>
          <w:sz w:val="20"/>
          <w:szCs w:val="20"/>
        </w:rPr>
        <w:t>law</w:t>
      </w:r>
      <w:r w:rsidR="005D2937" w:rsidRPr="00E51A1C">
        <w:rPr>
          <w:rFonts w:asciiTheme="majorBidi" w:hAnsiTheme="majorBidi" w:cstheme="majorBidi"/>
          <w:sz w:val="20"/>
          <w:szCs w:val="20"/>
        </w:rPr>
        <w:t xml:space="preserve"> acting on</w:t>
      </w:r>
      <w:r w:rsidR="00E80551" w:rsidRPr="00E51A1C">
        <w:rPr>
          <w:rFonts w:asciiTheme="majorBidi" w:hAnsiTheme="majorBidi" w:cstheme="majorBidi"/>
          <w:sz w:val="20"/>
          <w:szCs w:val="20"/>
        </w:rPr>
        <w:t xml:space="preserve"> </w:t>
      </w:r>
      <w:r w:rsidR="00AA34A1" w:rsidRPr="00AA34A1">
        <w:rPr>
          <w:rFonts w:asciiTheme="majorBidi" w:hAnsiTheme="majorBidi" w:cstheme="majorBidi"/>
          <w:position w:val="-10"/>
          <w:sz w:val="20"/>
          <w:szCs w:val="20"/>
        </w:rPr>
        <w:object w:dxaOrig="220" w:dyaOrig="300" w14:anchorId="71C8BCBD">
          <v:shape id="_x0000_i1104" type="#_x0000_t75" style="width:10.5pt;height:15.75pt" o:ole="">
            <v:imagedata r:id="rId173" o:title=""/>
          </v:shape>
          <o:OLEObject Type="Embed" ProgID="Equation.DSMT4" ShapeID="_x0000_i1104" DrawAspect="Content" ObjectID="_1602071068" r:id="rId174"/>
        </w:object>
      </w:r>
      <w:r w:rsidR="005D2937" w:rsidRPr="00E51A1C">
        <w:rPr>
          <w:rFonts w:asciiTheme="majorBidi" w:hAnsiTheme="majorBidi" w:cstheme="majorBidi"/>
          <w:sz w:val="20"/>
          <w:szCs w:val="20"/>
        </w:rPr>
        <w:t xml:space="preserve">, the control </w:t>
      </w:r>
      <w:r w:rsidR="004541B6" w:rsidRPr="00E51A1C">
        <w:rPr>
          <w:rFonts w:asciiTheme="majorBidi" w:hAnsiTheme="majorBidi" w:cstheme="majorBidi"/>
          <w:sz w:val="20"/>
          <w:szCs w:val="20"/>
        </w:rPr>
        <w:t>law</w:t>
      </w:r>
      <w:r w:rsidR="005D2937" w:rsidRPr="00E51A1C">
        <w:rPr>
          <w:rFonts w:asciiTheme="majorBidi" w:hAnsiTheme="majorBidi" w:cstheme="majorBidi"/>
          <w:sz w:val="20"/>
          <w:szCs w:val="20"/>
        </w:rPr>
        <w:t xml:space="preserve"> </w:t>
      </w:r>
      <w:r w:rsidR="00AA34A1" w:rsidRPr="00AA34A1">
        <w:rPr>
          <w:rFonts w:asciiTheme="majorBidi" w:hAnsiTheme="majorBidi" w:cstheme="majorBidi"/>
          <w:position w:val="-10"/>
          <w:sz w:val="20"/>
          <w:szCs w:val="20"/>
        </w:rPr>
        <w:object w:dxaOrig="220" w:dyaOrig="300" w14:anchorId="6F88F5CE">
          <v:shape id="_x0000_i1105" type="#_x0000_t75" style="width:10.5pt;height:15.75pt" o:ole="">
            <v:imagedata r:id="rId175" o:title=""/>
          </v:shape>
          <o:OLEObject Type="Embed" ProgID="Equation.DSMT4" ShapeID="_x0000_i1105" DrawAspect="Content" ObjectID="_1602071069" r:id="rId176"/>
        </w:object>
      </w:r>
      <w:r w:rsidR="005D2937" w:rsidRPr="00E51A1C">
        <w:rPr>
          <w:rFonts w:asciiTheme="majorBidi" w:hAnsiTheme="majorBidi" w:cstheme="majorBidi"/>
          <w:sz w:val="20"/>
          <w:szCs w:val="20"/>
        </w:rPr>
        <w:t xml:space="preserve"> is related to </w:t>
      </w:r>
      <w:r w:rsidR="00AA34A1" w:rsidRPr="00AA34A1">
        <w:rPr>
          <w:rFonts w:asciiTheme="majorBidi" w:hAnsiTheme="majorBidi" w:cstheme="majorBidi"/>
          <w:position w:val="-10"/>
          <w:sz w:val="20"/>
          <w:szCs w:val="20"/>
        </w:rPr>
        <w:object w:dxaOrig="220" w:dyaOrig="300" w14:anchorId="125D7EEC">
          <v:shape id="_x0000_i1106" type="#_x0000_t75" style="width:10.5pt;height:15.75pt" o:ole="">
            <v:imagedata r:id="rId177" o:title=""/>
          </v:shape>
          <o:OLEObject Type="Embed" ProgID="Equation.DSMT4" ShapeID="_x0000_i1106" DrawAspect="Content" ObjectID="_1602071070" r:id="rId178"/>
        </w:object>
      </w:r>
      <w:r w:rsidR="00E80551" w:rsidRPr="00E51A1C">
        <w:rPr>
          <w:rFonts w:asciiTheme="majorBidi" w:hAnsiTheme="majorBidi" w:cstheme="majorBidi"/>
          <w:sz w:val="20"/>
          <w:szCs w:val="20"/>
        </w:rPr>
        <w:t xml:space="preserve"> </w:t>
      </w:r>
      <w:r w:rsidR="005D2937" w:rsidRPr="00E51A1C">
        <w:rPr>
          <w:rFonts w:asciiTheme="majorBidi" w:hAnsiTheme="majorBidi" w:cstheme="majorBidi"/>
          <w:sz w:val="20"/>
          <w:szCs w:val="20"/>
        </w:rPr>
        <w:t>through</w:t>
      </w:r>
      <w:r w:rsidR="00AA34A1" w:rsidRPr="00AA34A1">
        <w:rPr>
          <w:rFonts w:asciiTheme="majorBidi" w:hAnsiTheme="majorBidi" w:cstheme="majorBidi"/>
          <w:position w:val="-10"/>
          <w:sz w:val="20"/>
          <w:szCs w:val="20"/>
        </w:rPr>
        <w:object w:dxaOrig="240" w:dyaOrig="300" w14:anchorId="50E62EE3">
          <v:shape id="_x0000_i1107" type="#_x0000_t75" style="width:10.5pt;height:15.75pt" o:ole="">
            <v:imagedata r:id="rId179" o:title=""/>
          </v:shape>
          <o:OLEObject Type="Embed" ProgID="Equation.DSMT4" ShapeID="_x0000_i1107" DrawAspect="Content" ObjectID="_1602071071" r:id="rId180"/>
        </w:object>
      </w:r>
      <w:r>
        <w:rPr>
          <w:rFonts w:asciiTheme="majorBidi" w:hAnsiTheme="majorBidi" w:cstheme="majorBidi"/>
          <w:sz w:val="20"/>
          <w:szCs w:val="20"/>
        </w:rPr>
        <w:t xml:space="preserve">, </w:t>
      </w:r>
      <w:r w:rsidRPr="008C24CE">
        <w:rPr>
          <w:rFonts w:asciiTheme="majorBidi" w:hAnsiTheme="majorBidi" w:cstheme="majorBidi"/>
          <w:color w:val="0000CC"/>
          <w:sz w:val="20"/>
          <w:szCs w:val="20"/>
        </w:rPr>
        <w:t xml:space="preserve">using the back-stepping design technique and the virtual controller </w:t>
      </w:r>
      <w:r w:rsidRPr="008C24CE">
        <w:rPr>
          <w:rFonts w:asciiTheme="majorBidi" w:hAnsiTheme="majorBidi" w:cstheme="majorBidi"/>
          <w:color w:val="0000CC"/>
          <w:position w:val="-10"/>
          <w:sz w:val="20"/>
          <w:szCs w:val="20"/>
        </w:rPr>
        <w:object w:dxaOrig="279" w:dyaOrig="300" w14:anchorId="31605440">
          <v:shape id="_x0000_i1108" type="#_x0000_t75" style="width:15.75pt;height:15.75pt" o:ole="">
            <v:imagedata r:id="rId181" o:title=""/>
          </v:shape>
          <o:OLEObject Type="Embed" ProgID="Equation.DSMT4" ShapeID="_x0000_i1108" DrawAspect="Content" ObjectID="_1602071072" r:id="rId182"/>
        </w:object>
      </w:r>
      <w:r w:rsidR="004F7312" w:rsidRPr="008C24CE">
        <w:rPr>
          <w:rFonts w:asciiTheme="majorBidi" w:hAnsiTheme="majorBidi" w:cstheme="majorBidi"/>
          <w:color w:val="0000CC"/>
          <w:sz w:val="20"/>
          <w:szCs w:val="20"/>
        </w:rPr>
        <w:t>.</w:t>
      </w:r>
    </w:p>
    <w:p w14:paraId="2BC0D4F2" w14:textId="0A17B3B9" w:rsidR="008B690D" w:rsidRPr="00E51A1C" w:rsidRDefault="008C24CE" w:rsidP="0087235F">
      <w:pPr>
        <w:spacing w:after="0" w:line="480" w:lineRule="auto"/>
        <w:ind w:firstLine="216"/>
        <w:jc w:val="both"/>
        <w:rPr>
          <w:rFonts w:asciiTheme="majorBidi" w:hAnsiTheme="majorBidi" w:cstheme="majorBidi"/>
          <w:sz w:val="20"/>
          <w:szCs w:val="20"/>
        </w:rPr>
      </w:pPr>
      <w:r w:rsidRPr="008C24CE">
        <w:rPr>
          <w:rFonts w:asciiTheme="majorBidi" w:hAnsiTheme="majorBidi" w:cstheme="majorBidi"/>
          <w:color w:val="0000CC"/>
          <w:sz w:val="20"/>
          <w:szCs w:val="20"/>
        </w:rPr>
        <w:t xml:space="preserve">The virtual control law </w:t>
      </w:r>
      <w:r w:rsidRPr="008C24CE">
        <w:rPr>
          <w:rFonts w:asciiTheme="majorBidi" w:hAnsiTheme="majorBidi" w:cstheme="majorBidi"/>
          <w:color w:val="0000CC"/>
          <w:position w:val="-10"/>
          <w:sz w:val="20"/>
          <w:szCs w:val="20"/>
        </w:rPr>
        <w:object w:dxaOrig="279" w:dyaOrig="320" w14:anchorId="0A6DD45D">
          <v:shape id="_x0000_i1109" type="#_x0000_t75" style="width:15.75pt;height:15.75pt" o:ole="">
            <v:imagedata r:id="rId183" o:title=""/>
          </v:shape>
          <o:OLEObject Type="Embed" ProgID="Equation.DSMT4" ShapeID="_x0000_i1109" DrawAspect="Content" ObjectID="_1602071073" r:id="rId184"/>
        </w:object>
      </w:r>
      <w:r w:rsidRPr="008C24CE">
        <w:rPr>
          <w:rFonts w:asciiTheme="majorBidi" w:hAnsiTheme="majorBidi" w:cstheme="majorBidi"/>
          <w:color w:val="0000CC"/>
          <w:sz w:val="20"/>
          <w:szCs w:val="20"/>
        </w:rPr>
        <w:t xml:space="preserve"> is designed as </w:t>
      </w:r>
      <w:r w:rsidRPr="008C24CE">
        <w:rPr>
          <w:rFonts w:asciiTheme="majorBidi" w:hAnsiTheme="majorBidi" w:cstheme="majorBidi"/>
          <w:iCs/>
          <w:color w:val="0000CC"/>
          <w:sz w:val="20"/>
          <w:szCs w:val="20"/>
        </w:rPr>
        <w:fldChar w:fldCharType="begin"/>
      </w:r>
      <w:r w:rsidRPr="008C24CE">
        <w:rPr>
          <w:rFonts w:asciiTheme="majorBidi" w:hAnsiTheme="majorBidi" w:cstheme="majorBidi"/>
          <w:iCs/>
          <w:color w:val="0000CC"/>
          <w:sz w:val="20"/>
          <w:szCs w:val="20"/>
        </w:rPr>
        <w:instrText xml:space="preserve"> GOTOBUTTON ZEqnNum195933  \* MERGEFORMAT </w:instrText>
      </w:r>
      <w:r w:rsidRPr="008C24CE">
        <w:rPr>
          <w:rFonts w:asciiTheme="majorBidi" w:hAnsiTheme="majorBidi" w:cstheme="majorBidi"/>
          <w:iCs/>
          <w:color w:val="0000CC"/>
          <w:sz w:val="20"/>
          <w:szCs w:val="20"/>
        </w:rPr>
        <w:fldChar w:fldCharType="begin"/>
      </w:r>
      <w:r w:rsidRPr="008C24CE">
        <w:rPr>
          <w:rFonts w:asciiTheme="majorBidi" w:hAnsiTheme="majorBidi" w:cstheme="majorBidi"/>
          <w:iCs/>
          <w:color w:val="0000CC"/>
          <w:sz w:val="20"/>
          <w:szCs w:val="20"/>
        </w:rPr>
        <w:instrText xml:space="preserve"> REF ZEqnNum195933 \* Charformat \! \* MERGEFORMAT </w:instrText>
      </w:r>
      <w:r w:rsidRPr="008C24CE">
        <w:rPr>
          <w:rFonts w:asciiTheme="majorBidi" w:hAnsiTheme="majorBidi" w:cstheme="majorBidi"/>
          <w:iCs/>
          <w:color w:val="0000CC"/>
          <w:sz w:val="20"/>
          <w:szCs w:val="20"/>
        </w:rPr>
        <w:fldChar w:fldCharType="separate"/>
      </w:r>
      <w:r w:rsidR="00043F99" w:rsidRPr="00043F99">
        <w:rPr>
          <w:rFonts w:asciiTheme="majorBidi" w:hAnsiTheme="majorBidi" w:cstheme="majorBidi"/>
          <w:iCs/>
          <w:color w:val="0000CC"/>
          <w:sz w:val="20"/>
          <w:szCs w:val="20"/>
        </w:rPr>
        <w:instrText>(10)</w:instrText>
      </w:r>
      <w:r w:rsidRPr="008C24CE">
        <w:rPr>
          <w:rFonts w:asciiTheme="majorBidi" w:hAnsiTheme="majorBidi" w:cstheme="majorBidi"/>
          <w:iCs/>
          <w:color w:val="0000CC"/>
          <w:sz w:val="20"/>
          <w:szCs w:val="20"/>
        </w:rPr>
        <w:fldChar w:fldCharType="end"/>
      </w:r>
      <w:r w:rsidRPr="008C24CE">
        <w:rPr>
          <w:rFonts w:asciiTheme="majorBidi" w:hAnsiTheme="majorBidi" w:cstheme="majorBidi"/>
          <w:iCs/>
          <w:color w:val="0000CC"/>
          <w:sz w:val="20"/>
          <w:szCs w:val="20"/>
        </w:rPr>
        <w:fldChar w:fldCharType="end"/>
      </w:r>
      <w:r w:rsidRPr="008C24CE">
        <w:rPr>
          <w:rFonts w:asciiTheme="majorBidi" w:hAnsiTheme="majorBidi" w:cstheme="majorBidi"/>
          <w:color w:val="0000CC"/>
          <w:sz w:val="20"/>
          <w:szCs w:val="20"/>
        </w:rPr>
        <w:t xml:space="preserve"> to control the rotor speed using the q-axis current of stator</w:t>
      </w:r>
      <w:r>
        <w:rPr>
          <w:rFonts w:asciiTheme="majorBidi" w:hAnsiTheme="majorBidi" w:cstheme="majorBidi"/>
          <w:color w:val="0000CC"/>
          <w:sz w:val="20"/>
          <w:szCs w:val="20"/>
        </w:rPr>
        <w:t xml:space="preserve"> (i.e. </w:t>
      </w:r>
      <w:r w:rsidRPr="008C24CE">
        <w:rPr>
          <w:rFonts w:asciiTheme="majorBidi" w:hAnsiTheme="majorBidi" w:cstheme="majorBidi"/>
          <w:color w:val="0000CC"/>
          <w:position w:val="-10"/>
          <w:sz w:val="20"/>
          <w:szCs w:val="20"/>
        </w:rPr>
        <w:object w:dxaOrig="240" w:dyaOrig="300" w14:anchorId="168F4116">
          <v:shape id="_x0000_i1110" type="#_x0000_t75" style="width:10.5pt;height:15.75pt" o:ole="">
            <v:imagedata r:id="rId185" o:title=""/>
          </v:shape>
          <o:OLEObject Type="Embed" ProgID="Equation.DSMT4" ShapeID="_x0000_i1110" DrawAspect="Content" ObjectID="_1602071074" r:id="rId186"/>
        </w:object>
      </w:r>
      <w:r>
        <w:rPr>
          <w:rFonts w:asciiTheme="majorBidi" w:hAnsiTheme="majorBidi" w:cstheme="majorBidi"/>
          <w:color w:val="0000CC"/>
          <w:sz w:val="20"/>
          <w:szCs w:val="20"/>
        </w:rPr>
        <w:t>) in a finite time</w:t>
      </w:r>
      <w:r w:rsidRPr="008C24CE">
        <w:rPr>
          <w:rFonts w:asciiTheme="majorBidi" w:hAnsiTheme="majorBidi" w:cstheme="majorBidi"/>
          <w:color w:val="0000CC"/>
          <w:sz w:val="20"/>
          <w:szCs w:val="20"/>
        </w:rPr>
        <w:t>.</w:t>
      </w:r>
      <w:r>
        <w:rPr>
          <w:rFonts w:asciiTheme="majorBidi" w:hAnsiTheme="majorBidi" w:cstheme="majorBidi"/>
          <w:sz w:val="20"/>
          <w:szCs w:val="20"/>
        </w:rPr>
        <w:t xml:space="preserve"> </w:t>
      </w:r>
    </w:p>
    <w:p w14:paraId="1FB624E7" w14:textId="372D6D59" w:rsidR="00E80551" w:rsidRDefault="00E80551" w:rsidP="00AA34A1">
      <w:pPr>
        <w:pStyle w:val="MTDisplayEquation"/>
        <w:spacing w:after="0" w:line="480" w:lineRule="auto"/>
        <w:ind w:firstLine="216"/>
      </w:pPr>
      <w:r w:rsidRPr="00E51A1C">
        <w:tab/>
      </w:r>
      <w:r w:rsidR="00105A1F" w:rsidRPr="00AA34A1">
        <w:rPr>
          <w:position w:val="-22"/>
        </w:rPr>
        <w:object w:dxaOrig="3620" w:dyaOrig="580" w14:anchorId="50EE1130">
          <v:shape id="_x0000_i1111" type="#_x0000_t75" style="width:180pt;height:30.75pt" o:ole="">
            <v:imagedata r:id="rId187" o:title=""/>
          </v:shape>
          <o:OLEObject Type="Embed" ProgID="Equation.DSMT4" ShapeID="_x0000_i1111" DrawAspect="Content" ObjectID="_1602071075" r:id="rId188"/>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9" w:name="ZEqnNum195933"/>
      <w:r w:rsidRPr="00E51A1C">
        <w:instrText>(</w:instrText>
      </w:r>
      <w:fldSimple w:instr=" SEQ MTEqn \c \* Arabic \* MERGEFORMAT ">
        <w:r w:rsidR="00043F99">
          <w:rPr>
            <w:noProof/>
          </w:rPr>
          <w:instrText>10</w:instrText>
        </w:r>
      </w:fldSimple>
      <w:r w:rsidRPr="00E51A1C">
        <w:instrText>)</w:instrText>
      </w:r>
      <w:bookmarkEnd w:id="9"/>
      <w:r w:rsidRPr="00E51A1C">
        <w:fldChar w:fldCharType="end"/>
      </w:r>
    </w:p>
    <w:p w14:paraId="0DD31A52" w14:textId="7F40390E" w:rsidR="008C24CE" w:rsidRPr="00E51A1C" w:rsidRDefault="0087235F" w:rsidP="0087235F">
      <w:pPr>
        <w:spacing w:after="0" w:line="480" w:lineRule="auto"/>
        <w:jc w:val="both"/>
        <w:rPr>
          <w:rFonts w:asciiTheme="majorBidi" w:hAnsiTheme="majorBidi" w:cstheme="majorBidi"/>
          <w:sz w:val="20"/>
          <w:szCs w:val="20"/>
        </w:rPr>
      </w:pPr>
      <w:r>
        <w:rPr>
          <w:rFonts w:asciiTheme="majorBidi" w:hAnsiTheme="majorBidi" w:cstheme="majorBidi"/>
          <w:sz w:val="20"/>
          <w:szCs w:val="20"/>
        </w:rPr>
        <w:t>Then, t</w:t>
      </w:r>
      <w:r w:rsidR="008C24CE" w:rsidRPr="00E51A1C">
        <w:rPr>
          <w:rFonts w:asciiTheme="majorBidi" w:hAnsiTheme="majorBidi" w:cstheme="majorBidi"/>
          <w:sz w:val="20"/>
          <w:szCs w:val="20"/>
        </w:rPr>
        <w:t xml:space="preserve">he </w:t>
      </w:r>
      <w:r w:rsidR="008C24CE" w:rsidRPr="008C24CE">
        <w:rPr>
          <w:rFonts w:asciiTheme="majorBidi" w:hAnsiTheme="majorBidi" w:cstheme="majorBidi"/>
          <w:color w:val="0000CC"/>
          <w:sz w:val="20"/>
          <w:szCs w:val="20"/>
        </w:rPr>
        <w:t xml:space="preserve">rotor speed </w:t>
      </w:r>
      <w:r w:rsidR="008C24CE" w:rsidRPr="00E51A1C">
        <w:rPr>
          <w:rFonts w:asciiTheme="majorBidi" w:hAnsiTheme="majorBidi" w:cstheme="majorBidi"/>
          <w:sz w:val="20"/>
          <w:szCs w:val="20"/>
        </w:rPr>
        <w:t xml:space="preserve">error undergoes the dynamics of </w:t>
      </w:r>
      <w:r w:rsidR="008C24CE" w:rsidRPr="00E51A1C">
        <w:rPr>
          <w:rFonts w:asciiTheme="majorBidi" w:hAnsiTheme="majorBidi" w:cstheme="majorBidi"/>
          <w:iCs/>
          <w:sz w:val="20"/>
          <w:szCs w:val="20"/>
        </w:rPr>
        <w:fldChar w:fldCharType="begin"/>
      </w:r>
      <w:r w:rsidR="008C24CE" w:rsidRPr="00E51A1C">
        <w:rPr>
          <w:rFonts w:asciiTheme="majorBidi" w:hAnsiTheme="majorBidi" w:cstheme="majorBidi"/>
          <w:iCs/>
          <w:sz w:val="20"/>
          <w:szCs w:val="20"/>
        </w:rPr>
        <w:instrText xml:space="preserve"> GOTOBUTTON ZEqnNum694137  \* MERGEFORMAT </w:instrText>
      </w:r>
      <w:r w:rsidR="008C24CE" w:rsidRPr="00E51A1C">
        <w:rPr>
          <w:rFonts w:asciiTheme="majorBidi" w:hAnsiTheme="majorBidi" w:cstheme="majorBidi"/>
          <w:iCs/>
          <w:sz w:val="20"/>
          <w:szCs w:val="20"/>
        </w:rPr>
        <w:fldChar w:fldCharType="begin"/>
      </w:r>
      <w:r w:rsidR="008C24CE" w:rsidRPr="00E51A1C">
        <w:rPr>
          <w:rFonts w:asciiTheme="majorBidi" w:hAnsiTheme="majorBidi" w:cstheme="majorBidi"/>
          <w:iCs/>
          <w:sz w:val="20"/>
          <w:szCs w:val="20"/>
        </w:rPr>
        <w:instrText xml:space="preserve"> REF ZEqnNum694137 \* Charformat \! \* MERGEFORMAT </w:instrText>
      </w:r>
      <w:r w:rsidR="008C24CE"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(11)</w:instrText>
      </w:r>
      <w:r w:rsidR="008C24CE" w:rsidRPr="00E51A1C">
        <w:rPr>
          <w:rFonts w:asciiTheme="majorBidi" w:hAnsiTheme="majorBidi" w:cstheme="majorBidi"/>
          <w:iCs/>
          <w:sz w:val="20"/>
          <w:szCs w:val="20"/>
        </w:rPr>
        <w:fldChar w:fldCharType="end"/>
      </w:r>
      <w:r w:rsidR="008C24CE" w:rsidRPr="00E51A1C">
        <w:rPr>
          <w:rFonts w:asciiTheme="majorBidi" w:hAnsiTheme="majorBidi" w:cstheme="majorBidi"/>
          <w:iCs/>
          <w:sz w:val="20"/>
          <w:szCs w:val="20"/>
        </w:rPr>
        <w:fldChar w:fldCharType="end"/>
      </w:r>
      <w:r>
        <w:rPr>
          <w:rFonts w:asciiTheme="majorBidi" w:hAnsiTheme="majorBidi" w:cstheme="majorBidi"/>
          <w:iCs/>
          <w:sz w:val="20"/>
          <w:szCs w:val="20"/>
        </w:rPr>
        <w:t xml:space="preserve"> by substituting the virtual control law </w:t>
      </w:r>
      <w:r w:rsidRPr="008C24CE">
        <w:rPr>
          <w:rFonts w:asciiTheme="majorBidi" w:hAnsiTheme="majorBidi" w:cstheme="majorBidi"/>
          <w:iCs/>
          <w:color w:val="0000CC"/>
          <w:sz w:val="20"/>
          <w:szCs w:val="20"/>
        </w:rPr>
        <w:fldChar w:fldCharType="begin"/>
      </w:r>
      <w:r w:rsidRPr="008C24CE">
        <w:rPr>
          <w:rFonts w:asciiTheme="majorBidi" w:hAnsiTheme="majorBidi" w:cstheme="majorBidi"/>
          <w:iCs/>
          <w:color w:val="0000CC"/>
          <w:sz w:val="20"/>
          <w:szCs w:val="20"/>
        </w:rPr>
        <w:instrText xml:space="preserve"> GOTOBUTTON ZEqnNum195933  \* MERGEFORMAT </w:instrText>
      </w:r>
      <w:r w:rsidRPr="008C24CE">
        <w:rPr>
          <w:rFonts w:asciiTheme="majorBidi" w:hAnsiTheme="majorBidi" w:cstheme="majorBidi"/>
          <w:iCs/>
          <w:color w:val="0000CC"/>
          <w:sz w:val="20"/>
          <w:szCs w:val="20"/>
        </w:rPr>
        <w:fldChar w:fldCharType="begin"/>
      </w:r>
      <w:r w:rsidRPr="008C24CE">
        <w:rPr>
          <w:rFonts w:asciiTheme="majorBidi" w:hAnsiTheme="majorBidi" w:cstheme="majorBidi"/>
          <w:iCs/>
          <w:color w:val="0000CC"/>
          <w:sz w:val="20"/>
          <w:szCs w:val="20"/>
        </w:rPr>
        <w:instrText xml:space="preserve"> REF ZEqnNum195933 \* Charformat \! \* MERGEFORMAT </w:instrText>
      </w:r>
      <w:r w:rsidRPr="008C24CE">
        <w:rPr>
          <w:rFonts w:asciiTheme="majorBidi" w:hAnsiTheme="majorBidi" w:cstheme="majorBidi"/>
          <w:iCs/>
          <w:color w:val="0000CC"/>
          <w:sz w:val="20"/>
          <w:szCs w:val="20"/>
        </w:rPr>
        <w:fldChar w:fldCharType="separate"/>
      </w:r>
      <w:r w:rsidR="00043F99" w:rsidRPr="00043F99">
        <w:rPr>
          <w:rFonts w:asciiTheme="majorBidi" w:hAnsiTheme="majorBidi" w:cstheme="majorBidi"/>
          <w:iCs/>
          <w:color w:val="0000CC"/>
          <w:sz w:val="20"/>
          <w:szCs w:val="20"/>
        </w:rPr>
        <w:instrText>(10)</w:instrText>
      </w:r>
      <w:r w:rsidRPr="008C24CE">
        <w:rPr>
          <w:rFonts w:asciiTheme="majorBidi" w:hAnsiTheme="majorBidi" w:cstheme="majorBidi"/>
          <w:iCs/>
          <w:color w:val="0000CC"/>
          <w:sz w:val="20"/>
          <w:szCs w:val="20"/>
        </w:rPr>
        <w:fldChar w:fldCharType="end"/>
      </w:r>
      <w:r w:rsidRPr="008C24CE">
        <w:rPr>
          <w:rFonts w:asciiTheme="majorBidi" w:hAnsiTheme="majorBidi" w:cstheme="majorBidi"/>
          <w:iCs/>
          <w:color w:val="0000CC"/>
          <w:sz w:val="20"/>
          <w:szCs w:val="20"/>
        </w:rPr>
        <w:fldChar w:fldCharType="end"/>
      </w:r>
      <w:r>
        <w:rPr>
          <w:rFonts w:asciiTheme="majorBidi" w:hAnsiTheme="majorBidi" w:cstheme="majorBidi"/>
          <w:iCs/>
          <w:color w:val="0000CC"/>
          <w:sz w:val="20"/>
          <w:szCs w:val="20"/>
        </w:rPr>
        <w:t xml:space="preserve"> to </w:t>
      </w:r>
      <w:r w:rsidRPr="00E51A1C">
        <w:rPr>
          <w:rFonts w:asciiTheme="majorBidi" w:hAnsiTheme="majorBidi" w:cstheme="majorBidi"/>
          <w:iCs/>
          <w:sz w:val="20"/>
          <w:szCs w:val="20"/>
        </w:rPr>
        <w:fldChar w:fldCharType="begin"/>
      </w:r>
      <w:r w:rsidRPr="00E51A1C">
        <w:rPr>
          <w:rFonts w:asciiTheme="majorBidi" w:hAnsiTheme="majorBidi" w:cstheme="majorBidi"/>
          <w:iCs/>
          <w:sz w:val="20"/>
          <w:szCs w:val="20"/>
        </w:rPr>
        <w:instrText xml:space="preserve"> GOTOBUTTON ZEqnNum693898  \* MERGEFORMAT </w:instrText>
      </w:r>
      <w:r w:rsidRPr="00E51A1C">
        <w:rPr>
          <w:rFonts w:asciiTheme="majorBidi" w:hAnsiTheme="majorBidi" w:cstheme="majorBidi"/>
          <w:iCs/>
          <w:sz w:val="20"/>
          <w:szCs w:val="20"/>
        </w:rPr>
        <w:fldChar w:fldCharType="begin"/>
      </w:r>
      <w:r w:rsidRPr="00E51A1C">
        <w:rPr>
          <w:rFonts w:asciiTheme="majorBidi" w:hAnsiTheme="majorBidi" w:cstheme="majorBidi"/>
          <w:iCs/>
          <w:sz w:val="20"/>
          <w:szCs w:val="20"/>
        </w:rPr>
        <w:instrText xml:space="preserve"> REF ZEqnNum693898 \* Charformat \! \* MERGEFORMAT </w:instrText>
      </w:r>
      <w:r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(9)</w:instrText>
      </w:r>
      <w:r w:rsidRPr="00E51A1C">
        <w:rPr>
          <w:rFonts w:asciiTheme="majorBidi" w:hAnsiTheme="majorBidi" w:cstheme="majorBidi"/>
          <w:iCs/>
          <w:sz w:val="20"/>
          <w:szCs w:val="20"/>
        </w:rPr>
        <w:fldChar w:fldCharType="end"/>
      </w:r>
      <w:r w:rsidRPr="00E51A1C">
        <w:rPr>
          <w:rFonts w:asciiTheme="majorBidi" w:hAnsiTheme="majorBidi" w:cstheme="majorBidi"/>
          <w:iCs/>
          <w:sz w:val="20"/>
          <w:szCs w:val="20"/>
        </w:rPr>
        <w:fldChar w:fldCharType="end"/>
      </w:r>
      <w:r w:rsidR="008C24CE" w:rsidRPr="00E51A1C">
        <w:rPr>
          <w:rFonts w:asciiTheme="majorBidi" w:hAnsiTheme="majorBidi" w:cstheme="majorBidi"/>
          <w:sz w:val="20"/>
          <w:szCs w:val="20"/>
        </w:rPr>
        <w:t>.</w:t>
      </w:r>
      <w:r>
        <w:rPr>
          <w:rFonts w:asciiTheme="majorBidi" w:hAnsiTheme="majorBidi" w:cstheme="majorBidi"/>
          <w:sz w:val="20"/>
          <w:szCs w:val="20"/>
        </w:rPr>
        <w:t xml:space="preserve"> </w:t>
      </w:r>
      <w:r w:rsidRPr="00E51A1C">
        <w:rPr>
          <w:rFonts w:asciiTheme="majorBidi" w:hAnsiTheme="majorBidi" w:cstheme="majorBidi"/>
          <w:sz w:val="20"/>
          <w:szCs w:val="20"/>
        </w:rPr>
        <w:t xml:space="preserve">Finite-time stability of </w:t>
      </w:r>
      <w:r w:rsidRPr="00E51A1C">
        <w:rPr>
          <w:rFonts w:asciiTheme="majorBidi" w:hAnsiTheme="majorBidi" w:cstheme="majorBidi"/>
          <w:iCs/>
          <w:sz w:val="20"/>
          <w:szCs w:val="20"/>
        </w:rPr>
        <w:fldChar w:fldCharType="begin"/>
      </w:r>
      <w:r w:rsidRPr="00E51A1C">
        <w:rPr>
          <w:rFonts w:asciiTheme="majorBidi" w:hAnsiTheme="majorBidi" w:cstheme="majorBidi"/>
          <w:iCs/>
          <w:sz w:val="20"/>
          <w:szCs w:val="20"/>
        </w:rPr>
        <w:instrText xml:space="preserve"> GOTOBUTTON ZEqnNum694137  \* MERGEFORMAT </w:instrText>
      </w:r>
      <w:r w:rsidRPr="00E51A1C">
        <w:rPr>
          <w:rFonts w:asciiTheme="majorBidi" w:hAnsiTheme="majorBidi" w:cstheme="majorBidi"/>
          <w:iCs/>
          <w:sz w:val="20"/>
          <w:szCs w:val="20"/>
        </w:rPr>
        <w:fldChar w:fldCharType="begin"/>
      </w:r>
      <w:r w:rsidRPr="00E51A1C">
        <w:rPr>
          <w:rFonts w:asciiTheme="majorBidi" w:hAnsiTheme="majorBidi" w:cstheme="majorBidi"/>
          <w:iCs/>
          <w:sz w:val="20"/>
          <w:szCs w:val="20"/>
        </w:rPr>
        <w:instrText xml:space="preserve"> REF ZEqnNum694137 \* Charformat \! \* MERGEFORMAT </w:instrText>
      </w:r>
      <w:r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(11)</w:instrText>
      </w:r>
      <w:r w:rsidRPr="00E51A1C">
        <w:rPr>
          <w:rFonts w:asciiTheme="majorBidi" w:hAnsiTheme="majorBidi" w:cstheme="majorBidi"/>
          <w:iCs/>
          <w:sz w:val="20"/>
          <w:szCs w:val="20"/>
        </w:rPr>
        <w:fldChar w:fldCharType="end"/>
      </w:r>
      <w:r w:rsidRPr="00E51A1C">
        <w:rPr>
          <w:rFonts w:asciiTheme="majorBidi" w:hAnsiTheme="majorBidi" w:cstheme="majorBidi"/>
          <w:iCs/>
          <w:sz w:val="20"/>
          <w:szCs w:val="20"/>
        </w:rPr>
        <w:fldChar w:fldCharType="end"/>
      </w:r>
      <w:r w:rsidRPr="00E51A1C">
        <w:rPr>
          <w:rFonts w:asciiTheme="majorBidi" w:hAnsiTheme="majorBidi" w:cstheme="majorBidi"/>
          <w:sz w:val="20"/>
          <w:szCs w:val="20"/>
        </w:rPr>
        <w:t xml:space="preserve"> would be proved later in this section.</w:t>
      </w:r>
    </w:p>
    <w:p w14:paraId="29B2755B" w14:textId="2F6A364B" w:rsidR="00E80551" w:rsidRPr="00E51A1C" w:rsidRDefault="00E80551" w:rsidP="00AA34A1">
      <w:pPr>
        <w:pStyle w:val="MTDisplayEquation"/>
        <w:spacing w:after="0" w:line="480" w:lineRule="auto"/>
        <w:ind w:firstLine="216"/>
      </w:pPr>
      <w:r w:rsidRPr="00E51A1C">
        <w:tab/>
      </w:r>
      <w:r w:rsidR="00EB3713" w:rsidRPr="00EB3713">
        <w:rPr>
          <w:position w:val="-22"/>
        </w:rPr>
        <w:object w:dxaOrig="3060" w:dyaOrig="540" w14:anchorId="7CB5DE10">
          <v:shape id="_x0000_i1112" type="#_x0000_t75" style="width:154.5pt;height:25.5pt" o:ole="">
            <v:imagedata r:id="rId189" o:title=""/>
          </v:shape>
          <o:OLEObject Type="Embed" ProgID="Equation.DSMT4" ShapeID="_x0000_i1112" DrawAspect="Content" ObjectID="_1602071076" r:id="rId190"/>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10" w:name="ZEqnNum694137"/>
      <w:r w:rsidRPr="00E51A1C">
        <w:instrText>(</w:instrText>
      </w:r>
      <w:fldSimple w:instr=" SEQ MTEqn \c \* Arabic \* MERGEFORMAT ">
        <w:r w:rsidR="00043F99">
          <w:rPr>
            <w:noProof/>
          </w:rPr>
          <w:instrText>11</w:instrText>
        </w:r>
      </w:fldSimple>
      <w:r w:rsidRPr="00E51A1C">
        <w:instrText>)</w:instrText>
      </w:r>
      <w:bookmarkEnd w:id="10"/>
      <w:r w:rsidRPr="00E51A1C">
        <w:fldChar w:fldCharType="end"/>
      </w:r>
    </w:p>
    <w:p w14:paraId="41EF16B9" w14:textId="0595ED52" w:rsidR="002A4F86" w:rsidRDefault="002A4F86" w:rsidP="002A4F86">
      <w:pPr>
        <w:spacing w:after="0" w:line="480" w:lineRule="auto"/>
        <w:jc w:val="both"/>
        <w:rPr>
          <w:rFonts w:asciiTheme="majorBidi" w:hAnsiTheme="majorBidi" w:cstheme="majorBidi"/>
          <w:sz w:val="20"/>
          <w:szCs w:val="20"/>
        </w:rPr>
      </w:pPr>
    </w:p>
    <w:p w14:paraId="129DD9C4" w14:textId="2021F0C5" w:rsidR="008B690D" w:rsidRPr="00E51A1C" w:rsidRDefault="006203C7" w:rsidP="0087235F">
      <w:pPr>
        <w:spacing w:after="0" w:line="480" w:lineRule="auto"/>
        <w:ind w:firstLine="216"/>
        <w:jc w:val="both"/>
        <w:rPr>
          <w:rFonts w:asciiTheme="majorBidi" w:hAnsiTheme="majorBidi" w:cstheme="majorBidi"/>
          <w:sz w:val="20"/>
          <w:szCs w:val="20"/>
        </w:rPr>
      </w:pPr>
      <w:r w:rsidRPr="00E51A1C">
        <w:rPr>
          <w:rFonts w:asciiTheme="majorBidi" w:hAnsiTheme="majorBidi" w:cstheme="majorBidi"/>
          <w:sz w:val="20"/>
          <w:szCs w:val="20"/>
        </w:rPr>
        <w:t>Since</w:t>
      </w:r>
      <w:r w:rsidR="00027F30" w:rsidRPr="00E51A1C">
        <w:rPr>
          <w:rFonts w:asciiTheme="majorBidi" w:hAnsiTheme="majorBidi" w:cstheme="majorBidi"/>
          <w:sz w:val="20"/>
          <w:szCs w:val="20"/>
        </w:rPr>
        <w:t xml:space="preserve"> </w:t>
      </w:r>
      <w:r w:rsidR="00AA34A1" w:rsidRPr="00AA34A1">
        <w:rPr>
          <w:rFonts w:asciiTheme="majorBidi" w:hAnsiTheme="majorBidi" w:cstheme="majorBidi"/>
          <w:position w:val="-10"/>
          <w:sz w:val="20"/>
          <w:szCs w:val="20"/>
        </w:rPr>
        <w:object w:dxaOrig="279" w:dyaOrig="300" w14:anchorId="23C47DCD">
          <v:shape id="_x0000_i1113" type="#_x0000_t75" style="width:15.75pt;height:15.75pt" o:ole="">
            <v:imagedata r:id="rId191" o:title=""/>
          </v:shape>
          <o:OLEObject Type="Embed" ProgID="Equation.DSMT4" ShapeID="_x0000_i1113" DrawAspect="Content" ObjectID="_1602071077" r:id="rId192"/>
        </w:object>
      </w:r>
      <w:r w:rsidR="008B690D" w:rsidRPr="00E51A1C">
        <w:rPr>
          <w:rFonts w:asciiTheme="majorBidi" w:hAnsiTheme="majorBidi" w:cstheme="majorBidi"/>
          <w:sz w:val="20"/>
          <w:szCs w:val="20"/>
        </w:rPr>
        <w:t xml:space="preserve"> is a virtual </w:t>
      </w:r>
      <w:r w:rsidRPr="00E51A1C">
        <w:rPr>
          <w:rFonts w:asciiTheme="majorBidi" w:hAnsiTheme="majorBidi" w:cstheme="majorBidi"/>
          <w:sz w:val="20"/>
          <w:szCs w:val="20"/>
        </w:rPr>
        <w:t xml:space="preserve">control </w:t>
      </w:r>
      <w:r w:rsidR="004541B6" w:rsidRPr="00E51A1C">
        <w:rPr>
          <w:rFonts w:asciiTheme="majorBidi" w:hAnsiTheme="majorBidi" w:cstheme="majorBidi"/>
          <w:sz w:val="20"/>
          <w:szCs w:val="20"/>
        </w:rPr>
        <w:t>law</w:t>
      </w:r>
      <w:r w:rsidR="004E0988">
        <w:rPr>
          <w:rFonts w:asciiTheme="majorBidi" w:hAnsiTheme="majorBidi" w:cstheme="majorBidi"/>
          <w:sz w:val="20"/>
          <w:szCs w:val="20"/>
        </w:rPr>
        <w:t>,</w:t>
      </w:r>
      <w:r w:rsidR="00B07251" w:rsidRPr="00E51A1C">
        <w:rPr>
          <w:rFonts w:asciiTheme="majorBidi" w:hAnsiTheme="majorBidi" w:cstheme="majorBidi"/>
          <w:sz w:val="20"/>
          <w:szCs w:val="20"/>
        </w:rPr>
        <w:t xml:space="preserve"> </w:t>
      </w:r>
      <w:r w:rsidR="008B690D" w:rsidRPr="00E51A1C">
        <w:rPr>
          <w:rFonts w:asciiTheme="majorBidi" w:hAnsiTheme="majorBidi" w:cstheme="majorBidi"/>
          <w:sz w:val="20"/>
          <w:szCs w:val="20"/>
        </w:rPr>
        <w:t xml:space="preserve">there would be an error between </w:t>
      </w:r>
      <w:r w:rsidR="00AA34A1" w:rsidRPr="00AA34A1">
        <w:rPr>
          <w:rFonts w:asciiTheme="majorBidi" w:hAnsiTheme="majorBidi" w:cstheme="majorBidi"/>
          <w:position w:val="-10"/>
          <w:sz w:val="20"/>
          <w:szCs w:val="20"/>
        </w:rPr>
        <w:object w:dxaOrig="279" w:dyaOrig="300" w14:anchorId="402851A9">
          <v:shape id="_x0000_i1114" type="#_x0000_t75" style="width:15.75pt;height:15.75pt" o:ole="">
            <v:imagedata r:id="rId193" o:title=""/>
          </v:shape>
          <o:OLEObject Type="Embed" ProgID="Equation.DSMT4" ShapeID="_x0000_i1114" DrawAspect="Content" ObjectID="_1602071078" r:id="rId194"/>
        </w:object>
      </w:r>
      <w:r w:rsidR="008B690D" w:rsidRPr="00E51A1C">
        <w:rPr>
          <w:rFonts w:asciiTheme="majorBidi" w:hAnsiTheme="majorBidi" w:cstheme="majorBidi"/>
          <w:sz w:val="20"/>
          <w:szCs w:val="20"/>
        </w:rPr>
        <w:t xml:space="preserve"> and </w:t>
      </w:r>
      <w:r w:rsidR="00AA34A1" w:rsidRPr="00AA34A1">
        <w:rPr>
          <w:rFonts w:asciiTheme="majorBidi" w:hAnsiTheme="majorBidi" w:cstheme="majorBidi"/>
          <w:position w:val="-10"/>
          <w:sz w:val="20"/>
          <w:szCs w:val="20"/>
        </w:rPr>
        <w:object w:dxaOrig="279" w:dyaOrig="320" w14:anchorId="4E6B8BF9">
          <v:shape id="_x0000_i1115" type="#_x0000_t75" style="width:15.75pt;height:15.75pt" o:ole="">
            <v:imagedata r:id="rId195" o:title=""/>
          </v:shape>
          <o:OLEObject Type="Embed" ProgID="Equation.DSMT4" ShapeID="_x0000_i1115" DrawAspect="Content" ObjectID="_1602071079" r:id="rId196"/>
        </w:object>
      </w:r>
      <w:r w:rsidR="003D1E17" w:rsidRPr="00E51A1C">
        <w:rPr>
          <w:rFonts w:asciiTheme="majorBidi" w:hAnsiTheme="majorBidi" w:cstheme="majorBidi"/>
          <w:sz w:val="20"/>
          <w:szCs w:val="20"/>
        </w:rPr>
        <w:t xml:space="preserve"> </w:t>
      </w:r>
      <w:r w:rsidR="00EB3713" w:rsidRPr="00EB3713">
        <w:rPr>
          <w:rFonts w:asciiTheme="majorBidi" w:hAnsiTheme="majorBidi" w:cstheme="majorBidi"/>
          <w:color w:val="0000CC"/>
          <w:sz w:val="20"/>
          <w:szCs w:val="20"/>
        </w:rPr>
        <w:t>during the transients</w:t>
      </w:r>
      <w:r w:rsidR="00EB3713">
        <w:rPr>
          <w:rFonts w:asciiTheme="majorBidi" w:hAnsiTheme="majorBidi" w:cstheme="majorBidi"/>
          <w:color w:val="0000CC"/>
          <w:sz w:val="20"/>
          <w:szCs w:val="20"/>
        </w:rPr>
        <w:t>,</w:t>
      </w:r>
      <w:r w:rsidR="00EB3713" w:rsidRPr="00EB3713">
        <w:rPr>
          <w:rFonts w:asciiTheme="majorBidi" w:hAnsiTheme="majorBidi" w:cstheme="majorBidi"/>
          <w:color w:val="0000CC"/>
          <w:sz w:val="20"/>
          <w:szCs w:val="20"/>
        </w:rPr>
        <w:t xml:space="preserve"> </w:t>
      </w:r>
      <w:r w:rsidR="003D1E17" w:rsidRPr="00E51A1C">
        <w:rPr>
          <w:rFonts w:asciiTheme="majorBidi" w:hAnsiTheme="majorBidi" w:cstheme="majorBidi"/>
          <w:sz w:val="20"/>
          <w:szCs w:val="20"/>
        </w:rPr>
        <w:t>which is defined as</w:t>
      </w:r>
      <w:r w:rsidR="0087235F">
        <w:rPr>
          <w:rFonts w:asciiTheme="majorBidi" w:hAnsiTheme="majorBidi" w:cstheme="majorBidi"/>
          <w:sz w:val="20"/>
          <w:szCs w:val="20"/>
        </w:rPr>
        <w:t xml:space="preserve"> the error</w:t>
      </w:r>
      <w:r w:rsidR="00E80551" w:rsidRPr="00E51A1C">
        <w:rPr>
          <w:rFonts w:asciiTheme="majorBidi" w:hAnsiTheme="majorBidi" w:cstheme="majorBidi"/>
          <w:sz w:val="20"/>
          <w:szCs w:val="20"/>
        </w:rPr>
        <w:t xml:space="preserve"> </w:t>
      </w:r>
      <w:r w:rsidR="00AA34A1" w:rsidRPr="00AA34A1">
        <w:rPr>
          <w:rFonts w:asciiTheme="majorBidi" w:hAnsiTheme="majorBidi" w:cstheme="majorBidi"/>
          <w:position w:val="-10"/>
          <w:sz w:val="20"/>
          <w:szCs w:val="20"/>
        </w:rPr>
        <w:object w:dxaOrig="1040" w:dyaOrig="320" w14:anchorId="49EA7832">
          <v:shape id="_x0000_i1116" type="#_x0000_t75" style="width:51.75pt;height:15.75pt" o:ole="">
            <v:imagedata r:id="rId197" o:title=""/>
          </v:shape>
          <o:OLEObject Type="Embed" ProgID="Equation.DSMT4" ShapeID="_x0000_i1116" DrawAspect="Content" ObjectID="_1602071080" r:id="rId198"/>
        </w:object>
      </w:r>
      <w:r w:rsidR="003D1E17" w:rsidRPr="00E51A1C">
        <w:rPr>
          <w:rFonts w:asciiTheme="majorBidi" w:hAnsiTheme="majorBidi" w:cstheme="majorBidi"/>
          <w:sz w:val="20"/>
          <w:szCs w:val="20"/>
        </w:rPr>
        <w:t>.</w:t>
      </w:r>
      <w:r w:rsidR="00027F30" w:rsidRPr="00E51A1C">
        <w:rPr>
          <w:rFonts w:asciiTheme="majorBidi" w:hAnsiTheme="majorBidi" w:cstheme="majorBidi"/>
          <w:sz w:val="20"/>
          <w:szCs w:val="20"/>
        </w:rPr>
        <w:t xml:space="preserve"> </w:t>
      </w:r>
      <w:r w:rsidR="00EB3713">
        <w:rPr>
          <w:rFonts w:asciiTheme="majorBidi" w:hAnsiTheme="majorBidi" w:cstheme="majorBidi"/>
          <w:sz w:val="20"/>
          <w:szCs w:val="20"/>
        </w:rPr>
        <w:t xml:space="preserve">The error dynamic </w:t>
      </w:r>
      <w:r w:rsidR="00EB3713" w:rsidRPr="00E51A1C">
        <w:rPr>
          <w:rFonts w:asciiTheme="majorBidi" w:hAnsiTheme="majorBidi" w:cstheme="majorBidi"/>
          <w:iCs/>
          <w:sz w:val="20"/>
          <w:szCs w:val="20"/>
        </w:rPr>
        <w:fldChar w:fldCharType="begin"/>
      </w:r>
      <w:r w:rsidR="00EB3713" w:rsidRPr="00E51A1C">
        <w:rPr>
          <w:rFonts w:asciiTheme="majorBidi" w:hAnsiTheme="majorBidi" w:cstheme="majorBidi"/>
          <w:iCs/>
          <w:sz w:val="20"/>
          <w:szCs w:val="20"/>
        </w:rPr>
        <w:instrText xml:space="preserve"> GOTOBUTTON ZEqnNum694137  \* MERGEFORMAT </w:instrText>
      </w:r>
      <w:r w:rsidR="00EB3713" w:rsidRPr="00E51A1C">
        <w:rPr>
          <w:rFonts w:asciiTheme="majorBidi" w:hAnsiTheme="majorBidi" w:cstheme="majorBidi"/>
          <w:iCs/>
          <w:sz w:val="20"/>
          <w:szCs w:val="20"/>
        </w:rPr>
        <w:fldChar w:fldCharType="begin"/>
      </w:r>
      <w:r w:rsidR="00EB3713" w:rsidRPr="00E51A1C">
        <w:rPr>
          <w:rFonts w:asciiTheme="majorBidi" w:hAnsiTheme="majorBidi" w:cstheme="majorBidi"/>
          <w:iCs/>
          <w:sz w:val="20"/>
          <w:szCs w:val="20"/>
        </w:rPr>
        <w:instrText xml:space="preserve"> REF ZEqnNum694137 \* Charformat \! \* MERGEFORMAT </w:instrText>
      </w:r>
      <w:r w:rsidR="00EB3713"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(11)</w:instrText>
      </w:r>
      <w:r w:rsidR="00EB3713" w:rsidRPr="00E51A1C">
        <w:rPr>
          <w:rFonts w:asciiTheme="majorBidi" w:hAnsiTheme="majorBidi" w:cstheme="majorBidi"/>
          <w:iCs/>
          <w:sz w:val="20"/>
          <w:szCs w:val="20"/>
        </w:rPr>
        <w:fldChar w:fldCharType="end"/>
      </w:r>
      <w:r w:rsidR="00EB3713" w:rsidRPr="00E51A1C">
        <w:rPr>
          <w:rFonts w:asciiTheme="majorBidi" w:hAnsiTheme="majorBidi" w:cstheme="majorBidi"/>
          <w:iCs/>
          <w:sz w:val="20"/>
          <w:szCs w:val="20"/>
        </w:rPr>
        <w:fldChar w:fldCharType="end"/>
      </w:r>
      <w:r w:rsidR="00EB3713">
        <w:rPr>
          <w:rFonts w:asciiTheme="majorBidi" w:hAnsiTheme="majorBidi" w:cstheme="majorBidi"/>
          <w:sz w:val="20"/>
          <w:szCs w:val="20"/>
        </w:rPr>
        <w:t xml:space="preserve"> is calculated as </w:t>
      </w:r>
      <w:r w:rsidR="00EB3713" w:rsidRPr="00EB3713">
        <w:rPr>
          <w:rFonts w:asciiTheme="majorBidi" w:hAnsiTheme="majorBidi" w:cstheme="majorBidi"/>
          <w:position w:val="-12"/>
          <w:sz w:val="20"/>
          <w:szCs w:val="20"/>
        </w:rPr>
        <w:object w:dxaOrig="1820" w:dyaOrig="340" w14:anchorId="32C87654">
          <v:shape id="_x0000_i1117" type="#_x0000_t75" style="width:92.25pt;height:15.75pt" o:ole="">
            <v:imagedata r:id="rId199" o:title=""/>
          </v:shape>
          <o:OLEObject Type="Embed" ProgID="Equation.DSMT4" ShapeID="_x0000_i1117" DrawAspect="Content" ObjectID="_1602071081" r:id="rId200"/>
        </w:object>
      </w:r>
      <w:r w:rsidR="00EB3713">
        <w:rPr>
          <w:rFonts w:asciiTheme="majorBidi" w:hAnsiTheme="majorBidi" w:cstheme="majorBidi"/>
          <w:sz w:val="20"/>
          <w:szCs w:val="20"/>
        </w:rPr>
        <w:t xml:space="preserve"> at the steady state, when </w:t>
      </w:r>
      <w:r w:rsidR="00EB3713" w:rsidRPr="00EB3713">
        <w:rPr>
          <w:rFonts w:asciiTheme="majorBidi" w:hAnsiTheme="majorBidi" w:cstheme="majorBidi"/>
          <w:position w:val="-10"/>
          <w:sz w:val="20"/>
          <w:szCs w:val="20"/>
        </w:rPr>
        <w:object w:dxaOrig="700" w:dyaOrig="320" w14:anchorId="66FDBF1C">
          <v:shape id="_x0000_i1118" type="#_x0000_t75" style="width:36pt;height:15.75pt" o:ole="">
            <v:imagedata r:id="rId201" o:title=""/>
          </v:shape>
          <o:OLEObject Type="Embed" ProgID="Equation.DSMT4" ShapeID="_x0000_i1118" DrawAspect="Content" ObjectID="_1602071082" r:id="rId202"/>
        </w:object>
      </w:r>
      <w:r w:rsidR="00EB3713">
        <w:rPr>
          <w:rFonts w:asciiTheme="majorBidi" w:hAnsiTheme="majorBidi" w:cstheme="majorBidi"/>
          <w:sz w:val="20"/>
          <w:szCs w:val="20"/>
        </w:rPr>
        <w:t xml:space="preserve">. </w:t>
      </w:r>
      <w:r w:rsidR="008765EF">
        <w:rPr>
          <w:rFonts w:asciiTheme="majorBidi" w:hAnsiTheme="majorBidi" w:cstheme="majorBidi"/>
          <w:sz w:val="20"/>
          <w:szCs w:val="20"/>
        </w:rPr>
        <w:t xml:space="preserve">Consequently, </w:t>
      </w:r>
      <w:r w:rsidR="00E80551" w:rsidRPr="00E51A1C">
        <w:rPr>
          <w:rFonts w:asciiTheme="majorBidi" w:hAnsiTheme="majorBidi" w:cstheme="majorBidi"/>
          <w:iCs/>
          <w:sz w:val="20"/>
          <w:szCs w:val="20"/>
        </w:rPr>
        <w:fldChar w:fldCharType="begin"/>
      </w:r>
      <w:r w:rsidR="00E80551" w:rsidRPr="00E51A1C">
        <w:rPr>
          <w:rFonts w:asciiTheme="majorBidi" w:hAnsiTheme="majorBidi" w:cstheme="majorBidi"/>
          <w:iCs/>
          <w:sz w:val="20"/>
          <w:szCs w:val="20"/>
        </w:rPr>
        <w:instrText xml:space="preserve"> GOTOBUTTON ZEqnNum693898  \* MERGEFORMAT </w:instrText>
      </w:r>
      <w:r w:rsidR="00E80551" w:rsidRPr="00E51A1C">
        <w:rPr>
          <w:rFonts w:asciiTheme="majorBidi" w:hAnsiTheme="majorBidi" w:cstheme="majorBidi"/>
          <w:iCs/>
          <w:sz w:val="20"/>
          <w:szCs w:val="20"/>
        </w:rPr>
        <w:fldChar w:fldCharType="begin"/>
      </w:r>
      <w:r w:rsidR="00E80551" w:rsidRPr="00E51A1C">
        <w:rPr>
          <w:rFonts w:asciiTheme="majorBidi" w:hAnsiTheme="majorBidi" w:cstheme="majorBidi"/>
          <w:iCs/>
          <w:sz w:val="20"/>
          <w:szCs w:val="20"/>
        </w:rPr>
        <w:instrText xml:space="preserve"> REF ZEqnNum693898 \* Charformat \! \* MERGEFORMAT </w:instrText>
      </w:r>
      <w:r w:rsidR="00E80551"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(9)</w:instrText>
      </w:r>
      <w:r w:rsidR="00E80551" w:rsidRPr="00E51A1C">
        <w:rPr>
          <w:rFonts w:asciiTheme="majorBidi" w:hAnsiTheme="majorBidi" w:cstheme="majorBidi"/>
          <w:iCs/>
          <w:sz w:val="20"/>
          <w:szCs w:val="20"/>
        </w:rPr>
        <w:fldChar w:fldCharType="end"/>
      </w:r>
      <w:r w:rsidR="00E80551" w:rsidRPr="00E51A1C">
        <w:rPr>
          <w:rFonts w:asciiTheme="majorBidi" w:hAnsiTheme="majorBidi" w:cstheme="majorBidi"/>
          <w:iCs/>
          <w:sz w:val="20"/>
          <w:szCs w:val="20"/>
        </w:rPr>
        <w:fldChar w:fldCharType="end"/>
      </w:r>
      <w:r w:rsidR="008B690D" w:rsidRPr="00E51A1C">
        <w:rPr>
          <w:rFonts w:asciiTheme="majorBidi" w:hAnsiTheme="majorBidi" w:cstheme="majorBidi"/>
          <w:sz w:val="20"/>
          <w:szCs w:val="20"/>
        </w:rPr>
        <w:t xml:space="preserve"> </w:t>
      </w:r>
      <w:r w:rsidR="0087235F">
        <w:rPr>
          <w:rFonts w:asciiTheme="majorBidi" w:hAnsiTheme="majorBidi" w:cstheme="majorBidi"/>
          <w:sz w:val="20"/>
          <w:szCs w:val="20"/>
        </w:rPr>
        <w:t xml:space="preserve">and </w:t>
      </w:r>
      <w:r w:rsidR="0087235F" w:rsidRPr="00E51A1C">
        <w:rPr>
          <w:rFonts w:asciiTheme="majorBidi" w:hAnsiTheme="majorBidi" w:cstheme="majorBidi"/>
          <w:iCs/>
          <w:sz w:val="20"/>
          <w:szCs w:val="20"/>
        </w:rPr>
        <w:fldChar w:fldCharType="begin"/>
      </w:r>
      <w:r w:rsidR="0087235F" w:rsidRPr="00E51A1C">
        <w:rPr>
          <w:rFonts w:asciiTheme="majorBidi" w:hAnsiTheme="majorBidi" w:cstheme="majorBidi"/>
          <w:iCs/>
          <w:sz w:val="20"/>
          <w:szCs w:val="20"/>
        </w:rPr>
        <w:instrText xml:space="preserve"> GOTOBUTTON ZEqnNum694137  \* MERGEFORMAT </w:instrText>
      </w:r>
      <w:r w:rsidR="0087235F" w:rsidRPr="00E51A1C">
        <w:rPr>
          <w:rFonts w:asciiTheme="majorBidi" w:hAnsiTheme="majorBidi" w:cstheme="majorBidi"/>
          <w:iCs/>
          <w:sz w:val="20"/>
          <w:szCs w:val="20"/>
        </w:rPr>
        <w:fldChar w:fldCharType="begin"/>
      </w:r>
      <w:r w:rsidR="0087235F" w:rsidRPr="00E51A1C">
        <w:rPr>
          <w:rFonts w:asciiTheme="majorBidi" w:hAnsiTheme="majorBidi" w:cstheme="majorBidi"/>
          <w:iCs/>
          <w:sz w:val="20"/>
          <w:szCs w:val="20"/>
        </w:rPr>
        <w:instrText xml:space="preserve"> REF ZEqnNum694137 \* Charformat \! \* MERGEFORMAT </w:instrText>
      </w:r>
      <w:r w:rsidR="0087235F"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(11)</w:instrText>
      </w:r>
      <w:r w:rsidR="0087235F" w:rsidRPr="00E51A1C">
        <w:rPr>
          <w:rFonts w:asciiTheme="majorBidi" w:hAnsiTheme="majorBidi" w:cstheme="majorBidi"/>
          <w:iCs/>
          <w:sz w:val="20"/>
          <w:szCs w:val="20"/>
        </w:rPr>
        <w:fldChar w:fldCharType="end"/>
      </w:r>
      <w:r w:rsidR="0087235F" w:rsidRPr="00E51A1C">
        <w:rPr>
          <w:rFonts w:asciiTheme="majorBidi" w:hAnsiTheme="majorBidi" w:cstheme="majorBidi"/>
          <w:iCs/>
          <w:sz w:val="20"/>
          <w:szCs w:val="20"/>
        </w:rPr>
        <w:fldChar w:fldCharType="end"/>
      </w:r>
      <w:r w:rsidR="0087235F">
        <w:rPr>
          <w:rFonts w:asciiTheme="majorBidi" w:hAnsiTheme="majorBidi" w:cstheme="majorBidi"/>
          <w:sz w:val="20"/>
          <w:szCs w:val="20"/>
        </w:rPr>
        <w:t xml:space="preserve"> are</w:t>
      </w:r>
      <w:r w:rsidR="008B690D" w:rsidRPr="00E51A1C">
        <w:rPr>
          <w:rFonts w:asciiTheme="majorBidi" w:hAnsiTheme="majorBidi" w:cstheme="majorBidi"/>
          <w:sz w:val="20"/>
          <w:szCs w:val="20"/>
        </w:rPr>
        <w:t xml:space="preserve"> written as </w:t>
      </w:r>
      <w:r w:rsidR="00E80551" w:rsidRPr="00E51A1C">
        <w:rPr>
          <w:rFonts w:asciiTheme="majorBidi" w:hAnsiTheme="majorBidi" w:cstheme="majorBidi"/>
          <w:iCs/>
          <w:sz w:val="20"/>
          <w:szCs w:val="20"/>
        </w:rPr>
        <w:fldChar w:fldCharType="begin"/>
      </w:r>
      <w:r w:rsidR="00E80551" w:rsidRPr="00E51A1C">
        <w:rPr>
          <w:rFonts w:asciiTheme="majorBidi" w:hAnsiTheme="majorBidi" w:cstheme="majorBidi"/>
          <w:iCs/>
          <w:sz w:val="20"/>
          <w:szCs w:val="20"/>
        </w:rPr>
        <w:instrText xml:space="preserve"> GOTOBUTTON ZEqnNum904438  \* MERGEFORMAT </w:instrText>
      </w:r>
      <w:r w:rsidR="00E80551" w:rsidRPr="00E51A1C">
        <w:rPr>
          <w:rFonts w:asciiTheme="majorBidi" w:hAnsiTheme="majorBidi" w:cstheme="majorBidi"/>
          <w:iCs/>
          <w:sz w:val="20"/>
          <w:szCs w:val="20"/>
        </w:rPr>
        <w:fldChar w:fldCharType="begin"/>
      </w:r>
      <w:r w:rsidR="00E80551" w:rsidRPr="00E51A1C">
        <w:rPr>
          <w:rFonts w:asciiTheme="majorBidi" w:hAnsiTheme="majorBidi" w:cstheme="majorBidi"/>
          <w:iCs/>
          <w:sz w:val="20"/>
          <w:szCs w:val="20"/>
        </w:rPr>
        <w:instrText xml:space="preserve"> REF ZEqnNum904438 \* Charformat \! \* MERGEFORMAT </w:instrText>
      </w:r>
      <w:r w:rsidR="00E80551"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(12)</w:instrText>
      </w:r>
      <w:r w:rsidR="00E80551" w:rsidRPr="00E51A1C">
        <w:rPr>
          <w:rFonts w:asciiTheme="majorBidi" w:hAnsiTheme="majorBidi" w:cstheme="majorBidi"/>
          <w:iCs/>
          <w:sz w:val="20"/>
          <w:szCs w:val="20"/>
        </w:rPr>
        <w:fldChar w:fldCharType="end"/>
      </w:r>
      <w:r w:rsidR="00E80551" w:rsidRPr="00E51A1C">
        <w:rPr>
          <w:rFonts w:asciiTheme="majorBidi" w:hAnsiTheme="majorBidi" w:cstheme="majorBidi"/>
          <w:iCs/>
          <w:sz w:val="20"/>
          <w:szCs w:val="20"/>
        </w:rPr>
        <w:fldChar w:fldCharType="end"/>
      </w:r>
      <w:r w:rsidR="008B690D" w:rsidRPr="00E51A1C">
        <w:rPr>
          <w:rFonts w:asciiTheme="majorBidi" w:hAnsiTheme="majorBidi" w:cstheme="majorBidi"/>
          <w:sz w:val="20"/>
          <w:szCs w:val="20"/>
        </w:rPr>
        <w:t xml:space="preserve"> </w:t>
      </w:r>
      <w:r w:rsidR="003D1E17" w:rsidRPr="00E51A1C">
        <w:rPr>
          <w:rFonts w:asciiTheme="majorBidi" w:hAnsiTheme="majorBidi" w:cstheme="majorBidi"/>
          <w:sz w:val="20"/>
          <w:szCs w:val="20"/>
        </w:rPr>
        <w:t>for</w:t>
      </w:r>
      <w:r w:rsidR="00AA34A1" w:rsidRPr="00AA34A1">
        <w:rPr>
          <w:rFonts w:asciiTheme="majorBidi" w:hAnsiTheme="majorBidi" w:cstheme="majorBidi"/>
          <w:position w:val="-10"/>
          <w:sz w:val="20"/>
          <w:szCs w:val="20"/>
        </w:rPr>
        <w:object w:dxaOrig="540" w:dyaOrig="300" w14:anchorId="26E012F4">
          <v:shape id="_x0000_i1119" type="#_x0000_t75" style="width:25.5pt;height:15.75pt" o:ole="">
            <v:imagedata r:id="rId203" o:title=""/>
          </v:shape>
          <o:OLEObject Type="Embed" ProgID="Equation.DSMT4" ShapeID="_x0000_i1119" DrawAspect="Content" ObjectID="_1602071083" r:id="rId204"/>
        </w:object>
      </w:r>
      <w:r w:rsidR="008765EF">
        <w:rPr>
          <w:rFonts w:asciiTheme="majorBidi" w:hAnsiTheme="majorBidi" w:cstheme="majorBidi"/>
          <w:sz w:val="20"/>
          <w:szCs w:val="20"/>
        </w:rPr>
        <w:t>.</w:t>
      </w:r>
    </w:p>
    <w:p w14:paraId="4CB7EAC0" w14:textId="326B9C09" w:rsidR="00E80551" w:rsidRDefault="00E80551" w:rsidP="008765EF">
      <w:pPr>
        <w:pStyle w:val="MTDisplayEquation"/>
        <w:spacing w:after="0" w:line="480" w:lineRule="auto"/>
        <w:ind w:firstLine="216"/>
      </w:pPr>
      <w:r w:rsidRPr="00E51A1C">
        <w:tab/>
      </w:r>
      <w:r w:rsidR="00EB3713" w:rsidRPr="00EB3713">
        <w:rPr>
          <w:position w:val="-14"/>
        </w:rPr>
        <w:object w:dxaOrig="2320" w:dyaOrig="380" w14:anchorId="7B0D38D2">
          <v:shape id="_x0000_i1120" type="#_x0000_t75" style="width:113.25pt;height:20.25pt" o:ole="">
            <v:imagedata r:id="rId205" o:title=""/>
          </v:shape>
          <o:OLEObject Type="Embed" ProgID="Equation.DSMT4" ShapeID="_x0000_i1120" DrawAspect="Content" ObjectID="_1602071084" r:id="rId206"/>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11" w:name="ZEqnNum904438"/>
      <w:r w:rsidRPr="00E51A1C">
        <w:instrText>(</w:instrText>
      </w:r>
      <w:fldSimple w:instr=" SEQ MTEqn \c \* Arabic \* MERGEFORMAT ">
        <w:r w:rsidR="00043F99">
          <w:rPr>
            <w:noProof/>
          </w:rPr>
          <w:instrText>12</w:instrText>
        </w:r>
      </w:fldSimple>
      <w:r w:rsidRPr="00E51A1C">
        <w:instrText>)</w:instrText>
      </w:r>
      <w:bookmarkEnd w:id="11"/>
      <w:r w:rsidRPr="00E51A1C">
        <w:fldChar w:fldCharType="end"/>
      </w:r>
    </w:p>
    <w:p w14:paraId="5A677E19" w14:textId="1DC18397" w:rsidR="00EB3713" w:rsidRDefault="008765EF" w:rsidP="008765EF">
      <w:pPr>
        <w:spacing w:line="480" w:lineRule="auto"/>
        <w:ind w:firstLine="216"/>
        <w:rPr>
          <w:rFonts w:asciiTheme="majorBidi" w:hAnsiTheme="majorBidi" w:cstheme="majorBidi"/>
          <w:sz w:val="20"/>
          <w:szCs w:val="20"/>
        </w:rPr>
      </w:pPr>
      <w:r>
        <w:rPr>
          <w:rFonts w:asciiTheme="majorBidi" w:hAnsiTheme="majorBidi" w:cstheme="majorBidi"/>
          <w:sz w:val="20"/>
          <w:szCs w:val="20"/>
        </w:rPr>
        <w:t xml:space="preserve">Based on </w:t>
      </w:r>
      <w:r w:rsidRPr="00E51A1C">
        <w:rPr>
          <w:rFonts w:asciiTheme="majorBidi" w:hAnsiTheme="majorBidi" w:cstheme="majorBidi"/>
          <w:iCs/>
          <w:sz w:val="20"/>
          <w:szCs w:val="20"/>
        </w:rPr>
        <w:fldChar w:fldCharType="begin"/>
      </w:r>
      <w:r w:rsidRPr="00E51A1C">
        <w:rPr>
          <w:rFonts w:asciiTheme="majorBidi" w:hAnsiTheme="majorBidi" w:cstheme="majorBidi"/>
          <w:iCs/>
          <w:sz w:val="20"/>
          <w:szCs w:val="20"/>
        </w:rPr>
        <w:instrText xml:space="preserve"> GOTOBUTTON ZEqnNum904438  \* MERGEFORMAT </w:instrText>
      </w:r>
      <w:r w:rsidRPr="00E51A1C">
        <w:rPr>
          <w:rFonts w:asciiTheme="majorBidi" w:hAnsiTheme="majorBidi" w:cstheme="majorBidi"/>
          <w:iCs/>
          <w:sz w:val="20"/>
          <w:szCs w:val="20"/>
        </w:rPr>
        <w:fldChar w:fldCharType="begin"/>
      </w:r>
      <w:r w:rsidRPr="00E51A1C">
        <w:rPr>
          <w:rFonts w:asciiTheme="majorBidi" w:hAnsiTheme="majorBidi" w:cstheme="majorBidi"/>
          <w:iCs/>
          <w:sz w:val="20"/>
          <w:szCs w:val="20"/>
        </w:rPr>
        <w:instrText xml:space="preserve"> REF ZEqnNum904438 \* Charformat \! \* MERGEFORMAT </w:instrText>
      </w:r>
      <w:r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(12)</w:instrText>
      </w:r>
      <w:r w:rsidRPr="00E51A1C">
        <w:rPr>
          <w:rFonts w:asciiTheme="majorBidi" w:hAnsiTheme="majorBidi" w:cstheme="majorBidi"/>
          <w:iCs/>
          <w:sz w:val="20"/>
          <w:szCs w:val="20"/>
        </w:rPr>
        <w:fldChar w:fldCharType="end"/>
      </w:r>
      <w:r w:rsidRPr="00E51A1C">
        <w:rPr>
          <w:rFonts w:asciiTheme="majorBidi" w:hAnsiTheme="majorBidi" w:cstheme="majorBidi"/>
          <w:iCs/>
          <w:sz w:val="20"/>
          <w:szCs w:val="20"/>
        </w:rPr>
        <w:fldChar w:fldCharType="end"/>
      </w:r>
      <w:r>
        <w:rPr>
          <w:rFonts w:asciiTheme="majorBidi" w:hAnsiTheme="majorBidi" w:cstheme="majorBidi"/>
          <w:iCs/>
          <w:sz w:val="20"/>
          <w:szCs w:val="20"/>
        </w:rPr>
        <w:t xml:space="preserve"> and the PMSG system dynamics </w:t>
      </w:r>
      <w:r>
        <w:rPr>
          <w:rFonts w:asciiTheme="majorBidi" w:hAnsiTheme="majorBidi" w:cstheme="majorBidi"/>
          <w:sz w:val="20"/>
          <w:szCs w:val="20"/>
        </w:rPr>
        <w:fldChar w:fldCharType="begin"/>
      </w:r>
      <w:r>
        <w:rPr>
          <w:rFonts w:asciiTheme="majorBidi" w:hAnsiTheme="majorBidi" w:cstheme="majorBidi"/>
          <w:sz w:val="20"/>
          <w:szCs w:val="20"/>
        </w:rPr>
        <w:instrText xml:space="preserve"> GOTOBUTTON ZEqnNum841569  \* MERGEFORMAT </w:instrText>
      </w:r>
      <w:r>
        <w:rPr>
          <w:rFonts w:asciiTheme="majorBidi" w:hAnsiTheme="majorBidi" w:cstheme="majorBidi"/>
          <w:sz w:val="20"/>
          <w:szCs w:val="20"/>
        </w:rPr>
        <w:fldChar w:fldCharType="begin"/>
      </w:r>
      <w:r>
        <w:rPr>
          <w:rFonts w:asciiTheme="majorBidi" w:hAnsiTheme="majorBidi" w:cstheme="majorBidi"/>
          <w:sz w:val="20"/>
          <w:szCs w:val="20"/>
        </w:rPr>
        <w:instrText xml:space="preserve"> REF ZEqnNum841569 \* Charformat \! \* MERGEFORMAT </w:instrText>
      </w:r>
      <w:r>
        <w:rPr>
          <w:rFonts w:asciiTheme="majorBidi" w:hAnsiTheme="majorBidi" w:cstheme="majorBidi"/>
          <w:sz w:val="20"/>
          <w:szCs w:val="20"/>
        </w:rPr>
        <w:fldChar w:fldCharType="separate"/>
      </w:r>
      <w:r w:rsidR="00043F99" w:rsidRPr="00043F99">
        <w:rPr>
          <w:rFonts w:asciiTheme="majorBidi" w:hAnsiTheme="majorBidi" w:cstheme="majorBidi"/>
          <w:sz w:val="20"/>
          <w:szCs w:val="20"/>
        </w:rPr>
        <w:instrText>(3)</w:instrText>
      </w:r>
      <w:r>
        <w:rPr>
          <w:rFonts w:asciiTheme="majorBidi" w:hAnsiTheme="majorBidi" w:cstheme="majorBidi"/>
          <w:sz w:val="20"/>
          <w:szCs w:val="20"/>
        </w:rPr>
        <w:fldChar w:fldCharType="end"/>
      </w:r>
      <w:r>
        <w:rPr>
          <w:rFonts w:asciiTheme="majorBidi" w:hAnsiTheme="majorBidi" w:cstheme="majorBidi"/>
          <w:sz w:val="20"/>
          <w:szCs w:val="20"/>
        </w:rPr>
        <w:fldChar w:fldCharType="end"/>
      </w:r>
      <w:r>
        <w:rPr>
          <w:rFonts w:asciiTheme="majorBidi" w:hAnsiTheme="majorBidi" w:cstheme="majorBidi"/>
          <w:sz w:val="20"/>
          <w:szCs w:val="20"/>
        </w:rPr>
        <w:t>, the</w:t>
      </w:r>
      <w:r w:rsidR="00EB3713" w:rsidRPr="00E51A1C">
        <w:rPr>
          <w:rFonts w:asciiTheme="majorBidi" w:hAnsiTheme="majorBidi" w:cstheme="majorBidi"/>
          <w:sz w:val="20"/>
          <w:szCs w:val="20"/>
        </w:rPr>
        <w:t xml:space="preserve"> derivative of </w:t>
      </w:r>
      <w:r w:rsidR="00EB3713" w:rsidRPr="00AA34A1">
        <w:rPr>
          <w:rFonts w:asciiTheme="majorBidi" w:hAnsiTheme="majorBidi" w:cstheme="majorBidi"/>
          <w:position w:val="-10"/>
          <w:sz w:val="20"/>
          <w:szCs w:val="20"/>
        </w:rPr>
        <w:object w:dxaOrig="1040" w:dyaOrig="320" w14:anchorId="3DD546A4">
          <v:shape id="_x0000_i1121" type="#_x0000_t75" style="width:51.75pt;height:15.75pt" o:ole="">
            <v:imagedata r:id="rId197" o:title=""/>
          </v:shape>
          <o:OLEObject Type="Embed" ProgID="Equation.DSMT4" ShapeID="_x0000_i1121" DrawAspect="Content" ObjectID="_1602071085" r:id="rId207"/>
        </w:object>
      </w:r>
      <w:r w:rsidR="00EB3713" w:rsidRPr="00E51A1C">
        <w:rPr>
          <w:rFonts w:asciiTheme="majorBidi" w:hAnsiTheme="majorBidi" w:cstheme="majorBidi"/>
          <w:sz w:val="20"/>
          <w:szCs w:val="20"/>
        </w:rPr>
        <w:t xml:space="preserve"> </w:t>
      </w:r>
      <w:r w:rsidR="00EB3713">
        <w:rPr>
          <w:rFonts w:asciiTheme="majorBidi" w:hAnsiTheme="majorBidi" w:cstheme="majorBidi"/>
          <w:sz w:val="20"/>
          <w:szCs w:val="20"/>
        </w:rPr>
        <w:t xml:space="preserve">is calculated </w:t>
      </w:r>
      <w:r w:rsidR="00EB3713" w:rsidRPr="00E51A1C">
        <w:rPr>
          <w:rFonts w:asciiTheme="majorBidi" w:hAnsiTheme="majorBidi" w:cstheme="majorBidi"/>
          <w:sz w:val="20"/>
          <w:szCs w:val="20"/>
        </w:rPr>
        <w:t>as</w:t>
      </w:r>
      <w:r>
        <w:rPr>
          <w:rFonts w:asciiTheme="majorBidi" w:hAnsiTheme="majorBidi" w:cstheme="majorBidi"/>
          <w:sz w:val="20"/>
          <w:szCs w:val="20"/>
        </w:rPr>
        <w:t>:</w:t>
      </w:r>
    </w:p>
    <w:p w14:paraId="46B5AA95" w14:textId="41DFF10B" w:rsidR="00E80551" w:rsidRPr="00E51A1C" w:rsidRDefault="00E80551" w:rsidP="008765EF">
      <w:pPr>
        <w:pStyle w:val="MTDisplayEquation"/>
        <w:spacing w:after="0" w:line="480" w:lineRule="auto"/>
        <w:ind w:firstLine="216"/>
      </w:pPr>
      <w:r w:rsidRPr="00E51A1C">
        <w:tab/>
      </w:r>
      <w:r w:rsidR="00EB3713" w:rsidRPr="00AA34A1">
        <w:rPr>
          <w:position w:val="-26"/>
        </w:rPr>
        <w:object w:dxaOrig="3580" w:dyaOrig="600" w14:anchorId="1118FC5E">
          <v:shape id="_x0000_i1122" type="#_x0000_t75" style="width:180pt;height:30.75pt" o:ole="">
            <v:imagedata r:id="rId208" o:title=""/>
          </v:shape>
          <o:OLEObject Type="Embed" ProgID="Equation.DSMT4" ShapeID="_x0000_i1122" DrawAspect="Content" ObjectID="_1602071086" r:id="rId209"/>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12" w:name="ZEqnNum242266"/>
      <w:r w:rsidRPr="00E51A1C">
        <w:instrText>(</w:instrText>
      </w:r>
      <w:fldSimple w:instr=" SEQ MTEqn \c \* Arabic \* MERGEFORMAT ">
        <w:r w:rsidR="00043F99">
          <w:rPr>
            <w:noProof/>
          </w:rPr>
          <w:instrText>13</w:instrText>
        </w:r>
      </w:fldSimple>
      <w:r w:rsidRPr="00E51A1C">
        <w:instrText>)</w:instrText>
      </w:r>
      <w:bookmarkEnd w:id="12"/>
      <w:r w:rsidRPr="00E51A1C">
        <w:fldChar w:fldCharType="end"/>
      </w:r>
    </w:p>
    <w:p w14:paraId="425DE002" w14:textId="4D52585A" w:rsidR="007431C0" w:rsidRDefault="006203C7" w:rsidP="008765EF">
      <w:pPr>
        <w:spacing w:after="0" w:line="480" w:lineRule="auto"/>
        <w:jc w:val="both"/>
        <w:rPr>
          <w:rFonts w:asciiTheme="majorBidi" w:hAnsiTheme="majorBidi" w:cstheme="majorBidi"/>
          <w:sz w:val="20"/>
          <w:szCs w:val="20"/>
        </w:rPr>
      </w:pPr>
      <w:r w:rsidRPr="00E51A1C">
        <w:rPr>
          <w:rFonts w:asciiTheme="majorBidi" w:hAnsiTheme="majorBidi" w:cstheme="majorBidi"/>
          <w:sz w:val="20"/>
          <w:szCs w:val="20"/>
        </w:rPr>
        <w:t>w</w:t>
      </w:r>
      <w:r w:rsidR="00726D6D" w:rsidRPr="00E51A1C">
        <w:rPr>
          <w:rFonts w:asciiTheme="majorBidi" w:hAnsiTheme="majorBidi" w:cstheme="majorBidi"/>
          <w:sz w:val="20"/>
          <w:szCs w:val="20"/>
        </w:rPr>
        <w:t>here</w:t>
      </w:r>
      <w:r w:rsidR="00830C88" w:rsidRPr="00E51A1C">
        <w:rPr>
          <w:rFonts w:asciiTheme="majorBidi" w:hAnsiTheme="majorBidi" w:cstheme="majorBidi"/>
          <w:sz w:val="20"/>
          <w:szCs w:val="20"/>
        </w:rPr>
        <w:t xml:space="preserve"> </w:t>
      </w:r>
      <w:r w:rsidR="00AA34A1" w:rsidRPr="00AA34A1">
        <w:rPr>
          <w:rFonts w:asciiTheme="majorBidi" w:hAnsiTheme="majorBidi" w:cstheme="majorBidi"/>
          <w:position w:val="-26"/>
          <w:sz w:val="20"/>
          <w:szCs w:val="20"/>
        </w:rPr>
        <w:object w:dxaOrig="5760" w:dyaOrig="639" w14:anchorId="504D0E10">
          <v:shape id="_x0000_i1123" type="#_x0000_t75" style="width:4in;height:30.75pt" o:ole="">
            <v:imagedata r:id="rId210" o:title=""/>
          </v:shape>
          <o:OLEObject Type="Embed" ProgID="Equation.DSMT4" ShapeID="_x0000_i1123" DrawAspect="Content" ObjectID="_1602071087" r:id="rId211"/>
        </w:object>
      </w:r>
      <w:r w:rsidR="00027F30" w:rsidRPr="00E51A1C">
        <w:rPr>
          <w:rFonts w:asciiTheme="majorBidi" w:hAnsiTheme="majorBidi" w:cstheme="majorBidi"/>
          <w:sz w:val="20"/>
          <w:szCs w:val="20"/>
        </w:rPr>
        <w:t>.</w:t>
      </w:r>
    </w:p>
    <w:p w14:paraId="691BC94D" w14:textId="011EB536" w:rsidR="004E38DE" w:rsidRPr="004E38DE" w:rsidRDefault="004E38DE" w:rsidP="004E38DE">
      <w:pPr>
        <w:spacing w:after="0" w:line="480" w:lineRule="auto"/>
        <w:jc w:val="both"/>
        <w:rPr>
          <w:rFonts w:asciiTheme="majorBidi" w:hAnsiTheme="majorBidi" w:cstheme="majorBidi"/>
          <w:color w:val="0000CC"/>
          <w:sz w:val="20"/>
          <w:szCs w:val="20"/>
        </w:rPr>
      </w:pPr>
      <w:r w:rsidRPr="004E38DE">
        <w:rPr>
          <w:rFonts w:asciiTheme="majorBidi" w:hAnsiTheme="majorBidi" w:cstheme="majorBidi"/>
          <w:color w:val="0000CC"/>
          <w:sz w:val="20"/>
          <w:szCs w:val="20"/>
        </w:rPr>
        <w:t xml:space="preserve">Regarding </w:t>
      </w:r>
      <w:r w:rsidRPr="004E38DE">
        <w:rPr>
          <w:rFonts w:asciiTheme="majorBidi" w:hAnsiTheme="majorBidi" w:cstheme="majorBidi"/>
          <w:b/>
          <w:bCs/>
          <w:color w:val="0000CC"/>
          <w:sz w:val="20"/>
          <w:szCs w:val="20"/>
        </w:rPr>
        <w:t xml:space="preserve">Lemma 1 </w:t>
      </w:r>
      <w:r w:rsidRPr="004E38DE">
        <w:rPr>
          <w:rFonts w:asciiTheme="majorBidi" w:hAnsiTheme="majorBidi" w:cstheme="majorBidi"/>
          <w:color w:val="0000CC"/>
          <w:sz w:val="20"/>
          <w:szCs w:val="20"/>
        </w:rPr>
        <w:t>and</w:t>
      </w:r>
      <w:r w:rsidRPr="004E38DE">
        <w:rPr>
          <w:rFonts w:asciiTheme="majorBidi" w:hAnsiTheme="majorBidi" w:cstheme="majorBidi"/>
          <w:b/>
          <w:bCs/>
          <w:color w:val="0000CC"/>
          <w:sz w:val="20"/>
          <w:szCs w:val="20"/>
        </w:rPr>
        <w:t xml:space="preserve"> Lemma 2</w:t>
      </w:r>
      <w:r w:rsidRPr="004E38DE">
        <w:rPr>
          <w:rFonts w:asciiTheme="majorBidi" w:hAnsiTheme="majorBidi" w:cstheme="majorBidi"/>
          <w:color w:val="0000CC"/>
          <w:sz w:val="20"/>
          <w:szCs w:val="20"/>
        </w:rPr>
        <w:t>,</w:t>
      </w:r>
      <w:r w:rsidRPr="004E38DE">
        <w:rPr>
          <w:rFonts w:asciiTheme="majorBidi" w:hAnsiTheme="majorBidi" w:cstheme="majorBidi"/>
          <w:b/>
          <w:bCs/>
          <w:color w:val="0000CC"/>
          <w:sz w:val="20"/>
          <w:szCs w:val="20"/>
        </w:rPr>
        <w:t xml:space="preserve"> </w:t>
      </w:r>
      <w:r w:rsidRPr="004E38DE">
        <w:rPr>
          <w:rFonts w:asciiTheme="majorBidi" w:hAnsiTheme="majorBidi" w:cstheme="majorBidi"/>
          <w:color w:val="0000CC"/>
          <w:sz w:val="20"/>
          <w:szCs w:val="20"/>
        </w:rPr>
        <w:t xml:space="preserve">the control law </w:t>
      </w:r>
      <w:r w:rsidRPr="004E38DE">
        <w:rPr>
          <w:rFonts w:asciiTheme="majorBidi" w:hAnsiTheme="majorBidi" w:cstheme="majorBidi"/>
          <w:color w:val="0000CC"/>
          <w:position w:val="-10"/>
          <w:sz w:val="20"/>
          <w:szCs w:val="20"/>
        </w:rPr>
        <w:object w:dxaOrig="220" w:dyaOrig="300" w14:anchorId="49BBD7B9">
          <v:shape id="_x0000_i1124" type="#_x0000_t75" style="width:10.5pt;height:15.75pt" o:ole="">
            <v:imagedata r:id="rId212" o:title=""/>
          </v:shape>
          <o:OLEObject Type="Embed" ProgID="Equation.DSMT4" ShapeID="_x0000_i1124" DrawAspect="Content" ObjectID="_1602071088" r:id="rId213"/>
        </w:object>
      </w:r>
      <w:r w:rsidRPr="004E38DE">
        <w:rPr>
          <w:rFonts w:asciiTheme="majorBidi" w:hAnsiTheme="majorBidi" w:cstheme="majorBidi"/>
          <w:color w:val="0000CC"/>
          <w:sz w:val="20"/>
          <w:szCs w:val="20"/>
        </w:rPr>
        <w:t xml:space="preserve"> is designed as </w:t>
      </w:r>
      <w:r w:rsidRPr="004E38DE">
        <w:rPr>
          <w:rFonts w:asciiTheme="majorBidi" w:hAnsiTheme="majorBidi" w:cstheme="majorBidi"/>
          <w:iCs/>
          <w:color w:val="0000CC"/>
          <w:sz w:val="20"/>
          <w:szCs w:val="20"/>
        </w:rPr>
        <w:fldChar w:fldCharType="begin"/>
      </w:r>
      <w:r w:rsidRPr="004E38DE">
        <w:rPr>
          <w:rFonts w:asciiTheme="majorBidi" w:hAnsiTheme="majorBidi" w:cstheme="majorBidi"/>
          <w:iCs/>
          <w:color w:val="0000CC"/>
          <w:sz w:val="20"/>
          <w:szCs w:val="20"/>
        </w:rPr>
        <w:instrText xml:space="preserve"> GOTOBUTTON ZEqnNum185515  \* MERGEFORMAT </w:instrText>
      </w:r>
      <w:r w:rsidRPr="004E38DE">
        <w:rPr>
          <w:rFonts w:asciiTheme="majorBidi" w:hAnsiTheme="majorBidi" w:cstheme="majorBidi"/>
          <w:iCs/>
          <w:color w:val="0000CC"/>
          <w:sz w:val="20"/>
          <w:szCs w:val="20"/>
        </w:rPr>
        <w:fldChar w:fldCharType="begin"/>
      </w:r>
      <w:r w:rsidRPr="004E38DE">
        <w:rPr>
          <w:rFonts w:asciiTheme="majorBidi" w:hAnsiTheme="majorBidi" w:cstheme="majorBidi"/>
          <w:iCs/>
          <w:color w:val="0000CC"/>
          <w:sz w:val="20"/>
          <w:szCs w:val="20"/>
        </w:rPr>
        <w:instrText xml:space="preserve"> REF ZEqnNum185515 \* Charformat \! \* MERGEFORMAT </w:instrText>
      </w:r>
      <w:r w:rsidRPr="004E38DE">
        <w:rPr>
          <w:rFonts w:asciiTheme="majorBidi" w:hAnsiTheme="majorBidi" w:cstheme="majorBidi"/>
          <w:iCs/>
          <w:color w:val="0000CC"/>
          <w:sz w:val="20"/>
          <w:szCs w:val="20"/>
        </w:rPr>
        <w:fldChar w:fldCharType="separate"/>
      </w:r>
      <w:r w:rsidR="00043F99" w:rsidRPr="00043F99">
        <w:rPr>
          <w:rFonts w:asciiTheme="majorBidi" w:hAnsiTheme="majorBidi" w:cstheme="majorBidi"/>
          <w:iCs/>
          <w:color w:val="0000CC"/>
          <w:sz w:val="20"/>
          <w:szCs w:val="20"/>
        </w:rPr>
        <w:instrText>(14)</w:instrText>
      </w:r>
      <w:r w:rsidRPr="004E38DE">
        <w:rPr>
          <w:rFonts w:asciiTheme="majorBidi" w:hAnsiTheme="majorBidi" w:cstheme="majorBidi"/>
          <w:iCs/>
          <w:color w:val="0000CC"/>
          <w:sz w:val="20"/>
          <w:szCs w:val="20"/>
        </w:rPr>
        <w:fldChar w:fldCharType="end"/>
      </w:r>
      <w:r w:rsidRPr="004E38DE">
        <w:rPr>
          <w:rFonts w:asciiTheme="majorBidi" w:hAnsiTheme="majorBidi" w:cstheme="majorBidi"/>
          <w:iCs/>
          <w:color w:val="0000CC"/>
          <w:sz w:val="20"/>
          <w:szCs w:val="20"/>
        </w:rPr>
        <w:fldChar w:fldCharType="end"/>
      </w:r>
      <w:r w:rsidRPr="004E38DE">
        <w:rPr>
          <w:rFonts w:asciiTheme="majorBidi" w:hAnsiTheme="majorBidi" w:cstheme="majorBidi"/>
          <w:iCs/>
          <w:color w:val="0000CC"/>
          <w:sz w:val="20"/>
          <w:szCs w:val="20"/>
        </w:rPr>
        <w:t xml:space="preserve"> for Lyapunov stability of the rotor speed loop, with finite-time convergence. The f</w:t>
      </w:r>
      <w:r w:rsidRPr="004E38DE">
        <w:rPr>
          <w:rFonts w:asciiTheme="majorBidi" w:hAnsiTheme="majorBidi" w:cstheme="majorBidi"/>
          <w:color w:val="0000CC"/>
          <w:sz w:val="20"/>
          <w:szCs w:val="20"/>
        </w:rPr>
        <w:t>inite-time stability would be proved later in this section.</w:t>
      </w:r>
    </w:p>
    <w:p w14:paraId="095BC802" w14:textId="77777777" w:rsidR="004E38DE" w:rsidRDefault="004E38DE" w:rsidP="004E38DE">
      <w:pPr>
        <w:pStyle w:val="MTDisplayEquation"/>
        <w:spacing w:after="0" w:line="480" w:lineRule="auto"/>
        <w:ind w:firstLine="216"/>
      </w:pPr>
      <w:r w:rsidRPr="00E51A1C">
        <w:tab/>
      </w:r>
      <w:r w:rsidRPr="00AA34A1">
        <w:rPr>
          <w:position w:val="-26"/>
        </w:rPr>
        <w:object w:dxaOrig="5380" w:dyaOrig="600" w14:anchorId="4E8CC483">
          <v:shape id="_x0000_i1125" type="#_x0000_t75" style="width:267.75pt;height:30.75pt" o:ole="">
            <v:imagedata r:id="rId214" o:title=""/>
          </v:shape>
          <o:OLEObject Type="Embed" ProgID="Equation.DSMT4" ShapeID="_x0000_i1125" DrawAspect="Content" ObjectID="_1602071089" r:id="rId215"/>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13" w:name="ZEqnNum185515"/>
      <w:r w:rsidRPr="00E51A1C">
        <w:instrText>(</w:instrText>
      </w:r>
      <w:fldSimple w:instr=" SEQ MTEqn \c \* Arabic \* MERGEFORMAT ">
        <w:r w:rsidR="00043F99">
          <w:rPr>
            <w:noProof/>
          </w:rPr>
          <w:instrText>14</w:instrText>
        </w:r>
      </w:fldSimple>
      <w:r w:rsidRPr="00E51A1C">
        <w:instrText>)</w:instrText>
      </w:r>
      <w:bookmarkEnd w:id="13"/>
      <w:r w:rsidRPr="00E51A1C">
        <w:fldChar w:fldCharType="end"/>
      </w:r>
    </w:p>
    <w:p w14:paraId="2C155661" w14:textId="77777777" w:rsidR="004E38DE" w:rsidRDefault="004E38DE" w:rsidP="00C37712">
      <w:pPr>
        <w:spacing w:after="0" w:line="480" w:lineRule="auto"/>
        <w:jc w:val="both"/>
        <w:rPr>
          <w:rFonts w:asciiTheme="majorBidi" w:hAnsiTheme="majorBidi" w:cstheme="majorBidi"/>
          <w:sz w:val="20"/>
          <w:szCs w:val="20"/>
        </w:rPr>
      </w:pPr>
      <w:r w:rsidRPr="00E51A1C">
        <w:rPr>
          <w:rFonts w:asciiTheme="majorBidi" w:hAnsiTheme="majorBidi" w:cstheme="majorBidi"/>
          <w:sz w:val="20"/>
          <w:szCs w:val="20"/>
        </w:rPr>
        <w:t xml:space="preserve">where </w:t>
      </w:r>
      <w:r w:rsidRPr="00AA34A1">
        <w:rPr>
          <w:rFonts w:asciiTheme="majorBidi" w:hAnsiTheme="majorBidi" w:cstheme="majorBidi"/>
          <w:position w:val="-10"/>
          <w:sz w:val="20"/>
          <w:szCs w:val="20"/>
        </w:rPr>
        <w:object w:dxaOrig="1480" w:dyaOrig="300" w14:anchorId="5CB1CD14">
          <v:shape id="_x0000_i1126" type="#_x0000_t75" style="width:1in;height:15.75pt" o:ole="">
            <v:imagedata r:id="rId216" o:title=""/>
          </v:shape>
          <o:OLEObject Type="Embed" ProgID="Equation.DSMT4" ShapeID="_x0000_i1126" DrawAspect="Content" ObjectID="_1602071090" r:id="rId217"/>
        </w:object>
      </w:r>
      <w:r w:rsidRPr="00E51A1C">
        <w:rPr>
          <w:rFonts w:asciiTheme="majorBidi" w:hAnsiTheme="majorBidi" w:cstheme="majorBidi"/>
          <w:sz w:val="20"/>
          <w:szCs w:val="20"/>
        </w:rPr>
        <w:t xml:space="preserve"> are real control gain constants.</w:t>
      </w:r>
    </w:p>
    <w:p w14:paraId="75F1D7F8" w14:textId="77777777" w:rsidR="004E38DE" w:rsidRPr="004E38DE" w:rsidRDefault="004E38DE" w:rsidP="004E38DE"/>
    <w:p w14:paraId="26678A50" w14:textId="12B9F0AB" w:rsidR="00726D6D" w:rsidRPr="00E51A1C" w:rsidRDefault="00726D6D" w:rsidP="008765EF">
      <w:pPr>
        <w:spacing w:after="0" w:line="480" w:lineRule="auto"/>
        <w:ind w:firstLine="216"/>
        <w:jc w:val="both"/>
        <w:rPr>
          <w:rFonts w:asciiTheme="majorBidi" w:hAnsiTheme="majorBidi" w:cstheme="majorBidi"/>
          <w:sz w:val="20"/>
          <w:szCs w:val="20"/>
        </w:rPr>
      </w:pPr>
      <w:r w:rsidRPr="00E51A1C">
        <w:rPr>
          <w:rFonts w:asciiTheme="majorBidi" w:hAnsiTheme="majorBidi" w:cstheme="majorBidi"/>
          <w:sz w:val="20"/>
          <w:szCs w:val="20"/>
        </w:rPr>
        <w:t>Dir</w:t>
      </w:r>
      <w:r w:rsidR="00B56CD3" w:rsidRPr="00E51A1C">
        <w:rPr>
          <w:rFonts w:asciiTheme="majorBidi" w:hAnsiTheme="majorBidi" w:cstheme="majorBidi"/>
          <w:sz w:val="20"/>
          <w:szCs w:val="20"/>
        </w:rPr>
        <w:t>ect axis stator current</w:t>
      </w:r>
      <w:r w:rsidRPr="00E51A1C">
        <w:rPr>
          <w:rFonts w:asciiTheme="majorBidi" w:hAnsiTheme="majorBidi" w:cstheme="majorBidi"/>
          <w:sz w:val="20"/>
          <w:szCs w:val="20"/>
        </w:rPr>
        <w:t xml:space="preserve"> reference is considered to be zero</w:t>
      </w:r>
      <w:r w:rsidR="003D1E17" w:rsidRPr="00E51A1C">
        <w:rPr>
          <w:rFonts w:asciiTheme="majorBidi" w:hAnsiTheme="majorBidi" w:cstheme="majorBidi"/>
          <w:sz w:val="20"/>
          <w:szCs w:val="20"/>
        </w:rPr>
        <w:t xml:space="preserve"> (</w:t>
      </w:r>
      <w:r w:rsidR="008765EF">
        <w:rPr>
          <w:rFonts w:asciiTheme="majorBidi" w:hAnsiTheme="majorBidi" w:cstheme="majorBidi"/>
          <w:sz w:val="20"/>
          <w:szCs w:val="20"/>
        </w:rPr>
        <w:t xml:space="preserve">i.e. </w:t>
      </w:r>
      <w:r w:rsidR="00AA34A1" w:rsidRPr="00AA34A1">
        <w:rPr>
          <w:rFonts w:asciiTheme="majorBidi" w:hAnsiTheme="majorBidi" w:cstheme="majorBidi"/>
          <w:position w:val="-10"/>
          <w:sz w:val="20"/>
          <w:szCs w:val="20"/>
        </w:rPr>
        <w:object w:dxaOrig="560" w:dyaOrig="320" w14:anchorId="26EB8DF1">
          <v:shape id="_x0000_i1127" type="#_x0000_t75" style="width:25.5pt;height:15.75pt" o:ole="">
            <v:imagedata r:id="rId218" o:title=""/>
          </v:shape>
          <o:OLEObject Type="Embed" ProgID="Equation.DSMT4" ShapeID="_x0000_i1127" DrawAspect="Content" ObjectID="_1602071091" r:id="rId219"/>
        </w:object>
      </w:r>
      <w:r w:rsidR="003D1E17" w:rsidRPr="00E51A1C">
        <w:rPr>
          <w:rFonts w:asciiTheme="majorBidi" w:hAnsiTheme="majorBidi" w:cstheme="majorBidi"/>
          <w:sz w:val="20"/>
          <w:szCs w:val="20"/>
        </w:rPr>
        <w:t>)</w:t>
      </w:r>
      <w:r w:rsidRPr="00E51A1C">
        <w:rPr>
          <w:rFonts w:asciiTheme="majorBidi" w:hAnsiTheme="majorBidi" w:cstheme="majorBidi"/>
          <w:sz w:val="20"/>
          <w:szCs w:val="20"/>
        </w:rPr>
        <w:t>,</w:t>
      </w:r>
      <w:r w:rsidR="008765EF">
        <w:rPr>
          <w:rFonts w:asciiTheme="majorBidi" w:hAnsiTheme="majorBidi" w:cstheme="majorBidi"/>
          <w:sz w:val="20"/>
          <w:szCs w:val="20"/>
        </w:rPr>
        <w:t xml:space="preserve"> and</w:t>
      </w:r>
      <w:r w:rsidRPr="00E51A1C">
        <w:rPr>
          <w:rFonts w:asciiTheme="majorBidi" w:hAnsiTheme="majorBidi" w:cstheme="majorBidi"/>
          <w:sz w:val="20"/>
          <w:szCs w:val="20"/>
        </w:rPr>
        <w:t xml:space="preserve"> thus the error dynamic of </w:t>
      </w:r>
      <w:r w:rsidR="00AA34A1" w:rsidRPr="00AA34A1">
        <w:rPr>
          <w:rFonts w:asciiTheme="majorBidi" w:hAnsiTheme="majorBidi" w:cstheme="majorBidi"/>
          <w:position w:val="-10"/>
          <w:sz w:val="20"/>
          <w:szCs w:val="20"/>
        </w:rPr>
        <w:object w:dxaOrig="960" w:dyaOrig="320" w14:anchorId="6C1E0C3B">
          <v:shape id="_x0000_i1128" type="#_x0000_t75" style="width:46.5pt;height:15.75pt" o:ole="">
            <v:imagedata r:id="rId220" o:title=""/>
          </v:shape>
          <o:OLEObject Type="Embed" ProgID="Equation.DSMT4" ShapeID="_x0000_i1128" DrawAspect="Content" ObjectID="_1602071092" r:id="rId221"/>
        </w:object>
      </w:r>
      <w:r w:rsidRPr="00E51A1C">
        <w:rPr>
          <w:rFonts w:asciiTheme="majorBidi" w:hAnsiTheme="majorBidi" w:cstheme="majorBidi"/>
          <w:sz w:val="20"/>
          <w:szCs w:val="20"/>
        </w:rPr>
        <w:t xml:space="preserve"> is:</w:t>
      </w:r>
    </w:p>
    <w:p w14:paraId="6D31F3E1" w14:textId="4B0C1A20" w:rsidR="00E80551" w:rsidRDefault="00E80551" w:rsidP="00AA34A1">
      <w:pPr>
        <w:pStyle w:val="MTDisplayEquation"/>
        <w:spacing w:after="0" w:line="480" w:lineRule="auto"/>
        <w:ind w:firstLine="216"/>
      </w:pPr>
      <w:r w:rsidRPr="00E51A1C">
        <w:tab/>
      </w:r>
      <w:r w:rsidR="00AA34A1" w:rsidRPr="00AA34A1">
        <w:rPr>
          <w:position w:val="-26"/>
        </w:rPr>
        <w:object w:dxaOrig="2860" w:dyaOrig="600" w14:anchorId="16F95064">
          <v:shape id="_x0000_i1129" type="#_x0000_t75" style="width:2in;height:30.75pt" o:ole="">
            <v:imagedata r:id="rId222" o:title=""/>
          </v:shape>
          <o:OLEObject Type="Embed" ProgID="Equation.DSMT4" ShapeID="_x0000_i1129" DrawAspect="Content" ObjectID="_1602071093" r:id="rId223"/>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14" w:name="ZEqnNum847732"/>
      <w:r w:rsidRPr="00E51A1C">
        <w:instrText>(</w:instrText>
      </w:r>
      <w:fldSimple w:instr=" SEQ MTEqn \c \* Arabic \* MERGEFORMAT ">
        <w:r w:rsidR="00043F99">
          <w:rPr>
            <w:noProof/>
          </w:rPr>
          <w:instrText>15</w:instrText>
        </w:r>
      </w:fldSimple>
      <w:r w:rsidRPr="00E51A1C">
        <w:instrText>)</w:instrText>
      </w:r>
      <w:bookmarkEnd w:id="14"/>
      <w:r w:rsidRPr="00E51A1C">
        <w:fldChar w:fldCharType="end"/>
      </w:r>
    </w:p>
    <w:p w14:paraId="4586774F" w14:textId="7AE5684E" w:rsidR="004E38DE" w:rsidRPr="004E38DE" w:rsidRDefault="004E38DE" w:rsidP="004E38DE">
      <w:pPr>
        <w:rPr>
          <w:rFonts w:asciiTheme="majorBidi" w:hAnsiTheme="majorBidi" w:cstheme="majorBidi"/>
          <w:sz w:val="20"/>
          <w:szCs w:val="20"/>
        </w:rPr>
      </w:pPr>
      <w:r w:rsidRPr="004E38DE">
        <w:rPr>
          <w:rFonts w:asciiTheme="majorBidi" w:hAnsiTheme="majorBidi" w:cstheme="majorBidi"/>
          <w:color w:val="0000CC"/>
          <w:sz w:val="20"/>
          <w:szCs w:val="20"/>
        </w:rPr>
        <w:t xml:space="preserve">Similarly, the control law </w:t>
      </w:r>
      <w:r w:rsidRPr="004E38DE">
        <w:rPr>
          <w:rFonts w:asciiTheme="majorBidi" w:hAnsiTheme="majorBidi" w:cstheme="majorBidi"/>
          <w:color w:val="0000CC"/>
          <w:position w:val="-10"/>
          <w:sz w:val="20"/>
          <w:szCs w:val="20"/>
        </w:rPr>
        <w:object w:dxaOrig="240" w:dyaOrig="300" w14:anchorId="0C2CDF94">
          <v:shape id="_x0000_i1130" type="#_x0000_t75" style="width:10.5pt;height:15.75pt" o:ole="">
            <v:imagedata r:id="rId224" o:title=""/>
          </v:shape>
          <o:OLEObject Type="Embed" ProgID="Equation.DSMT4" ShapeID="_x0000_i1130" DrawAspect="Content" ObjectID="_1602071094" r:id="rId225"/>
        </w:object>
      </w:r>
      <w:r w:rsidRPr="004E38DE">
        <w:rPr>
          <w:rFonts w:asciiTheme="majorBidi" w:hAnsiTheme="majorBidi" w:cstheme="majorBidi"/>
          <w:color w:val="0000CC"/>
          <w:sz w:val="20"/>
          <w:szCs w:val="20"/>
        </w:rPr>
        <w:t xml:space="preserve"> is designed as </w:t>
      </w:r>
      <w:r w:rsidRPr="004E38DE">
        <w:rPr>
          <w:rFonts w:asciiTheme="majorBidi" w:hAnsiTheme="majorBidi" w:cstheme="majorBidi"/>
          <w:iCs/>
          <w:color w:val="0000CC"/>
          <w:sz w:val="20"/>
          <w:szCs w:val="20"/>
        </w:rPr>
        <w:fldChar w:fldCharType="begin"/>
      </w:r>
      <w:r w:rsidRPr="004E38DE">
        <w:rPr>
          <w:rFonts w:asciiTheme="majorBidi" w:hAnsiTheme="majorBidi" w:cstheme="majorBidi"/>
          <w:iCs/>
          <w:color w:val="0000CC"/>
          <w:sz w:val="20"/>
          <w:szCs w:val="20"/>
        </w:rPr>
        <w:instrText xml:space="preserve"> GOTOBUTTON ZEqnNum675307  \* MERGEFORMAT </w:instrText>
      </w:r>
      <w:r w:rsidRPr="004E38DE">
        <w:rPr>
          <w:rFonts w:asciiTheme="majorBidi" w:hAnsiTheme="majorBidi" w:cstheme="majorBidi"/>
          <w:iCs/>
          <w:color w:val="0000CC"/>
          <w:sz w:val="20"/>
          <w:szCs w:val="20"/>
        </w:rPr>
        <w:fldChar w:fldCharType="begin"/>
      </w:r>
      <w:r w:rsidRPr="004E38DE">
        <w:rPr>
          <w:rFonts w:asciiTheme="majorBidi" w:hAnsiTheme="majorBidi" w:cstheme="majorBidi"/>
          <w:iCs/>
          <w:color w:val="0000CC"/>
          <w:sz w:val="20"/>
          <w:szCs w:val="20"/>
        </w:rPr>
        <w:instrText xml:space="preserve"> REF ZEqnNum675307 \* Charformat \! \* MERGEFORMAT </w:instrText>
      </w:r>
      <w:r w:rsidRPr="004E38DE">
        <w:rPr>
          <w:rFonts w:asciiTheme="majorBidi" w:hAnsiTheme="majorBidi" w:cstheme="majorBidi"/>
          <w:iCs/>
          <w:color w:val="0000CC"/>
          <w:sz w:val="20"/>
          <w:szCs w:val="20"/>
        </w:rPr>
        <w:fldChar w:fldCharType="separate"/>
      </w:r>
      <w:r w:rsidR="00043F99" w:rsidRPr="00043F99">
        <w:rPr>
          <w:rFonts w:asciiTheme="majorBidi" w:hAnsiTheme="majorBidi" w:cstheme="majorBidi"/>
          <w:iCs/>
          <w:color w:val="0000CC"/>
          <w:sz w:val="20"/>
          <w:szCs w:val="20"/>
        </w:rPr>
        <w:instrText>(16)</w:instrText>
      </w:r>
      <w:r w:rsidRPr="004E38DE">
        <w:rPr>
          <w:rFonts w:asciiTheme="majorBidi" w:hAnsiTheme="majorBidi" w:cstheme="majorBidi"/>
          <w:iCs/>
          <w:color w:val="0000CC"/>
          <w:sz w:val="20"/>
          <w:szCs w:val="20"/>
        </w:rPr>
        <w:fldChar w:fldCharType="end"/>
      </w:r>
      <w:r w:rsidRPr="004E38DE">
        <w:rPr>
          <w:rFonts w:asciiTheme="majorBidi" w:hAnsiTheme="majorBidi" w:cstheme="majorBidi"/>
          <w:iCs/>
          <w:color w:val="0000CC"/>
          <w:sz w:val="20"/>
          <w:szCs w:val="20"/>
        </w:rPr>
        <w:fldChar w:fldCharType="end"/>
      </w:r>
      <w:r w:rsidRPr="004E38DE">
        <w:rPr>
          <w:rFonts w:asciiTheme="majorBidi" w:hAnsiTheme="majorBidi" w:cstheme="majorBidi"/>
          <w:iCs/>
          <w:color w:val="0000CC"/>
          <w:sz w:val="20"/>
          <w:szCs w:val="20"/>
        </w:rPr>
        <w:t xml:space="preserve"> for Lyapunov stability of the d-axis current speed loop, with finite-time convergence. </w:t>
      </w:r>
    </w:p>
    <w:p w14:paraId="608ED166" w14:textId="12349202" w:rsidR="00E80551" w:rsidRPr="00E51A1C" w:rsidRDefault="00E80551" w:rsidP="00AA34A1">
      <w:pPr>
        <w:pStyle w:val="MTDisplayEquation"/>
        <w:spacing w:after="0" w:line="480" w:lineRule="auto"/>
        <w:ind w:firstLine="216"/>
      </w:pPr>
      <w:r w:rsidRPr="00E51A1C">
        <w:tab/>
      </w:r>
      <w:r w:rsidR="00AA34A1" w:rsidRPr="00AA34A1">
        <w:rPr>
          <w:position w:val="-26"/>
        </w:rPr>
        <w:object w:dxaOrig="3280" w:dyaOrig="600" w14:anchorId="5C2A1A04">
          <v:shape id="_x0000_i1131" type="#_x0000_t75" style="width:164.25pt;height:30.75pt" o:ole="">
            <v:imagedata r:id="rId226" o:title=""/>
          </v:shape>
          <o:OLEObject Type="Embed" ProgID="Equation.DSMT4" ShapeID="_x0000_i1131" DrawAspect="Content" ObjectID="_1602071095" r:id="rId227"/>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15" w:name="ZEqnNum675307"/>
      <w:r w:rsidRPr="00E51A1C">
        <w:instrText>(</w:instrText>
      </w:r>
      <w:fldSimple w:instr=" SEQ MTEqn \c \* Arabic \* MERGEFORMAT ">
        <w:r w:rsidR="00043F99">
          <w:rPr>
            <w:noProof/>
          </w:rPr>
          <w:instrText>16</w:instrText>
        </w:r>
      </w:fldSimple>
      <w:r w:rsidRPr="00E51A1C">
        <w:instrText>)</w:instrText>
      </w:r>
      <w:bookmarkEnd w:id="15"/>
      <w:r w:rsidRPr="00E51A1C">
        <w:fldChar w:fldCharType="end"/>
      </w:r>
    </w:p>
    <w:p w14:paraId="62042E8A" w14:textId="65A39DED" w:rsidR="00006A5B" w:rsidRDefault="006203C7" w:rsidP="00C37712">
      <w:pPr>
        <w:spacing w:after="0" w:line="480" w:lineRule="auto"/>
        <w:jc w:val="both"/>
        <w:rPr>
          <w:rFonts w:asciiTheme="majorBidi" w:hAnsiTheme="majorBidi" w:cstheme="majorBidi"/>
          <w:sz w:val="20"/>
          <w:szCs w:val="20"/>
        </w:rPr>
      </w:pPr>
      <w:r w:rsidRPr="00E51A1C">
        <w:rPr>
          <w:rFonts w:asciiTheme="majorBidi" w:hAnsiTheme="majorBidi" w:cstheme="majorBidi"/>
          <w:sz w:val="20"/>
          <w:szCs w:val="20"/>
        </w:rPr>
        <w:t>w</w:t>
      </w:r>
      <w:r w:rsidR="00006A5B" w:rsidRPr="00E51A1C">
        <w:rPr>
          <w:rFonts w:asciiTheme="majorBidi" w:hAnsiTheme="majorBidi" w:cstheme="majorBidi"/>
          <w:sz w:val="20"/>
          <w:szCs w:val="20"/>
        </w:rPr>
        <w:t>here</w:t>
      </w:r>
      <w:r w:rsidR="00E85981" w:rsidRPr="00E51A1C">
        <w:rPr>
          <w:rFonts w:asciiTheme="majorBidi" w:hAnsiTheme="majorBidi" w:cstheme="majorBidi"/>
          <w:sz w:val="20"/>
          <w:szCs w:val="20"/>
        </w:rPr>
        <w:t xml:space="preserve"> </w:t>
      </w:r>
      <w:r w:rsidR="004E38DE" w:rsidRPr="00AA34A1">
        <w:rPr>
          <w:rFonts w:asciiTheme="majorBidi" w:hAnsiTheme="majorBidi" w:cstheme="majorBidi"/>
          <w:position w:val="-10"/>
          <w:sz w:val="20"/>
          <w:szCs w:val="20"/>
        </w:rPr>
        <w:object w:dxaOrig="780" w:dyaOrig="300" w14:anchorId="18DF770B">
          <v:shape id="_x0000_i1132" type="#_x0000_t75" style="width:41.25pt;height:15.75pt" o:ole="">
            <v:imagedata r:id="rId228" o:title=""/>
          </v:shape>
          <o:OLEObject Type="Embed" ProgID="Equation.DSMT4" ShapeID="_x0000_i1132" DrawAspect="Content" ObjectID="_1602071096" r:id="rId229"/>
        </w:object>
      </w:r>
      <w:r w:rsidR="00006A5B" w:rsidRPr="00E51A1C">
        <w:rPr>
          <w:rFonts w:asciiTheme="majorBidi" w:hAnsiTheme="majorBidi" w:cstheme="majorBidi"/>
          <w:sz w:val="20"/>
          <w:szCs w:val="20"/>
        </w:rPr>
        <w:t xml:space="preserve"> are </w:t>
      </w:r>
      <w:r w:rsidR="007665A3" w:rsidRPr="00E51A1C">
        <w:rPr>
          <w:rFonts w:asciiTheme="majorBidi" w:hAnsiTheme="majorBidi" w:cstheme="majorBidi"/>
          <w:sz w:val="20"/>
          <w:szCs w:val="20"/>
        </w:rPr>
        <w:t xml:space="preserve">real </w:t>
      </w:r>
      <w:r w:rsidR="009E2430" w:rsidRPr="00E51A1C">
        <w:rPr>
          <w:rFonts w:asciiTheme="majorBidi" w:hAnsiTheme="majorBidi" w:cstheme="majorBidi"/>
          <w:sz w:val="20"/>
          <w:szCs w:val="20"/>
        </w:rPr>
        <w:t>control gain constants</w:t>
      </w:r>
      <w:r w:rsidR="00006A5B" w:rsidRPr="00E51A1C">
        <w:rPr>
          <w:rFonts w:asciiTheme="majorBidi" w:hAnsiTheme="majorBidi" w:cstheme="majorBidi"/>
          <w:sz w:val="20"/>
          <w:szCs w:val="20"/>
        </w:rPr>
        <w:t>.</w:t>
      </w:r>
    </w:p>
    <w:p w14:paraId="25ADD664" w14:textId="23FEF400" w:rsidR="004E38DE" w:rsidRPr="00E51A1C" w:rsidRDefault="004E38DE" w:rsidP="004E38DE">
      <w:pPr>
        <w:spacing w:after="0" w:line="480" w:lineRule="auto"/>
        <w:ind w:firstLine="216"/>
        <w:jc w:val="both"/>
        <w:rPr>
          <w:rFonts w:asciiTheme="majorBidi" w:hAnsiTheme="majorBidi" w:cstheme="majorBidi"/>
          <w:sz w:val="20"/>
          <w:szCs w:val="20"/>
        </w:rPr>
      </w:pPr>
      <w:r w:rsidRPr="00E51A1C">
        <w:rPr>
          <w:rFonts w:asciiTheme="majorBidi" w:hAnsiTheme="majorBidi" w:cstheme="majorBidi"/>
          <w:b/>
          <w:bCs/>
          <w:sz w:val="20"/>
          <w:szCs w:val="20"/>
        </w:rPr>
        <w:t>Statement 1.</w:t>
      </w:r>
      <w:r w:rsidRPr="00E51A1C">
        <w:rPr>
          <w:rFonts w:asciiTheme="majorBidi" w:hAnsiTheme="majorBidi" w:cstheme="majorBidi"/>
          <w:sz w:val="20"/>
          <w:szCs w:val="20"/>
        </w:rPr>
        <w:t xml:space="preserve">The </w:t>
      </w:r>
      <w:r>
        <w:rPr>
          <w:rFonts w:asciiTheme="majorBidi" w:hAnsiTheme="majorBidi" w:cstheme="majorBidi"/>
          <w:sz w:val="20"/>
          <w:szCs w:val="20"/>
        </w:rPr>
        <w:t>WECS</w:t>
      </w:r>
      <w:r w:rsidRPr="00E51A1C">
        <w:rPr>
          <w:rFonts w:asciiTheme="majorBidi" w:hAnsiTheme="majorBidi" w:cstheme="majorBidi"/>
          <w:sz w:val="20"/>
          <w:szCs w:val="20"/>
        </w:rPr>
        <w:t xml:space="preserve"> of </w:t>
      </w:r>
      <w:r w:rsidRPr="00E51A1C">
        <w:rPr>
          <w:rFonts w:asciiTheme="majorBidi" w:hAnsiTheme="majorBidi" w:cstheme="majorBidi"/>
          <w:iCs/>
          <w:sz w:val="20"/>
          <w:szCs w:val="20"/>
        </w:rPr>
        <w:fldChar w:fldCharType="begin"/>
      </w:r>
      <w:r w:rsidRPr="00E51A1C">
        <w:rPr>
          <w:rFonts w:asciiTheme="majorBidi" w:hAnsiTheme="majorBidi" w:cstheme="majorBidi"/>
          <w:iCs/>
          <w:sz w:val="20"/>
          <w:szCs w:val="20"/>
        </w:rPr>
        <w:instrText xml:space="preserve"> GOTOBUTTON ZEqnNum841569  \* MERGEFORMAT </w:instrText>
      </w:r>
      <w:r w:rsidRPr="00E51A1C">
        <w:rPr>
          <w:rFonts w:asciiTheme="majorBidi" w:hAnsiTheme="majorBidi" w:cstheme="majorBidi"/>
          <w:iCs/>
          <w:sz w:val="20"/>
          <w:szCs w:val="20"/>
        </w:rPr>
        <w:fldChar w:fldCharType="begin"/>
      </w:r>
      <w:r w:rsidRPr="00E51A1C">
        <w:rPr>
          <w:rFonts w:asciiTheme="majorBidi" w:hAnsiTheme="majorBidi" w:cstheme="majorBidi"/>
          <w:iCs/>
          <w:sz w:val="20"/>
          <w:szCs w:val="20"/>
        </w:rPr>
        <w:instrText xml:space="preserve"> REF ZEqnNum841569 \* Charformat \! \* MERGEFORMAT </w:instrText>
      </w:r>
      <w:r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(3)</w:instrText>
      </w:r>
      <w:r w:rsidRPr="00E51A1C">
        <w:rPr>
          <w:rFonts w:asciiTheme="majorBidi" w:hAnsiTheme="majorBidi" w:cstheme="majorBidi"/>
          <w:iCs/>
          <w:sz w:val="20"/>
          <w:szCs w:val="20"/>
        </w:rPr>
        <w:fldChar w:fldCharType="end"/>
      </w:r>
      <w:r w:rsidRPr="00E51A1C">
        <w:rPr>
          <w:rFonts w:asciiTheme="majorBidi" w:hAnsiTheme="majorBidi" w:cstheme="majorBidi"/>
          <w:iCs/>
          <w:sz w:val="20"/>
          <w:szCs w:val="20"/>
        </w:rPr>
        <w:fldChar w:fldCharType="end"/>
      </w:r>
      <w:r w:rsidRPr="00E51A1C">
        <w:rPr>
          <w:rFonts w:asciiTheme="majorBidi" w:hAnsiTheme="majorBidi" w:cstheme="majorBidi"/>
          <w:sz w:val="20"/>
          <w:szCs w:val="20"/>
        </w:rPr>
        <w:t xml:space="preserve"> with the proposed controllers of</w:t>
      </w:r>
      <w:r>
        <w:rPr>
          <w:rFonts w:asciiTheme="majorBidi" w:hAnsiTheme="majorBidi" w:cstheme="majorBidi"/>
          <w:sz w:val="20"/>
          <w:szCs w:val="20"/>
        </w:rPr>
        <w:t xml:space="preserve"> </w:t>
      </w:r>
      <w:r>
        <w:rPr>
          <w:rFonts w:asciiTheme="majorBidi" w:hAnsiTheme="majorBidi" w:cstheme="majorBidi"/>
          <w:iCs/>
          <w:sz w:val="20"/>
          <w:szCs w:val="20"/>
        </w:rPr>
        <w:fldChar w:fldCharType="begin"/>
      </w:r>
      <w:r>
        <w:rPr>
          <w:rFonts w:asciiTheme="majorBidi" w:hAnsiTheme="majorBidi" w:cstheme="majorBidi"/>
          <w:iCs/>
          <w:sz w:val="20"/>
          <w:szCs w:val="20"/>
        </w:rPr>
        <w:instrText xml:space="preserve"> GOTOBUTTON ZEqnNum185515  \* MERGEFORMAT </w:instrText>
      </w:r>
      <w:r>
        <w:rPr>
          <w:rFonts w:asciiTheme="majorBidi" w:hAnsiTheme="majorBidi" w:cstheme="majorBidi"/>
          <w:iCs/>
          <w:sz w:val="20"/>
          <w:szCs w:val="20"/>
        </w:rPr>
        <w:fldChar w:fldCharType="begin"/>
      </w:r>
      <w:r>
        <w:rPr>
          <w:rFonts w:asciiTheme="majorBidi" w:hAnsiTheme="majorBidi" w:cstheme="majorBidi"/>
          <w:iCs/>
          <w:sz w:val="20"/>
          <w:szCs w:val="20"/>
        </w:rPr>
        <w:instrText xml:space="preserve"> REF ZEqnNum185515 \* Charformat \! \* MERGEFORMAT </w:instrText>
      </w:r>
      <w:r>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(14)</w:instrText>
      </w:r>
      <w:r>
        <w:rPr>
          <w:rFonts w:asciiTheme="majorBidi" w:hAnsiTheme="majorBidi" w:cstheme="majorBidi"/>
          <w:iCs/>
          <w:sz w:val="20"/>
          <w:szCs w:val="20"/>
        </w:rPr>
        <w:fldChar w:fldCharType="end"/>
      </w:r>
      <w:r>
        <w:rPr>
          <w:rFonts w:asciiTheme="majorBidi" w:hAnsiTheme="majorBidi" w:cstheme="majorBidi"/>
          <w:iCs/>
          <w:sz w:val="20"/>
          <w:szCs w:val="20"/>
        </w:rPr>
        <w:fldChar w:fldCharType="end"/>
      </w:r>
      <w:r>
        <w:rPr>
          <w:rFonts w:asciiTheme="majorBidi" w:hAnsiTheme="majorBidi" w:cstheme="majorBidi"/>
          <w:iCs/>
          <w:sz w:val="20"/>
          <w:szCs w:val="20"/>
        </w:rPr>
        <w:t xml:space="preserve"> and</w:t>
      </w:r>
      <w:r w:rsidRPr="00E51A1C">
        <w:rPr>
          <w:rFonts w:asciiTheme="majorBidi" w:hAnsiTheme="majorBidi" w:cstheme="majorBidi"/>
          <w:sz w:val="20"/>
          <w:szCs w:val="20"/>
        </w:rPr>
        <w:t xml:space="preserve"> </w:t>
      </w:r>
      <w:r>
        <w:rPr>
          <w:rFonts w:asciiTheme="majorBidi" w:hAnsiTheme="majorBidi" w:cstheme="majorBidi"/>
          <w:iCs/>
          <w:sz w:val="20"/>
          <w:szCs w:val="20"/>
        </w:rPr>
        <w:fldChar w:fldCharType="begin"/>
      </w:r>
      <w:r>
        <w:rPr>
          <w:rFonts w:asciiTheme="majorBidi" w:hAnsiTheme="majorBidi" w:cstheme="majorBidi"/>
          <w:iCs/>
          <w:sz w:val="20"/>
          <w:szCs w:val="20"/>
        </w:rPr>
        <w:instrText xml:space="preserve"> GOTOBUTTON ZEqnNum675307  \* MERGEFORMAT </w:instrText>
      </w:r>
      <w:r>
        <w:rPr>
          <w:rFonts w:asciiTheme="majorBidi" w:hAnsiTheme="majorBidi" w:cstheme="majorBidi"/>
          <w:iCs/>
          <w:sz w:val="20"/>
          <w:szCs w:val="20"/>
        </w:rPr>
        <w:fldChar w:fldCharType="begin"/>
      </w:r>
      <w:r>
        <w:rPr>
          <w:rFonts w:asciiTheme="majorBidi" w:hAnsiTheme="majorBidi" w:cstheme="majorBidi"/>
          <w:iCs/>
          <w:sz w:val="20"/>
          <w:szCs w:val="20"/>
        </w:rPr>
        <w:instrText xml:space="preserve"> REF ZEqnNum675307 \* Charformat \! \* MERGEFORMAT </w:instrText>
      </w:r>
      <w:r>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(16)</w:instrText>
      </w:r>
      <w:r>
        <w:rPr>
          <w:rFonts w:asciiTheme="majorBidi" w:hAnsiTheme="majorBidi" w:cstheme="majorBidi"/>
          <w:iCs/>
          <w:sz w:val="20"/>
          <w:szCs w:val="20"/>
        </w:rPr>
        <w:fldChar w:fldCharType="end"/>
      </w:r>
      <w:r>
        <w:rPr>
          <w:rFonts w:asciiTheme="majorBidi" w:hAnsiTheme="majorBidi" w:cstheme="majorBidi"/>
          <w:iCs/>
          <w:sz w:val="20"/>
          <w:szCs w:val="20"/>
        </w:rPr>
        <w:fldChar w:fldCharType="end"/>
      </w:r>
      <w:r w:rsidRPr="00E51A1C">
        <w:rPr>
          <w:rFonts w:asciiTheme="majorBidi" w:hAnsiTheme="majorBidi" w:cstheme="majorBidi"/>
          <w:sz w:val="20"/>
          <w:szCs w:val="20"/>
        </w:rPr>
        <w:t xml:space="preserve"> are finite-</w:t>
      </w:r>
      <w:r>
        <w:rPr>
          <w:rFonts w:asciiTheme="majorBidi" w:hAnsiTheme="majorBidi" w:cstheme="majorBidi"/>
          <w:sz w:val="20"/>
          <w:szCs w:val="20"/>
        </w:rPr>
        <w:t xml:space="preserve">time </w:t>
      </w:r>
      <w:r w:rsidRPr="00E51A1C">
        <w:rPr>
          <w:rFonts w:asciiTheme="majorBidi" w:hAnsiTheme="majorBidi" w:cstheme="majorBidi"/>
          <w:sz w:val="20"/>
          <w:szCs w:val="20"/>
        </w:rPr>
        <w:t>stable.</w:t>
      </w:r>
    </w:p>
    <w:p w14:paraId="3A083809" w14:textId="3BA29C9A" w:rsidR="004541B6" w:rsidRPr="00E51A1C" w:rsidRDefault="007665A3" w:rsidP="00AA34A1">
      <w:pPr>
        <w:spacing w:after="0" w:line="480" w:lineRule="auto"/>
        <w:ind w:firstLine="216"/>
        <w:jc w:val="both"/>
        <w:rPr>
          <w:rFonts w:asciiTheme="majorBidi" w:hAnsiTheme="majorBidi" w:cstheme="majorBidi"/>
          <w:sz w:val="20"/>
          <w:szCs w:val="20"/>
        </w:rPr>
      </w:pPr>
      <w:r w:rsidRPr="00E51A1C">
        <w:rPr>
          <w:rFonts w:asciiTheme="majorBidi" w:hAnsiTheme="majorBidi" w:cstheme="majorBidi"/>
          <w:b/>
          <w:sz w:val="20"/>
          <w:szCs w:val="20"/>
        </w:rPr>
        <w:t>Proof:</w:t>
      </w:r>
      <w:r w:rsidR="00B07251" w:rsidRPr="00E51A1C">
        <w:rPr>
          <w:rFonts w:asciiTheme="majorBidi" w:hAnsiTheme="majorBidi" w:cstheme="majorBidi"/>
          <w:b/>
          <w:sz w:val="20"/>
          <w:szCs w:val="20"/>
        </w:rPr>
        <w:t xml:space="preserve"> </w:t>
      </w:r>
      <w:r w:rsidR="004541B6" w:rsidRPr="00E51A1C">
        <w:rPr>
          <w:rFonts w:asciiTheme="majorBidi" w:hAnsiTheme="majorBidi" w:cstheme="majorBidi"/>
          <w:b/>
          <w:sz w:val="20"/>
          <w:szCs w:val="20"/>
        </w:rPr>
        <w:t>A</w:t>
      </w:r>
      <w:r w:rsidR="004541B6" w:rsidRPr="00E51A1C">
        <w:rPr>
          <w:rFonts w:asciiTheme="majorBidi" w:hAnsiTheme="majorBidi" w:cstheme="majorBidi"/>
          <w:sz w:val="20"/>
          <w:szCs w:val="20"/>
        </w:rPr>
        <w:t xml:space="preserve">ssume a Lyapunov function </w:t>
      </w:r>
      <w:r w:rsidR="009E2430" w:rsidRPr="00E51A1C">
        <w:rPr>
          <w:rFonts w:asciiTheme="majorBidi" w:hAnsiTheme="majorBidi" w:cstheme="majorBidi"/>
          <w:sz w:val="20"/>
          <w:szCs w:val="20"/>
        </w:rPr>
        <w:t xml:space="preserve">candidate </w:t>
      </w:r>
      <w:r w:rsidR="00AA34A1" w:rsidRPr="00AA34A1">
        <w:rPr>
          <w:rFonts w:asciiTheme="majorBidi" w:hAnsiTheme="majorBidi" w:cstheme="majorBidi"/>
          <w:position w:val="-24"/>
          <w:sz w:val="20"/>
          <w:szCs w:val="20"/>
        </w:rPr>
        <w:object w:dxaOrig="1020" w:dyaOrig="580" w14:anchorId="324FB03D">
          <v:shape id="_x0000_i1133" type="#_x0000_t75" style="width:51.75pt;height:30.75pt" o:ole="">
            <v:imagedata r:id="rId230" o:title=""/>
          </v:shape>
          <o:OLEObject Type="Embed" ProgID="Equation.DSMT4" ShapeID="_x0000_i1133" DrawAspect="Content" ObjectID="_1602071097" r:id="rId231"/>
        </w:object>
      </w:r>
      <w:r w:rsidR="004541B6" w:rsidRPr="00E51A1C">
        <w:rPr>
          <w:rFonts w:asciiTheme="majorBidi" w:hAnsiTheme="majorBidi" w:cstheme="majorBidi"/>
          <w:sz w:val="20"/>
          <w:szCs w:val="20"/>
        </w:rPr>
        <w:t xml:space="preserve">. Substituting </w:t>
      </w:r>
      <w:r w:rsidR="004541B6" w:rsidRPr="00E51A1C">
        <w:rPr>
          <w:rFonts w:asciiTheme="majorBidi" w:hAnsiTheme="majorBidi" w:cstheme="majorBidi"/>
          <w:iCs/>
          <w:sz w:val="20"/>
          <w:szCs w:val="20"/>
        </w:rPr>
        <w:fldChar w:fldCharType="begin"/>
      </w:r>
      <w:r w:rsidR="004541B6" w:rsidRPr="00E51A1C">
        <w:rPr>
          <w:rFonts w:asciiTheme="majorBidi" w:hAnsiTheme="majorBidi" w:cstheme="majorBidi"/>
          <w:iCs/>
          <w:sz w:val="20"/>
          <w:szCs w:val="20"/>
        </w:rPr>
        <w:instrText xml:space="preserve"> GOTOBUTTON ZEqnNum904438  \* MERGEFORMAT </w:instrText>
      </w:r>
      <w:r w:rsidR="004541B6" w:rsidRPr="00E51A1C">
        <w:rPr>
          <w:rFonts w:asciiTheme="majorBidi" w:hAnsiTheme="majorBidi" w:cstheme="majorBidi"/>
          <w:iCs/>
          <w:sz w:val="20"/>
          <w:szCs w:val="20"/>
        </w:rPr>
        <w:fldChar w:fldCharType="begin"/>
      </w:r>
      <w:r w:rsidR="004541B6" w:rsidRPr="00E51A1C">
        <w:rPr>
          <w:rFonts w:asciiTheme="majorBidi" w:hAnsiTheme="majorBidi" w:cstheme="majorBidi"/>
          <w:iCs/>
          <w:sz w:val="20"/>
          <w:szCs w:val="20"/>
        </w:rPr>
        <w:instrText xml:space="preserve"> REF ZEqnNum904438 \* Charformat \! \* MERGEFORMAT </w:instrText>
      </w:r>
      <w:r w:rsidR="004541B6"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(12)</w:instrText>
      </w:r>
      <w:r w:rsidR="004541B6" w:rsidRPr="00E51A1C">
        <w:rPr>
          <w:rFonts w:asciiTheme="majorBidi" w:hAnsiTheme="majorBidi" w:cstheme="majorBidi"/>
          <w:iCs/>
          <w:sz w:val="20"/>
          <w:szCs w:val="20"/>
        </w:rPr>
        <w:fldChar w:fldCharType="end"/>
      </w:r>
      <w:r w:rsidR="004541B6" w:rsidRPr="00E51A1C">
        <w:rPr>
          <w:rFonts w:asciiTheme="majorBidi" w:hAnsiTheme="majorBidi" w:cstheme="majorBidi"/>
          <w:iCs/>
          <w:sz w:val="20"/>
          <w:szCs w:val="20"/>
        </w:rPr>
        <w:fldChar w:fldCharType="end"/>
      </w:r>
      <w:r w:rsidR="004541B6" w:rsidRPr="00E51A1C">
        <w:rPr>
          <w:rFonts w:asciiTheme="majorBidi" w:hAnsiTheme="majorBidi" w:cstheme="majorBidi"/>
          <w:sz w:val="20"/>
          <w:szCs w:val="20"/>
        </w:rPr>
        <w:t xml:space="preserve">, </w:t>
      </w:r>
      <w:r w:rsidR="004541B6" w:rsidRPr="00E51A1C">
        <w:rPr>
          <w:rFonts w:asciiTheme="majorBidi" w:hAnsiTheme="majorBidi" w:cstheme="majorBidi"/>
          <w:iCs/>
          <w:sz w:val="20"/>
          <w:szCs w:val="20"/>
        </w:rPr>
        <w:fldChar w:fldCharType="begin"/>
      </w:r>
      <w:r w:rsidR="004541B6" w:rsidRPr="00E51A1C">
        <w:rPr>
          <w:rFonts w:asciiTheme="majorBidi" w:hAnsiTheme="majorBidi" w:cstheme="majorBidi"/>
          <w:iCs/>
          <w:sz w:val="20"/>
          <w:szCs w:val="20"/>
        </w:rPr>
        <w:instrText xml:space="preserve"> GOTOBUTTON ZEqnNum242266  \* MERGEFORMAT </w:instrText>
      </w:r>
      <w:r w:rsidR="004541B6" w:rsidRPr="00E51A1C">
        <w:rPr>
          <w:rFonts w:asciiTheme="majorBidi" w:hAnsiTheme="majorBidi" w:cstheme="majorBidi"/>
          <w:iCs/>
          <w:sz w:val="20"/>
          <w:szCs w:val="20"/>
        </w:rPr>
        <w:fldChar w:fldCharType="begin"/>
      </w:r>
      <w:r w:rsidR="004541B6" w:rsidRPr="00E51A1C">
        <w:rPr>
          <w:rFonts w:asciiTheme="majorBidi" w:hAnsiTheme="majorBidi" w:cstheme="majorBidi"/>
          <w:iCs/>
          <w:sz w:val="20"/>
          <w:szCs w:val="20"/>
        </w:rPr>
        <w:instrText xml:space="preserve"> REF ZEqnNum242266 \* Charformat \! \* MERGEFORMAT </w:instrText>
      </w:r>
      <w:r w:rsidR="004541B6"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(13)</w:instrText>
      </w:r>
      <w:r w:rsidR="004541B6" w:rsidRPr="00E51A1C">
        <w:rPr>
          <w:rFonts w:asciiTheme="majorBidi" w:hAnsiTheme="majorBidi" w:cstheme="majorBidi"/>
          <w:iCs/>
          <w:sz w:val="20"/>
          <w:szCs w:val="20"/>
        </w:rPr>
        <w:fldChar w:fldCharType="end"/>
      </w:r>
      <w:r w:rsidR="004541B6" w:rsidRPr="00E51A1C">
        <w:rPr>
          <w:rFonts w:asciiTheme="majorBidi" w:hAnsiTheme="majorBidi" w:cstheme="majorBidi"/>
          <w:iCs/>
          <w:sz w:val="20"/>
          <w:szCs w:val="20"/>
        </w:rPr>
        <w:fldChar w:fldCharType="end"/>
      </w:r>
      <w:r w:rsidR="004541B6" w:rsidRPr="00E51A1C">
        <w:rPr>
          <w:rFonts w:asciiTheme="majorBidi" w:hAnsiTheme="majorBidi" w:cstheme="majorBidi"/>
          <w:sz w:val="20"/>
          <w:szCs w:val="20"/>
        </w:rPr>
        <w:t xml:space="preserve"> and </w:t>
      </w:r>
      <w:r w:rsidR="004541B6" w:rsidRPr="00E51A1C">
        <w:rPr>
          <w:rFonts w:asciiTheme="majorBidi" w:hAnsiTheme="majorBidi" w:cstheme="majorBidi"/>
          <w:iCs/>
          <w:sz w:val="20"/>
          <w:szCs w:val="20"/>
        </w:rPr>
        <w:fldChar w:fldCharType="begin"/>
      </w:r>
      <w:r w:rsidR="004541B6" w:rsidRPr="00E51A1C">
        <w:rPr>
          <w:rFonts w:asciiTheme="majorBidi" w:hAnsiTheme="majorBidi" w:cstheme="majorBidi"/>
          <w:iCs/>
          <w:sz w:val="20"/>
          <w:szCs w:val="20"/>
        </w:rPr>
        <w:instrText xml:space="preserve"> GOTOBUTTON ZEqnNum847732  \* MERGEFORMAT </w:instrText>
      </w:r>
      <w:r w:rsidR="004541B6" w:rsidRPr="00E51A1C">
        <w:rPr>
          <w:rFonts w:asciiTheme="majorBidi" w:hAnsiTheme="majorBidi" w:cstheme="majorBidi"/>
          <w:iCs/>
          <w:sz w:val="20"/>
          <w:szCs w:val="20"/>
        </w:rPr>
        <w:fldChar w:fldCharType="begin"/>
      </w:r>
      <w:r w:rsidR="004541B6" w:rsidRPr="00E51A1C">
        <w:rPr>
          <w:rFonts w:asciiTheme="majorBidi" w:hAnsiTheme="majorBidi" w:cstheme="majorBidi"/>
          <w:iCs/>
          <w:sz w:val="20"/>
          <w:szCs w:val="20"/>
        </w:rPr>
        <w:instrText xml:space="preserve"> REF ZEqnNum847732 \* Charformat \! \* MERGEFORMAT </w:instrText>
      </w:r>
      <w:r w:rsidR="004541B6"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(15)</w:instrText>
      </w:r>
      <w:r w:rsidR="004541B6" w:rsidRPr="00E51A1C">
        <w:rPr>
          <w:rFonts w:asciiTheme="majorBidi" w:hAnsiTheme="majorBidi" w:cstheme="majorBidi"/>
          <w:iCs/>
          <w:sz w:val="20"/>
          <w:szCs w:val="20"/>
        </w:rPr>
        <w:fldChar w:fldCharType="end"/>
      </w:r>
      <w:r w:rsidR="004541B6" w:rsidRPr="00E51A1C">
        <w:rPr>
          <w:rFonts w:asciiTheme="majorBidi" w:hAnsiTheme="majorBidi" w:cstheme="majorBidi"/>
          <w:iCs/>
          <w:sz w:val="20"/>
          <w:szCs w:val="20"/>
        </w:rPr>
        <w:fldChar w:fldCharType="end"/>
      </w:r>
      <w:r w:rsidR="004541B6" w:rsidRPr="00E51A1C">
        <w:rPr>
          <w:rFonts w:asciiTheme="majorBidi" w:hAnsiTheme="majorBidi" w:cstheme="majorBidi"/>
          <w:sz w:val="20"/>
          <w:szCs w:val="20"/>
        </w:rPr>
        <w:t xml:space="preserve"> in </w:t>
      </w:r>
      <w:r w:rsidR="00B92247">
        <w:rPr>
          <w:rFonts w:asciiTheme="majorBidi" w:hAnsiTheme="majorBidi" w:cstheme="majorBidi"/>
          <w:sz w:val="20"/>
          <w:szCs w:val="20"/>
        </w:rPr>
        <w:t>time-</w:t>
      </w:r>
      <w:r w:rsidR="004541B6" w:rsidRPr="00E51A1C">
        <w:rPr>
          <w:rFonts w:asciiTheme="majorBidi" w:hAnsiTheme="majorBidi" w:cstheme="majorBidi"/>
          <w:sz w:val="20"/>
          <w:szCs w:val="20"/>
        </w:rPr>
        <w:t xml:space="preserve">derivative of the Lyapunov function </w:t>
      </w:r>
      <w:r w:rsidR="00AA34A1" w:rsidRPr="00AA34A1">
        <w:rPr>
          <w:rFonts w:asciiTheme="majorBidi" w:hAnsiTheme="majorBidi" w:cstheme="majorBidi"/>
          <w:position w:val="-10"/>
          <w:sz w:val="20"/>
          <w:szCs w:val="20"/>
        </w:rPr>
        <w:object w:dxaOrig="220" w:dyaOrig="300" w14:anchorId="30F1988A">
          <v:shape id="_x0000_i1134" type="#_x0000_t75" style="width:10.5pt;height:15.75pt" o:ole="">
            <v:imagedata r:id="rId232" o:title=""/>
          </v:shape>
          <o:OLEObject Type="Embed" ProgID="Equation.DSMT4" ShapeID="_x0000_i1134" DrawAspect="Content" ObjectID="_1602071098" r:id="rId233"/>
        </w:object>
      </w:r>
      <w:r w:rsidR="004541B6" w:rsidRPr="00E51A1C">
        <w:rPr>
          <w:rFonts w:asciiTheme="majorBidi" w:hAnsiTheme="majorBidi" w:cstheme="majorBidi"/>
          <w:sz w:val="20"/>
          <w:szCs w:val="20"/>
        </w:rPr>
        <w:t xml:space="preserve"> yields:</w:t>
      </w:r>
    </w:p>
    <w:p w14:paraId="685A961F" w14:textId="2F9B24DB" w:rsidR="004541B6" w:rsidRPr="00E51A1C" w:rsidRDefault="004541B6" w:rsidP="00AA34A1">
      <w:pPr>
        <w:pStyle w:val="MTDisplayEquation"/>
        <w:spacing w:after="0" w:line="480" w:lineRule="auto"/>
        <w:ind w:firstLine="216"/>
      </w:pPr>
      <w:r w:rsidRPr="00E51A1C">
        <w:tab/>
      </w:r>
      <w:r w:rsidR="00AA34A1" w:rsidRPr="00AA34A1">
        <w:rPr>
          <w:position w:val="-86"/>
        </w:rPr>
        <w:object w:dxaOrig="3660" w:dyaOrig="1600" w14:anchorId="21521B31">
          <v:shape id="_x0000_i1135" type="#_x0000_t75" style="width:185.25pt;height:77.25pt" o:ole="">
            <v:imagedata r:id="rId234" o:title=""/>
          </v:shape>
          <o:OLEObject Type="Embed" ProgID="Equation.DSMT4" ShapeID="_x0000_i1135" DrawAspect="Content" ObjectID="_1602071099" r:id="rId235"/>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16" w:name="ZEqnNum256306"/>
      <w:r w:rsidRPr="00E51A1C">
        <w:instrText>(</w:instrText>
      </w:r>
      <w:fldSimple w:instr=" SEQ MTEqn \c \* Arabic \* MERGEFORMAT ">
        <w:r w:rsidR="00043F99">
          <w:rPr>
            <w:noProof/>
          </w:rPr>
          <w:instrText>17</w:instrText>
        </w:r>
      </w:fldSimple>
      <w:r w:rsidRPr="00E51A1C">
        <w:instrText>)</w:instrText>
      </w:r>
      <w:bookmarkEnd w:id="16"/>
      <w:r w:rsidRPr="00E51A1C">
        <w:fldChar w:fldCharType="end"/>
      </w:r>
    </w:p>
    <w:p w14:paraId="557A40F8" w14:textId="5BDDBC4D" w:rsidR="00006A5B" w:rsidRPr="00E51A1C" w:rsidRDefault="00006A5B" w:rsidP="004E38DE">
      <w:pPr>
        <w:spacing w:after="0" w:line="480" w:lineRule="auto"/>
        <w:ind w:firstLine="216"/>
        <w:jc w:val="both"/>
        <w:rPr>
          <w:rFonts w:asciiTheme="majorBidi" w:hAnsiTheme="majorBidi" w:cstheme="majorBidi"/>
          <w:sz w:val="20"/>
          <w:szCs w:val="20"/>
        </w:rPr>
      </w:pPr>
      <w:r w:rsidRPr="00E51A1C">
        <w:rPr>
          <w:rFonts w:asciiTheme="majorBidi" w:hAnsiTheme="majorBidi" w:cstheme="majorBidi"/>
          <w:sz w:val="20"/>
          <w:szCs w:val="20"/>
        </w:rPr>
        <w:t xml:space="preserve">Introducing </w:t>
      </w:r>
      <w:r w:rsidR="00E80551" w:rsidRPr="00E51A1C">
        <w:rPr>
          <w:rFonts w:asciiTheme="majorBidi" w:hAnsiTheme="majorBidi" w:cstheme="majorBidi"/>
          <w:iCs/>
          <w:sz w:val="20"/>
          <w:szCs w:val="20"/>
        </w:rPr>
        <w:fldChar w:fldCharType="begin"/>
      </w:r>
      <w:r w:rsidR="00E80551" w:rsidRPr="00E51A1C">
        <w:rPr>
          <w:rFonts w:asciiTheme="majorBidi" w:hAnsiTheme="majorBidi" w:cstheme="majorBidi"/>
          <w:iCs/>
          <w:sz w:val="20"/>
          <w:szCs w:val="20"/>
        </w:rPr>
        <w:instrText xml:space="preserve"> GOTOBUTTON ZEqnNum185515  \* MERGEFORMAT </w:instrText>
      </w:r>
      <w:r w:rsidR="00E80551" w:rsidRPr="00E51A1C">
        <w:rPr>
          <w:rFonts w:asciiTheme="majorBidi" w:hAnsiTheme="majorBidi" w:cstheme="majorBidi"/>
          <w:iCs/>
          <w:sz w:val="20"/>
          <w:szCs w:val="20"/>
        </w:rPr>
        <w:fldChar w:fldCharType="begin"/>
      </w:r>
      <w:r w:rsidR="00E80551" w:rsidRPr="00E51A1C">
        <w:rPr>
          <w:rFonts w:asciiTheme="majorBidi" w:hAnsiTheme="majorBidi" w:cstheme="majorBidi"/>
          <w:iCs/>
          <w:sz w:val="20"/>
          <w:szCs w:val="20"/>
        </w:rPr>
        <w:instrText xml:space="preserve"> REF ZEqnNum185515 \* Charformat \! \* MERGEFORMAT </w:instrText>
      </w:r>
      <w:r w:rsidR="00E80551"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(14)</w:instrText>
      </w:r>
      <w:r w:rsidR="00E80551" w:rsidRPr="00E51A1C">
        <w:rPr>
          <w:rFonts w:asciiTheme="majorBidi" w:hAnsiTheme="majorBidi" w:cstheme="majorBidi"/>
          <w:iCs/>
          <w:sz w:val="20"/>
          <w:szCs w:val="20"/>
        </w:rPr>
        <w:fldChar w:fldCharType="end"/>
      </w:r>
      <w:r w:rsidR="00E80551" w:rsidRPr="00E51A1C">
        <w:rPr>
          <w:rFonts w:asciiTheme="majorBidi" w:hAnsiTheme="majorBidi" w:cstheme="majorBidi"/>
          <w:iCs/>
          <w:sz w:val="20"/>
          <w:szCs w:val="20"/>
        </w:rPr>
        <w:fldChar w:fldCharType="end"/>
      </w:r>
      <w:r w:rsidR="007665A3" w:rsidRPr="00E51A1C">
        <w:rPr>
          <w:rFonts w:asciiTheme="majorBidi" w:hAnsiTheme="majorBidi" w:cstheme="majorBidi"/>
          <w:sz w:val="20"/>
          <w:szCs w:val="20"/>
        </w:rPr>
        <w:t xml:space="preserve"> and</w:t>
      </w:r>
      <w:r w:rsidR="00E80551" w:rsidRPr="00E51A1C">
        <w:rPr>
          <w:rFonts w:asciiTheme="majorBidi" w:hAnsiTheme="majorBidi" w:cstheme="majorBidi"/>
          <w:sz w:val="20"/>
          <w:szCs w:val="20"/>
        </w:rPr>
        <w:t xml:space="preserve"> </w:t>
      </w:r>
      <w:r w:rsidR="00E80551" w:rsidRPr="00E51A1C">
        <w:rPr>
          <w:rFonts w:asciiTheme="majorBidi" w:hAnsiTheme="majorBidi" w:cstheme="majorBidi"/>
          <w:iCs/>
          <w:sz w:val="20"/>
          <w:szCs w:val="20"/>
        </w:rPr>
        <w:fldChar w:fldCharType="begin"/>
      </w:r>
      <w:r w:rsidR="00E80551" w:rsidRPr="00E51A1C">
        <w:rPr>
          <w:rFonts w:asciiTheme="majorBidi" w:hAnsiTheme="majorBidi" w:cstheme="majorBidi"/>
          <w:iCs/>
          <w:sz w:val="20"/>
          <w:szCs w:val="20"/>
        </w:rPr>
        <w:instrText xml:space="preserve"> GOTOBUTTON ZEqnNum675307  \* MERGEFORMAT </w:instrText>
      </w:r>
      <w:r w:rsidR="00E80551" w:rsidRPr="00E51A1C">
        <w:rPr>
          <w:rFonts w:asciiTheme="majorBidi" w:hAnsiTheme="majorBidi" w:cstheme="majorBidi"/>
          <w:iCs/>
          <w:sz w:val="20"/>
          <w:szCs w:val="20"/>
        </w:rPr>
        <w:fldChar w:fldCharType="begin"/>
      </w:r>
      <w:r w:rsidR="00E80551" w:rsidRPr="00E51A1C">
        <w:rPr>
          <w:rFonts w:asciiTheme="majorBidi" w:hAnsiTheme="majorBidi" w:cstheme="majorBidi"/>
          <w:iCs/>
          <w:sz w:val="20"/>
          <w:szCs w:val="20"/>
        </w:rPr>
        <w:instrText xml:space="preserve"> REF ZEqnNum675307 \* Charformat \! \* MERGEFORMAT </w:instrText>
      </w:r>
      <w:r w:rsidR="00E80551"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(16)</w:instrText>
      </w:r>
      <w:r w:rsidR="00E80551" w:rsidRPr="00E51A1C">
        <w:rPr>
          <w:rFonts w:asciiTheme="majorBidi" w:hAnsiTheme="majorBidi" w:cstheme="majorBidi"/>
          <w:iCs/>
          <w:sz w:val="20"/>
          <w:szCs w:val="20"/>
        </w:rPr>
        <w:fldChar w:fldCharType="end"/>
      </w:r>
      <w:r w:rsidR="00E80551" w:rsidRPr="00E51A1C">
        <w:rPr>
          <w:rFonts w:asciiTheme="majorBidi" w:hAnsiTheme="majorBidi" w:cstheme="majorBidi"/>
          <w:iCs/>
          <w:sz w:val="20"/>
          <w:szCs w:val="20"/>
        </w:rPr>
        <w:fldChar w:fldCharType="end"/>
      </w:r>
      <w:r w:rsidR="00E80551" w:rsidRPr="00E51A1C">
        <w:rPr>
          <w:rFonts w:asciiTheme="majorBidi" w:hAnsiTheme="majorBidi" w:cstheme="majorBidi"/>
          <w:sz w:val="20"/>
          <w:szCs w:val="20"/>
        </w:rPr>
        <w:t xml:space="preserve"> to </w:t>
      </w:r>
      <w:r w:rsidR="00E80551" w:rsidRPr="00E51A1C">
        <w:rPr>
          <w:rFonts w:asciiTheme="majorBidi" w:hAnsiTheme="majorBidi" w:cstheme="majorBidi"/>
          <w:iCs/>
          <w:sz w:val="20"/>
          <w:szCs w:val="20"/>
        </w:rPr>
        <w:fldChar w:fldCharType="begin"/>
      </w:r>
      <w:r w:rsidR="00E80551" w:rsidRPr="00E51A1C">
        <w:rPr>
          <w:rFonts w:asciiTheme="majorBidi" w:hAnsiTheme="majorBidi" w:cstheme="majorBidi"/>
          <w:iCs/>
          <w:sz w:val="20"/>
          <w:szCs w:val="20"/>
        </w:rPr>
        <w:instrText xml:space="preserve"> GOTOBUTTON ZEqnNum256306  \* MERGEFORMAT </w:instrText>
      </w:r>
      <w:r w:rsidR="00E80551" w:rsidRPr="00E51A1C">
        <w:rPr>
          <w:rFonts w:asciiTheme="majorBidi" w:hAnsiTheme="majorBidi" w:cstheme="majorBidi"/>
          <w:iCs/>
          <w:sz w:val="20"/>
          <w:szCs w:val="20"/>
        </w:rPr>
        <w:fldChar w:fldCharType="begin"/>
      </w:r>
      <w:r w:rsidR="00E80551" w:rsidRPr="00E51A1C">
        <w:rPr>
          <w:rFonts w:asciiTheme="majorBidi" w:hAnsiTheme="majorBidi" w:cstheme="majorBidi"/>
          <w:iCs/>
          <w:sz w:val="20"/>
          <w:szCs w:val="20"/>
        </w:rPr>
        <w:instrText xml:space="preserve"> REF ZEqnNum256306 \* Charformat \! \* MERGEFORMAT </w:instrText>
      </w:r>
      <w:r w:rsidR="00E80551"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(17)</w:instrText>
      </w:r>
      <w:r w:rsidR="00E80551" w:rsidRPr="00E51A1C">
        <w:rPr>
          <w:rFonts w:asciiTheme="majorBidi" w:hAnsiTheme="majorBidi" w:cstheme="majorBidi"/>
          <w:iCs/>
          <w:sz w:val="20"/>
          <w:szCs w:val="20"/>
        </w:rPr>
        <w:fldChar w:fldCharType="end"/>
      </w:r>
      <w:r w:rsidR="00E80551" w:rsidRPr="00E51A1C">
        <w:rPr>
          <w:rFonts w:asciiTheme="majorBidi" w:hAnsiTheme="majorBidi" w:cstheme="majorBidi"/>
          <w:iCs/>
          <w:sz w:val="20"/>
          <w:szCs w:val="20"/>
        </w:rPr>
        <w:fldChar w:fldCharType="end"/>
      </w:r>
      <w:r w:rsidRPr="00E51A1C">
        <w:rPr>
          <w:rFonts w:asciiTheme="majorBidi" w:hAnsiTheme="majorBidi" w:cstheme="majorBidi"/>
          <w:sz w:val="20"/>
          <w:szCs w:val="20"/>
        </w:rPr>
        <w:t xml:space="preserve">, </w:t>
      </w:r>
      <w:r w:rsidR="004541B6" w:rsidRPr="00E51A1C">
        <w:rPr>
          <w:rFonts w:asciiTheme="majorBidi" w:hAnsiTheme="majorBidi" w:cstheme="majorBidi"/>
          <w:sz w:val="20"/>
          <w:szCs w:val="20"/>
        </w:rPr>
        <w:t>we obtain</w:t>
      </w:r>
      <w:r w:rsidR="004E38DE">
        <w:rPr>
          <w:rFonts w:asciiTheme="majorBidi" w:hAnsiTheme="majorBidi" w:cstheme="majorBidi"/>
          <w:sz w:val="20"/>
          <w:szCs w:val="20"/>
        </w:rPr>
        <w:t xml:space="preserve"> </w:t>
      </w:r>
      <w:r w:rsidR="004E38DE">
        <w:rPr>
          <w:rFonts w:asciiTheme="majorBidi" w:hAnsiTheme="majorBidi" w:cstheme="majorBidi"/>
          <w:iCs/>
          <w:sz w:val="20"/>
          <w:szCs w:val="20"/>
        </w:rPr>
        <w:fldChar w:fldCharType="begin"/>
      </w:r>
      <w:r w:rsidR="004E38DE">
        <w:rPr>
          <w:rFonts w:asciiTheme="majorBidi" w:hAnsiTheme="majorBidi" w:cstheme="majorBidi"/>
          <w:iCs/>
          <w:sz w:val="20"/>
          <w:szCs w:val="20"/>
        </w:rPr>
        <w:instrText xml:space="preserve"> GOTOBUTTON ZEqnNum386610  \* MERGEFORMAT </w:instrText>
      </w:r>
      <w:r w:rsidR="004E38DE">
        <w:rPr>
          <w:rFonts w:asciiTheme="majorBidi" w:hAnsiTheme="majorBidi" w:cstheme="majorBidi"/>
          <w:iCs/>
          <w:sz w:val="20"/>
          <w:szCs w:val="20"/>
        </w:rPr>
        <w:fldChar w:fldCharType="begin"/>
      </w:r>
      <w:r w:rsidR="004E38DE">
        <w:rPr>
          <w:rFonts w:asciiTheme="majorBidi" w:hAnsiTheme="majorBidi" w:cstheme="majorBidi"/>
          <w:iCs/>
          <w:sz w:val="20"/>
          <w:szCs w:val="20"/>
        </w:rPr>
        <w:instrText xml:space="preserve"> REF ZEqnNum386610 \* Charformat \! \* MERGEFORMAT </w:instrText>
      </w:r>
      <w:r w:rsidR="004E38DE">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(18)</w:instrText>
      </w:r>
      <w:r w:rsidR="004E38DE">
        <w:rPr>
          <w:rFonts w:asciiTheme="majorBidi" w:hAnsiTheme="majorBidi" w:cstheme="majorBidi"/>
          <w:iCs/>
          <w:sz w:val="20"/>
          <w:szCs w:val="20"/>
        </w:rPr>
        <w:fldChar w:fldCharType="end"/>
      </w:r>
      <w:r w:rsidR="004E38DE">
        <w:rPr>
          <w:rFonts w:asciiTheme="majorBidi" w:hAnsiTheme="majorBidi" w:cstheme="majorBidi"/>
          <w:iCs/>
          <w:sz w:val="20"/>
          <w:szCs w:val="20"/>
        </w:rPr>
        <w:fldChar w:fldCharType="end"/>
      </w:r>
      <w:r w:rsidR="004E38DE">
        <w:rPr>
          <w:rFonts w:asciiTheme="majorBidi" w:hAnsiTheme="majorBidi" w:cstheme="majorBidi"/>
          <w:sz w:val="20"/>
          <w:szCs w:val="20"/>
        </w:rPr>
        <w:t xml:space="preserve"> </w:t>
      </w:r>
      <w:r w:rsidR="004E38DE" w:rsidRPr="00E51A1C">
        <w:rPr>
          <w:rFonts w:asciiTheme="majorBidi" w:hAnsiTheme="majorBidi" w:cstheme="majorBidi"/>
          <w:sz w:val="20"/>
          <w:szCs w:val="20"/>
        </w:rPr>
        <w:t>with some simple calculations</w:t>
      </w:r>
      <w:r w:rsidR="004E38DE">
        <w:rPr>
          <w:rFonts w:asciiTheme="majorBidi" w:hAnsiTheme="majorBidi" w:cstheme="majorBidi"/>
          <w:sz w:val="20"/>
          <w:szCs w:val="20"/>
        </w:rPr>
        <w:t>.</w:t>
      </w:r>
    </w:p>
    <w:p w14:paraId="4E1B45F5" w14:textId="234B60CD" w:rsidR="00E80551" w:rsidRPr="00E51A1C" w:rsidRDefault="00E80551" w:rsidP="00AA34A1">
      <w:pPr>
        <w:pStyle w:val="MTDisplayEquation"/>
        <w:spacing w:after="0" w:line="480" w:lineRule="auto"/>
        <w:ind w:firstLine="216"/>
      </w:pPr>
      <w:r w:rsidRPr="00E51A1C">
        <w:tab/>
      </w:r>
      <w:r w:rsidR="00AA34A1" w:rsidRPr="00AA34A1">
        <w:rPr>
          <w:position w:val="-24"/>
        </w:rPr>
        <w:object w:dxaOrig="2880" w:dyaOrig="580" w14:anchorId="7439C39E">
          <v:shape id="_x0000_i1136" type="#_x0000_t75" style="width:2in;height:30.75pt" o:ole="">
            <v:imagedata r:id="rId236" o:title=""/>
          </v:shape>
          <o:OLEObject Type="Embed" ProgID="Equation.DSMT4" ShapeID="_x0000_i1136" DrawAspect="Content" ObjectID="_1602071100" r:id="rId237"/>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17" w:name="ZEqnNum386610"/>
      <w:r w:rsidRPr="00E51A1C">
        <w:instrText>(</w:instrText>
      </w:r>
      <w:fldSimple w:instr=" SEQ MTEqn \c \* Arabic \* MERGEFORMAT ">
        <w:r w:rsidR="00043F99">
          <w:rPr>
            <w:noProof/>
          </w:rPr>
          <w:instrText>18</w:instrText>
        </w:r>
      </w:fldSimple>
      <w:r w:rsidRPr="00E51A1C">
        <w:instrText>)</w:instrText>
      </w:r>
      <w:bookmarkEnd w:id="17"/>
      <w:r w:rsidRPr="00E51A1C">
        <w:fldChar w:fldCharType="end"/>
      </w:r>
    </w:p>
    <w:p w14:paraId="07579602" w14:textId="6DE898C6" w:rsidR="00006A5B" w:rsidRPr="00E51A1C" w:rsidRDefault="009E2430" w:rsidP="00AA34A1">
      <w:pPr>
        <w:spacing w:after="0" w:line="480" w:lineRule="auto"/>
        <w:ind w:firstLine="216"/>
        <w:jc w:val="both"/>
        <w:rPr>
          <w:rFonts w:asciiTheme="majorBidi" w:hAnsiTheme="majorBidi" w:cstheme="majorBidi"/>
          <w:sz w:val="20"/>
          <w:szCs w:val="20"/>
        </w:rPr>
      </w:pPr>
      <w:r w:rsidRPr="00E51A1C">
        <w:rPr>
          <w:rFonts w:asciiTheme="majorBidi" w:hAnsiTheme="majorBidi" w:cstheme="majorBidi"/>
          <w:sz w:val="20"/>
          <w:szCs w:val="20"/>
        </w:rPr>
        <w:t>F</w:t>
      </w:r>
      <w:r w:rsidR="00006A5B" w:rsidRPr="00E51A1C">
        <w:rPr>
          <w:rFonts w:asciiTheme="majorBidi" w:hAnsiTheme="majorBidi" w:cstheme="majorBidi"/>
          <w:sz w:val="20"/>
          <w:szCs w:val="20"/>
        </w:rPr>
        <w:t xml:space="preserve">rom </w:t>
      </w:r>
      <w:r w:rsidR="004541B6" w:rsidRPr="00E51A1C">
        <w:rPr>
          <w:rFonts w:asciiTheme="majorBidi" w:hAnsiTheme="majorBidi" w:cstheme="majorBidi"/>
          <w:b/>
          <w:bCs/>
          <w:sz w:val="20"/>
          <w:szCs w:val="20"/>
        </w:rPr>
        <w:t>Lemma 2</w:t>
      </w:r>
      <w:r w:rsidR="00E76F0F" w:rsidRPr="00E51A1C">
        <w:rPr>
          <w:rFonts w:asciiTheme="majorBidi" w:hAnsiTheme="majorBidi" w:cstheme="majorBidi"/>
          <w:sz w:val="20"/>
          <w:szCs w:val="20"/>
        </w:rPr>
        <w:t>,</w:t>
      </w:r>
      <w:r w:rsidR="00830C88" w:rsidRPr="00E51A1C">
        <w:rPr>
          <w:rFonts w:asciiTheme="majorBidi" w:hAnsiTheme="majorBidi" w:cstheme="majorBidi"/>
          <w:sz w:val="20"/>
          <w:szCs w:val="20"/>
        </w:rPr>
        <w:t xml:space="preserve"> </w:t>
      </w:r>
      <w:r w:rsidR="003F7727" w:rsidRPr="00E51A1C">
        <w:rPr>
          <w:rFonts w:asciiTheme="majorBidi" w:hAnsiTheme="majorBidi" w:cstheme="majorBidi"/>
          <w:sz w:val="20"/>
          <w:szCs w:val="20"/>
        </w:rPr>
        <w:t>with</w:t>
      </w:r>
      <w:r w:rsidR="00A82E20" w:rsidRPr="00E51A1C">
        <w:rPr>
          <w:rFonts w:asciiTheme="majorBidi" w:hAnsiTheme="majorBidi" w:cstheme="majorBidi"/>
          <w:sz w:val="20"/>
          <w:szCs w:val="20"/>
        </w:rPr>
        <w:t xml:space="preserve"> </w:t>
      </w:r>
      <w:r w:rsidR="00AA34A1" w:rsidRPr="00AA34A1">
        <w:rPr>
          <w:rFonts w:asciiTheme="majorBidi" w:hAnsiTheme="majorBidi" w:cstheme="majorBidi"/>
          <w:position w:val="-10"/>
          <w:sz w:val="20"/>
          <w:szCs w:val="20"/>
        </w:rPr>
        <w:object w:dxaOrig="580" w:dyaOrig="300" w14:anchorId="17A30D40">
          <v:shape id="_x0000_i1137" type="#_x0000_t75" style="width:30.75pt;height:15.75pt" o:ole="">
            <v:imagedata r:id="rId238" o:title=""/>
          </v:shape>
          <o:OLEObject Type="Embed" ProgID="Equation.DSMT4" ShapeID="_x0000_i1137" DrawAspect="Content" ObjectID="_1602071101" r:id="rId239"/>
        </w:object>
      </w:r>
      <w:r w:rsidR="00A82E20" w:rsidRPr="00E51A1C">
        <w:rPr>
          <w:rFonts w:asciiTheme="majorBidi" w:hAnsiTheme="majorBidi" w:cstheme="majorBidi"/>
          <w:sz w:val="20"/>
          <w:szCs w:val="20"/>
        </w:rPr>
        <w:t xml:space="preserve"> </w:t>
      </w:r>
      <w:r w:rsidR="007665A3" w:rsidRPr="00E51A1C">
        <w:rPr>
          <w:rFonts w:asciiTheme="majorBidi" w:hAnsiTheme="majorBidi" w:cstheme="majorBidi"/>
          <w:sz w:val="20"/>
          <w:szCs w:val="20"/>
        </w:rPr>
        <w:t>and</w:t>
      </w:r>
      <w:r w:rsidR="00A82E20" w:rsidRPr="00E51A1C">
        <w:rPr>
          <w:rFonts w:asciiTheme="majorBidi" w:hAnsiTheme="majorBidi" w:cstheme="majorBidi"/>
          <w:sz w:val="20"/>
          <w:szCs w:val="20"/>
        </w:rPr>
        <w:t xml:space="preserve"> </w:t>
      </w:r>
      <w:r w:rsidR="00AA34A1" w:rsidRPr="00AA34A1">
        <w:rPr>
          <w:rFonts w:asciiTheme="majorBidi" w:hAnsiTheme="majorBidi" w:cstheme="majorBidi"/>
          <w:position w:val="-10"/>
          <w:sz w:val="20"/>
          <w:szCs w:val="20"/>
        </w:rPr>
        <w:object w:dxaOrig="639" w:dyaOrig="300" w14:anchorId="184896ED">
          <v:shape id="_x0000_i1138" type="#_x0000_t75" style="width:30.75pt;height:15.75pt" o:ole="">
            <v:imagedata r:id="rId240" o:title=""/>
          </v:shape>
          <o:OLEObject Type="Embed" ProgID="Equation.DSMT4" ShapeID="_x0000_i1138" DrawAspect="Content" ObjectID="_1602071102" r:id="rId241"/>
        </w:object>
      </w:r>
      <w:r w:rsidR="00A82E20" w:rsidRPr="00E51A1C">
        <w:rPr>
          <w:rFonts w:asciiTheme="majorBidi" w:hAnsiTheme="majorBidi" w:cstheme="majorBidi"/>
          <w:sz w:val="20"/>
          <w:szCs w:val="20"/>
        </w:rPr>
        <w:t>, we have</w:t>
      </w:r>
      <w:r w:rsidR="00006A5B" w:rsidRPr="00E51A1C">
        <w:rPr>
          <w:rFonts w:asciiTheme="majorBidi" w:hAnsiTheme="majorBidi" w:cstheme="majorBidi"/>
          <w:sz w:val="20"/>
          <w:szCs w:val="20"/>
        </w:rPr>
        <w:t>:</w:t>
      </w:r>
    </w:p>
    <w:p w14:paraId="46228193" w14:textId="0815837A" w:rsidR="00A82E20" w:rsidRPr="00E51A1C" w:rsidRDefault="00A82E20" w:rsidP="00AA34A1">
      <w:pPr>
        <w:pStyle w:val="MTDisplayEquation"/>
        <w:spacing w:after="0" w:line="480" w:lineRule="auto"/>
        <w:ind w:firstLine="216"/>
      </w:pPr>
      <w:r w:rsidRPr="00E51A1C">
        <w:tab/>
      </w:r>
      <w:r w:rsidR="00AA34A1" w:rsidRPr="00AA34A1">
        <w:rPr>
          <w:position w:val="-24"/>
        </w:rPr>
        <w:object w:dxaOrig="3400" w:dyaOrig="600" w14:anchorId="59426B68">
          <v:shape id="_x0000_i1139" type="#_x0000_t75" style="width:169.5pt;height:30.75pt" o:ole="">
            <v:imagedata r:id="rId242" o:title=""/>
          </v:shape>
          <o:OLEObject Type="Embed" ProgID="Equation.DSMT4" ShapeID="_x0000_i1139" DrawAspect="Content" ObjectID="_1602071103" r:id="rId243"/>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18" w:name="ZEqnNum491604"/>
      <w:r w:rsidRPr="00E51A1C">
        <w:instrText>(</w:instrText>
      </w:r>
      <w:fldSimple w:instr=" SEQ MTEqn \c \* Arabic \* MERGEFORMAT ">
        <w:r w:rsidR="00043F99">
          <w:rPr>
            <w:noProof/>
          </w:rPr>
          <w:instrText>19</w:instrText>
        </w:r>
      </w:fldSimple>
      <w:r w:rsidRPr="00E51A1C">
        <w:instrText>)</w:instrText>
      </w:r>
      <w:bookmarkEnd w:id="18"/>
      <w:r w:rsidRPr="00E51A1C">
        <w:fldChar w:fldCharType="end"/>
      </w:r>
    </w:p>
    <w:p w14:paraId="34D1BCBE" w14:textId="25372582" w:rsidR="00006A5B" w:rsidRPr="00E51A1C" w:rsidRDefault="009E2430" w:rsidP="00B171FF">
      <w:pPr>
        <w:spacing w:after="0" w:line="480" w:lineRule="auto"/>
        <w:ind w:firstLine="216"/>
        <w:jc w:val="both"/>
        <w:rPr>
          <w:rFonts w:asciiTheme="majorBidi" w:hAnsiTheme="majorBidi" w:cstheme="majorBidi"/>
          <w:sz w:val="20"/>
          <w:szCs w:val="20"/>
        </w:rPr>
      </w:pPr>
      <w:r w:rsidRPr="00E51A1C">
        <w:rPr>
          <w:rFonts w:asciiTheme="majorBidi" w:hAnsiTheme="majorBidi" w:cstheme="majorBidi"/>
          <w:sz w:val="20"/>
          <w:szCs w:val="20"/>
        </w:rPr>
        <w:t>F</w:t>
      </w:r>
      <w:r w:rsidR="00E76F0F" w:rsidRPr="00E51A1C">
        <w:rPr>
          <w:rFonts w:asciiTheme="majorBidi" w:hAnsiTheme="majorBidi" w:cstheme="majorBidi"/>
          <w:sz w:val="20"/>
          <w:szCs w:val="20"/>
        </w:rPr>
        <w:t xml:space="preserve">rom </w:t>
      </w:r>
      <w:r w:rsidR="004541B6" w:rsidRPr="00E51A1C">
        <w:rPr>
          <w:rFonts w:asciiTheme="majorBidi" w:hAnsiTheme="majorBidi" w:cstheme="majorBidi"/>
          <w:b/>
          <w:bCs/>
          <w:sz w:val="20"/>
          <w:szCs w:val="20"/>
        </w:rPr>
        <w:t>Lemma 1</w:t>
      </w:r>
      <w:r w:rsidR="00E76F0F" w:rsidRPr="00E51A1C">
        <w:rPr>
          <w:rFonts w:asciiTheme="majorBidi" w:hAnsiTheme="majorBidi" w:cstheme="majorBidi"/>
          <w:sz w:val="20"/>
          <w:szCs w:val="20"/>
        </w:rPr>
        <w:t xml:space="preserve"> and </w:t>
      </w:r>
      <w:r w:rsidR="00A82E20" w:rsidRPr="00E51A1C">
        <w:rPr>
          <w:rFonts w:asciiTheme="majorBidi" w:hAnsiTheme="majorBidi" w:cstheme="majorBidi"/>
          <w:iCs/>
          <w:sz w:val="20"/>
          <w:szCs w:val="20"/>
        </w:rPr>
        <w:fldChar w:fldCharType="begin"/>
      </w:r>
      <w:r w:rsidR="00A82E20" w:rsidRPr="00E51A1C">
        <w:rPr>
          <w:rFonts w:asciiTheme="majorBidi" w:hAnsiTheme="majorBidi" w:cstheme="majorBidi"/>
          <w:iCs/>
          <w:sz w:val="20"/>
          <w:szCs w:val="20"/>
        </w:rPr>
        <w:instrText xml:space="preserve"> GOTOBUTTON ZEqnNum500548  \* MERGEFORMAT </w:instrText>
      </w:r>
      <w:r w:rsidR="00A82E20" w:rsidRPr="00E51A1C">
        <w:rPr>
          <w:rFonts w:asciiTheme="majorBidi" w:hAnsiTheme="majorBidi" w:cstheme="majorBidi"/>
          <w:iCs/>
          <w:sz w:val="20"/>
          <w:szCs w:val="20"/>
        </w:rPr>
        <w:fldChar w:fldCharType="begin"/>
      </w:r>
      <w:r w:rsidR="00A82E20" w:rsidRPr="00E51A1C">
        <w:rPr>
          <w:rFonts w:asciiTheme="majorBidi" w:hAnsiTheme="majorBidi" w:cstheme="majorBidi"/>
          <w:iCs/>
          <w:sz w:val="20"/>
          <w:szCs w:val="20"/>
        </w:rPr>
        <w:instrText xml:space="preserve"> REF ZEqnNum500548 \* Charformat \! \* MERGEFORMAT </w:instrText>
      </w:r>
      <w:r w:rsidR="00A82E20"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(6)</w:instrText>
      </w:r>
      <w:r w:rsidR="00A82E20" w:rsidRPr="00E51A1C">
        <w:rPr>
          <w:rFonts w:asciiTheme="majorBidi" w:hAnsiTheme="majorBidi" w:cstheme="majorBidi"/>
          <w:iCs/>
          <w:sz w:val="20"/>
          <w:szCs w:val="20"/>
        </w:rPr>
        <w:fldChar w:fldCharType="end"/>
      </w:r>
      <w:r w:rsidR="00A82E20" w:rsidRPr="00E51A1C">
        <w:rPr>
          <w:rFonts w:asciiTheme="majorBidi" w:hAnsiTheme="majorBidi" w:cstheme="majorBidi"/>
          <w:iCs/>
          <w:sz w:val="20"/>
          <w:szCs w:val="20"/>
        </w:rPr>
        <w:fldChar w:fldCharType="end"/>
      </w:r>
      <w:r w:rsidR="00006A5B" w:rsidRPr="00E51A1C">
        <w:rPr>
          <w:rFonts w:asciiTheme="majorBidi" w:hAnsiTheme="majorBidi" w:cstheme="majorBidi"/>
          <w:sz w:val="20"/>
          <w:szCs w:val="20"/>
        </w:rPr>
        <w:t xml:space="preserve"> the Lyapunov based stability and finite-time convergence properties of the </w:t>
      </w:r>
      <w:r w:rsidR="00A82E20" w:rsidRPr="00E51A1C">
        <w:rPr>
          <w:rFonts w:asciiTheme="majorBidi" w:hAnsiTheme="majorBidi" w:cstheme="majorBidi"/>
          <w:sz w:val="20"/>
          <w:szCs w:val="20"/>
        </w:rPr>
        <w:t xml:space="preserve">closed-loop system with </w:t>
      </w:r>
      <w:r w:rsidR="00006A5B" w:rsidRPr="00E51A1C">
        <w:rPr>
          <w:rFonts w:asciiTheme="majorBidi" w:hAnsiTheme="majorBidi" w:cstheme="majorBidi"/>
          <w:sz w:val="20"/>
          <w:szCs w:val="20"/>
        </w:rPr>
        <w:t>suggested controllers are proved.</w:t>
      </w:r>
      <w:r w:rsidR="00B07251" w:rsidRPr="00E51A1C">
        <w:rPr>
          <w:rFonts w:asciiTheme="majorBidi" w:hAnsiTheme="majorBidi" w:cstheme="majorBidi"/>
          <w:sz w:val="20"/>
          <w:szCs w:val="20"/>
        </w:rPr>
        <w:t xml:space="preserve"> </w:t>
      </w:r>
      <w:r w:rsidR="00006A5B" w:rsidRPr="00E51A1C">
        <w:rPr>
          <w:rFonts w:asciiTheme="majorBidi" w:hAnsiTheme="majorBidi" w:cstheme="majorBidi"/>
          <w:sz w:val="20"/>
          <w:szCs w:val="20"/>
        </w:rPr>
        <w:t xml:space="preserve">The </w:t>
      </w:r>
      <w:r w:rsidR="003D1B15" w:rsidRPr="00E51A1C">
        <w:rPr>
          <w:rFonts w:asciiTheme="majorBidi" w:hAnsiTheme="majorBidi" w:cstheme="majorBidi"/>
          <w:sz w:val="20"/>
          <w:szCs w:val="20"/>
        </w:rPr>
        <w:t xml:space="preserve">convergence </w:t>
      </w:r>
      <w:r w:rsidR="00006A5B" w:rsidRPr="00E51A1C">
        <w:rPr>
          <w:rFonts w:asciiTheme="majorBidi" w:hAnsiTheme="majorBidi" w:cstheme="majorBidi"/>
          <w:sz w:val="20"/>
          <w:szCs w:val="20"/>
        </w:rPr>
        <w:t xml:space="preserve">time of the </w:t>
      </w:r>
      <w:r w:rsidR="003D1B15" w:rsidRPr="00E51A1C">
        <w:rPr>
          <w:rFonts w:asciiTheme="majorBidi" w:hAnsiTheme="majorBidi" w:cstheme="majorBidi"/>
          <w:sz w:val="20"/>
          <w:szCs w:val="20"/>
        </w:rPr>
        <w:t xml:space="preserve">closed-loop </w:t>
      </w:r>
      <w:r w:rsidR="00006A5B" w:rsidRPr="00E51A1C">
        <w:rPr>
          <w:rFonts w:asciiTheme="majorBidi" w:hAnsiTheme="majorBidi" w:cstheme="majorBidi"/>
          <w:sz w:val="20"/>
          <w:szCs w:val="20"/>
        </w:rPr>
        <w:t xml:space="preserve">system with proposed controller </w:t>
      </w:r>
      <w:r w:rsidR="004541B6" w:rsidRPr="00E51A1C">
        <w:rPr>
          <w:rFonts w:asciiTheme="majorBidi" w:hAnsiTheme="majorBidi" w:cstheme="majorBidi"/>
          <w:sz w:val="20"/>
          <w:szCs w:val="20"/>
        </w:rPr>
        <w:t>is</w:t>
      </w:r>
      <w:r w:rsidR="00A82E20" w:rsidRPr="00E51A1C">
        <w:rPr>
          <w:rFonts w:asciiTheme="majorBidi" w:hAnsiTheme="majorBidi" w:cstheme="majorBidi"/>
          <w:sz w:val="20"/>
          <w:szCs w:val="20"/>
        </w:rPr>
        <w:t xml:space="preserve"> calculated</w:t>
      </w:r>
      <w:r w:rsidR="00030D5A" w:rsidRPr="00E51A1C">
        <w:rPr>
          <w:rFonts w:asciiTheme="majorBidi" w:hAnsiTheme="majorBidi" w:cstheme="majorBidi"/>
          <w:sz w:val="20"/>
          <w:szCs w:val="20"/>
        </w:rPr>
        <w:t xml:space="preserve"> as</w:t>
      </w:r>
      <w:r w:rsidR="00B171FF">
        <w:rPr>
          <w:rFonts w:asciiTheme="majorBidi" w:hAnsiTheme="majorBidi" w:cstheme="majorBidi"/>
          <w:sz w:val="20"/>
          <w:szCs w:val="20"/>
        </w:rPr>
        <w:t xml:space="preserve"> </w:t>
      </w:r>
      <w:r w:rsidR="00AA34A1" w:rsidRPr="00AA34A1">
        <w:rPr>
          <w:rFonts w:asciiTheme="majorBidi" w:hAnsiTheme="majorBidi" w:cstheme="majorBidi"/>
          <w:position w:val="-12"/>
          <w:sz w:val="20"/>
          <w:szCs w:val="20"/>
        </w:rPr>
        <w:object w:dxaOrig="1700" w:dyaOrig="360" w14:anchorId="33E22285">
          <v:shape id="_x0000_i1140" type="#_x0000_t75" style="width:82.5pt;height:15.75pt" o:ole="">
            <v:imagedata r:id="rId244" o:title=""/>
          </v:shape>
          <o:OLEObject Type="Embed" ProgID="Equation.DSMT4" ShapeID="_x0000_i1140" DrawAspect="Content" ObjectID="_1602071104" r:id="rId245"/>
        </w:object>
      </w:r>
      <w:r w:rsidR="004541B6" w:rsidRPr="00E51A1C">
        <w:rPr>
          <w:rFonts w:asciiTheme="majorBidi" w:hAnsiTheme="majorBidi" w:cstheme="majorBidi"/>
          <w:sz w:val="20"/>
          <w:szCs w:val="20"/>
        </w:rPr>
        <w:t>.</w:t>
      </w:r>
      <w:r w:rsidR="004E38DE">
        <w:rPr>
          <w:rFonts w:asciiTheme="majorBidi" w:hAnsiTheme="majorBidi" w:cstheme="majorBidi"/>
          <w:sz w:val="20"/>
          <w:szCs w:val="20"/>
        </w:rPr>
        <w:t xml:space="preserve"> </w:t>
      </w:r>
      <w:r w:rsidR="004E38DE" w:rsidRPr="004E38DE">
        <w:rPr>
          <w:rFonts w:asciiTheme="majorBidi" w:hAnsiTheme="majorBidi" w:cstheme="majorBidi"/>
          <w:color w:val="0000CC"/>
          <w:sz w:val="20"/>
          <w:szCs w:val="20"/>
        </w:rPr>
        <w:t xml:space="preserve">Thus the proof is complete. </w:t>
      </w:r>
      <w:r w:rsidR="004E38DE" w:rsidRPr="004E38DE">
        <w:rPr>
          <w:rFonts w:asciiTheme="majorBidi" w:hAnsiTheme="majorBidi" w:cstheme="majorBidi"/>
          <w:color w:val="0000CC"/>
          <w:sz w:val="20"/>
          <w:szCs w:val="20"/>
        </w:rPr>
        <w:tab/>
      </w:r>
      <w:r w:rsidR="004E38DE" w:rsidRPr="004E38DE">
        <w:rPr>
          <w:rFonts w:asciiTheme="majorBidi" w:hAnsiTheme="majorBidi" w:cstheme="majorBidi"/>
          <w:color w:val="0000CC"/>
          <w:sz w:val="20"/>
          <w:szCs w:val="20"/>
        </w:rPr>
        <w:tab/>
      </w:r>
      <w:r w:rsidR="004E38DE" w:rsidRPr="004E38DE">
        <w:rPr>
          <w:rFonts w:asciiTheme="majorBidi" w:hAnsiTheme="majorBidi" w:cstheme="majorBidi"/>
          <w:color w:val="0000CC"/>
          <w:sz w:val="20"/>
          <w:szCs w:val="20"/>
        </w:rPr>
        <w:tab/>
      </w:r>
      <w:r w:rsidR="004E38DE" w:rsidRPr="004E38DE">
        <w:rPr>
          <w:rFonts w:asciiTheme="majorBidi" w:hAnsiTheme="majorBidi" w:cstheme="majorBidi"/>
          <w:color w:val="0000CC"/>
          <w:sz w:val="20"/>
          <w:szCs w:val="20"/>
        </w:rPr>
        <w:tab/>
        <w:t xml:space="preserve">          </w:t>
      </w:r>
      <w:r w:rsidR="004E38DE" w:rsidRPr="004E38DE">
        <w:rPr>
          <w:rFonts w:asciiTheme="majorBidi" w:hAnsiTheme="majorBidi" w:cstheme="majorBidi"/>
          <w:color w:val="0000CC"/>
          <w:sz w:val="20"/>
          <w:szCs w:val="20"/>
        </w:rPr>
        <w:sym w:font="Wingdings 2" w:char="F0A2"/>
      </w:r>
    </w:p>
    <w:p w14:paraId="51A35324" w14:textId="245D55C7" w:rsidR="00B171FF" w:rsidRPr="00B171FF" w:rsidRDefault="00B171FF" w:rsidP="00B171FF">
      <w:pPr>
        <w:spacing w:after="0" w:line="480" w:lineRule="auto"/>
        <w:ind w:firstLine="216"/>
        <w:jc w:val="both"/>
        <w:rPr>
          <w:rFonts w:asciiTheme="majorBidi" w:hAnsiTheme="majorBidi" w:cstheme="majorBidi"/>
          <w:color w:val="0000CC"/>
          <w:sz w:val="20"/>
          <w:szCs w:val="20"/>
        </w:rPr>
      </w:pPr>
      <w:r w:rsidRPr="00B171FF">
        <w:rPr>
          <w:rFonts w:asciiTheme="majorBidi" w:hAnsiTheme="majorBidi" w:cstheme="majorBidi"/>
          <w:color w:val="0000CC"/>
          <w:sz w:val="20"/>
          <w:szCs w:val="20"/>
        </w:rPr>
        <w:t xml:space="preserve">Since the control Lyapunov function </w:t>
      </w:r>
      <w:r w:rsidRPr="00B171FF">
        <w:rPr>
          <w:rFonts w:asciiTheme="majorBidi" w:hAnsiTheme="majorBidi" w:cstheme="majorBidi"/>
          <w:color w:val="0000CC"/>
          <w:position w:val="-10"/>
          <w:sz w:val="20"/>
          <w:szCs w:val="20"/>
        </w:rPr>
        <w:object w:dxaOrig="460" w:dyaOrig="300" w14:anchorId="6B2E2F52">
          <v:shape id="_x0000_i1141" type="#_x0000_t75" style="width:20.25pt;height:15.75pt" o:ole="">
            <v:imagedata r:id="rId246" o:title=""/>
          </v:shape>
          <o:OLEObject Type="Embed" ProgID="Equation.DSMT4" ShapeID="_x0000_i1141" DrawAspect="Content" ObjectID="_1602071105" r:id="rId247"/>
        </w:object>
      </w:r>
      <w:r w:rsidRPr="00B171FF">
        <w:rPr>
          <w:rFonts w:asciiTheme="majorBidi" w:hAnsiTheme="majorBidi" w:cstheme="majorBidi"/>
          <w:color w:val="0000CC"/>
          <w:sz w:val="20"/>
          <w:szCs w:val="20"/>
        </w:rPr>
        <w:t xml:space="preserve"> is designed based on </w:t>
      </w:r>
      <w:r w:rsidRPr="00B171FF">
        <w:rPr>
          <w:rFonts w:asciiTheme="majorBidi" w:hAnsiTheme="majorBidi" w:cstheme="majorBidi"/>
          <w:iCs/>
          <w:color w:val="0000CC"/>
          <w:sz w:val="20"/>
          <w:szCs w:val="20"/>
        </w:rPr>
        <w:fldChar w:fldCharType="begin"/>
      </w:r>
      <w:r w:rsidRPr="00B171FF">
        <w:rPr>
          <w:rFonts w:asciiTheme="majorBidi" w:hAnsiTheme="majorBidi" w:cstheme="majorBidi"/>
          <w:iCs/>
          <w:color w:val="0000CC"/>
          <w:sz w:val="20"/>
          <w:szCs w:val="20"/>
        </w:rPr>
        <w:instrText xml:space="preserve"> GOTOBUTTON ZEqnNum175480  \* MERGEFORMAT </w:instrText>
      </w:r>
      <w:r w:rsidRPr="00B171FF">
        <w:rPr>
          <w:rFonts w:asciiTheme="majorBidi" w:hAnsiTheme="majorBidi" w:cstheme="majorBidi"/>
          <w:iCs/>
          <w:color w:val="0000CC"/>
          <w:sz w:val="20"/>
          <w:szCs w:val="20"/>
        </w:rPr>
        <w:fldChar w:fldCharType="begin"/>
      </w:r>
      <w:r w:rsidRPr="00B171FF">
        <w:rPr>
          <w:rFonts w:asciiTheme="majorBidi" w:hAnsiTheme="majorBidi" w:cstheme="majorBidi"/>
          <w:iCs/>
          <w:color w:val="0000CC"/>
          <w:sz w:val="20"/>
          <w:szCs w:val="20"/>
        </w:rPr>
        <w:instrText xml:space="preserve"> REF ZEqnNum175480 \* Charformat \! \* MERGEFORMAT </w:instrText>
      </w:r>
      <w:r w:rsidRPr="00B171FF">
        <w:rPr>
          <w:rFonts w:asciiTheme="majorBidi" w:hAnsiTheme="majorBidi" w:cstheme="majorBidi"/>
          <w:iCs/>
          <w:color w:val="0000CC"/>
          <w:sz w:val="20"/>
          <w:szCs w:val="20"/>
        </w:rPr>
        <w:fldChar w:fldCharType="separate"/>
      </w:r>
      <w:r w:rsidR="00043F99" w:rsidRPr="00043F99">
        <w:rPr>
          <w:rFonts w:asciiTheme="majorBidi" w:hAnsiTheme="majorBidi" w:cstheme="majorBidi"/>
          <w:iCs/>
          <w:color w:val="0000CC"/>
          <w:sz w:val="20"/>
          <w:szCs w:val="20"/>
        </w:rPr>
        <w:instrText>(4)</w:instrText>
      </w:r>
      <w:r w:rsidRPr="00B171FF">
        <w:rPr>
          <w:rFonts w:asciiTheme="majorBidi" w:hAnsiTheme="majorBidi" w:cstheme="majorBidi"/>
          <w:iCs/>
          <w:color w:val="0000CC"/>
          <w:sz w:val="20"/>
          <w:szCs w:val="20"/>
        </w:rPr>
        <w:fldChar w:fldCharType="end"/>
      </w:r>
      <w:r w:rsidRPr="00B171FF">
        <w:rPr>
          <w:rFonts w:asciiTheme="majorBidi" w:hAnsiTheme="majorBidi" w:cstheme="majorBidi"/>
          <w:iCs/>
          <w:color w:val="0000CC"/>
          <w:sz w:val="20"/>
          <w:szCs w:val="20"/>
        </w:rPr>
        <w:fldChar w:fldCharType="end"/>
      </w:r>
      <w:r w:rsidRPr="00B171FF">
        <w:rPr>
          <w:rFonts w:asciiTheme="majorBidi" w:hAnsiTheme="majorBidi" w:cstheme="majorBidi"/>
          <w:color w:val="0000CC"/>
          <w:sz w:val="20"/>
          <w:szCs w:val="20"/>
        </w:rPr>
        <w:t xml:space="preserve"> to satisfy </w:t>
      </w:r>
      <w:r w:rsidRPr="00B171FF">
        <w:rPr>
          <w:rFonts w:asciiTheme="majorBidi" w:hAnsiTheme="majorBidi" w:cstheme="majorBidi"/>
          <w:b/>
          <w:bCs/>
          <w:color w:val="0000CC"/>
          <w:sz w:val="20"/>
          <w:szCs w:val="20"/>
        </w:rPr>
        <w:t xml:space="preserve">Lemma 1 </w:t>
      </w:r>
      <w:r w:rsidRPr="00B171FF">
        <w:rPr>
          <w:rFonts w:asciiTheme="majorBidi" w:hAnsiTheme="majorBidi" w:cstheme="majorBidi"/>
          <w:color w:val="0000CC"/>
          <w:sz w:val="20"/>
          <w:szCs w:val="20"/>
        </w:rPr>
        <w:t xml:space="preserve">for </w:t>
      </w:r>
      <w:r w:rsidRPr="00B171FF">
        <w:rPr>
          <w:rFonts w:asciiTheme="majorBidi" w:hAnsiTheme="majorBidi" w:cstheme="majorBidi"/>
          <w:color w:val="0000CC"/>
          <w:position w:val="-10"/>
          <w:sz w:val="20"/>
          <w:szCs w:val="20"/>
        </w:rPr>
        <w:object w:dxaOrig="499" w:dyaOrig="279" w14:anchorId="65DA4157">
          <v:shape id="_x0000_i1142" type="#_x0000_t75" style="width:25.5pt;height:15.75pt" o:ole="">
            <v:imagedata r:id="rId248" o:title=""/>
          </v:shape>
          <o:OLEObject Type="Embed" ProgID="Equation.DSMT4" ShapeID="_x0000_i1142" DrawAspect="Content" ObjectID="_1602071106" r:id="rId249"/>
        </w:object>
      </w:r>
      <w:r w:rsidRPr="00B171FF">
        <w:rPr>
          <w:rFonts w:asciiTheme="majorBidi" w:hAnsiTheme="majorBidi" w:cstheme="majorBidi"/>
          <w:color w:val="0000CC"/>
          <w:sz w:val="20"/>
          <w:szCs w:val="20"/>
        </w:rPr>
        <w:t xml:space="preserve"> and </w:t>
      </w:r>
      <w:r w:rsidRPr="00B171FF">
        <w:rPr>
          <w:rFonts w:asciiTheme="majorBidi" w:hAnsiTheme="majorBidi" w:cstheme="majorBidi"/>
          <w:color w:val="0000CC"/>
          <w:position w:val="-10"/>
          <w:sz w:val="20"/>
          <w:szCs w:val="20"/>
        </w:rPr>
        <w:object w:dxaOrig="760" w:dyaOrig="300" w14:anchorId="01099DD2">
          <v:shape id="_x0000_i1143" type="#_x0000_t75" style="width:36pt;height:15.75pt" o:ole="">
            <v:imagedata r:id="rId250" o:title=""/>
          </v:shape>
          <o:OLEObject Type="Embed" ProgID="Equation.DSMT4" ShapeID="_x0000_i1143" DrawAspect="Content" ObjectID="_1602071107" r:id="rId251"/>
        </w:object>
      </w:r>
      <w:r w:rsidRPr="00B171FF">
        <w:rPr>
          <w:rFonts w:asciiTheme="majorBidi" w:hAnsiTheme="majorBidi" w:cstheme="majorBidi"/>
          <w:color w:val="0000CC"/>
          <w:sz w:val="20"/>
          <w:szCs w:val="20"/>
        </w:rPr>
        <w:t xml:space="preserve">, it is required that the controller excites the system for </w:t>
      </w:r>
      <w:r w:rsidRPr="00B171FF">
        <w:rPr>
          <w:rFonts w:asciiTheme="majorBidi" w:hAnsiTheme="majorBidi" w:cstheme="majorBidi"/>
          <w:color w:val="0000CC"/>
          <w:position w:val="-10"/>
          <w:sz w:val="20"/>
          <w:szCs w:val="20"/>
        </w:rPr>
        <w:object w:dxaOrig="499" w:dyaOrig="279" w14:anchorId="68F83463">
          <v:shape id="_x0000_i1144" type="#_x0000_t75" style="width:25.5pt;height:15.75pt" o:ole="">
            <v:imagedata r:id="rId248" o:title=""/>
          </v:shape>
          <o:OLEObject Type="Embed" ProgID="Equation.DSMT4" ShapeID="_x0000_i1144" DrawAspect="Content" ObjectID="_1602071108" r:id="rId252"/>
        </w:object>
      </w:r>
      <w:r w:rsidRPr="00B171FF">
        <w:rPr>
          <w:rFonts w:asciiTheme="majorBidi" w:hAnsiTheme="majorBidi" w:cstheme="majorBidi"/>
          <w:color w:val="0000CC"/>
          <w:sz w:val="20"/>
          <w:szCs w:val="20"/>
        </w:rPr>
        <w:t xml:space="preserve">. Therefore, the discontinuous sign function is defined as </w:t>
      </w:r>
      <w:r w:rsidRPr="00B171FF">
        <w:rPr>
          <w:rFonts w:asciiTheme="majorBidi" w:hAnsiTheme="majorBidi" w:cstheme="majorBidi"/>
          <w:color w:val="0000CC"/>
          <w:position w:val="-12"/>
          <w:sz w:val="20"/>
          <w:szCs w:val="20"/>
        </w:rPr>
        <w:object w:dxaOrig="1340" w:dyaOrig="340" w14:anchorId="14FEB587">
          <v:shape id="_x0000_i1145" type="#_x0000_t75" style="width:66.75pt;height:15.75pt" o:ole="">
            <v:imagedata r:id="rId253" o:title=""/>
          </v:shape>
          <o:OLEObject Type="Embed" ProgID="Equation.DSMT4" ShapeID="_x0000_i1145" DrawAspect="Content" ObjectID="_1602071109" r:id="rId254"/>
        </w:object>
      </w:r>
      <w:r w:rsidRPr="00B171FF">
        <w:rPr>
          <w:rFonts w:asciiTheme="majorBidi" w:hAnsiTheme="majorBidi" w:cstheme="majorBidi"/>
          <w:color w:val="0000CC"/>
          <w:sz w:val="20"/>
          <w:szCs w:val="20"/>
        </w:rPr>
        <w:t xml:space="preserve"> for </w:t>
      </w:r>
      <w:r w:rsidRPr="00B171FF">
        <w:rPr>
          <w:rFonts w:asciiTheme="majorBidi" w:hAnsiTheme="majorBidi" w:cstheme="majorBidi"/>
          <w:color w:val="0000CC"/>
          <w:position w:val="-10"/>
          <w:sz w:val="20"/>
          <w:szCs w:val="20"/>
        </w:rPr>
        <w:object w:dxaOrig="499" w:dyaOrig="279" w14:anchorId="0A86A8C7">
          <v:shape id="_x0000_i1146" type="#_x0000_t75" style="width:25.5pt;height:15.75pt" o:ole="">
            <v:imagedata r:id="rId248" o:title=""/>
          </v:shape>
          <o:OLEObject Type="Embed" ProgID="Equation.DSMT4" ShapeID="_x0000_i1146" DrawAspect="Content" ObjectID="_1602071110" r:id="rId255"/>
        </w:object>
      </w:r>
      <w:r w:rsidRPr="00B171FF">
        <w:rPr>
          <w:rFonts w:asciiTheme="majorBidi" w:hAnsiTheme="majorBidi" w:cstheme="majorBidi"/>
          <w:color w:val="0000CC"/>
          <w:sz w:val="20"/>
          <w:szCs w:val="20"/>
        </w:rPr>
        <w:t xml:space="preserve"> and </w:t>
      </w:r>
      <w:r w:rsidRPr="00B171FF">
        <w:rPr>
          <w:rFonts w:asciiTheme="majorBidi" w:hAnsiTheme="majorBidi" w:cstheme="majorBidi"/>
          <w:color w:val="0000CC"/>
          <w:position w:val="-12"/>
          <w:sz w:val="20"/>
          <w:szCs w:val="20"/>
        </w:rPr>
        <w:object w:dxaOrig="999" w:dyaOrig="340" w14:anchorId="6B059EA0">
          <v:shape id="_x0000_i1147" type="#_x0000_t75" style="width:51.75pt;height:15.75pt" o:ole="">
            <v:imagedata r:id="rId256" o:title=""/>
          </v:shape>
          <o:OLEObject Type="Embed" ProgID="Equation.DSMT4" ShapeID="_x0000_i1147" DrawAspect="Content" ObjectID="_1602071111" r:id="rId257"/>
        </w:object>
      </w:r>
      <w:r w:rsidRPr="00B171FF">
        <w:rPr>
          <w:rFonts w:asciiTheme="majorBidi" w:hAnsiTheme="majorBidi" w:cstheme="majorBidi"/>
          <w:color w:val="0000CC"/>
          <w:sz w:val="20"/>
          <w:szCs w:val="20"/>
        </w:rPr>
        <w:t>.</w:t>
      </w:r>
      <w:r>
        <w:rPr>
          <w:rFonts w:asciiTheme="majorBidi" w:hAnsiTheme="majorBidi" w:cstheme="majorBidi"/>
          <w:color w:val="0000CC"/>
          <w:sz w:val="20"/>
          <w:szCs w:val="20"/>
        </w:rPr>
        <w:t xml:space="preserve"> Accordingly, </w:t>
      </w:r>
      <w:r w:rsidRPr="00B171FF">
        <w:rPr>
          <w:rFonts w:asciiTheme="majorBidi" w:hAnsiTheme="majorBidi" w:cstheme="majorBidi"/>
          <w:color w:val="0000CC"/>
          <w:sz w:val="20"/>
          <w:szCs w:val="20"/>
        </w:rPr>
        <w:t xml:space="preserve">it is supposed that the time-derivative of the sign function </w:t>
      </w:r>
      <w:r w:rsidRPr="00B171FF">
        <w:rPr>
          <w:rFonts w:asciiTheme="majorBidi" w:hAnsiTheme="majorBidi" w:cstheme="majorBidi"/>
          <w:color w:val="0000CC"/>
          <w:position w:val="-12"/>
          <w:sz w:val="20"/>
          <w:szCs w:val="20"/>
        </w:rPr>
        <w:object w:dxaOrig="740" w:dyaOrig="340" w14:anchorId="36A9BDFB">
          <v:shape id="_x0000_i1148" type="#_x0000_t75" style="width:36pt;height:15.75pt" o:ole="">
            <v:imagedata r:id="rId258" o:title=""/>
          </v:shape>
          <o:OLEObject Type="Embed" ProgID="Equation.DSMT4" ShapeID="_x0000_i1148" DrawAspect="Content" ObjectID="_1602071112" r:id="rId259"/>
        </w:object>
      </w:r>
      <w:r w:rsidRPr="00B171FF">
        <w:rPr>
          <w:rFonts w:asciiTheme="majorBidi" w:hAnsiTheme="majorBidi" w:cstheme="majorBidi"/>
          <w:color w:val="0000CC"/>
          <w:sz w:val="20"/>
          <w:szCs w:val="20"/>
        </w:rPr>
        <w:t xml:space="preserve"> is zero for </w:t>
      </w:r>
      <w:r w:rsidRPr="00B171FF">
        <w:rPr>
          <w:rFonts w:asciiTheme="majorBidi" w:hAnsiTheme="majorBidi" w:cstheme="majorBidi"/>
          <w:color w:val="0000CC"/>
          <w:position w:val="-10"/>
          <w:sz w:val="20"/>
          <w:szCs w:val="20"/>
        </w:rPr>
        <w:object w:dxaOrig="520" w:dyaOrig="300" w14:anchorId="28EA1D54">
          <v:shape id="_x0000_i1149" type="#_x0000_t75" style="width:25.5pt;height:15.75pt" o:ole="">
            <v:imagedata r:id="rId260" o:title=""/>
          </v:shape>
          <o:OLEObject Type="Embed" ProgID="Equation.DSMT4" ShapeID="_x0000_i1149" DrawAspect="Content" ObjectID="_1602071113" r:id="rId261"/>
        </w:object>
      </w:r>
      <w:r>
        <w:rPr>
          <w:rFonts w:asciiTheme="majorBidi" w:hAnsiTheme="majorBidi" w:cstheme="majorBidi"/>
          <w:color w:val="0000CC"/>
          <w:sz w:val="20"/>
          <w:szCs w:val="20"/>
        </w:rPr>
        <w:t xml:space="preserve"> i</w:t>
      </w:r>
      <w:r w:rsidRPr="00B171FF">
        <w:rPr>
          <w:rFonts w:asciiTheme="majorBidi" w:hAnsiTheme="majorBidi" w:cstheme="majorBidi"/>
          <w:color w:val="0000CC"/>
          <w:sz w:val="20"/>
          <w:szCs w:val="20"/>
        </w:rPr>
        <w:t xml:space="preserve">n calculating </w:t>
      </w:r>
      <w:r w:rsidRPr="00B171FF">
        <w:rPr>
          <w:rFonts w:asciiTheme="majorBidi" w:hAnsiTheme="majorBidi" w:cstheme="majorBidi"/>
          <w:iCs/>
          <w:color w:val="0000CC"/>
          <w:sz w:val="20"/>
          <w:szCs w:val="20"/>
        </w:rPr>
        <w:fldChar w:fldCharType="begin"/>
      </w:r>
      <w:r w:rsidRPr="00B171FF">
        <w:rPr>
          <w:rFonts w:asciiTheme="majorBidi" w:hAnsiTheme="majorBidi" w:cstheme="majorBidi"/>
          <w:iCs/>
          <w:color w:val="0000CC"/>
          <w:sz w:val="20"/>
          <w:szCs w:val="20"/>
        </w:rPr>
        <w:instrText xml:space="preserve"> GOTOBUTTON ZEqnNum242266  \* MERGEFORMAT </w:instrText>
      </w:r>
      <w:r w:rsidRPr="00B171FF">
        <w:rPr>
          <w:rFonts w:asciiTheme="majorBidi" w:hAnsiTheme="majorBidi" w:cstheme="majorBidi"/>
          <w:iCs/>
          <w:color w:val="0000CC"/>
          <w:sz w:val="20"/>
          <w:szCs w:val="20"/>
        </w:rPr>
        <w:fldChar w:fldCharType="begin"/>
      </w:r>
      <w:r w:rsidRPr="00B171FF">
        <w:rPr>
          <w:rFonts w:asciiTheme="majorBidi" w:hAnsiTheme="majorBidi" w:cstheme="majorBidi"/>
          <w:iCs/>
          <w:color w:val="0000CC"/>
          <w:sz w:val="20"/>
          <w:szCs w:val="20"/>
        </w:rPr>
        <w:instrText xml:space="preserve"> REF ZEqnNum242266 \* Charformat \! \* MERGEFORMAT </w:instrText>
      </w:r>
      <w:r w:rsidRPr="00B171FF">
        <w:rPr>
          <w:rFonts w:asciiTheme="majorBidi" w:hAnsiTheme="majorBidi" w:cstheme="majorBidi"/>
          <w:iCs/>
          <w:color w:val="0000CC"/>
          <w:sz w:val="20"/>
          <w:szCs w:val="20"/>
        </w:rPr>
        <w:fldChar w:fldCharType="separate"/>
      </w:r>
      <w:r w:rsidR="00043F99" w:rsidRPr="00043F99">
        <w:rPr>
          <w:rFonts w:asciiTheme="majorBidi" w:hAnsiTheme="majorBidi" w:cstheme="majorBidi"/>
          <w:iCs/>
          <w:color w:val="0000CC"/>
          <w:sz w:val="20"/>
          <w:szCs w:val="20"/>
        </w:rPr>
        <w:instrText>(13)</w:instrText>
      </w:r>
      <w:r w:rsidRPr="00B171FF">
        <w:rPr>
          <w:rFonts w:asciiTheme="majorBidi" w:hAnsiTheme="majorBidi" w:cstheme="majorBidi"/>
          <w:iCs/>
          <w:color w:val="0000CC"/>
          <w:sz w:val="20"/>
          <w:szCs w:val="20"/>
        </w:rPr>
        <w:fldChar w:fldCharType="end"/>
      </w:r>
      <w:r w:rsidRPr="00B171FF">
        <w:rPr>
          <w:rFonts w:asciiTheme="majorBidi" w:hAnsiTheme="majorBidi" w:cstheme="majorBidi"/>
          <w:iCs/>
          <w:color w:val="0000CC"/>
          <w:sz w:val="20"/>
          <w:szCs w:val="20"/>
        </w:rPr>
        <w:fldChar w:fldCharType="end"/>
      </w:r>
      <w:r w:rsidRPr="00B171FF">
        <w:rPr>
          <w:rFonts w:asciiTheme="majorBidi" w:hAnsiTheme="majorBidi" w:cstheme="majorBidi"/>
          <w:color w:val="0000CC"/>
          <w:sz w:val="20"/>
          <w:szCs w:val="20"/>
        </w:rPr>
        <w:t>.</w:t>
      </w:r>
    </w:p>
    <w:p w14:paraId="35984A5F" w14:textId="77777777" w:rsidR="00B171FF" w:rsidRPr="00E51A1C" w:rsidRDefault="00B171FF" w:rsidP="00D2108F">
      <w:pPr>
        <w:spacing w:after="0" w:line="480" w:lineRule="auto"/>
        <w:ind w:firstLine="216"/>
        <w:jc w:val="both"/>
        <w:rPr>
          <w:rFonts w:asciiTheme="majorBidi" w:hAnsiTheme="majorBidi" w:cstheme="majorBidi"/>
          <w:sz w:val="20"/>
          <w:szCs w:val="20"/>
        </w:rPr>
      </w:pPr>
    </w:p>
    <w:p w14:paraId="6D42A4C8" w14:textId="620FE939" w:rsidR="00611474" w:rsidRPr="00E51A1C" w:rsidRDefault="00452C8D" w:rsidP="000A1BBD">
      <w:pPr>
        <w:pStyle w:val="ListParagraph"/>
        <w:numPr>
          <w:ilvl w:val="1"/>
          <w:numId w:val="7"/>
        </w:numPr>
        <w:spacing w:after="0" w:line="480" w:lineRule="auto"/>
        <w:ind w:left="0" w:firstLine="216"/>
        <w:contextualSpacing w:val="0"/>
        <w:jc w:val="both"/>
        <w:rPr>
          <w:rFonts w:asciiTheme="majorBidi" w:hAnsiTheme="majorBidi" w:cstheme="majorBidi"/>
          <w:i/>
          <w:iCs/>
          <w:sz w:val="20"/>
          <w:szCs w:val="20"/>
        </w:rPr>
      </w:pPr>
      <w:r>
        <w:rPr>
          <w:rFonts w:asciiTheme="majorBidi" w:hAnsiTheme="majorBidi" w:cstheme="majorBidi"/>
          <w:i/>
          <w:iCs/>
          <w:sz w:val="20"/>
          <w:szCs w:val="20"/>
        </w:rPr>
        <w:t xml:space="preserve">Finite time </w:t>
      </w:r>
      <w:r w:rsidR="000A1BBD">
        <w:rPr>
          <w:rFonts w:asciiTheme="majorBidi" w:hAnsiTheme="majorBidi" w:cstheme="majorBidi"/>
          <w:i/>
          <w:iCs/>
          <w:sz w:val="20"/>
          <w:szCs w:val="20"/>
        </w:rPr>
        <w:t>controller</w:t>
      </w:r>
      <w:r>
        <w:rPr>
          <w:rFonts w:asciiTheme="majorBidi" w:hAnsiTheme="majorBidi" w:cstheme="majorBidi"/>
          <w:i/>
          <w:iCs/>
          <w:sz w:val="20"/>
          <w:szCs w:val="20"/>
        </w:rPr>
        <w:t xml:space="preserve"> for dc</w:t>
      </w:r>
      <w:r w:rsidR="00611474" w:rsidRPr="00E51A1C">
        <w:rPr>
          <w:rFonts w:asciiTheme="majorBidi" w:hAnsiTheme="majorBidi" w:cstheme="majorBidi"/>
          <w:i/>
          <w:iCs/>
          <w:sz w:val="20"/>
          <w:szCs w:val="20"/>
        </w:rPr>
        <w:t xml:space="preserve"> Link </w:t>
      </w:r>
      <w:r>
        <w:rPr>
          <w:rFonts w:asciiTheme="majorBidi" w:hAnsiTheme="majorBidi" w:cstheme="majorBidi"/>
          <w:i/>
          <w:iCs/>
          <w:sz w:val="20"/>
          <w:szCs w:val="20"/>
        </w:rPr>
        <w:t>v</w:t>
      </w:r>
      <w:r w:rsidR="00611474" w:rsidRPr="00E51A1C">
        <w:rPr>
          <w:rFonts w:asciiTheme="majorBidi" w:hAnsiTheme="majorBidi" w:cstheme="majorBidi"/>
          <w:i/>
          <w:iCs/>
          <w:sz w:val="20"/>
          <w:szCs w:val="20"/>
        </w:rPr>
        <w:t xml:space="preserve">oltage </w:t>
      </w:r>
      <w:r w:rsidR="00C46492" w:rsidRPr="00E51A1C">
        <w:rPr>
          <w:rFonts w:asciiTheme="majorBidi" w:hAnsiTheme="majorBidi" w:cstheme="majorBidi"/>
          <w:i/>
          <w:iCs/>
          <w:sz w:val="20"/>
          <w:szCs w:val="20"/>
        </w:rPr>
        <w:t xml:space="preserve">and reactive power </w:t>
      </w:r>
      <w:r w:rsidR="00611474" w:rsidRPr="00E51A1C">
        <w:rPr>
          <w:rFonts w:asciiTheme="majorBidi" w:hAnsiTheme="majorBidi" w:cstheme="majorBidi"/>
          <w:i/>
          <w:iCs/>
          <w:sz w:val="20"/>
          <w:szCs w:val="20"/>
        </w:rPr>
        <w:t>regulator</w:t>
      </w:r>
    </w:p>
    <w:p w14:paraId="40369BB1" w14:textId="5D94C5BC" w:rsidR="00F23C18" w:rsidRDefault="00F23C18" w:rsidP="00AA34A1">
      <w:pPr>
        <w:spacing w:after="0" w:line="480" w:lineRule="auto"/>
        <w:ind w:firstLine="216"/>
        <w:jc w:val="both"/>
        <w:rPr>
          <w:rFonts w:asciiTheme="majorBidi" w:hAnsiTheme="majorBidi" w:cstheme="majorBidi"/>
          <w:sz w:val="20"/>
          <w:szCs w:val="20"/>
        </w:rPr>
      </w:pPr>
      <w:r w:rsidRPr="00F23C18">
        <w:rPr>
          <w:rFonts w:asciiTheme="majorBidi" w:hAnsiTheme="majorBidi" w:cstheme="majorBidi"/>
          <w:sz w:val="20"/>
          <w:szCs w:val="20"/>
        </w:rPr>
        <w:t xml:space="preserve">The reactive power reference value </w:t>
      </w:r>
      <w:r w:rsidR="00AA34A1" w:rsidRPr="00AA34A1">
        <w:rPr>
          <w:rFonts w:asciiTheme="majorBidi" w:hAnsiTheme="majorBidi" w:cstheme="majorBidi"/>
          <w:position w:val="-10"/>
          <w:sz w:val="20"/>
          <w:szCs w:val="20"/>
        </w:rPr>
        <w:object w:dxaOrig="279" w:dyaOrig="320" w14:anchorId="61FEF780">
          <v:shape id="_x0000_i1150" type="#_x0000_t75" style="width:15.75pt;height:15.75pt" o:ole="">
            <v:imagedata r:id="rId262" o:title=""/>
          </v:shape>
          <o:OLEObject Type="Embed" ProgID="Equation.DSMT4" ShapeID="_x0000_i1150" DrawAspect="Content" ObjectID="_1602071114" r:id="rId263"/>
        </w:object>
      </w:r>
      <w:r w:rsidRPr="00F23C18">
        <w:rPr>
          <w:rFonts w:asciiTheme="majorBidi" w:hAnsiTheme="majorBidi" w:cstheme="majorBidi"/>
          <w:sz w:val="20"/>
          <w:szCs w:val="20"/>
        </w:rPr>
        <w:t xml:space="preserve"> is selected to be zero not to influence the grid voltage magnitude with respect to IEEE Standard 1547. </w:t>
      </w:r>
      <w:r>
        <w:rPr>
          <w:rFonts w:asciiTheme="majorBidi" w:hAnsiTheme="majorBidi" w:cstheme="majorBidi"/>
          <w:sz w:val="20"/>
          <w:szCs w:val="20"/>
        </w:rPr>
        <w:t xml:space="preserve">Nonetheless, </w:t>
      </w:r>
      <w:r w:rsidRPr="00F23C18">
        <w:rPr>
          <w:rFonts w:asciiTheme="majorBidi" w:hAnsiTheme="majorBidi" w:cstheme="majorBidi"/>
          <w:sz w:val="20"/>
          <w:szCs w:val="20"/>
        </w:rPr>
        <w:t>in a weak grid with</w:t>
      </w:r>
      <w:r w:rsidR="00111BBD">
        <w:rPr>
          <w:rFonts w:asciiTheme="majorBidi" w:hAnsiTheme="majorBidi" w:cstheme="majorBidi"/>
          <w:sz w:val="20"/>
          <w:szCs w:val="20"/>
        </w:rPr>
        <w:t xml:space="preserve"> a</w:t>
      </w:r>
      <w:r w:rsidRPr="00F23C18">
        <w:rPr>
          <w:rFonts w:asciiTheme="majorBidi" w:hAnsiTheme="majorBidi" w:cstheme="majorBidi"/>
          <w:sz w:val="20"/>
          <w:szCs w:val="20"/>
        </w:rPr>
        <w:t xml:space="preserve"> low short circuit ratio</w:t>
      </w:r>
      <w:r>
        <w:rPr>
          <w:rFonts w:asciiTheme="majorBidi" w:hAnsiTheme="majorBidi" w:cstheme="majorBidi"/>
          <w:sz w:val="20"/>
          <w:szCs w:val="20"/>
        </w:rPr>
        <w:t xml:space="preserve">, </w:t>
      </w:r>
      <w:r w:rsidRPr="00F23C18">
        <w:rPr>
          <w:rFonts w:asciiTheme="majorBidi" w:hAnsiTheme="majorBidi" w:cstheme="majorBidi"/>
          <w:sz w:val="20"/>
          <w:szCs w:val="20"/>
        </w:rPr>
        <w:t xml:space="preserve">the </w:t>
      </w:r>
      <w:r w:rsidR="00D11ECE">
        <w:rPr>
          <w:rFonts w:asciiTheme="majorBidi" w:hAnsiTheme="majorBidi" w:cstheme="majorBidi"/>
          <w:sz w:val="20"/>
          <w:szCs w:val="20"/>
        </w:rPr>
        <w:t xml:space="preserve">PCC </w:t>
      </w:r>
      <w:r w:rsidRPr="00F23C18">
        <w:rPr>
          <w:rFonts w:asciiTheme="majorBidi" w:hAnsiTheme="majorBidi" w:cstheme="majorBidi"/>
          <w:sz w:val="20"/>
          <w:szCs w:val="20"/>
        </w:rPr>
        <w:t>voltage is vulnerable to power flow variations</w:t>
      </w:r>
      <w:r>
        <w:rPr>
          <w:rFonts w:asciiTheme="majorBidi" w:hAnsiTheme="majorBidi" w:cstheme="majorBidi"/>
          <w:sz w:val="20"/>
          <w:szCs w:val="20"/>
        </w:rPr>
        <w:t>.</w:t>
      </w:r>
      <w:r w:rsidRPr="00F23C18">
        <w:rPr>
          <w:rFonts w:asciiTheme="majorBidi" w:hAnsiTheme="majorBidi" w:cstheme="majorBidi"/>
          <w:sz w:val="20"/>
          <w:szCs w:val="20"/>
        </w:rPr>
        <w:t xml:space="preserve"> </w:t>
      </w:r>
      <w:r>
        <w:rPr>
          <w:rFonts w:asciiTheme="majorBidi" w:hAnsiTheme="majorBidi" w:cstheme="majorBidi"/>
          <w:sz w:val="20"/>
          <w:szCs w:val="20"/>
        </w:rPr>
        <w:t xml:space="preserve">Therefore, the output </w:t>
      </w:r>
      <w:r w:rsidRPr="00F23C18">
        <w:rPr>
          <w:rFonts w:asciiTheme="majorBidi" w:hAnsiTheme="majorBidi" w:cstheme="majorBidi"/>
          <w:sz w:val="20"/>
          <w:szCs w:val="20"/>
        </w:rPr>
        <w:t xml:space="preserve">reactive power </w:t>
      </w:r>
      <w:r>
        <w:rPr>
          <w:rFonts w:asciiTheme="majorBidi" w:hAnsiTheme="majorBidi" w:cstheme="majorBidi"/>
          <w:sz w:val="20"/>
          <w:szCs w:val="20"/>
        </w:rPr>
        <w:t xml:space="preserve">can be utilized to regulate the </w:t>
      </w:r>
      <w:r w:rsidRPr="00F23C18">
        <w:rPr>
          <w:rFonts w:asciiTheme="majorBidi" w:hAnsiTheme="majorBidi" w:cstheme="majorBidi"/>
          <w:sz w:val="20"/>
          <w:szCs w:val="20"/>
        </w:rPr>
        <w:t xml:space="preserve">PCC voltage magnitude </w:t>
      </w:r>
      <w:r>
        <w:rPr>
          <w:rFonts w:asciiTheme="majorBidi" w:hAnsiTheme="majorBidi" w:cstheme="majorBidi"/>
          <w:sz w:val="20"/>
          <w:szCs w:val="20"/>
        </w:rPr>
        <w:t>in such cases</w:t>
      </w:r>
      <w:r w:rsidRPr="00F23C18">
        <w:rPr>
          <w:rFonts w:asciiTheme="majorBidi" w:hAnsiTheme="majorBidi" w:cstheme="majorBidi"/>
          <w:sz w:val="20"/>
          <w:szCs w:val="20"/>
        </w:rPr>
        <w:t xml:space="preserve">. </w:t>
      </w:r>
      <w:r>
        <w:rPr>
          <w:rFonts w:asciiTheme="majorBidi" w:hAnsiTheme="majorBidi" w:cstheme="majorBidi"/>
          <w:sz w:val="20"/>
          <w:szCs w:val="20"/>
        </w:rPr>
        <w:t>Besides, t</w:t>
      </w:r>
      <w:r w:rsidRPr="00F23C18">
        <w:rPr>
          <w:rFonts w:asciiTheme="majorBidi" w:hAnsiTheme="majorBidi" w:cstheme="majorBidi"/>
          <w:sz w:val="20"/>
          <w:szCs w:val="20"/>
        </w:rPr>
        <w:t>he dc link voltage reference is a constant value.</w:t>
      </w:r>
    </w:p>
    <w:p w14:paraId="30B86BBE" w14:textId="053BA15C" w:rsidR="003F7727" w:rsidRPr="00E51A1C" w:rsidRDefault="009F5A7E" w:rsidP="00F45609">
      <w:pPr>
        <w:spacing w:after="0" w:line="480" w:lineRule="auto"/>
        <w:ind w:firstLine="216"/>
        <w:jc w:val="both"/>
        <w:rPr>
          <w:rFonts w:asciiTheme="majorBidi" w:hAnsiTheme="majorBidi" w:cstheme="majorBidi"/>
          <w:sz w:val="20"/>
          <w:szCs w:val="20"/>
        </w:rPr>
      </w:pPr>
      <w:r w:rsidRPr="00E51A1C">
        <w:rPr>
          <w:rFonts w:asciiTheme="majorBidi" w:hAnsiTheme="majorBidi" w:cstheme="majorBidi"/>
          <w:sz w:val="20"/>
          <w:szCs w:val="20"/>
        </w:rPr>
        <w:t xml:space="preserve">Since the </w:t>
      </w:r>
      <w:r w:rsidR="00F23C18">
        <w:rPr>
          <w:rFonts w:asciiTheme="majorBidi" w:hAnsiTheme="majorBidi" w:cstheme="majorBidi"/>
          <w:sz w:val="20"/>
          <w:szCs w:val="20"/>
        </w:rPr>
        <w:t>FTC</w:t>
      </w:r>
      <w:r w:rsidRPr="00E51A1C">
        <w:rPr>
          <w:rFonts w:asciiTheme="majorBidi" w:hAnsiTheme="majorBidi" w:cstheme="majorBidi"/>
          <w:sz w:val="20"/>
          <w:szCs w:val="20"/>
        </w:rPr>
        <w:t xml:space="preserve"> design for dc link voltage and delivered reactive power to the grid are in the same way as the approach introduced in sections 4.2, the following design approach is summarized for briefness.</w:t>
      </w:r>
      <w:r w:rsidR="00997B17">
        <w:rPr>
          <w:rFonts w:asciiTheme="majorBidi" w:hAnsiTheme="majorBidi" w:cstheme="majorBidi"/>
          <w:sz w:val="20"/>
          <w:szCs w:val="20"/>
        </w:rPr>
        <w:t xml:space="preserve"> </w:t>
      </w:r>
    </w:p>
    <w:p w14:paraId="7EF6CE9B" w14:textId="77777777" w:rsidR="00997B17" w:rsidRDefault="009F5A7E" w:rsidP="00997B17">
      <w:pPr>
        <w:spacing w:after="0" w:line="480" w:lineRule="auto"/>
        <w:ind w:firstLine="216"/>
        <w:jc w:val="both"/>
        <w:rPr>
          <w:rFonts w:asciiTheme="majorBidi" w:hAnsiTheme="majorBidi" w:cstheme="majorBidi"/>
          <w:sz w:val="20"/>
          <w:szCs w:val="20"/>
        </w:rPr>
      </w:pPr>
      <w:r w:rsidRPr="00E51A1C">
        <w:rPr>
          <w:rFonts w:asciiTheme="majorBidi" w:hAnsiTheme="majorBidi" w:cstheme="majorBidi"/>
          <w:sz w:val="20"/>
          <w:szCs w:val="20"/>
        </w:rPr>
        <w:t>The error dynamics of dc link voltage (</w:t>
      </w:r>
      <w:r w:rsidR="00AA34A1" w:rsidRPr="00AA34A1">
        <w:rPr>
          <w:rFonts w:asciiTheme="majorBidi" w:hAnsiTheme="majorBidi" w:cstheme="majorBidi"/>
          <w:position w:val="-10"/>
          <w:sz w:val="20"/>
          <w:szCs w:val="20"/>
        </w:rPr>
        <w:object w:dxaOrig="240" w:dyaOrig="300" w14:anchorId="6CF41DBB">
          <v:shape id="_x0000_i1151" type="#_x0000_t75" style="width:10.5pt;height:15.75pt" o:ole="">
            <v:imagedata r:id="rId264" o:title=""/>
          </v:shape>
          <o:OLEObject Type="Embed" ProgID="Equation.DSMT4" ShapeID="_x0000_i1151" DrawAspect="Content" ObjectID="_1602071115" r:id="rId265"/>
        </w:object>
      </w:r>
      <w:r w:rsidRPr="00E51A1C">
        <w:rPr>
          <w:rFonts w:asciiTheme="majorBidi" w:hAnsiTheme="majorBidi" w:cstheme="majorBidi"/>
          <w:sz w:val="20"/>
          <w:szCs w:val="20"/>
        </w:rPr>
        <w:t>)</w:t>
      </w:r>
      <w:r w:rsidR="00997B17">
        <w:rPr>
          <w:rFonts w:asciiTheme="majorBidi" w:hAnsiTheme="majorBidi" w:cstheme="majorBidi"/>
          <w:sz w:val="20"/>
          <w:szCs w:val="20"/>
        </w:rPr>
        <w:t xml:space="preserve"> with</w:t>
      </w:r>
      <w:r w:rsidR="009B331D" w:rsidRPr="00E51A1C">
        <w:rPr>
          <w:rFonts w:asciiTheme="majorBidi" w:hAnsiTheme="majorBidi" w:cstheme="majorBidi"/>
          <w:sz w:val="20"/>
          <w:szCs w:val="20"/>
        </w:rPr>
        <w:t xml:space="preserve"> the virtual controller</w:t>
      </w:r>
      <w:r w:rsidR="00AA34A1" w:rsidRPr="00AA34A1">
        <w:rPr>
          <w:rFonts w:asciiTheme="majorBidi" w:hAnsiTheme="majorBidi" w:cstheme="majorBidi"/>
          <w:position w:val="-10"/>
          <w:sz w:val="20"/>
          <w:szCs w:val="20"/>
        </w:rPr>
        <w:object w:dxaOrig="1340" w:dyaOrig="300" w14:anchorId="7F6BC515">
          <v:shape id="_x0000_i1152" type="#_x0000_t75" style="width:66.75pt;height:15.75pt" o:ole="">
            <v:imagedata r:id="rId266" o:title=""/>
          </v:shape>
          <o:OLEObject Type="Embed" ProgID="Equation.DSMT4" ShapeID="_x0000_i1152" DrawAspect="Content" ObjectID="_1602071116" r:id="rId267"/>
        </w:object>
      </w:r>
      <w:r w:rsidR="00997B17">
        <w:rPr>
          <w:rFonts w:asciiTheme="majorBidi" w:hAnsiTheme="majorBidi" w:cstheme="majorBidi"/>
          <w:sz w:val="20"/>
          <w:szCs w:val="20"/>
        </w:rPr>
        <w:t xml:space="preserve"> is defined as</w:t>
      </w:r>
    </w:p>
    <w:p w14:paraId="1DABCC2B" w14:textId="0DB7AFFD" w:rsidR="00D1346E" w:rsidRDefault="00D1346E" w:rsidP="00AA34A1">
      <w:pPr>
        <w:pStyle w:val="MTDisplayEquation"/>
        <w:spacing w:after="0" w:line="480" w:lineRule="auto"/>
        <w:ind w:firstLine="216"/>
      </w:pPr>
      <w:r w:rsidRPr="00E51A1C">
        <w:tab/>
      </w:r>
      <w:r w:rsidR="00AA34A1" w:rsidRPr="00AA34A1">
        <w:rPr>
          <w:position w:val="-10"/>
        </w:rPr>
        <w:object w:dxaOrig="1820" w:dyaOrig="320" w14:anchorId="3D6D6003">
          <v:shape id="_x0000_i1153" type="#_x0000_t75" style="width:87.75pt;height:15.75pt" o:ole="">
            <v:imagedata r:id="rId268" o:title=""/>
          </v:shape>
          <o:OLEObject Type="Embed" ProgID="Equation.DSMT4" ShapeID="_x0000_i1153" DrawAspect="Content" ObjectID="_1602071117" r:id="rId269"/>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19" w:name="ZEqnNum655600"/>
      <w:r w:rsidRPr="00E51A1C">
        <w:instrText>(</w:instrText>
      </w:r>
      <w:fldSimple w:instr=" SEQ MTEqn \c \* Arabic \* MERGEFORMAT ">
        <w:r w:rsidR="00043F99">
          <w:rPr>
            <w:noProof/>
          </w:rPr>
          <w:instrText>20</w:instrText>
        </w:r>
      </w:fldSimple>
      <w:r w:rsidRPr="00E51A1C">
        <w:instrText>)</w:instrText>
      </w:r>
      <w:bookmarkEnd w:id="19"/>
      <w:r w:rsidRPr="00E51A1C">
        <w:fldChar w:fldCharType="end"/>
      </w:r>
    </w:p>
    <w:p w14:paraId="0DB83794" w14:textId="58CD7853" w:rsidR="00997B17" w:rsidRDefault="00997B17" w:rsidP="00997B17">
      <w:pPr>
        <w:rPr>
          <w:rFonts w:asciiTheme="majorBidi" w:hAnsiTheme="majorBidi" w:cstheme="majorBidi"/>
          <w:sz w:val="20"/>
          <w:szCs w:val="20"/>
        </w:rPr>
      </w:pPr>
      <w:r w:rsidRPr="00E51A1C">
        <w:rPr>
          <w:rFonts w:asciiTheme="majorBidi" w:hAnsiTheme="majorBidi" w:cstheme="majorBidi"/>
          <w:sz w:val="20"/>
          <w:szCs w:val="20"/>
        </w:rPr>
        <w:t xml:space="preserve">where </w:t>
      </w:r>
      <w:r w:rsidRPr="00AA34A1">
        <w:rPr>
          <w:rFonts w:asciiTheme="majorBidi" w:hAnsiTheme="majorBidi" w:cstheme="majorBidi"/>
          <w:position w:val="-12"/>
          <w:sz w:val="20"/>
          <w:szCs w:val="20"/>
        </w:rPr>
        <w:object w:dxaOrig="820" w:dyaOrig="340" w14:anchorId="50DD3AAA">
          <v:shape id="_x0000_i1154" type="#_x0000_t75" style="width:41.25pt;height:15.75pt" o:ole="">
            <v:imagedata r:id="rId270" o:title=""/>
          </v:shape>
          <o:OLEObject Type="Embed" ProgID="Equation.DSMT4" ShapeID="_x0000_i1154" DrawAspect="Content" ObjectID="_1602071118" r:id="rId271"/>
        </w:object>
      </w:r>
      <w:r>
        <w:rPr>
          <w:rFonts w:asciiTheme="majorBidi" w:hAnsiTheme="majorBidi" w:cstheme="majorBidi"/>
          <w:sz w:val="20"/>
          <w:szCs w:val="20"/>
        </w:rPr>
        <w:t xml:space="preserve">, and </w:t>
      </w:r>
    </w:p>
    <w:p w14:paraId="2F544A0D" w14:textId="77777777" w:rsidR="00997B17" w:rsidRPr="00E51A1C" w:rsidRDefault="00997B17" w:rsidP="00997B17">
      <w:pPr>
        <w:pStyle w:val="MTDisplayEquation"/>
        <w:spacing w:after="0" w:line="480" w:lineRule="auto"/>
        <w:ind w:firstLine="216"/>
      </w:pPr>
      <w:r w:rsidRPr="00E51A1C">
        <w:tab/>
      </w:r>
      <w:r w:rsidRPr="00AA34A1">
        <w:rPr>
          <w:position w:val="-12"/>
        </w:rPr>
        <w:object w:dxaOrig="3140" w:dyaOrig="320" w14:anchorId="77F5E4B7">
          <v:shape id="_x0000_i1155" type="#_x0000_t75" style="width:159.75pt;height:15.75pt" o:ole="">
            <v:imagedata r:id="rId272" o:title=""/>
          </v:shape>
          <o:OLEObject Type="Embed" ProgID="Equation.DSMT4" ShapeID="_x0000_i1155" DrawAspect="Content" ObjectID="_1602071119" r:id="rId273"/>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20" w:name="ZEqnNum642625"/>
      <w:r w:rsidRPr="00E51A1C">
        <w:instrText>(</w:instrText>
      </w:r>
      <w:fldSimple w:instr=" SEQ MTEqn \c \* Arabic \* MERGEFORMAT ">
        <w:r w:rsidR="00043F99">
          <w:rPr>
            <w:noProof/>
          </w:rPr>
          <w:instrText>21</w:instrText>
        </w:r>
      </w:fldSimple>
      <w:r w:rsidRPr="00E51A1C">
        <w:instrText>)</w:instrText>
      </w:r>
      <w:bookmarkEnd w:id="20"/>
      <w:r w:rsidRPr="00E51A1C">
        <w:fldChar w:fldCharType="end"/>
      </w:r>
    </w:p>
    <w:p w14:paraId="1AA88D64" w14:textId="7D7CC165" w:rsidR="00997B17" w:rsidRPr="00F45609" w:rsidRDefault="00997B17" w:rsidP="00F45609">
      <w:pPr>
        <w:rPr>
          <w:rFonts w:asciiTheme="majorBidi" w:hAnsiTheme="majorBidi" w:cstheme="majorBidi"/>
          <w:sz w:val="20"/>
          <w:szCs w:val="20"/>
        </w:rPr>
      </w:pPr>
      <w:r w:rsidRPr="00F45609">
        <w:rPr>
          <w:rFonts w:asciiTheme="majorBidi" w:hAnsiTheme="majorBidi" w:cstheme="majorBidi"/>
          <w:sz w:val="20"/>
          <w:szCs w:val="20"/>
        </w:rPr>
        <w:t xml:space="preserve">The virtual controller is then designed as </w:t>
      </w:r>
      <w:r w:rsidR="00F45609" w:rsidRPr="00F45609">
        <w:rPr>
          <w:rFonts w:asciiTheme="majorBidi" w:hAnsiTheme="majorBidi" w:cstheme="majorBidi"/>
          <w:iCs/>
          <w:sz w:val="20"/>
          <w:szCs w:val="20"/>
        </w:rPr>
        <w:fldChar w:fldCharType="begin"/>
      </w:r>
      <w:r w:rsidR="00F45609" w:rsidRPr="00F45609">
        <w:rPr>
          <w:rFonts w:asciiTheme="majorBidi" w:hAnsiTheme="majorBidi" w:cstheme="majorBidi"/>
          <w:iCs/>
          <w:sz w:val="20"/>
          <w:szCs w:val="20"/>
        </w:rPr>
        <w:instrText xml:space="preserve"> GOTOBUTTON ZEqnNum330499  \* MERGEFORMAT </w:instrText>
      </w:r>
      <w:r w:rsidR="00F45609" w:rsidRPr="00F45609">
        <w:rPr>
          <w:rFonts w:asciiTheme="majorBidi" w:hAnsiTheme="majorBidi" w:cstheme="majorBidi"/>
          <w:iCs/>
          <w:sz w:val="20"/>
          <w:szCs w:val="20"/>
        </w:rPr>
        <w:fldChar w:fldCharType="begin"/>
      </w:r>
      <w:r w:rsidR="00F45609" w:rsidRPr="00F45609">
        <w:rPr>
          <w:rFonts w:asciiTheme="majorBidi" w:hAnsiTheme="majorBidi" w:cstheme="majorBidi"/>
          <w:iCs/>
          <w:sz w:val="20"/>
          <w:szCs w:val="20"/>
        </w:rPr>
        <w:instrText xml:space="preserve"> REF ZEqnNum330499 \* Charformat \! \* MERGEFORMAT </w:instrText>
      </w:r>
      <w:r w:rsidR="00F45609" w:rsidRPr="00F45609">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(22)</w:instrText>
      </w:r>
      <w:r w:rsidR="00F45609" w:rsidRPr="00F45609">
        <w:rPr>
          <w:rFonts w:asciiTheme="majorBidi" w:hAnsiTheme="majorBidi" w:cstheme="majorBidi"/>
          <w:iCs/>
          <w:sz w:val="20"/>
          <w:szCs w:val="20"/>
        </w:rPr>
        <w:fldChar w:fldCharType="end"/>
      </w:r>
      <w:r w:rsidR="00F45609" w:rsidRPr="00F45609">
        <w:rPr>
          <w:rFonts w:asciiTheme="majorBidi" w:hAnsiTheme="majorBidi" w:cstheme="majorBidi"/>
          <w:iCs/>
          <w:sz w:val="20"/>
          <w:szCs w:val="20"/>
        </w:rPr>
        <w:fldChar w:fldCharType="end"/>
      </w:r>
      <w:r w:rsidRPr="00F45609">
        <w:rPr>
          <w:rFonts w:asciiTheme="majorBidi" w:hAnsiTheme="majorBidi" w:cstheme="majorBidi"/>
          <w:sz w:val="20"/>
          <w:szCs w:val="20"/>
        </w:rPr>
        <w:t xml:space="preserve"> using the backstepping approach.</w:t>
      </w:r>
    </w:p>
    <w:p w14:paraId="01625CD0" w14:textId="77777777" w:rsidR="00105A1F" w:rsidRPr="00E51A1C" w:rsidRDefault="00105A1F" w:rsidP="00105A1F">
      <w:pPr>
        <w:pStyle w:val="MTDisplayEquation"/>
        <w:spacing w:after="0" w:line="480" w:lineRule="auto"/>
        <w:ind w:firstLine="216"/>
      </w:pPr>
      <w:r w:rsidRPr="00E51A1C">
        <w:tab/>
      </w:r>
      <w:r w:rsidRPr="00AA34A1">
        <w:rPr>
          <w:position w:val="-10"/>
        </w:rPr>
        <w:object w:dxaOrig="2880" w:dyaOrig="320" w14:anchorId="2DBB3163">
          <v:shape id="_x0000_i1156" type="#_x0000_t75" style="width:2in;height:15.75pt" o:ole="">
            <v:imagedata r:id="rId274" o:title=""/>
          </v:shape>
          <o:OLEObject Type="Embed" ProgID="Equation.DSMT4" ShapeID="_x0000_i1156" DrawAspect="Content" ObjectID="_1602071120" r:id="rId275"/>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21" w:name="ZEqnNum330499"/>
      <w:r w:rsidRPr="00E51A1C">
        <w:instrText>(</w:instrText>
      </w:r>
      <w:fldSimple w:instr=" SEQ MTEqn \c \* Arabic \* MERGEFORMAT ">
        <w:r w:rsidR="00043F99">
          <w:rPr>
            <w:noProof/>
          </w:rPr>
          <w:instrText>22</w:instrText>
        </w:r>
      </w:fldSimple>
      <w:r w:rsidRPr="00E51A1C">
        <w:instrText>)</w:instrText>
      </w:r>
      <w:bookmarkEnd w:id="21"/>
      <w:r w:rsidRPr="00E51A1C">
        <w:fldChar w:fldCharType="end"/>
      </w:r>
    </w:p>
    <w:p w14:paraId="04DADA00" w14:textId="3235CD6F" w:rsidR="00105A1F" w:rsidRPr="00F45609" w:rsidRDefault="00F45609" w:rsidP="00F45609">
      <w:pPr>
        <w:rPr>
          <w:rFonts w:asciiTheme="majorBidi" w:hAnsiTheme="majorBidi" w:cstheme="majorBidi"/>
          <w:sz w:val="20"/>
          <w:szCs w:val="20"/>
        </w:rPr>
      </w:pPr>
      <w:r w:rsidRPr="00F45609">
        <w:rPr>
          <w:rFonts w:asciiTheme="majorBidi" w:hAnsiTheme="majorBidi" w:cstheme="majorBidi"/>
          <w:sz w:val="20"/>
          <w:szCs w:val="20"/>
        </w:rPr>
        <w:t xml:space="preserve">The virtual control regulation error is defined as </w:t>
      </w:r>
      <w:r w:rsidRPr="00F45609">
        <w:rPr>
          <w:rFonts w:asciiTheme="majorBidi" w:hAnsiTheme="majorBidi" w:cstheme="majorBidi"/>
          <w:position w:val="-10"/>
          <w:sz w:val="20"/>
          <w:szCs w:val="20"/>
        </w:rPr>
        <w:object w:dxaOrig="1080" w:dyaOrig="320" w14:anchorId="1877A388">
          <v:shape id="_x0000_i1157" type="#_x0000_t75" style="width:56.25pt;height:15.75pt" o:ole="">
            <v:imagedata r:id="rId276" o:title=""/>
          </v:shape>
          <o:OLEObject Type="Embed" ProgID="Equation.DSMT4" ShapeID="_x0000_i1157" DrawAspect="Content" ObjectID="_1602071121" r:id="rId277"/>
        </w:object>
      </w:r>
      <w:r w:rsidRPr="00F45609">
        <w:rPr>
          <w:rFonts w:asciiTheme="majorBidi" w:hAnsiTheme="majorBidi" w:cstheme="majorBidi"/>
          <w:sz w:val="20"/>
          <w:szCs w:val="20"/>
        </w:rPr>
        <w:t>, and its derivative is calculated as:</w:t>
      </w:r>
    </w:p>
    <w:p w14:paraId="62C44969" w14:textId="312A9596" w:rsidR="00D1346E" w:rsidRDefault="00D1346E" w:rsidP="00AA34A1">
      <w:pPr>
        <w:pStyle w:val="MTDisplayEquation"/>
        <w:spacing w:after="0" w:line="480" w:lineRule="auto"/>
        <w:ind w:firstLine="216"/>
      </w:pPr>
      <w:r w:rsidRPr="00E51A1C">
        <w:tab/>
      </w:r>
      <w:r w:rsidR="00AA34A1" w:rsidRPr="00AA34A1">
        <w:rPr>
          <w:position w:val="-10"/>
        </w:rPr>
        <w:object w:dxaOrig="1680" w:dyaOrig="300" w14:anchorId="4D559580">
          <v:shape id="_x0000_i1158" type="#_x0000_t75" style="width:82.5pt;height:15.75pt" o:ole="">
            <v:imagedata r:id="rId278" o:title=""/>
          </v:shape>
          <o:OLEObject Type="Embed" ProgID="Equation.DSMT4" ShapeID="_x0000_i1158" DrawAspect="Content" ObjectID="_1602071122" r:id="rId279"/>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r w:rsidRPr="00E51A1C">
        <w:instrText>(</w:instrText>
      </w:r>
      <w:fldSimple w:instr=" SEQ MTEqn \c \* Arabic \* MERGEFORMAT ">
        <w:r w:rsidR="00043F99">
          <w:rPr>
            <w:noProof/>
          </w:rPr>
          <w:instrText>23</w:instrText>
        </w:r>
      </w:fldSimple>
      <w:r w:rsidRPr="00E51A1C">
        <w:instrText>)</w:instrText>
      </w:r>
      <w:r w:rsidRPr="00E51A1C">
        <w:fldChar w:fldCharType="end"/>
      </w:r>
    </w:p>
    <w:p w14:paraId="1EF98085" w14:textId="0380CC3C" w:rsidR="00F45609" w:rsidRPr="00F45609" w:rsidRDefault="00F45609" w:rsidP="00F45609">
      <w:pPr>
        <w:rPr>
          <w:rFonts w:asciiTheme="majorBidi" w:hAnsiTheme="majorBidi" w:cstheme="majorBidi"/>
          <w:sz w:val="20"/>
          <w:szCs w:val="20"/>
        </w:rPr>
      </w:pPr>
      <w:r w:rsidRPr="00F45609">
        <w:rPr>
          <w:rFonts w:asciiTheme="majorBidi" w:hAnsiTheme="majorBidi" w:cstheme="majorBidi"/>
          <w:sz w:val="20"/>
          <w:szCs w:val="20"/>
        </w:rPr>
        <w:t xml:space="preserve">where </w:t>
      </w:r>
      <w:r w:rsidRPr="00F45609">
        <w:rPr>
          <w:rFonts w:asciiTheme="majorBidi" w:hAnsiTheme="majorBidi" w:cstheme="majorBidi"/>
          <w:position w:val="-10"/>
          <w:sz w:val="20"/>
          <w:szCs w:val="20"/>
        </w:rPr>
        <w:object w:dxaOrig="260" w:dyaOrig="300" w14:anchorId="455DB058">
          <v:shape id="_x0000_i1159" type="#_x0000_t75" style="width:10.5pt;height:15.75pt" o:ole="">
            <v:imagedata r:id="rId280" o:title=""/>
          </v:shape>
          <o:OLEObject Type="Embed" ProgID="Equation.DSMT4" ShapeID="_x0000_i1159" DrawAspect="Content" ObjectID="_1602071123" r:id="rId281"/>
        </w:object>
      </w:r>
      <w:r w:rsidRPr="00F45609">
        <w:rPr>
          <w:rFonts w:asciiTheme="majorBidi" w:hAnsiTheme="majorBidi" w:cstheme="majorBidi"/>
          <w:sz w:val="20"/>
          <w:szCs w:val="20"/>
        </w:rPr>
        <w:t xml:space="preserve">, </w:t>
      </w:r>
      <w:r w:rsidRPr="00F45609">
        <w:rPr>
          <w:rFonts w:asciiTheme="majorBidi" w:hAnsiTheme="majorBidi" w:cstheme="majorBidi"/>
          <w:position w:val="-10"/>
          <w:sz w:val="20"/>
          <w:szCs w:val="20"/>
        </w:rPr>
        <w:object w:dxaOrig="279" w:dyaOrig="320" w14:anchorId="5CD5FEC5">
          <v:shape id="_x0000_i1160" type="#_x0000_t75" style="width:15.75pt;height:15.75pt" o:ole="">
            <v:imagedata r:id="rId282" o:title=""/>
          </v:shape>
          <o:OLEObject Type="Embed" ProgID="Equation.DSMT4" ShapeID="_x0000_i1160" DrawAspect="Content" ObjectID="_1602071124" r:id="rId283"/>
        </w:object>
      </w:r>
      <w:r w:rsidRPr="00F45609">
        <w:rPr>
          <w:rFonts w:asciiTheme="majorBidi" w:hAnsiTheme="majorBidi" w:cstheme="majorBidi"/>
          <w:sz w:val="20"/>
          <w:szCs w:val="20"/>
        </w:rPr>
        <w:t xml:space="preserve"> and </w:t>
      </w:r>
      <w:r w:rsidRPr="00F45609">
        <w:rPr>
          <w:rFonts w:asciiTheme="majorBidi" w:hAnsiTheme="majorBidi" w:cstheme="majorBidi"/>
          <w:position w:val="-10"/>
          <w:sz w:val="20"/>
          <w:szCs w:val="20"/>
        </w:rPr>
        <w:object w:dxaOrig="240" w:dyaOrig="320" w14:anchorId="2A4280B2">
          <v:shape id="_x0000_i1161" type="#_x0000_t75" style="width:10.5pt;height:15.75pt" o:ole="">
            <v:imagedata r:id="rId284" o:title=""/>
          </v:shape>
          <o:OLEObject Type="Embed" ProgID="Equation.DSMT4" ShapeID="_x0000_i1161" DrawAspect="Content" ObjectID="_1602071125" r:id="rId285"/>
        </w:object>
      </w:r>
      <w:r w:rsidRPr="00F45609">
        <w:rPr>
          <w:rFonts w:asciiTheme="majorBidi" w:hAnsiTheme="majorBidi" w:cstheme="majorBidi"/>
          <w:sz w:val="20"/>
          <w:szCs w:val="20"/>
        </w:rPr>
        <w:t xml:space="preserve"> are calculated as </w:t>
      </w:r>
      <w:r w:rsidRPr="00F45609">
        <w:rPr>
          <w:rFonts w:asciiTheme="majorBidi" w:hAnsiTheme="majorBidi" w:cstheme="majorBidi"/>
          <w:iCs/>
          <w:sz w:val="20"/>
          <w:szCs w:val="20"/>
        </w:rPr>
        <w:fldChar w:fldCharType="begin"/>
      </w:r>
      <w:r w:rsidRPr="00F45609">
        <w:rPr>
          <w:rFonts w:asciiTheme="majorBidi" w:hAnsiTheme="majorBidi" w:cstheme="majorBidi"/>
          <w:iCs/>
          <w:sz w:val="20"/>
          <w:szCs w:val="20"/>
        </w:rPr>
        <w:instrText xml:space="preserve"> GOTOBUTTON ZEqnNum586410  \* MERGEFORMAT </w:instrText>
      </w:r>
      <w:r w:rsidRPr="00F45609">
        <w:rPr>
          <w:rFonts w:asciiTheme="majorBidi" w:hAnsiTheme="majorBidi" w:cstheme="majorBidi"/>
          <w:iCs/>
          <w:sz w:val="20"/>
          <w:szCs w:val="20"/>
        </w:rPr>
        <w:fldChar w:fldCharType="begin"/>
      </w:r>
      <w:r w:rsidRPr="00F45609">
        <w:rPr>
          <w:rFonts w:asciiTheme="majorBidi" w:hAnsiTheme="majorBidi" w:cstheme="majorBidi"/>
          <w:iCs/>
          <w:sz w:val="20"/>
          <w:szCs w:val="20"/>
        </w:rPr>
        <w:instrText xml:space="preserve"> REF ZEqnNum586410 \* Charformat \! \* MERGEFORMAT </w:instrText>
      </w:r>
      <w:r w:rsidRPr="00F45609">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(24)</w:instrText>
      </w:r>
      <w:r w:rsidRPr="00F45609">
        <w:rPr>
          <w:rFonts w:asciiTheme="majorBidi" w:hAnsiTheme="majorBidi" w:cstheme="majorBidi"/>
          <w:iCs/>
          <w:sz w:val="20"/>
          <w:szCs w:val="20"/>
        </w:rPr>
        <w:fldChar w:fldCharType="end"/>
      </w:r>
      <w:r w:rsidRPr="00F45609">
        <w:rPr>
          <w:rFonts w:asciiTheme="majorBidi" w:hAnsiTheme="majorBidi" w:cstheme="majorBidi"/>
          <w:iCs/>
          <w:sz w:val="20"/>
          <w:szCs w:val="20"/>
        </w:rPr>
        <w:fldChar w:fldCharType="end"/>
      </w:r>
      <w:r w:rsidRPr="00F45609">
        <w:rPr>
          <w:rFonts w:asciiTheme="majorBidi" w:hAnsiTheme="majorBidi" w:cstheme="majorBidi"/>
          <w:iCs/>
          <w:sz w:val="20"/>
          <w:szCs w:val="20"/>
        </w:rPr>
        <w:t xml:space="preserve">, </w:t>
      </w:r>
      <w:r w:rsidRPr="00F45609">
        <w:rPr>
          <w:rFonts w:asciiTheme="majorBidi" w:hAnsiTheme="majorBidi" w:cstheme="majorBidi"/>
          <w:sz w:val="20"/>
          <w:szCs w:val="20"/>
        </w:rPr>
        <w:fldChar w:fldCharType="begin"/>
      </w:r>
      <w:r w:rsidRPr="00F45609">
        <w:rPr>
          <w:rFonts w:asciiTheme="majorBidi" w:hAnsiTheme="majorBidi" w:cstheme="majorBidi"/>
          <w:sz w:val="20"/>
          <w:szCs w:val="20"/>
        </w:rPr>
        <w:instrText xml:space="preserve"> GOTOBUTTON ZEqnNum777743  \* MERGEFORMAT </w:instrText>
      </w:r>
      <w:r w:rsidRPr="00F45609">
        <w:rPr>
          <w:rFonts w:asciiTheme="majorBidi" w:hAnsiTheme="majorBidi" w:cstheme="majorBidi"/>
          <w:sz w:val="20"/>
          <w:szCs w:val="20"/>
        </w:rPr>
        <w:fldChar w:fldCharType="begin"/>
      </w:r>
      <w:r w:rsidRPr="00F45609">
        <w:rPr>
          <w:rFonts w:asciiTheme="majorBidi" w:hAnsiTheme="majorBidi" w:cstheme="majorBidi"/>
          <w:sz w:val="20"/>
          <w:szCs w:val="20"/>
        </w:rPr>
        <w:instrText xml:space="preserve"> REF ZEqnNum777743 \* Charformat \! \* MERGEFORMAT </w:instrText>
      </w:r>
      <w:r w:rsidRPr="00F45609">
        <w:rPr>
          <w:rFonts w:asciiTheme="majorBidi" w:hAnsiTheme="majorBidi" w:cstheme="majorBidi"/>
          <w:sz w:val="20"/>
          <w:szCs w:val="20"/>
        </w:rPr>
        <w:fldChar w:fldCharType="separate"/>
      </w:r>
      <w:r w:rsidR="00043F99" w:rsidRPr="00043F99">
        <w:rPr>
          <w:rFonts w:asciiTheme="majorBidi" w:hAnsiTheme="majorBidi" w:cstheme="majorBidi"/>
          <w:sz w:val="20"/>
          <w:szCs w:val="20"/>
        </w:rPr>
        <w:instrText>(25)</w:instrText>
      </w:r>
      <w:r w:rsidRPr="00F45609">
        <w:rPr>
          <w:rFonts w:asciiTheme="majorBidi" w:hAnsiTheme="majorBidi" w:cstheme="majorBidi"/>
          <w:sz w:val="20"/>
          <w:szCs w:val="20"/>
        </w:rPr>
        <w:fldChar w:fldCharType="end"/>
      </w:r>
      <w:r w:rsidRPr="00F45609">
        <w:rPr>
          <w:rFonts w:asciiTheme="majorBidi" w:hAnsiTheme="majorBidi" w:cstheme="majorBidi"/>
          <w:sz w:val="20"/>
          <w:szCs w:val="20"/>
        </w:rPr>
        <w:fldChar w:fldCharType="end"/>
      </w:r>
      <w:r w:rsidRPr="00F45609">
        <w:rPr>
          <w:rFonts w:asciiTheme="majorBidi" w:hAnsiTheme="majorBidi" w:cstheme="majorBidi"/>
          <w:sz w:val="20"/>
          <w:szCs w:val="20"/>
        </w:rPr>
        <w:t xml:space="preserve"> and </w:t>
      </w:r>
      <w:r w:rsidRPr="00F45609">
        <w:rPr>
          <w:rFonts w:asciiTheme="majorBidi" w:hAnsiTheme="majorBidi" w:cstheme="majorBidi"/>
          <w:iCs/>
          <w:sz w:val="20"/>
          <w:szCs w:val="20"/>
        </w:rPr>
        <w:fldChar w:fldCharType="begin"/>
      </w:r>
      <w:r w:rsidRPr="00F45609">
        <w:rPr>
          <w:rFonts w:asciiTheme="majorBidi" w:hAnsiTheme="majorBidi" w:cstheme="majorBidi"/>
          <w:iCs/>
          <w:sz w:val="20"/>
          <w:szCs w:val="20"/>
        </w:rPr>
        <w:instrText xml:space="preserve"> GOTOBUTTON ZEqnNum865423  \* MERGEFORMAT </w:instrText>
      </w:r>
      <w:r w:rsidRPr="00F45609">
        <w:rPr>
          <w:rFonts w:asciiTheme="majorBidi" w:hAnsiTheme="majorBidi" w:cstheme="majorBidi"/>
          <w:iCs/>
          <w:sz w:val="20"/>
          <w:szCs w:val="20"/>
        </w:rPr>
        <w:fldChar w:fldCharType="begin"/>
      </w:r>
      <w:r w:rsidRPr="00F45609">
        <w:rPr>
          <w:rFonts w:asciiTheme="majorBidi" w:hAnsiTheme="majorBidi" w:cstheme="majorBidi"/>
          <w:iCs/>
          <w:sz w:val="20"/>
          <w:szCs w:val="20"/>
        </w:rPr>
        <w:instrText xml:space="preserve"> REF ZEqnNum865423 \* Charformat \! \* MERGEFORMAT </w:instrText>
      </w:r>
      <w:r w:rsidRPr="00F45609">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(26)</w:instrText>
      </w:r>
      <w:r w:rsidRPr="00F45609">
        <w:rPr>
          <w:rFonts w:asciiTheme="majorBidi" w:hAnsiTheme="majorBidi" w:cstheme="majorBidi"/>
          <w:iCs/>
          <w:sz w:val="20"/>
          <w:szCs w:val="20"/>
        </w:rPr>
        <w:fldChar w:fldCharType="end"/>
      </w:r>
      <w:r w:rsidRPr="00F45609">
        <w:rPr>
          <w:rFonts w:asciiTheme="majorBidi" w:hAnsiTheme="majorBidi" w:cstheme="majorBidi"/>
          <w:iCs/>
          <w:sz w:val="20"/>
          <w:szCs w:val="20"/>
        </w:rPr>
        <w:fldChar w:fldCharType="end"/>
      </w:r>
      <w:r w:rsidRPr="00F45609">
        <w:rPr>
          <w:rFonts w:asciiTheme="majorBidi" w:hAnsiTheme="majorBidi" w:cstheme="majorBidi"/>
          <w:iCs/>
          <w:sz w:val="20"/>
          <w:szCs w:val="20"/>
        </w:rPr>
        <w:t>, respectively.</w:t>
      </w:r>
    </w:p>
    <w:p w14:paraId="39AE65DC" w14:textId="77777777" w:rsidR="00F45609" w:rsidRDefault="00F45609" w:rsidP="00F45609">
      <w:pPr>
        <w:pStyle w:val="MTDisplayEquation"/>
        <w:spacing w:after="0" w:line="480" w:lineRule="auto"/>
        <w:ind w:firstLine="216"/>
      </w:pPr>
      <w:r w:rsidRPr="00E51A1C">
        <w:tab/>
      </w:r>
      <w:r w:rsidRPr="00AA34A1">
        <w:rPr>
          <w:position w:val="-26"/>
        </w:rPr>
        <w:object w:dxaOrig="2620" w:dyaOrig="620" w14:anchorId="4683645F">
          <v:shape id="_x0000_i1162" type="#_x0000_t75" style="width:133.5pt;height:30.75pt" o:ole="">
            <v:imagedata r:id="rId286" o:title=""/>
          </v:shape>
          <o:OLEObject Type="Embed" ProgID="Equation.DSMT4" ShapeID="_x0000_i1162" DrawAspect="Content" ObjectID="_1602071126" r:id="rId287"/>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22" w:name="ZEqnNum586410"/>
      <w:r w:rsidRPr="00E51A1C">
        <w:instrText>(</w:instrText>
      </w:r>
      <w:fldSimple w:instr=" SEQ MTEqn \c \* Arabic \* MERGEFORMAT ">
        <w:r w:rsidR="00043F99">
          <w:rPr>
            <w:noProof/>
          </w:rPr>
          <w:instrText>24</w:instrText>
        </w:r>
      </w:fldSimple>
      <w:r w:rsidRPr="00E51A1C">
        <w:instrText>)</w:instrText>
      </w:r>
      <w:bookmarkEnd w:id="22"/>
      <w:r w:rsidRPr="00E51A1C">
        <w:fldChar w:fldCharType="end"/>
      </w:r>
    </w:p>
    <w:p w14:paraId="3B755762" w14:textId="77777777" w:rsidR="00F45609" w:rsidRPr="00E51A1C" w:rsidRDefault="00F45609" w:rsidP="00F45609">
      <w:pPr>
        <w:pStyle w:val="MTDisplayEquation"/>
        <w:spacing w:after="0" w:line="480" w:lineRule="auto"/>
        <w:ind w:firstLine="216"/>
      </w:pPr>
      <w:r w:rsidRPr="00E51A1C">
        <w:tab/>
      </w:r>
      <w:r w:rsidRPr="00AA34A1">
        <w:rPr>
          <w:position w:val="-82"/>
        </w:rPr>
        <w:object w:dxaOrig="5620" w:dyaOrig="1740" w14:anchorId="7A94D9D2">
          <v:shape id="_x0000_i1163" type="#_x0000_t75" style="width:282.75pt;height:87.75pt" o:ole="">
            <v:imagedata r:id="rId288" o:title=""/>
          </v:shape>
          <o:OLEObject Type="Embed" ProgID="Equation.DSMT4" ShapeID="_x0000_i1163" DrawAspect="Content" ObjectID="_1602071127" r:id="rId289"/>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23" w:name="ZEqnNum777743"/>
      <w:r w:rsidRPr="00E51A1C">
        <w:instrText>(</w:instrText>
      </w:r>
      <w:fldSimple w:instr=" SEQ MTEqn \c \* Arabic \* MERGEFORMAT ">
        <w:r w:rsidR="00043F99">
          <w:rPr>
            <w:noProof/>
          </w:rPr>
          <w:instrText>25</w:instrText>
        </w:r>
      </w:fldSimple>
      <w:r w:rsidRPr="00E51A1C">
        <w:instrText>)</w:instrText>
      </w:r>
      <w:bookmarkEnd w:id="23"/>
      <w:r w:rsidRPr="00E51A1C">
        <w:fldChar w:fldCharType="end"/>
      </w:r>
    </w:p>
    <w:p w14:paraId="4CBDAD52" w14:textId="77777777" w:rsidR="00F45609" w:rsidRPr="00E51A1C" w:rsidRDefault="00F45609" w:rsidP="00F45609">
      <w:pPr>
        <w:pStyle w:val="MTDisplayEquation"/>
        <w:spacing w:after="0" w:line="480" w:lineRule="auto"/>
        <w:ind w:firstLine="216"/>
      </w:pPr>
      <w:r w:rsidRPr="00E51A1C">
        <w:tab/>
      </w:r>
      <w:r w:rsidRPr="00AA34A1">
        <w:rPr>
          <w:position w:val="-26"/>
        </w:rPr>
        <w:object w:dxaOrig="5400" w:dyaOrig="600" w14:anchorId="5472A200">
          <v:shape id="_x0000_i1164" type="#_x0000_t75" style="width:272.25pt;height:30.75pt" o:ole="">
            <v:imagedata r:id="rId290" o:title=""/>
          </v:shape>
          <o:OLEObject Type="Embed" ProgID="Equation.DSMT4" ShapeID="_x0000_i1164" DrawAspect="Content" ObjectID="_1602071128" r:id="rId291"/>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24" w:name="ZEqnNum865423"/>
      <w:r w:rsidRPr="00E51A1C">
        <w:instrText>(</w:instrText>
      </w:r>
      <w:fldSimple w:instr=" SEQ MTEqn \c \* Arabic \* MERGEFORMAT ">
        <w:r w:rsidR="00043F99">
          <w:rPr>
            <w:noProof/>
          </w:rPr>
          <w:instrText>26</w:instrText>
        </w:r>
      </w:fldSimple>
      <w:r w:rsidRPr="00E51A1C">
        <w:instrText>)</w:instrText>
      </w:r>
      <w:bookmarkEnd w:id="24"/>
      <w:r w:rsidRPr="00E51A1C">
        <w:fldChar w:fldCharType="end"/>
      </w:r>
    </w:p>
    <w:p w14:paraId="5A05AEA1" w14:textId="2C44D870" w:rsidR="00F45609" w:rsidRPr="00F45609" w:rsidRDefault="00F45609" w:rsidP="00F0405A">
      <w:pPr>
        <w:rPr>
          <w:rFonts w:asciiTheme="majorBidi" w:hAnsiTheme="majorBidi" w:cstheme="majorBidi"/>
          <w:sz w:val="20"/>
          <w:szCs w:val="20"/>
        </w:rPr>
      </w:pPr>
      <w:r w:rsidRPr="00F45609">
        <w:rPr>
          <w:rFonts w:asciiTheme="majorBidi" w:hAnsiTheme="majorBidi" w:cstheme="majorBidi"/>
          <w:sz w:val="20"/>
          <w:szCs w:val="20"/>
        </w:rPr>
        <w:t xml:space="preserve">The </w:t>
      </w:r>
      <w:r w:rsidR="00F0405A" w:rsidRPr="00E51A1C">
        <w:rPr>
          <w:rFonts w:asciiTheme="majorBidi" w:hAnsiTheme="majorBidi" w:cstheme="majorBidi"/>
          <w:sz w:val="20"/>
          <w:szCs w:val="20"/>
        </w:rPr>
        <w:t>delive</w:t>
      </w:r>
      <w:r w:rsidR="00F0405A">
        <w:rPr>
          <w:rFonts w:asciiTheme="majorBidi" w:hAnsiTheme="majorBidi" w:cstheme="majorBidi"/>
          <w:sz w:val="20"/>
          <w:szCs w:val="20"/>
        </w:rPr>
        <w:t>red reactive power to the grid is</w:t>
      </w:r>
      <w:r w:rsidR="00F0405A" w:rsidRPr="00AA34A1">
        <w:rPr>
          <w:rFonts w:asciiTheme="majorBidi" w:hAnsiTheme="majorBidi" w:cstheme="majorBidi"/>
          <w:position w:val="-12"/>
          <w:sz w:val="20"/>
          <w:szCs w:val="20"/>
        </w:rPr>
        <w:object w:dxaOrig="1540" w:dyaOrig="320" w14:anchorId="0288013C">
          <v:shape id="_x0000_i1165" type="#_x0000_t75" style="width:77.25pt;height:15.75pt" o:ole="">
            <v:imagedata r:id="rId292" o:title=""/>
          </v:shape>
          <o:OLEObject Type="Embed" ProgID="Equation.DSMT4" ShapeID="_x0000_i1165" DrawAspect="Content" ObjectID="_1602071129" r:id="rId293"/>
        </w:object>
      </w:r>
      <w:r w:rsidR="00F0405A">
        <w:rPr>
          <w:rFonts w:asciiTheme="majorBidi" w:hAnsiTheme="majorBidi" w:cstheme="majorBidi"/>
          <w:sz w:val="20"/>
          <w:szCs w:val="20"/>
        </w:rPr>
        <w:t xml:space="preserve">. The time-derivative of the </w:t>
      </w:r>
      <w:r w:rsidRPr="00F45609">
        <w:rPr>
          <w:rFonts w:asciiTheme="majorBidi" w:hAnsiTheme="majorBidi" w:cstheme="majorBidi"/>
          <w:sz w:val="20"/>
          <w:szCs w:val="20"/>
        </w:rPr>
        <w:t>reactive power regulation error</w:t>
      </w:r>
      <w:r>
        <w:rPr>
          <w:rFonts w:asciiTheme="majorBidi" w:hAnsiTheme="majorBidi" w:cstheme="majorBidi"/>
          <w:sz w:val="20"/>
          <w:szCs w:val="20"/>
        </w:rPr>
        <w:t xml:space="preserve"> is </w:t>
      </w:r>
      <w:r w:rsidR="00F0405A">
        <w:rPr>
          <w:rFonts w:asciiTheme="majorBidi" w:hAnsiTheme="majorBidi" w:cstheme="majorBidi"/>
          <w:sz w:val="20"/>
          <w:szCs w:val="20"/>
        </w:rPr>
        <w:t>then calculated as:</w:t>
      </w:r>
    </w:p>
    <w:p w14:paraId="1F413F67" w14:textId="7D886703" w:rsidR="00D1346E" w:rsidRPr="00E51A1C" w:rsidRDefault="00D1346E" w:rsidP="00AA34A1">
      <w:pPr>
        <w:pStyle w:val="MTDisplayEquation"/>
        <w:spacing w:after="0" w:line="480" w:lineRule="auto"/>
        <w:ind w:firstLine="216"/>
      </w:pPr>
      <w:r w:rsidRPr="00E51A1C">
        <w:tab/>
      </w:r>
      <w:r w:rsidR="00AA34A1" w:rsidRPr="00AA34A1">
        <w:rPr>
          <w:position w:val="-14"/>
        </w:rPr>
        <w:object w:dxaOrig="3200" w:dyaOrig="380" w14:anchorId="7B44DA93">
          <v:shape id="_x0000_i1166" type="#_x0000_t75" style="width:159.75pt;height:15.75pt" o:ole="">
            <v:imagedata r:id="rId294" o:title=""/>
          </v:shape>
          <o:OLEObject Type="Embed" ProgID="Equation.DSMT4" ShapeID="_x0000_i1166" DrawAspect="Content" ObjectID="_1602071130" r:id="rId295"/>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25" w:name="ZEqnNum275150"/>
      <w:r w:rsidRPr="00E51A1C">
        <w:instrText>(</w:instrText>
      </w:r>
      <w:fldSimple w:instr=" SEQ MTEqn \c \* Arabic \* MERGEFORMAT ">
        <w:r w:rsidR="00043F99">
          <w:rPr>
            <w:noProof/>
          </w:rPr>
          <w:instrText>27</w:instrText>
        </w:r>
      </w:fldSimple>
      <w:r w:rsidRPr="00E51A1C">
        <w:instrText>)</w:instrText>
      </w:r>
      <w:bookmarkEnd w:id="25"/>
      <w:r w:rsidRPr="00E51A1C">
        <w:fldChar w:fldCharType="end"/>
      </w:r>
    </w:p>
    <w:p w14:paraId="252A085E" w14:textId="7364B6A0" w:rsidR="009B331D" w:rsidRDefault="009B331D" w:rsidP="00F0405A">
      <w:pPr>
        <w:spacing w:after="0" w:line="480" w:lineRule="auto"/>
        <w:jc w:val="both"/>
        <w:rPr>
          <w:rFonts w:asciiTheme="majorBidi" w:hAnsiTheme="majorBidi" w:cstheme="majorBidi"/>
          <w:sz w:val="20"/>
          <w:szCs w:val="20"/>
        </w:rPr>
      </w:pPr>
      <w:r w:rsidRPr="00E51A1C">
        <w:rPr>
          <w:rFonts w:asciiTheme="majorBidi" w:hAnsiTheme="majorBidi" w:cstheme="majorBidi"/>
          <w:sz w:val="20"/>
          <w:szCs w:val="20"/>
        </w:rPr>
        <w:t xml:space="preserve">where </w:t>
      </w:r>
      <w:r w:rsidR="00AA34A1" w:rsidRPr="00AA34A1">
        <w:rPr>
          <w:rFonts w:asciiTheme="majorBidi" w:hAnsiTheme="majorBidi" w:cstheme="majorBidi"/>
          <w:position w:val="-10"/>
          <w:sz w:val="20"/>
          <w:szCs w:val="20"/>
        </w:rPr>
        <w:object w:dxaOrig="600" w:dyaOrig="320" w14:anchorId="50E77038">
          <v:shape id="_x0000_i1167" type="#_x0000_t75" style="width:30.75pt;height:15.75pt" o:ole="">
            <v:imagedata r:id="rId296" o:title=""/>
          </v:shape>
          <o:OLEObject Type="Embed" ProgID="Equation.DSMT4" ShapeID="_x0000_i1167" DrawAspect="Content" ObjectID="_1602071131" r:id="rId297"/>
        </w:object>
      </w:r>
      <w:r w:rsidR="00302F82" w:rsidRPr="00E51A1C">
        <w:rPr>
          <w:rFonts w:asciiTheme="majorBidi" w:hAnsiTheme="majorBidi" w:cstheme="majorBidi"/>
          <w:sz w:val="20"/>
          <w:szCs w:val="20"/>
        </w:rPr>
        <w:t xml:space="preserve">and </w:t>
      </w:r>
      <w:r w:rsidR="00F0405A" w:rsidRPr="00AA34A1">
        <w:rPr>
          <w:rFonts w:asciiTheme="majorBidi" w:hAnsiTheme="majorBidi" w:cstheme="majorBidi"/>
          <w:position w:val="-10"/>
          <w:sz w:val="20"/>
          <w:szCs w:val="20"/>
        </w:rPr>
        <w:object w:dxaOrig="279" w:dyaOrig="300" w14:anchorId="0C8F96C1">
          <v:shape id="_x0000_i1168" type="#_x0000_t75" style="width:15.75pt;height:15.75pt" o:ole="">
            <v:imagedata r:id="rId298" o:title=""/>
          </v:shape>
          <o:OLEObject Type="Embed" ProgID="Equation.DSMT4" ShapeID="_x0000_i1168" DrawAspect="Content" ObjectID="_1602071132" r:id="rId299"/>
        </w:object>
      </w:r>
      <w:r w:rsidR="00F0405A">
        <w:rPr>
          <w:rFonts w:asciiTheme="majorBidi" w:hAnsiTheme="majorBidi" w:cstheme="majorBidi"/>
          <w:sz w:val="20"/>
          <w:szCs w:val="20"/>
        </w:rPr>
        <w:t>is</w:t>
      </w:r>
      <w:r w:rsidR="00613179">
        <w:rPr>
          <w:rFonts w:asciiTheme="majorBidi" w:hAnsiTheme="majorBidi" w:cstheme="majorBidi"/>
          <w:sz w:val="20"/>
          <w:szCs w:val="20"/>
        </w:rPr>
        <w:t xml:space="preserve"> defined as</w:t>
      </w:r>
    </w:p>
    <w:p w14:paraId="36F9D6B2" w14:textId="59C5FB21" w:rsidR="00613179" w:rsidRDefault="00613179" w:rsidP="00AA34A1">
      <w:pPr>
        <w:pStyle w:val="MTDisplayEquation"/>
        <w:spacing w:after="0" w:line="480" w:lineRule="auto"/>
        <w:ind w:firstLine="216"/>
      </w:pPr>
      <w:r w:rsidRPr="00E51A1C">
        <w:tab/>
      </w:r>
      <w:r w:rsidR="00AA34A1" w:rsidRPr="00AA34A1">
        <w:rPr>
          <w:position w:val="-14"/>
        </w:rPr>
        <w:object w:dxaOrig="2079" w:dyaOrig="380" w14:anchorId="74EBB285">
          <v:shape id="_x0000_i1169" type="#_x0000_t75" style="width:102.75pt;height:15.75pt" o:ole="">
            <v:imagedata r:id="rId300" o:title=""/>
          </v:shape>
          <o:OLEObject Type="Embed" ProgID="Equation.DSMT4" ShapeID="_x0000_i1169" DrawAspect="Content" ObjectID="_1602071133" r:id="rId301"/>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26" w:name="ZEqnNum235179"/>
      <w:r w:rsidRPr="00E51A1C">
        <w:instrText>(</w:instrText>
      </w:r>
      <w:fldSimple w:instr=" SEQ MTEqn \c \* Arabic \* MERGEFORMAT ">
        <w:r w:rsidR="00043F99">
          <w:rPr>
            <w:noProof/>
          </w:rPr>
          <w:instrText>28</w:instrText>
        </w:r>
      </w:fldSimple>
      <w:r w:rsidRPr="00E51A1C">
        <w:instrText>)</w:instrText>
      </w:r>
      <w:bookmarkEnd w:id="26"/>
      <w:r w:rsidRPr="00E51A1C">
        <w:fldChar w:fldCharType="end"/>
      </w:r>
    </w:p>
    <w:p w14:paraId="2C6917EB" w14:textId="4B8DAEDB" w:rsidR="005940CA" w:rsidRPr="00E51A1C" w:rsidRDefault="005940CA" w:rsidP="000A1BBD">
      <w:pPr>
        <w:spacing w:after="0" w:line="480" w:lineRule="auto"/>
        <w:ind w:firstLine="216"/>
        <w:jc w:val="both"/>
        <w:rPr>
          <w:rFonts w:asciiTheme="majorBidi" w:hAnsiTheme="majorBidi" w:cstheme="majorBidi"/>
          <w:sz w:val="20"/>
          <w:szCs w:val="20"/>
        </w:rPr>
      </w:pPr>
      <w:r w:rsidRPr="00E51A1C">
        <w:rPr>
          <w:rFonts w:asciiTheme="majorBidi" w:hAnsiTheme="majorBidi" w:cstheme="majorBidi"/>
          <w:b/>
          <w:bCs/>
          <w:sz w:val="20"/>
          <w:szCs w:val="20"/>
        </w:rPr>
        <w:t>Statement 2</w:t>
      </w:r>
      <w:r w:rsidR="00D179AA" w:rsidRPr="00E51A1C">
        <w:rPr>
          <w:rFonts w:asciiTheme="majorBidi" w:hAnsiTheme="majorBidi" w:cstheme="majorBidi"/>
          <w:b/>
          <w:bCs/>
          <w:sz w:val="20"/>
          <w:szCs w:val="20"/>
        </w:rPr>
        <w:t xml:space="preserve">: </w:t>
      </w:r>
      <w:r w:rsidRPr="00E51A1C">
        <w:rPr>
          <w:rFonts w:asciiTheme="majorBidi" w:hAnsiTheme="majorBidi" w:cstheme="majorBidi"/>
          <w:sz w:val="20"/>
          <w:szCs w:val="20"/>
        </w:rPr>
        <w:t xml:space="preserve">The system </w:t>
      </w:r>
      <w:r w:rsidR="00D1346E" w:rsidRPr="00E51A1C">
        <w:rPr>
          <w:rFonts w:asciiTheme="majorBidi" w:hAnsiTheme="majorBidi" w:cstheme="majorBidi"/>
          <w:iCs/>
          <w:sz w:val="20"/>
          <w:szCs w:val="20"/>
        </w:rPr>
        <w:fldChar w:fldCharType="begin"/>
      </w:r>
      <w:r w:rsidR="00D1346E" w:rsidRPr="00E51A1C">
        <w:rPr>
          <w:rFonts w:asciiTheme="majorBidi" w:hAnsiTheme="majorBidi" w:cstheme="majorBidi"/>
          <w:iCs/>
          <w:sz w:val="20"/>
          <w:szCs w:val="20"/>
        </w:rPr>
        <w:instrText xml:space="preserve"> GOTOBUTTON ZEqnNum655600  \* MERGEFORMAT </w:instrText>
      </w:r>
      <w:r w:rsidR="00D1346E" w:rsidRPr="00E51A1C">
        <w:rPr>
          <w:rFonts w:asciiTheme="majorBidi" w:hAnsiTheme="majorBidi" w:cstheme="majorBidi"/>
          <w:iCs/>
          <w:sz w:val="20"/>
          <w:szCs w:val="20"/>
        </w:rPr>
        <w:fldChar w:fldCharType="begin"/>
      </w:r>
      <w:r w:rsidR="00D1346E" w:rsidRPr="00E51A1C">
        <w:rPr>
          <w:rFonts w:asciiTheme="majorBidi" w:hAnsiTheme="majorBidi" w:cstheme="majorBidi"/>
          <w:iCs/>
          <w:sz w:val="20"/>
          <w:szCs w:val="20"/>
        </w:rPr>
        <w:instrText xml:space="preserve"> REF ZEqnNum655600 \* Charformat \! \* MERGEFORMAT </w:instrText>
      </w:r>
      <w:r w:rsidR="00D1346E"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(20)</w:instrText>
      </w:r>
      <w:r w:rsidR="00D1346E" w:rsidRPr="00E51A1C">
        <w:rPr>
          <w:rFonts w:asciiTheme="majorBidi" w:hAnsiTheme="majorBidi" w:cstheme="majorBidi"/>
          <w:iCs/>
          <w:sz w:val="20"/>
          <w:szCs w:val="20"/>
        </w:rPr>
        <w:fldChar w:fldCharType="end"/>
      </w:r>
      <w:r w:rsidR="00D1346E" w:rsidRPr="00E51A1C">
        <w:rPr>
          <w:rFonts w:asciiTheme="majorBidi" w:hAnsiTheme="majorBidi" w:cstheme="majorBidi"/>
          <w:iCs/>
          <w:sz w:val="20"/>
          <w:szCs w:val="20"/>
        </w:rPr>
        <w:fldChar w:fldCharType="end"/>
      </w:r>
      <w:r w:rsidR="00D1346E" w:rsidRPr="00E51A1C">
        <w:rPr>
          <w:rFonts w:asciiTheme="majorBidi" w:hAnsiTheme="majorBidi" w:cstheme="majorBidi"/>
          <w:iCs/>
          <w:sz w:val="20"/>
          <w:szCs w:val="20"/>
        </w:rPr>
        <w:t>-</w:t>
      </w:r>
      <w:r w:rsidR="00D1346E" w:rsidRPr="00E51A1C">
        <w:rPr>
          <w:rFonts w:asciiTheme="majorBidi" w:hAnsiTheme="majorBidi" w:cstheme="majorBidi"/>
          <w:sz w:val="20"/>
          <w:szCs w:val="20"/>
        </w:rPr>
        <w:fldChar w:fldCharType="begin"/>
      </w:r>
      <w:r w:rsidR="00D1346E" w:rsidRPr="00E51A1C">
        <w:rPr>
          <w:rFonts w:asciiTheme="majorBidi" w:hAnsiTheme="majorBidi" w:cstheme="majorBidi"/>
          <w:sz w:val="20"/>
          <w:szCs w:val="20"/>
        </w:rPr>
        <w:instrText xml:space="preserve"> GOTOBUTTON ZEqnNum275150  \* MERGEFORMAT </w:instrText>
      </w:r>
      <w:r w:rsidR="00D1346E" w:rsidRPr="00E51A1C">
        <w:rPr>
          <w:rFonts w:asciiTheme="majorBidi" w:hAnsiTheme="majorBidi" w:cstheme="majorBidi"/>
          <w:sz w:val="20"/>
          <w:szCs w:val="20"/>
        </w:rPr>
        <w:fldChar w:fldCharType="begin"/>
      </w:r>
      <w:r w:rsidR="00D1346E" w:rsidRPr="00E51A1C">
        <w:rPr>
          <w:rFonts w:asciiTheme="majorBidi" w:hAnsiTheme="majorBidi" w:cstheme="majorBidi"/>
          <w:sz w:val="20"/>
          <w:szCs w:val="20"/>
        </w:rPr>
        <w:instrText xml:space="preserve"> REF ZEqnNum275150 \* Charformat \! \* MERGEFORMAT </w:instrText>
      </w:r>
      <w:r w:rsidR="00D1346E" w:rsidRPr="00E51A1C">
        <w:rPr>
          <w:rFonts w:asciiTheme="majorBidi" w:hAnsiTheme="majorBidi" w:cstheme="majorBidi"/>
          <w:sz w:val="20"/>
          <w:szCs w:val="20"/>
        </w:rPr>
        <w:fldChar w:fldCharType="separate"/>
      </w:r>
      <w:r w:rsidR="00043F99" w:rsidRPr="00043F99">
        <w:rPr>
          <w:rFonts w:asciiTheme="majorBidi" w:hAnsiTheme="majorBidi" w:cstheme="majorBidi"/>
          <w:sz w:val="20"/>
          <w:szCs w:val="20"/>
        </w:rPr>
        <w:instrText>(27)</w:instrText>
      </w:r>
      <w:r w:rsidR="00D1346E" w:rsidRPr="00E51A1C">
        <w:rPr>
          <w:rFonts w:asciiTheme="majorBidi" w:hAnsiTheme="majorBidi" w:cstheme="majorBidi"/>
          <w:sz w:val="20"/>
          <w:szCs w:val="20"/>
        </w:rPr>
        <w:fldChar w:fldCharType="end"/>
      </w:r>
      <w:r w:rsidR="00D1346E" w:rsidRPr="00E51A1C">
        <w:rPr>
          <w:rFonts w:asciiTheme="majorBidi" w:hAnsiTheme="majorBidi" w:cstheme="majorBidi"/>
          <w:sz w:val="20"/>
          <w:szCs w:val="20"/>
        </w:rPr>
        <w:fldChar w:fldCharType="end"/>
      </w:r>
      <w:r w:rsidR="00D1346E" w:rsidRPr="00E51A1C">
        <w:rPr>
          <w:rFonts w:asciiTheme="majorBidi" w:hAnsiTheme="majorBidi" w:cstheme="majorBidi"/>
          <w:sz w:val="20"/>
          <w:szCs w:val="20"/>
        </w:rPr>
        <w:t xml:space="preserve"> </w:t>
      </w:r>
      <w:r w:rsidR="00F23C18" w:rsidRPr="00E51A1C">
        <w:rPr>
          <w:rFonts w:asciiTheme="majorBidi" w:hAnsiTheme="majorBidi" w:cstheme="majorBidi"/>
          <w:sz w:val="20"/>
          <w:szCs w:val="20"/>
        </w:rPr>
        <w:t xml:space="preserve">is finite-time stable </w:t>
      </w:r>
      <w:r w:rsidRPr="00E51A1C">
        <w:rPr>
          <w:rFonts w:asciiTheme="majorBidi" w:hAnsiTheme="majorBidi" w:cstheme="majorBidi"/>
          <w:sz w:val="20"/>
          <w:szCs w:val="20"/>
        </w:rPr>
        <w:t xml:space="preserve">with the designed </w:t>
      </w:r>
      <w:r w:rsidR="000A1BBD">
        <w:rPr>
          <w:rFonts w:asciiTheme="majorBidi" w:hAnsiTheme="majorBidi" w:cstheme="majorBidi"/>
          <w:sz w:val="20"/>
          <w:szCs w:val="20"/>
        </w:rPr>
        <w:t>FTC</w:t>
      </w:r>
      <w:r w:rsidR="00CD484A">
        <w:rPr>
          <w:rFonts w:asciiTheme="majorBidi" w:hAnsiTheme="majorBidi" w:cstheme="majorBidi"/>
          <w:sz w:val="20"/>
          <w:szCs w:val="20"/>
        </w:rPr>
        <w:t>s</w:t>
      </w:r>
      <w:r w:rsidR="009E2430" w:rsidRPr="00E51A1C">
        <w:rPr>
          <w:rFonts w:asciiTheme="majorBidi" w:hAnsiTheme="majorBidi" w:cstheme="majorBidi"/>
          <w:sz w:val="20"/>
          <w:szCs w:val="20"/>
        </w:rPr>
        <w:t xml:space="preserve"> </w:t>
      </w:r>
      <w:r w:rsidR="00D1346E" w:rsidRPr="00E51A1C">
        <w:rPr>
          <w:rFonts w:asciiTheme="majorBidi" w:hAnsiTheme="majorBidi" w:cstheme="majorBidi"/>
          <w:iCs/>
          <w:sz w:val="20"/>
          <w:szCs w:val="20"/>
        </w:rPr>
        <w:fldChar w:fldCharType="begin"/>
      </w:r>
      <w:r w:rsidR="00D1346E" w:rsidRPr="00E51A1C">
        <w:rPr>
          <w:rFonts w:asciiTheme="majorBidi" w:hAnsiTheme="majorBidi" w:cstheme="majorBidi"/>
          <w:iCs/>
          <w:sz w:val="20"/>
          <w:szCs w:val="20"/>
        </w:rPr>
        <w:instrText xml:space="preserve"> GOTOBUTTON ZEqnNum267205  \* MERGEFORMAT </w:instrText>
      </w:r>
      <w:r w:rsidR="00D1346E" w:rsidRPr="00E51A1C">
        <w:rPr>
          <w:rFonts w:asciiTheme="majorBidi" w:hAnsiTheme="majorBidi" w:cstheme="majorBidi"/>
          <w:iCs/>
          <w:sz w:val="20"/>
          <w:szCs w:val="20"/>
        </w:rPr>
        <w:fldChar w:fldCharType="begin"/>
      </w:r>
      <w:r w:rsidR="00D1346E" w:rsidRPr="00E51A1C">
        <w:rPr>
          <w:rFonts w:asciiTheme="majorBidi" w:hAnsiTheme="majorBidi" w:cstheme="majorBidi"/>
          <w:iCs/>
          <w:sz w:val="20"/>
          <w:szCs w:val="20"/>
        </w:rPr>
        <w:instrText xml:space="preserve"> REF ZEqnNum267205 \* Charformat \! \* MERGEFORMAT </w:instrText>
      </w:r>
      <w:r w:rsidR="00D1346E"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(29)</w:instrText>
      </w:r>
      <w:r w:rsidR="00D1346E" w:rsidRPr="00E51A1C">
        <w:rPr>
          <w:rFonts w:asciiTheme="majorBidi" w:hAnsiTheme="majorBidi" w:cstheme="majorBidi"/>
          <w:iCs/>
          <w:sz w:val="20"/>
          <w:szCs w:val="20"/>
        </w:rPr>
        <w:fldChar w:fldCharType="end"/>
      </w:r>
      <w:r w:rsidR="00D1346E" w:rsidRPr="00E51A1C">
        <w:rPr>
          <w:rFonts w:asciiTheme="majorBidi" w:hAnsiTheme="majorBidi" w:cstheme="majorBidi"/>
          <w:iCs/>
          <w:sz w:val="20"/>
          <w:szCs w:val="20"/>
        </w:rPr>
        <w:fldChar w:fldCharType="end"/>
      </w:r>
      <w:r w:rsidR="009E2430" w:rsidRPr="00E51A1C">
        <w:rPr>
          <w:rFonts w:asciiTheme="majorBidi" w:hAnsiTheme="majorBidi" w:cstheme="majorBidi"/>
          <w:iCs/>
          <w:sz w:val="20"/>
          <w:szCs w:val="20"/>
        </w:rPr>
        <w:t>-</w:t>
      </w:r>
      <w:r w:rsidR="00D1346E" w:rsidRPr="00E51A1C">
        <w:rPr>
          <w:rFonts w:asciiTheme="majorBidi" w:hAnsiTheme="majorBidi" w:cstheme="majorBidi"/>
          <w:iCs/>
          <w:sz w:val="20"/>
          <w:szCs w:val="20"/>
        </w:rPr>
        <w:fldChar w:fldCharType="begin"/>
      </w:r>
      <w:r w:rsidR="00D1346E" w:rsidRPr="00E51A1C">
        <w:rPr>
          <w:rFonts w:asciiTheme="majorBidi" w:hAnsiTheme="majorBidi" w:cstheme="majorBidi"/>
          <w:iCs/>
          <w:sz w:val="20"/>
          <w:szCs w:val="20"/>
        </w:rPr>
        <w:instrText xml:space="preserve"> GOTOBUTTON ZEqnNum614230  \* MERGEFORMAT </w:instrText>
      </w:r>
      <w:r w:rsidR="00D1346E" w:rsidRPr="00E51A1C">
        <w:rPr>
          <w:rFonts w:asciiTheme="majorBidi" w:hAnsiTheme="majorBidi" w:cstheme="majorBidi"/>
          <w:iCs/>
          <w:sz w:val="20"/>
          <w:szCs w:val="20"/>
        </w:rPr>
        <w:fldChar w:fldCharType="begin"/>
      </w:r>
      <w:r w:rsidR="00D1346E" w:rsidRPr="00E51A1C">
        <w:rPr>
          <w:rFonts w:asciiTheme="majorBidi" w:hAnsiTheme="majorBidi" w:cstheme="majorBidi"/>
          <w:iCs/>
          <w:sz w:val="20"/>
          <w:szCs w:val="20"/>
        </w:rPr>
        <w:instrText xml:space="preserve"> REF ZEqnNum614230 \* Charformat \! \* MERGEFORMAT </w:instrText>
      </w:r>
      <w:r w:rsidR="00D1346E"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(30)</w:instrText>
      </w:r>
      <w:r w:rsidR="00D1346E" w:rsidRPr="00E51A1C">
        <w:rPr>
          <w:rFonts w:asciiTheme="majorBidi" w:hAnsiTheme="majorBidi" w:cstheme="majorBidi"/>
          <w:iCs/>
          <w:sz w:val="20"/>
          <w:szCs w:val="20"/>
        </w:rPr>
        <w:fldChar w:fldCharType="end"/>
      </w:r>
      <w:r w:rsidR="00D1346E" w:rsidRPr="00E51A1C">
        <w:rPr>
          <w:rFonts w:asciiTheme="majorBidi" w:hAnsiTheme="majorBidi" w:cstheme="majorBidi"/>
          <w:iCs/>
          <w:sz w:val="20"/>
          <w:szCs w:val="20"/>
        </w:rPr>
        <w:fldChar w:fldCharType="end"/>
      </w:r>
      <w:r w:rsidRPr="00E51A1C">
        <w:rPr>
          <w:rFonts w:asciiTheme="majorBidi" w:hAnsiTheme="majorBidi" w:cstheme="majorBidi"/>
          <w:sz w:val="20"/>
          <w:szCs w:val="20"/>
        </w:rPr>
        <w:t>.</w:t>
      </w:r>
    </w:p>
    <w:p w14:paraId="56C76E62" w14:textId="14573833" w:rsidR="00D1346E" w:rsidRPr="00E51A1C" w:rsidRDefault="00D1346E" w:rsidP="00AA34A1">
      <w:pPr>
        <w:pStyle w:val="MTDisplayEquation"/>
        <w:spacing w:after="0" w:line="480" w:lineRule="auto"/>
        <w:ind w:firstLine="216"/>
      </w:pPr>
      <w:r w:rsidRPr="00E51A1C">
        <w:tab/>
      </w:r>
      <w:r w:rsidR="00AA34A1" w:rsidRPr="00AA34A1">
        <w:rPr>
          <w:position w:val="-26"/>
        </w:rPr>
        <w:object w:dxaOrig="3000" w:dyaOrig="600" w14:anchorId="7AA3493A">
          <v:shape id="_x0000_i1170" type="#_x0000_t75" style="width:149.25pt;height:30.75pt" o:ole="">
            <v:imagedata r:id="rId302" o:title=""/>
          </v:shape>
          <o:OLEObject Type="Embed" ProgID="Equation.DSMT4" ShapeID="_x0000_i1170" DrawAspect="Content" ObjectID="_1602071134" r:id="rId303"/>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27" w:name="ZEqnNum267205"/>
      <w:r w:rsidRPr="00E51A1C">
        <w:instrText>(</w:instrText>
      </w:r>
      <w:fldSimple w:instr=" SEQ MTEqn \c \* Arabic \* MERGEFORMAT ">
        <w:r w:rsidR="00043F99">
          <w:rPr>
            <w:noProof/>
          </w:rPr>
          <w:instrText>29</w:instrText>
        </w:r>
      </w:fldSimple>
      <w:r w:rsidRPr="00E51A1C">
        <w:instrText>)</w:instrText>
      </w:r>
      <w:bookmarkEnd w:id="27"/>
      <w:r w:rsidRPr="00E51A1C">
        <w:fldChar w:fldCharType="end"/>
      </w:r>
    </w:p>
    <w:p w14:paraId="3BE2818A" w14:textId="78447F79" w:rsidR="00D1346E" w:rsidRPr="00E51A1C" w:rsidRDefault="00D1346E" w:rsidP="00AA34A1">
      <w:pPr>
        <w:pStyle w:val="MTDisplayEquation"/>
        <w:spacing w:after="0" w:line="480" w:lineRule="auto"/>
        <w:ind w:firstLine="216"/>
      </w:pPr>
      <w:r w:rsidRPr="00E51A1C">
        <w:tab/>
      </w:r>
      <w:r w:rsidR="00AA34A1" w:rsidRPr="00AA34A1">
        <w:rPr>
          <w:position w:val="-26"/>
        </w:rPr>
        <w:object w:dxaOrig="3360" w:dyaOrig="620" w14:anchorId="23014A0D">
          <v:shape id="_x0000_i1171" type="#_x0000_t75" style="width:169.5pt;height:30.75pt" o:ole="">
            <v:imagedata r:id="rId304" o:title=""/>
          </v:shape>
          <o:OLEObject Type="Embed" ProgID="Equation.DSMT4" ShapeID="_x0000_i1171" DrawAspect="Content" ObjectID="_1602071135" r:id="rId305"/>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28" w:name="ZEqnNum614230"/>
      <w:r w:rsidRPr="00E51A1C">
        <w:instrText>(</w:instrText>
      </w:r>
      <w:fldSimple w:instr=" SEQ MTEqn \c \* Arabic \* MERGEFORMAT ">
        <w:r w:rsidR="00043F99">
          <w:rPr>
            <w:noProof/>
          </w:rPr>
          <w:instrText>30</w:instrText>
        </w:r>
      </w:fldSimple>
      <w:r w:rsidRPr="00E51A1C">
        <w:instrText>)</w:instrText>
      </w:r>
      <w:bookmarkEnd w:id="28"/>
      <w:r w:rsidRPr="00E51A1C">
        <w:fldChar w:fldCharType="end"/>
      </w:r>
    </w:p>
    <w:p w14:paraId="258BB7C2" w14:textId="0C85550F" w:rsidR="009E2430" w:rsidRPr="00E51A1C" w:rsidRDefault="009E2430" w:rsidP="00AA34A1">
      <w:pPr>
        <w:spacing w:after="0" w:line="480" w:lineRule="auto"/>
        <w:ind w:firstLine="216"/>
        <w:jc w:val="both"/>
        <w:rPr>
          <w:rFonts w:asciiTheme="majorBidi" w:hAnsiTheme="majorBidi" w:cstheme="majorBidi"/>
          <w:sz w:val="20"/>
          <w:szCs w:val="20"/>
        </w:rPr>
      </w:pPr>
      <w:r w:rsidRPr="00E51A1C">
        <w:rPr>
          <w:rFonts w:asciiTheme="majorBidi" w:hAnsiTheme="majorBidi" w:cstheme="majorBidi"/>
          <w:b/>
          <w:bCs/>
          <w:sz w:val="20"/>
          <w:szCs w:val="20"/>
        </w:rPr>
        <w:t>Proof:</w:t>
      </w:r>
      <w:r w:rsidRPr="00E51A1C">
        <w:rPr>
          <w:rFonts w:asciiTheme="majorBidi" w:hAnsiTheme="majorBidi" w:cstheme="majorBidi"/>
          <w:sz w:val="20"/>
          <w:szCs w:val="20"/>
        </w:rPr>
        <w:t xml:space="preserve"> Consider a Lyapunov function </w:t>
      </w:r>
      <w:r w:rsidR="00AA34A1" w:rsidRPr="00AA34A1">
        <w:rPr>
          <w:rFonts w:asciiTheme="majorBidi" w:hAnsiTheme="majorBidi" w:cstheme="majorBidi"/>
          <w:position w:val="-24"/>
          <w:sz w:val="20"/>
          <w:szCs w:val="20"/>
        </w:rPr>
        <w:object w:dxaOrig="1040" w:dyaOrig="580" w14:anchorId="22E42C9B">
          <v:shape id="_x0000_i1172" type="#_x0000_t75" style="width:51.75pt;height:30.75pt" o:ole="">
            <v:imagedata r:id="rId306" o:title=""/>
          </v:shape>
          <o:OLEObject Type="Embed" ProgID="Equation.DSMT4" ShapeID="_x0000_i1172" DrawAspect="Content" ObjectID="_1602071136" r:id="rId307"/>
        </w:object>
      </w:r>
      <w:r w:rsidRPr="00E51A1C">
        <w:rPr>
          <w:rFonts w:asciiTheme="majorBidi" w:hAnsiTheme="majorBidi" w:cstheme="majorBidi"/>
          <w:sz w:val="20"/>
          <w:szCs w:val="20"/>
        </w:rPr>
        <w:t xml:space="preserve">. Substituting </w:t>
      </w:r>
      <w:r w:rsidRPr="00E51A1C">
        <w:rPr>
          <w:rFonts w:asciiTheme="majorBidi" w:hAnsiTheme="majorBidi" w:cstheme="majorBidi"/>
          <w:iCs/>
          <w:sz w:val="20"/>
          <w:szCs w:val="20"/>
        </w:rPr>
        <w:fldChar w:fldCharType="begin"/>
      </w:r>
      <w:r w:rsidRPr="00E51A1C">
        <w:rPr>
          <w:rFonts w:asciiTheme="majorBidi" w:hAnsiTheme="majorBidi" w:cstheme="majorBidi"/>
          <w:iCs/>
          <w:sz w:val="20"/>
          <w:szCs w:val="20"/>
        </w:rPr>
        <w:instrText xml:space="preserve"> GOTOBUTTON ZEqnNum655600  \* MERGEFORMAT </w:instrText>
      </w:r>
      <w:r w:rsidRPr="00E51A1C">
        <w:rPr>
          <w:rFonts w:asciiTheme="majorBidi" w:hAnsiTheme="majorBidi" w:cstheme="majorBidi"/>
          <w:iCs/>
          <w:sz w:val="20"/>
          <w:szCs w:val="20"/>
        </w:rPr>
        <w:fldChar w:fldCharType="begin"/>
      </w:r>
      <w:r w:rsidRPr="00E51A1C">
        <w:rPr>
          <w:rFonts w:asciiTheme="majorBidi" w:hAnsiTheme="majorBidi" w:cstheme="majorBidi"/>
          <w:iCs/>
          <w:sz w:val="20"/>
          <w:szCs w:val="20"/>
        </w:rPr>
        <w:instrText xml:space="preserve"> REF ZEqnNum655600 \* Charformat \! \* MERGEFORMAT </w:instrText>
      </w:r>
      <w:r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(20)</w:instrText>
      </w:r>
      <w:r w:rsidRPr="00E51A1C">
        <w:rPr>
          <w:rFonts w:asciiTheme="majorBidi" w:hAnsiTheme="majorBidi" w:cstheme="majorBidi"/>
          <w:iCs/>
          <w:sz w:val="20"/>
          <w:szCs w:val="20"/>
        </w:rPr>
        <w:fldChar w:fldCharType="end"/>
      </w:r>
      <w:r w:rsidRPr="00E51A1C">
        <w:rPr>
          <w:rFonts w:asciiTheme="majorBidi" w:hAnsiTheme="majorBidi" w:cstheme="majorBidi"/>
          <w:iCs/>
          <w:sz w:val="20"/>
          <w:szCs w:val="20"/>
        </w:rPr>
        <w:fldChar w:fldCharType="end"/>
      </w:r>
      <w:r w:rsidRPr="00E51A1C">
        <w:rPr>
          <w:rFonts w:asciiTheme="majorBidi" w:hAnsiTheme="majorBidi" w:cstheme="majorBidi"/>
          <w:iCs/>
          <w:sz w:val="20"/>
          <w:szCs w:val="20"/>
        </w:rPr>
        <w:t>-</w:t>
      </w:r>
      <w:r w:rsidRPr="00E51A1C">
        <w:rPr>
          <w:rFonts w:asciiTheme="majorBidi" w:hAnsiTheme="majorBidi" w:cstheme="majorBidi"/>
          <w:sz w:val="20"/>
          <w:szCs w:val="20"/>
        </w:rPr>
        <w:fldChar w:fldCharType="begin"/>
      </w:r>
      <w:r w:rsidRPr="00E51A1C">
        <w:rPr>
          <w:rFonts w:asciiTheme="majorBidi" w:hAnsiTheme="majorBidi" w:cstheme="majorBidi"/>
          <w:sz w:val="20"/>
          <w:szCs w:val="20"/>
        </w:rPr>
        <w:instrText xml:space="preserve"> GOTOBUTTON ZEqnNum275150  \* MERGEFORMAT </w:instrText>
      </w:r>
      <w:r w:rsidRPr="00E51A1C">
        <w:rPr>
          <w:rFonts w:asciiTheme="majorBidi" w:hAnsiTheme="majorBidi" w:cstheme="majorBidi"/>
          <w:sz w:val="20"/>
          <w:szCs w:val="20"/>
        </w:rPr>
        <w:fldChar w:fldCharType="begin"/>
      </w:r>
      <w:r w:rsidRPr="00E51A1C">
        <w:rPr>
          <w:rFonts w:asciiTheme="majorBidi" w:hAnsiTheme="majorBidi" w:cstheme="majorBidi"/>
          <w:sz w:val="20"/>
          <w:szCs w:val="20"/>
        </w:rPr>
        <w:instrText xml:space="preserve"> REF ZEqnNum275150 \* Charformat \! \* MERGEFORMAT </w:instrText>
      </w:r>
      <w:r w:rsidRPr="00E51A1C">
        <w:rPr>
          <w:rFonts w:asciiTheme="majorBidi" w:hAnsiTheme="majorBidi" w:cstheme="majorBidi"/>
          <w:sz w:val="20"/>
          <w:szCs w:val="20"/>
        </w:rPr>
        <w:fldChar w:fldCharType="separate"/>
      </w:r>
      <w:r w:rsidR="00043F99" w:rsidRPr="00043F99">
        <w:rPr>
          <w:rFonts w:asciiTheme="majorBidi" w:hAnsiTheme="majorBidi" w:cstheme="majorBidi"/>
          <w:sz w:val="20"/>
          <w:szCs w:val="20"/>
        </w:rPr>
        <w:instrText>(27)</w:instrText>
      </w:r>
      <w:r w:rsidRPr="00E51A1C">
        <w:rPr>
          <w:rFonts w:asciiTheme="majorBidi" w:hAnsiTheme="majorBidi" w:cstheme="majorBidi"/>
          <w:sz w:val="20"/>
          <w:szCs w:val="20"/>
        </w:rPr>
        <w:fldChar w:fldCharType="end"/>
      </w:r>
      <w:r w:rsidRPr="00E51A1C">
        <w:rPr>
          <w:rFonts w:asciiTheme="majorBidi" w:hAnsiTheme="majorBidi" w:cstheme="majorBidi"/>
          <w:sz w:val="20"/>
          <w:szCs w:val="20"/>
        </w:rPr>
        <w:fldChar w:fldCharType="end"/>
      </w:r>
      <w:r w:rsidRPr="00E51A1C">
        <w:rPr>
          <w:rFonts w:asciiTheme="majorBidi" w:hAnsiTheme="majorBidi" w:cstheme="majorBidi"/>
          <w:sz w:val="20"/>
          <w:szCs w:val="20"/>
        </w:rPr>
        <w:t xml:space="preserve"> into </w:t>
      </w:r>
      <w:r w:rsidR="00AA34A1" w:rsidRPr="00AA34A1">
        <w:rPr>
          <w:rFonts w:asciiTheme="majorBidi" w:hAnsiTheme="majorBidi" w:cstheme="majorBidi"/>
          <w:position w:val="-10"/>
          <w:sz w:val="20"/>
          <w:szCs w:val="20"/>
        </w:rPr>
        <w:object w:dxaOrig="240" w:dyaOrig="320" w14:anchorId="41F95B59">
          <v:shape id="_x0000_i1173" type="#_x0000_t75" style="width:10.5pt;height:15.75pt" o:ole="">
            <v:imagedata r:id="rId308" o:title=""/>
          </v:shape>
          <o:OLEObject Type="Embed" ProgID="Equation.DSMT4" ShapeID="_x0000_i1173" DrawAspect="Content" ObjectID="_1602071137" r:id="rId309"/>
        </w:object>
      </w:r>
      <w:r w:rsidRPr="00E51A1C">
        <w:rPr>
          <w:rFonts w:asciiTheme="majorBidi" w:hAnsiTheme="majorBidi" w:cstheme="majorBidi"/>
          <w:sz w:val="20"/>
          <w:szCs w:val="20"/>
        </w:rPr>
        <w:t xml:space="preserve"> gives:</w:t>
      </w:r>
    </w:p>
    <w:p w14:paraId="7C154BBD" w14:textId="636EA52D" w:rsidR="009E2430" w:rsidRPr="00E51A1C" w:rsidRDefault="009E2430" w:rsidP="00AA34A1">
      <w:pPr>
        <w:pStyle w:val="MTDisplayEquation"/>
        <w:spacing w:after="0" w:line="480" w:lineRule="auto"/>
        <w:ind w:firstLine="216"/>
      </w:pPr>
      <w:r w:rsidRPr="00E51A1C">
        <w:tab/>
      </w:r>
      <w:r w:rsidR="00AA34A1" w:rsidRPr="00AA34A1">
        <w:rPr>
          <w:position w:val="-26"/>
        </w:rPr>
        <w:object w:dxaOrig="6800" w:dyaOrig="620" w14:anchorId="0F2BD893">
          <v:shape id="_x0000_i1174" type="#_x0000_t75" style="width:339pt;height:30.75pt" o:ole="">
            <v:imagedata r:id="rId310" o:title=""/>
          </v:shape>
          <o:OLEObject Type="Embed" ProgID="Equation.DSMT4" ShapeID="_x0000_i1174" DrawAspect="Content" ObjectID="_1602071138" r:id="rId311"/>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29" w:name="ZEqnNum268809"/>
      <w:r w:rsidRPr="00E51A1C">
        <w:instrText>(</w:instrText>
      </w:r>
      <w:fldSimple w:instr=" SEQ MTEqn \c \* Arabic \* MERGEFORMAT ">
        <w:r w:rsidR="00043F99">
          <w:rPr>
            <w:noProof/>
          </w:rPr>
          <w:instrText>31</w:instrText>
        </w:r>
      </w:fldSimple>
      <w:r w:rsidRPr="00E51A1C">
        <w:instrText>)</w:instrText>
      </w:r>
      <w:bookmarkEnd w:id="29"/>
      <w:r w:rsidRPr="00E51A1C">
        <w:fldChar w:fldCharType="end"/>
      </w:r>
    </w:p>
    <w:p w14:paraId="7B906019" w14:textId="553FECA8" w:rsidR="00D75056" w:rsidRPr="00E51A1C" w:rsidRDefault="005940CA" w:rsidP="00D2108F">
      <w:pPr>
        <w:spacing w:after="0" w:line="480" w:lineRule="auto"/>
        <w:ind w:firstLine="216"/>
        <w:jc w:val="both"/>
        <w:rPr>
          <w:rFonts w:asciiTheme="majorBidi" w:hAnsiTheme="majorBidi" w:cstheme="majorBidi"/>
          <w:sz w:val="20"/>
          <w:szCs w:val="20"/>
        </w:rPr>
      </w:pPr>
      <w:r w:rsidRPr="00E51A1C">
        <w:rPr>
          <w:rFonts w:asciiTheme="majorBidi" w:hAnsiTheme="majorBidi" w:cstheme="majorBidi"/>
          <w:sz w:val="20"/>
          <w:szCs w:val="20"/>
        </w:rPr>
        <w:t xml:space="preserve">Introducing </w:t>
      </w:r>
      <w:r w:rsidR="00D1346E" w:rsidRPr="00E51A1C">
        <w:rPr>
          <w:rFonts w:asciiTheme="majorBidi" w:hAnsiTheme="majorBidi" w:cstheme="majorBidi"/>
          <w:iCs/>
          <w:sz w:val="20"/>
          <w:szCs w:val="20"/>
        </w:rPr>
        <w:fldChar w:fldCharType="begin"/>
      </w:r>
      <w:r w:rsidR="00D1346E" w:rsidRPr="00E51A1C">
        <w:rPr>
          <w:rFonts w:asciiTheme="majorBidi" w:hAnsiTheme="majorBidi" w:cstheme="majorBidi"/>
          <w:iCs/>
          <w:sz w:val="20"/>
          <w:szCs w:val="20"/>
        </w:rPr>
        <w:instrText xml:space="preserve"> GOTOBUTTON ZEqnNum267205  \* MERGEFORMAT </w:instrText>
      </w:r>
      <w:r w:rsidR="00D1346E" w:rsidRPr="00E51A1C">
        <w:rPr>
          <w:rFonts w:asciiTheme="majorBidi" w:hAnsiTheme="majorBidi" w:cstheme="majorBidi"/>
          <w:iCs/>
          <w:sz w:val="20"/>
          <w:szCs w:val="20"/>
        </w:rPr>
        <w:fldChar w:fldCharType="begin"/>
      </w:r>
      <w:r w:rsidR="00D1346E" w:rsidRPr="00E51A1C">
        <w:rPr>
          <w:rFonts w:asciiTheme="majorBidi" w:hAnsiTheme="majorBidi" w:cstheme="majorBidi"/>
          <w:iCs/>
          <w:sz w:val="20"/>
          <w:szCs w:val="20"/>
        </w:rPr>
        <w:instrText xml:space="preserve"> REF ZEqnNum267205 \* Charformat \! \* MERGEFORMAT </w:instrText>
      </w:r>
      <w:r w:rsidR="00D1346E"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(29)</w:instrText>
      </w:r>
      <w:r w:rsidR="00D1346E" w:rsidRPr="00E51A1C">
        <w:rPr>
          <w:rFonts w:asciiTheme="majorBidi" w:hAnsiTheme="majorBidi" w:cstheme="majorBidi"/>
          <w:iCs/>
          <w:sz w:val="20"/>
          <w:szCs w:val="20"/>
        </w:rPr>
        <w:fldChar w:fldCharType="end"/>
      </w:r>
      <w:r w:rsidR="00D1346E" w:rsidRPr="00E51A1C">
        <w:rPr>
          <w:rFonts w:asciiTheme="majorBidi" w:hAnsiTheme="majorBidi" w:cstheme="majorBidi"/>
          <w:iCs/>
          <w:sz w:val="20"/>
          <w:szCs w:val="20"/>
        </w:rPr>
        <w:fldChar w:fldCharType="end"/>
      </w:r>
      <w:r w:rsidR="00D1346E" w:rsidRPr="00E51A1C">
        <w:rPr>
          <w:rFonts w:asciiTheme="majorBidi" w:hAnsiTheme="majorBidi" w:cstheme="majorBidi"/>
          <w:sz w:val="20"/>
          <w:szCs w:val="20"/>
        </w:rPr>
        <w:t xml:space="preserve"> and </w:t>
      </w:r>
      <w:r w:rsidR="00D1346E" w:rsidRPr="00E51A1C">
        <w:rPr>
          <w:rFonts w:asciiTheme="majorBidi" w:hAnsiTheme="majorBidi" w:cstheme="majorBidi"/>
          <w:iCs/>
          <w:sz w:val="20"/>
          <w:szCs w:val="20"/>
        </w:rPr>
        <w:fldChar w:fldCharType="begin"/>
      </w:r>
      <w:r w:rsidR="00D1346E" w:rsidRPr="00E51A1C">
        <w:rPr>
          <w:rFonts w:asciiTheme="majorBidi" w:hAnsiTheme="majorBidi" w:cstheme="majorBidi"/>
          <w:iCs/>
          <w:sz w:val="20"/>
          <w:szCs w:val="20"/>
        </w:rPr>
        <w:instrText xml:space="preserve"> GOTOBUTTON ZEqnNum614230  \* MERGEFORMAT </w:instrText>
      </w:r>
      <w:r w:rsidR="00D1346E" w:rsidRPr="00E51A1C">
        <w:rPr>
          <w:rFonts w:asciiTheme="majorBidi" w:hAnsiTheme="majorBidi" w:cstheme="majorBidi"/>
          <w:iCs/>
          <w:sz w:val="20"/>
          <w:szCs w:val="20"/>
        </w:rPr>
        <w:fldChar w:fldCharType="begin"/>
      </w:r>
      <w:r w:rsidR="00D1346E" w:rsidRPr="00E51A1C">
        <w:rPr>
          <w:rFonts w:asciiTheme="majorBidi" w:hAnsiTheme="majorBidi" w:cstheme="majorBidi"/>
          <w:iCs/>
          <w:sz w:val="20"/>
          <w:szCs w:val="20"/>
        </w:rPr>
        <w:instrText xml:space="preserve"> REF ZEqnNum614230 \* Charformat \! \* MERGEFORMAT </w:instrText>
      </w:r>
      <w:r w:rsidR="00D1346E"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(30)</w:instrText>
      </w:r>
      <w:r w:rsidR="00D1346E" w:rsidRPr="00E51A1C">
        <w:rPr>
          <w:rFonts w:asciiTheme="majorBidi" w:hAnsiTheme="majorBidi" w:cstheme="majorBidi"/>
          <w:iCs/>
          <w:sz w:val="20"/>
          <w:szCs w:val="20"/>
        </w:rPr>
        <w:fldChar w:fldCharType="end"/>
      </w:r>
      <w:r w:rsidR="00D1346E" w:rsidRPr="00E51A1C">
        <w:rPr>
          <w:rFonts w:asciiTheme="majorBidi" w:hAnsiTheme="majorBidi" w:cstheme="majorBidi"/>
          <w:iCs/>
          <w:sz w:val="20"/>
          <w:szCs w:val="20"/>
        </w:rPr>
        <w:fldChar w:fldCharType="end"/>
      </w:r>
      <w:r w:rsidR="00D1346E" w:rsidRPr="00E51A1C">
        <w:rPr>
          <w:rFonts w:asciiTheme="majorBidi" w:hAnsiTheme="majorBidi" w:cstheme="majorBidi"/>
          <w:iCs/>
          <w:sz w:val="20"/>
          <w:szCs w:val="20"/>
        </w:rPr>
        <w:t xml:space="preserve"> </w:t>
      </w:r>
      <w:r w:rsidRPr="00E51A1C">
        <w:rPr>
          <w:rFonts w:asciiTheme="majorBidi" w:hAnsiTheme="majorBidi" w:cstheme="majorBidi"/>
          <w:sz w:val="20"/>
          <w:szCs w:val="20"/>
        </w:rPr>
        <w:t>into</w:t>
      </w:r>
      <w:r w:rsidR="00D1346E" w:rsidRPr="00E51A1C">
        <w:rPr>
          <w:rFonts w:asciiTheme="majorBidi" w:hAnsiTheme="majorBidi" w:cstheme="majorBidi"/>
          <w:sz w:val="20"/>
          <w:szCs w:val="20"/>
        </w:rPr>
        <w:t xml:space="preserve"> </w:t>
      </w:r>
      <w:r w:rsidR="00D1346E" w:rsidRPr="00E51A1C">
        <w:rPr>
          <w:rFonts w:asciiTheme="majorBidi" w:hAnsiTheme="majorBidi" w:cstheme="majorBidi"/>
          <w:iCs/>
          <w:sz w:val="20"/>
          <w:szCs w:val="20"/>
        </w:rPr>
        <w:fldChar w:fldCharType="begin"/>
      </w:r>
      <w:r w:rsidR="00D1346E" w:rsidRPr="00E51A1C">
        <w:rPr>
          <w:rFonts w:asciiTheme="majorBidi" w:hAnsiTheme="majorBidi" w:cstheme="majorBidi"/>
          <w:iCs/>
          <w:sz w:val="20"/>
          <w:szCs w:val="20"/>
        </w:rPr>
        <w:instrText xml:space="preserve"> GOTOBUTTON ZEqnNum268809  \* MERGEFORMAT </w:instrText>
      </w:r>
      <w:r w:rsidR="00D1346E" w:rsidRPr="00E51A1C">
        <w:rPr>
          <w:rFonts w:asciiTheme="majorBidi" w:hAnsiTheme="majorBidi" w:cstheme="majorBidi"/>
          <w:iCs/>
          <w:sz w:val="20"/>
          <w:szCs w:val="20"/>
        </w:rPr>
        <w:fldChar w:fldCharType="begin"/>
      </w:r>
      <w:r w:rsidR="00D1346E" w:rsidRPr="00E51A1C">
        <w:rPr>
          <w:rFonts w:asciiTheme="majorBidi" w:hAnsiTheme="majorBidi" w:cstheme="majorBidi"/>
          <w:iCs/>
          <w:sz w:val="20"/>
          <w:szCs w:val="20"/>
        </w:rPr>
        <w:instrText xml:space="preserve"> REF ZEqnNum268809 \* Charformat \! \* MERGEFORMAT </w:instrText>
      </w:r>
      <w:r w:rsidR="00D1346E"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(31)</w:instrText>
      </w:r>
      <w:r w:rsidR="00D1346E" w:rsidRPr="00E51A1C">
        <w:rPr>
          <w:rFonts w:asciiTheme="majorBidi" w:hAnsiTheme="majorBidi" w:cstheme="majorBidi"/>
          <w:iCs/>
          <w:sz w:val="20"/>
          <w:szCs w:val="20"/>
        </w:rPr>
        <w:fldChar w:fldCharType="end"/>
      </w:r>
      <w:r w:rsidR="00D1346E" w:rsidRPr="00E51A1C">
        <w:rPr>
          <w:rFonts w:asciiTheme="majorBidi" w:hAnsiTheme="majorBidi" w:cstheme="majorBidi"/>
          <w:iCs/>
          <w:sz w:val="20"/>
          <w:szCs w:val="20"/>
        </w:rPr>
        <w:fldChar w:fldCharType="end"/>
      </w:r>
      <w:r w:rsidR="00F73D88" w:rsidRPr="00E51A1C">
        <w:rPr>
          <w:rFonts w:asciiTheme="majorBidi" w:hAnsiTheme="majorBidi" w:cstheme="majorBidi"/>
          <w:sz w:val="20"/>
          <w:szCs w:val="20"/>
        </w:rPr>
        <w:t xml:space="preserve">, </w:t>
      </w:r>
      <w:r w:rsidR="009E2430" w:rsidRPr="00E51A1C">
        <w:rPr>
          <w:rFonts w:asciiTheme="majorBidi" w:hAnsiTheme="majorBidi" w:cstheme="majorBidi"/>
          <w:sz w:val="20"/>
          <w:szCs w:val="20"/>
        </w:rPr>
        <w:t>yields</w:t>
      </w:r>
      <w:r w:rsidRPr="00E51A1C">
        <w:rPr>
          <w:rFonts w:asciiTheme="majorBidi" w:hAnsiTheme="majorBidi" w:cstheme="majorBidi"/>
          <w:sz w:val="20"/>
          <w:szCs w:val="20"/>
        </w:rPr>
        <w:t>:</w:t>
      </w:r>
    </w:p>
    <w:p w14:paraId="6CC39E88" w14:textId="7DD38707" w:rsidR="00D1346E" w:rsidRPr="00E51A1C" w:rsidRDefault="00D1346E" w:rsidP="00AA34A1">
      <w:pPr>
        <w:pStyle w:val="MTDisplayEquation"/>
        <w:spacing w:after="0" w:line="480" w:lineRule="auto"/>
        <w:ind w:firstLine="216"/>
      </w:pPr>
      <w:r w:rsidRPr="00E51A1C">
        <w:tab/>
      </w:r>
      <w:r w:rsidR="00AA34A1" w:rsidRPr="00AA34A1">
        <w:rPr>
          <w:position w:val="-24"/>
        </w:rPr>
        <w:object w:dxaOrig="3080" w:dyaOrig="580" w14:anchorId="515ED1BC">
          <v:shape id="_x0000_i1175" type="#_x0000_t75" style="width:154.5pt;height:30.75pt" o:ole="">
            <v:imagedata r:id="rId312" o:title=""/>
          </v:shape>
          <o:OLEObject Type="Embed" ProgID="Equation.DSMT4" ShapeID="_x0000_i1175" DrawAspect="Content" ObjectID="_1602071139" r:id="rId313"/>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30" w:name="ZEqnNum410058"/>
      <w:r w:rsidRPr="00E51A1C">
        <w:instrText>(</w:instrText>
      </w:r>
      <w:fldSimple w:instr=" SEQ MTEqn \c \* Arabic \* MERGEFORMAT ">
        <w:r w:rsidR="00043F99">
          <w:rPr>
            <w:noProof/>
          </w:rPr>
          <w:instrText>32</w:instrText>
        </w:r>
      </w:fldSimple>
      <w:r w:rsidRPr="00E51A1C">
        <w:instrText>)</w:instrText>
      </w:r>
      <w:bookmarkEnd w:id="30"/>
      <w:r w:rsidRPr="00E51A1C">
        <w:fldChar w:fldCharType="end"/>
      </w:r>
    </w:p>
    <w:p w14:paraId="27A5C690" w14:textId="30F062A8" w:rsidR="00571E0B" w:rsidRPr="00E51A1C" w:rsidRDefault="009E2430" w:rsidP="00D2108F">
      <w:pPr>
        <w:spacing w:after="0" w:line="480" w:lineRule="auto"/>
        <w:ind w:firstLine="216"/>
        <w:jc w:val="both"/>
        <w:rPr>
          <w:rFonts w:asciiTheme="majorBidi" w:hAnsiTheme="majorBidi" w:cstheme="majorBidi"/>
          <w:sz w:val="20"/>
          <w:szCs w:val="20"/>
        </w:rPr>
      </w:pPr>
      <w:r w:rsidRPr="00E51A1C">
        <w:rPr>
          <w:rFonts w:asciiTheme="majorBidi" w:hAnsiTheme="majorBidi" w:cstheme="majorBidi"/>
          <w:sz w:val="20"/>
          <w:szCs w:val="20"/>
        </w:rPr>
        <w:t xml:space="preserve">Clearly </w:t>
      </w:r>
      <w:r w:rsidR="00E03402" w:rsidRPr="00E51A1C">
        <w:rPr>
          <w:rFonts w:asciiTheme="majorBidi" w:hAnsiTheme="majorBidi" w:cstheme="majorBidi"/>
          <w:iCs/>
          <w:sz w:val="20"/>
          <w:szCs w:val="20"/>
        </w:rPr>
        <w:fldChar w:fldCharType="begin"/>
      </w:r>
      <w:r w:rsidR="00E03402" w:rsidRPr="00E51A1C">
        <w:rPr>
          <w:rFonts w:asciiTheme="majorBidi" w:hAnsiTheme="majorBidi" w:cstheme="majorBidi"/>
          <w:iCs/>
          <w:sz w:val="20"/>
          <w:szCs w:val="20"/>
        </w:rPr>
        <w:instrText xml:space="preserve"> GOTOBUTTON ZEqnNum410058  \* MERGEFORMAT </w:instrText>
      </w:r>
      <w:r w:rsidR="00E03402" w:rsidRPr="00E51A1C">
        <w:rPr>
          <w:rFonts w:asciiTheme="majorBidi" w:hAnsiTheme="majorBidi" w:cstheme="majorBidi"/>
          <w:iCs/>
          <w:sz w:val="20"/>
          <w:szCs w:val="20"/>
        </w:rPr>
        <w:fldChar w:fldCharType="begin"/>
      </w:r>
      <w:r w:rsidR="00E03402" w:rsidRPr="00E51A1C">
        <w:rPr>
          <w:rFonts w:asciiTheme="majorBidi" w:hAnsiTheme="majorBidi" w:cstheme="majorBidi"/>
          <w:iCs/>
          <w:sz w:val="20"/>
          <w:szCs w:val="20"/>
        </w:rPr>
        <w:instrText xml:space="preserve"> REF ZEqnNum410058 \* Charformat \! \* MERGEFORMAT </w:instrText>
      </w:r>
      <w:r w:rsidR="00E03402"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(32)</w:instrText>
      </w:r>
      <w:r w:rsidR="00E03402" w:rsidRPr="00E51A1C">
        <w:rPr>
          <w:rFonts w:asciiTheme="majorBidi" w:hAnsiTheme="majorBidi" w:cstheme="majorBidi"/>
          <w:iCs/>
          <w:sz w:val="20"/>
          <w:szCs w:val="20"/>
        </w:rPr>
        <w:fldChar w:fldCharType="end"/>
      </w:r>
      <w:r w:rsidR="00E03402" w:rsidRPr="00E51A1C">
        <w:rPr>
          <w:rFonts w:asciiTheme="majorBidi" w:hAnsiTheme="majorBidi" w:cstheme="majorBidi"/>
          <w:iCs/>
          <w:sz w:val="20"/>
          <w:szCs w:val="20"/>
        </w:rPr>
        <w:fldChar w:fldCharType="end"/>
      </w:r>
      <w:r w:rsidR="00E03402" w:rsidRPr="00E51A1C">
        <w:rPr>
          <w:rFonts w:asciiTheme="majorBidi" w:hAnsiTheme="majorBidi" w:cstheme="majorBidi"/>
          <w:iCs/>
          <w:sz w:val="20"/>
          <w:szCs w:val="20"/>
        </w:rPr>
        <w:t xml:space="preserve"> </w:t>
      </w:r>
      <w:r w:rsidR="00571E0B" w:rsidRPr="00E51A1C">
        <w:rPr>
          <w:rFonts w:asciiTheme="majorBidi" w:hAnsiTheme="majorBidi" w:cstheme="majorBidi"/>
          <w:sz w:val="20"/>
          <w:szCs w:val="20"/>
        </w:rPr>
        <w:t>could be written as</w:t>
      </w:r>
      <w:r w:rsidRPr="00E51A1C">
        <w:rPr>
          <w:rFonts w:asciiTheme="majorBidi" w:hAnsiTheme="majorBidi" w:cstheme="majorBidi"/>
          <w:sz w:val="20"/>
          <w:szCs w:val="20"/>
        </w:rPr>
        <w:t xml:space="preserve"> </w:t>
      </w:r>
      <w:r w:rsidRPr="00E51A1C">
        <w:rPr>
          <w:rFonts w:asciiTheme="majorBidi" w:hAnsiTheme="majorBidi" w:cstheme="majorBidi"/>
          <w:iCs/>
          <w:sz w:val="20"/>
          <w:szCs w:val="20"/>
        </w:rPr>
        <w:fldChar w:fldCharType="begin"/>
      </w:r>
      <w:r w:rsidRPr="00E51A1C">
        <w:rPr>
          <w:rFonts w:asciiTheme="majorBidi" w:hAnsiTheme="majorBidi" w:cstheme="majorBidi"/>
          <w:iCs/>
          <w:sz w:val="20"/>
          <w:szCs w:val="20"/>
        </w:rPr>
        <w:instrText xml:space="preserve"> GOTOBUTTON ZEqnNum876169  \* MERGEFORMAT </w:instrText>
      </w:r>
      <w:r w:rsidRPr="00E51A1C">
        <w:rPr>
          <w:rFonts w:asciiTheme="majorBidi" w:hAnsiTheme="majorBidi" w:cstheme="majorBidi"/>
          <w:iCs/>
          <w:sz w:val="20"/>
          <w:szCs w:val="20"/>
        </w:rPr>
        <w:fldChar w:fldCharType="begin"/>
      </w:r>
      <w:r w:rsidRPr="00E51A1C">
        <w:rPr>
          <w:rFonts w:asciiTheme="majorBidi" w:hAnsiTheme="majorBidi" w:cstheme="majorBidi"/>
          <w:iCs/>
          <w:sz w:val="20"/>
          <w:szCs w:val="20"/>
        </w:rPr>
        <w:instrText xml:space="preserve"> REF ZEqnNum876169 \* Charformat \! \* MERGEFORMAT </w:instrText>
      </w:r>
      <w:r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(33)</w:instrText>
      </w:r>
      <w:r w:rsidRPr="00E51A1C">
        <w:rPr>
          <w:rFonts w:asciiTheme="majorBidi" w:hAnsiTheme="majorBidi" w:cstheme="majorBidi"/>
          <w:iCs/>
          <w:sz w:val="20"/>
          <w:szCs w:val="20"/>
        </w:rPr>
        <w:fldChar w:fldCharType="end"/>
      </w:r>
      <w:r w:rsidRPr="00E51A1C">
        <w:rPr>
          <w:rFonts w:asciiTheme="majorBidi" w:hAnsiTheme="majorBidi" w:cstheme="majorBidi"/>
          <w:iCs/>
          <w:sz w:val="20"/>
          <w:szCs w:val="20"/>
        </w:rPr>
        <w:fldChar w:fldCharType="end"/>
      </w:r>
      <w:r w:rsidRPr="00E51A1C">
        <w:rPr>
          <w:rFonts w:asciiTheme="majorBidi" w:hAnsiTheme="majorBidi" w:cstheme="majorBidi"/>
          <w:iCs/>
          <w:sz w:val="20"/>
          <w:szCs w:val="20"/>
        </w:rPr>
        <w:t xml:space="preserve"> </w:t>
      </w:r>
      <w:r w:rsidRPr="00E51A1C">
        <w:rPr>
          <w:rFonts w:asciiTheme="majorBidi" w:hAnsiTheme="majorBidi" w:cstheme="majorBidi"/>
          <w:sz w:val="20"/>
          <w:szCs w:val="20"/>
        </w:rPr>
        <w:t xml:space="preserve">with respect to </w:t>
      </w:r>
      <w:r w:rsidRPr="00E51A1C">
        <w:rPr>
          <w:rFonts w:asciiTheme="majorBidi" w:hAnsiTheme="majorBidi" w:cstheme="majorBidi"/>
          <w:b/>
          <w:bCs/>
          <w:sz w:val="20"/>
          <w:szCs w:val="20"/>
        </w:rPr>
        <w:t>Lemma 2</w:t>
      </w:r>
      <w:r w:rsidRPr="00E51A1C">
        <w:rPr>
          <w:rFonts w:asciiTheme="majorBidi" w:hAnsiTheme="majorBidi" w:cstheme="majorBidi"/>
          <w:sz w:val="20"/>
          <w:szCs w:val="20"/>
        </w:rPr>
        <w:t>.</w:t>
      </w:r>
    </w:p>
    <w:p w14:paraId="1DBF3F3B" w14:textId="5FE2B65A" w:rsidR="00E03402" w:rsidRDefault="00E03402" w:rsidP="00AA34A1">
      <w:pPr>
        <w:pStyle w:val="MTDisplayEquation"/>
        <w:spacing w:after="0" w:line="480" w:lineRule="auto"/>
        <w:ind w:firstLine="216"/>
      </w:pPr>
      <w:r w:rsidRPr="00E51A1C">
        <w:tab/>
      </w:r>
      <w:r w:rsidR="00AA34A1" w:rsidRPr="00AA34A1">
        <w:rPr>
          <w:position w:val="-24"/>
        </w:rPr>
        <w:object w:dxaOrig="3540" w:dyaOrig="600" w14:anchorId="74B347AF">
          <v:shape id="_x0000_i1176" type="#_x0000_t75" style="width:174.75pt;height:30.75pt" o:ole="">
            <v:imagedata r:id="rId314" o:title=""/>
          </v:shape>
          <o:OLEObject Type="Embed" ProgID="Equation.DSMT4" ShapeID="_x0000_i1176" DrawAspect="Content" ObjectID="_1602071140" r:id="rId315"/>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31" w:name="ZEqnNum876169"/>
      <w:r w:rsidRPr="00E51A1C">
        <w:instrText>(</w:instrText>
      </w:r>
      <w:fldSimple w:instr=" SEQ MTEqn \c \* Arabic \* MERGEFORMAT ">
        <w:r w:rsidR="00043F99">
          <w:rPr>
            <w:noProof/>
          </w:rPr>
          <w:instrText>33</w:instrText>
        </w:r>
      </w:fldSimple>
      <w:r w:rsidRPr="00E51A1C">
        <w:instrText>)</w:instrText>
      </w:r>
      <w:bookmarkEnd w:id="31"/>
      <w:r w:rsidRPr="00E51A1C">
        <w:fldChar w:fldCharType="end"/>
      </w:r>
    </w:p>
    <w:p w14:paraId="0F97778C" w14:textId="5AD838B2" w:rsidR="00CD484A" w:rsidRPr="00CD484A" w:rsidRDefault="00CD484A" w:rsidP="00C37712">
      <w:pPr>
        <w:spacing w:line="480" w:lineRule="auto"/>
        <w:ind w:firstLine="216"/>
        <w:jc w:val="both"/>
      </w:pPr>
      <w:r w:rsidRPr="00CD484A">
        <w:rPr>
          <w:rFonts w:asciiTheme="majorBidi" w:hAnsiTheme="majorBidi" w:cstheme="majorBidi"/>
          <w:color w:val="0000CC"/>
          <w:sz w:val="20"/>
          <w:szCs w:val="20"/>
        </w:rPr>
        <w:t xml:space="preserve">From </w:t>
      </w:r>
      <w:r w:rsidRPr="00CD484A">
        <w:rPr>
          <w:rFonts w:asciiTheme="majorBidi" w:hAnsiTheme="majorBidi" w:cstheme="majorBidi"/>
          <w:b/>
          <w:bCs/>
          <w:color w:val="0000CC"/>
          <w:sz w:val="20"/>
          <w:szCs w:val="20"/>
        </w:rPr>
        <w:t>Lemma 1</w:t>
      </w:r>
      <w:r w:rsidRPr="00CD484A">
        <w:rPr>
          <w:rFonts w:asciiTheme="majorBidi" w:hAnsiTheme="majorBidi" w:cstheme="majorBidi"/>
          <w:color w:val="0000CC"/>
          <w:sz w:val="20"/>
          <w:szCs w:val="20"/>
        </w:rPr>
        <w:t xml:space="preserve"> </w:t>
      </w:r>
      <w:r w:rsidRPr="00CD484A">
        <w:rPr>
          <w:rFonts w:asciiTheme="majorBidi" w:hAnsiTheme="majorBidi" w:cstheme="majorBidi"/>
          <w:iCs/>
          <w:color w:val="0000CC"/>
          <w:sz w:val="20"/>
          <w:szCs w:val="20"/>
        </w:rPr>
        <w:fldChar w:fldCharType="begin"/>
      </w:r>
      <w:r w:rsidRPr="00CD484A">
        <w:rPr>
          <w:rFonts w:asciiTheme="majorBidi" w:hAnsiTheme="majorBidi" w:cstheme="majorBidi"/>
          <w:iCs/>
          <w:color w:val="0000CC"/>
          <w:sz w:val="20"/>
          <w:szCs w:val="20"/>
        </w:rPr>
        <w:instrText xml:space="preserve"> GOTOBUTTON ZEqnNum500548  \* MERGEFORMAT </w:instrText>
      </w:r>
      <w:r w:rsidRPr="00CD484A">
        <w:rPr>
          <w:rFonts w:asciiTheme="majorBidi" w:hAnsiTheme="majorBidi" w:cstheme="majorBidi"/>
          <w:iCs/>
          <w:color w:val="0000CC"/>
          <w:sz w:val="20"/>
          <w:szCs w:val="20"/>
        </w:rPr>
        <w:fldChar w:fldCharType="begin"/>
      </w:r>
      <w:r w:rsidRPr="00CD484A">
        <w:rPr>
          <w:rFonts w:asciiTheme="majorBidi" w:hAnsiTheme="majorBidi" w:cstheme="majorBidi"/>
          <w:iCs/>
          <w:color w:val="0000CC"/>
          <w:sz w:val="20"/>
          <w:szCs w:val="20"/>
        </w:rPr>
        <w:instrText xml:space="preserve"> REF ZEqnNum500548 \* Charformat \! \* MERGEFORMAT </w:instrText>
      </w:r>
      <w:r w:rsidRPr="00CD484A">
        <w:rPr>
          <w:rFonts w:asciiTheme="majorBidi" w:hAnsiTheme="majorBidi" w:cstheme="majorBidi"/>
          <w:iCs/>
          <w:color w:val="0000CC"/>
          <w:sz w:val="20"/>
          <w:szCs w:val="20"/>
        </w:rPr>
        <w:fldChar w:fldCharType="separate"/>
      </w:r>
      <w:r w:rsidR="00043F99" w:rsidRPr="00043F99">
        <w:rPr>
          <w:rFonts w:asciiTheme="majorBidi" w:hAnsiTheme="majorBidi" w:cstheme="majorBidi"/>
          <w:iCs/>
          <w:color w:val="0000CC"/>
          <w:sz w:val="20"/>
          <w:szCs w:val="20"/>
        </w:rPr>
        <w:instrText>(6)</w:instrText>
      </w:r>
      <w:r w:rsidRPr="00CD484A">
        <w:rPr>
          <w:rFonts w:asciiTheme="majorBidi" w:hAnsiTheme="majorBidi" w:cstheme="majorBidi"/>
          <w:color w:val="0000CC"/>
          <w:sz w:val="20"/>
          <w:szCs w:val="20"/>
        </w:rPr>
        <w:fldChar w:fldCharType="end"/>
      </w:r>
      <w:r w:rsidRPr="00CD484A">
        <w:rPr>
          <w:rFonts w:asciiTheme="majorBidi" w:hAnsiTheme="majorBidi" w:cstheme="majorBidi"/>
          <w:color w:val="0000CC"/>
          <w:sz w:val="20"/>
          <w:szCs w:val="20"/>
        </w:rPr>
        <w:fldChar w:fldCharType="end"/>
      </w:r>
      <w:r>
        <w:rPr>
          <w:rFonts w:asciiTheme="majorBidi" w:hAnsiTheme="majorBidi" w:cstheme="majorBidi"/>
          <w:color w:val="0000CC"/>
          <w:sz w:val="20"/>
          <w:szCs w:val="20"/>
        </w:rPr>
        <w:t xml:space="preserve">, and </w:t>
      </w:r>
      <w:r>
        <w:rPr>
          <w:rFonts w:asciiTheme="majorBidi" w:hAnsiTheme="majorBidi" w:cstheme="majorBidi"/>
          <w:iCs/>
          <w:color w:val="0000CC"/>
          <w:sz w:val="20"/>
          <w:szCs w:val="20"/>
        </w:rPr>
        <w:fldChar w:fldCharType="begin"/>
      </w:r>
      <w:r>
        <w:rPr>
          <w:rFonts w:asciiTheme="majorBidi" w:hAnsiTheme="majorBidi" w:cstheme="majorBidi"/>
          <w:iCs/>
          <w:color w:val="0000CC"/>
          <w:sz w:val="20"/>
          <w:szCs w:val="20"/>
        </w:rPr>
        <w:instrText xml:space="preserve"> GOTOBUTTON ZEqnNum876169  \* MERGEFORMAT </w:instrText>
      </w:r>
      <w:r>
        <w:rPr>
          <w:rFonts w:asciiTheme="majorBidi" w:hAnsiTheme="majorBidi" w:cstheme="majorBidi"/>
          <w:iCs/>
          <w:color w:val="0000CC"/>
          <w:sz w:val="20"/>
          <w:szCs w:val="20"/>
        </w:rPr>
        <w:fldChar w:fldCharType="begin"/>
      </w:r>
      <w:r>
        <w:rPr>
          <w:rFonts w:asciiTheme="majorBidi" w:hAnsiTheme="majorBidi" w:cstheme="majorBidi"/>
          <w:iCs/>
          <w:color w:val="0000CC"/>
          <w:sz w:val="20"/>
          <w:szCs w:val="20"/>
        </w:rPr>
        <w:instrText xml:space="preserve"> REF ZEqnNum876169 \* Charformat \! \* MERGEFORMAT </w:instrText>
      </w:r>
      <w:r>
        <w:rPr>
          <w:rFonts w:asciiTheme="majorBidi" w:hAnsiTheme="majorBidi" w:cstheme="majorBidi"/>
          <w:iCs/>
          <w:color w:val="0000CC"/>
          <w:sz w:val="20"/>
          <w:szCs w:val="20"/>
        </w:rPr>
        <w:fldChar w:fldCharType="separate"/>
      </w:r>
      <w:r w:rsidR="00043F99" w:rsidRPr="00043F99">
        <w:rPr>
          <w:rFonts w:asciiTheme="majorBidi" w:hAnsiTheme="majorBidi" w:cstheme="majorBidi"/>
          <w:iCs/>
          <w:color w:val="0000CC"/>
          <w:sz w:val="20"/>
          <w:szCs w:val="20"/>
        </w:rPr>
        <w:instrText>(33)</w:instrText>
      </w:r>
      <w:r>
        <w:rPr>
          <w:rFonts w:asciiTheme="majorBidi" w:hAnsiTheme="majorBidi" w:cstheme="majorBidi"/>
          <w:iCs/>
          <w:color w:val="0000CC"/>
          <w:sz w:val="20"/>
          <w:szCs w:val="20"/>
        </w:rPr>
        <w:fldChar w:fldCharType="end"/>
      </w:r>
      <w:r>
        <w:rPr>
          <w:rFonts w:asciiTheme="majorBidi" w:hAnsiTheme="majorBidi" w:cstheme="majorBidi"/>
          <w:iCs/>
          <w:color w:val="0000CC"/>
          <w:sz w:val="20"/>
          <w:szCs w:val="20"/>
        </w:rPr>
        <w:fldChar w:fldCharType="end"/>
      </w:r>
      <w:r w:rsidRPr="00CD484A">
        <w:rPr>
          <w:rFonts w:asciiTheme="majorBidi" w:hAnsiTheme="majorBidi" w:cstheme="majorBidi"/>
          <w:color w:val="0000CC"/>
          <w:sz w:val="20"/>
          <w:szCs w:val="20"/>
        </w:rPr>
        <w:t xml:space="preserve"> the Lyapunov stability and finite-time convergence of the closed-loop system with </w:t>
      </w:r>
      <w:r>
        <w:rPr>
          <w:rFonts w:asciiTheme="majorBidi" w:hAnsiTheme="majorBidi" w:cstheme="majorBidi"/>
          <w:color w:val="0000CC"/>
          <w:sz w:val="20"/>
          <w:szCs w:val="20"/>
        </w:rPr>
        <w:t>proposed FTCs</w:t>
      </w:r>
      <w:r w:rsidRPr="00CD484A">
        <w:rPr>
          <w:rFonts w:asciiTheme="majorBidi" w:hAnsiTheme="majorBidi" w:cstheme="majorBidi"/>
          <w:color w:val="0000CC"/>
          <w:sz w:val="20"/>
          <w:szCs w:val="20"/>
        </w:rPr>
        <w:t xml:space="preserve"> are </w:t>
      </w:r>
      <w:r>
        <w:rPr>
          <w:rFonts w:asciiTheme="majorBidi" w:hAnsiTheme="majorBidi" w:cstheme="majorBidi"/>
          <w:color w:val="0000CC"/>
          <w:sz w:val="20"/>
          <w:szCs w:val="20"/>
        </w:rPr>
        <w:t>concluded</w:t>
      </w:r>
      <w:r w:rsidRPr="00CD484A">
        <w:rPr>
          <w:rFonts w:asciiTheme="majorBidi" w:hAnsiTheme="majorBidi" w:cstheme="majorBidi"/>
          <w:color w:val="0000CC"/>
          <w:sz w:val="20"/>
          <w:szCs w:val="20"/>
        </w:rPr>
        <w:t xml:space="preserve">. </w:t>
      </w:r>
      <w:r w:rsidRPr="004E38DE">
        <w:rPr>
          <w:rFonts w:asciiTheme="majorBidi" w:hAnsiTheme="majorBidi" w:cstheme="majorBidi"/>
          <w:color w:val="0000CC"/>
          <w:sz w:val="20"/>
          <w:szCs w:val="20"/>
        </w:rPr>
        <w:t xml:space="preserve">Thus the proof is complete. </w:t>
      </w:r>
      <w:r w:rsidRPr="004E38DE">
        <w:rPr>
          <w:rFonts w:asciiTheme="majorBidi" w:hAnsiTheme="majorBidi" w:cstheme="majorBidi"/>
          <w:color w:val="0000CC"/>
          <w:sz w:val="20"/>
          <w:szCs w:val="20"/>
        </w:rPr>
        <w:tab/>
      </w:r>
      <w:r>
        <w:rPr>
          <w:rFonts w:asciiTheme="majorBidi" w:hAnsiTheme="majorBidi" w:cstheme="majorBidi"/>
          <w:color w:val="0000CC"/>
          <w:sz w:val="20"/>
          <w:szCs w:val="20"/>
        </w:rPr>
        <w:tab/>
      </w:r>
      <w:r>
        <w:rPr>
          <w:rFonts w:asciiTheme="majorBidi" w:hAnsiTheme="majorBidi" w:cstheme="majorBidi"/>
          <w:color w:val="0000CC"/>
          <w:sz w:val="20"/>
          <w:szCs w:val="20"/>
        </w:rPr>
        <w:tab/>
      </w:r>
      <w:r w:rsidRPr="004E38DE">
        <w:rPr>
          <w:rFonts w:asciiTheme="majorBidi" w:hAnsiTheme="majorBidi" w:cstheme="majorBidi"/>
          <w:color w:val="0000CC"/>
          <w:sz w:val="20"/>
          <w:szCs w:val="20"/>
        </w:rPr>
        <w:tab/>
      </w:r>
      <w:r w:rsidRPr="004E38DE">
        <w:rPr>
          <w:rFonts w:asciiTheme="majorBidi" w:hAnsiTheme="majorBidi" w:cstheme="majorBidi"/>
          <w:color w:val="0000CC"/>
          <w:sz w:val="20"/>
          <w:szCs w:val="20"/>
        </w:rPr>
        <w:tab/>
      </w:r>
      <w:r w:rsidRPr="004E38DE">
        <w:rPr>
          <w:rFonts w:asciiTheme="majorBidi" w:hAnsiTheme="majorBidi" w:cstheme="majorBidi"/>
          <w:color w:val="0000CC"/>
          <w:sz w:val="20"/>
          <w:szCs w:val="20"/>
        </w:rPr>
        <w:tab/>
        <w:t xml:space="preserve">          </w:t>
      </w:r>
      <w:r w:rsidR="00C37712">
        <w:rPr>
          <w:rFonts w:asciiTheme="majorBidi" w:hAnsiTheme="majorBidi" w:cstheme="majorBidi"/>
          <w:color w:val="0000CC"/>
          <w:sz w:val="20"/>
          <w:szCs w:val="20"/>
        </w:rPr>
        <w:t xml:space="preserve"> </w:t>
      </w:r>
      <w:r w:rsidR="00C37712" w:rsidRPr="00C37712">
        <w:rPr>
          <w:rFonts w:asciiTheme="majorBidi" w:hAnsiTheme="majorBidi" w:cstheme="majorBidi"/>
          <w:color w:val="0000CC"/>
          <w:sz w:val="20"/>
          <w:szCs w:val="20"/>
        </w:rPr>
        <w:t>■</w:t>
      </w:r>
    </w:p>
    <w:p w14:paraId="4CE987C2" w14:textId="77777777" w:rsidR="00BA7FD4" w:rsidRPr="00E51A1C" w:rsidRDefault="00BA7FD4" w:rsidP="00D2108F">
      <w:pPr>
        <w:spacing w:after="0" w:line="480" w:lineRule="auto"/>
        <w:ind w:firstLine="216"/>
        <w:jc w:val="both"/>
        <w:rPr>
          <w:rFonts w:asciiTheme="majorBidi" w:hAnsiTheme="majorBidi" w:cstheme="majorBidi"/>
          <w:sz w:val="20"/>
          <w:szCs w:val="20"/>
        </w:rPr>
      </w:pPr>
    </w:p>
    <w:p w14:paraId="360A08B3" w14:textId="4347B68D" w:rsidR="0051690D" w:rsidRPr="00E51A1C" w:rsidRDefault="0051690D" w:rsidP="00452C8D">
      <w:pPr>
        <w:pStyle w:val="ListParagraph"/>
        <w:numPr>
          <w:ilvl w:val="1"/>
          <w:numId w:val="7"/>
        </w:numPr>
        <w:spacing w:after="0" w:line="480" w:lineRule="auto"/>
        <w:ind w:left="0" w:firstLine="216"/>
        <w:contextualSpacing w:val="0"/>
        <w:jc w:val="both"/>
        <w:rPr>
          <w:rFonts w:asciiTheme="majorBidi" w:hAnsiTheme="majorBidi" w:cstheme="majorBidi"/>
          <w:i/>
          <w:iCs/>
          <w:sz w:val="20"/>
          <w:szCs w:val="20"/>
        </w:rPr>
      </w:pPr>
      <w:r w:rsidRPr="00E51A1C">
        <w:rPr>
          <w:rFonts w:asciiTheme="majorBidi" w:hAnsiTheme="majorBidi" w:cstheme="majorBidi"/>
          <w:i/>
          <w:iCs/>
          <w:sz w:val="20"/>
          <w:szCs w:val="20"/>
        </w:rPr>
        <w:t xml:space="preserve">Global stability of the proposed </w:t>
      </w:r>
      <w:r w:rsidR="00452C8D">
        <w:rPr>
          <w:rFonts w:asciiTheme="majorBidi" w:hAnsiTheme="majorBidi" w:cstheme="majorBidi"/>
          <w:i/>
          <w:iCs/>
          <w:sz w:val="20"/>
          <w:szCs w:val="20"/>
        </w:rPr>
        <w:t>FTC</w:t>
      </w:r>
      <w:r w:rsidR="000A1BBD">
        <w:rPr>
          <w:rFonts w:asciiTheme="majorBidi" w:hAnsiTheme="majorBidi" w:cstheme="majorBidi"/>
          <w:i/>
          <w:iCs/>
          <w:sz w:val="20"/>
          <w:szCs w:val="20"/>
        </w:rPr>
        <w:t>s</w:t>
      </w:r>
    </w:p>
    <w:p w14:paraId="39FC9218" w14:textId="6FA2741C" w:rsidR="0073242B" w:rsidRPr="00E51A1C" w:rsidRDefault="0051690D" w:rsidP="00AA34A1">
      <w:pPr>
        <w:spacing w:after="0" w:line="480" w:lineRule="auto"/>
        <w:ind w:firstLine="216"/>
        <w:jc w:val="both"/>
        <w:rPr>
          <w:rFonts w:asciiTheme="majorBidi" w:hAnsiTheme="majorBidi" w:cstheme="majorBidi"/>
          <w:sz w:val="20"/>
          <w:szCs w:val="20"/>
        </w:rPr>
      </w:pPr>
      <w:r w:rsidRPr="00E51A1C">
        <w:rPr>
          <w:rFonts w:asciiTheme="majorBidi" w:hAnsiTheme="majorBidi" w:cstheme="majorBidi"/>
          <w:sz w:val="20"/>
          <w:szCs w:val="20"/>
        </w:rPr>
        <w:t xml:space="preserve">It is shown that the overall system of </w:t>
      </w:r>
      <w:r w:rsidR="00D6738B" w:rsidRPr="00E51A1C">
        <w:rPr>
          <w:rFonts w:asciiTheme="majorBidi" w:hAnsiTheme="majorBidi" w:cstheme="majorBidi"/>
          <w:sz w:val="20"/>
          <w:szCs w:val="20"/>
        </w:rPr>
        <w:t>WT</w:t>
      </w:r>
      <w:r w:rsidRPr="00E51A1C">
        <w:rPr>
          <w:rFonts w:asciiTheme="majorBidi" w:hAnsiTheme="majorBidi" w:cstheme="majorBidi"/>
          <w:sz w:val="20"/>
          <w:szCs w:val="20"/>
        </w:rPr>
        <w:t xml:space="preserve"> combined with PMSG and the power electronic converter could be separated into two subsystem with relative </w:t>
      </w:r>
      <w:r w:rsidR="005800A3" w:rsidRPr="00E51A1C">
        <w:rPr>
          <w:rFonts w:asciiTheme="majorBidi" w:hAnsiTheme="majorBidi" w:cstheme="majorBidi"/>
          <w:sz w:val="20"/>
          <w:szCs w:val="20"/>
        </w:rPr>
        <w:t>interconnection</w:t>
      </w:r>
      <w:r w:rsidRPr="00E51A1C">
        <w:rPr>
          <w:rFonts w:asciiTheme="majorBidi" w:hAnsiTheme="majorBidi" w:cstheme="majorBidi"/>
          <w:sz w:val="20"/>
          <w:szCs w:val="20"/>
        </w:rPr>
        <w:t>. Finite</w:t>
      </w:r>
      <w:r w:rsidR="008C014C" w:rsidRPr="00E51A1C">
        <w:rPr>
          <w:rFonts w:asciiTheme="majorBidi" w:hAnsiTheme="majorBidi" w:cstheme="majorBidi"/>
          <w:sz w:val="20"/>
          <w:szCs w:val="20"/>
        </w:rPr>
        <w:t>-</w:t>
      </w:r>
      <w:r w:rsidRPr="00E51A1C">
        <w:rPr>
          <w:rFonts w:asciiTheme="majorBidi" w:hAnsiTheme="majorBidi" w:cstheme="majorBidi"/>
          <w:sz w:val="20"/>
          <w:szCs w:val="20"/>
        </w:rPr>
        <w:t xml:space="preserve">time stability of each subsystem </w:t>
      </w:r>
      <w:r w:rsidR="00DD0833" w:rsidRPr="00E51A1C">
        <w:rPr>
          <w:rFonts w:asciiTheme="majorBidi" w:hAnsiTheme="majorBidi" w:cstheme="majorBidi"/>
          <w:sz w:val="20"/>
          <w:szCs w:val="20"/>
        </w:rPr>
        <w:t xml:space="preserve">have been </w:t>
      </w:r>
      <w:r w:rsidRPr="00E51A1C">
        <w:rPr>
          <w:rFonts w:asciiTheme="majorBidi" w:hAnsiTheme="majorBidi" w:cstheme="majorBidi"/>
          <w:sz w:val="20"/>
          <w:szCs w:val="20"/>
        </w:rPr>
        <w:t xml:space="preserve">proved independently. </w:t>
      </w:r>
      <w:r w:rsidR="008C014C" w:rsidRPr="00E51A1C">
        <w:rPr>
          <w:rFonts w:asciiTheme="majorBidi" w:hAnsiTheme="majorBidi" w:cstheme="majorBidi"/>
          <w:sz w:val="20"/>
          <w:szCs w:val="20"/>
        </w:rPr>
        <w:t>At the moment</w:t>
      </w:r>
      <w:r w:rsidRPr="00E51A1C">
        <w:rPr>
          <w:rFonts w:asciiTheme="majorBidi" w:hAnsiTheme="majorBidi" w:cstheme="majorBidi"/>
          <w:sz w:val="20"/>
          <w:szCs w:val="20"/>
        </w:rPr>
        <w:t xml:space="preserve">, the global </w:t>
      </w:r>
      <w:r w:rsidR="008C014C" w:rsidRPr="00E51A1C">
        <w:rPr>
          <w:rFonts w:asciiTheme="majorBidi" w:hAnsiTheme="majorBidi" w:cstheme="majorBidi"/>
          <w:sz w:val="20"/>
          <w:szCs w:val="20"/>
        </w:rPr>
        <w:t>Lyapunov</w:t>
      </w:r>
      <w:r w:rsidRPr="00E51A1C">
        <w:rPr>
          <w:rFonts w:asciiTheme="majorBidi" w:hAnsiTheme="majorBidi" w:cstheme="majorBidi"/>
          <w:sz w:val="20"/>
          <w:szCs w:val="20"/>
        </w:rPr>
        <w:t xml:space="preserve"> function candidate is </w:t>
      </w:r>
      <w:r w:rsidR="0073242B" w:rsidRPr="00E51A1C">
        <w:rPr>
          <w:rFonts w:asciiTheme="majorBidi" w:hAnsiTheme="majorBidi" w:cstheme="majorBidi"/>
          <w:sz w:val="20"/>
          <w:szCs w:val="20"/>
        </w:rPr>
        <w:t xml:space="preserve">defined as </w:t>
      </w:r>
      <w:r w:rsidR="00AA34A1" w:rsidRPr="00AA34A1">
        <w:rPr>
          <w:rFonts w:asciiTheme="majorBidi" w:hAnsiTheme="majorBidi" w:cstheme="majorBidi"/>
          <w:position w:val="-10"/>
          <w:sz w:val="20"/>
          <w:szCs w:val="20"/>
        </w:rPr>
        <w:object w:dxaOrig="1240" w:dyaOrig="300" w14:anchorId="095AB7B8">
          <v:shape id="_x0000_i1177" type="#_x0000_t75" style="width:61.5pt;height:15.75pt" o:ole="">
            <v:imagedata r:id="rId316" o:title=""/>
          </v:shape>
          <o:OLEObject Type="Embed" ProgID="Equation.DSMT4" ShapeID="_x0000_i1177" DrawAspect="Content" ObjectID="_1602071141" r:id="rId317"/>
        </w:object>
      </w:r>
      <w:r w:rsidR="0073242B" w:rsidRPr="00E51A1C">
        <w:rPr>
          <w:rFonts w:asciiTheme="majorBidi" w:hAnsiTheme="majorBidi" w:cstheme="majorBidi"/>
          <w:sz w:val="20"/>
          <w:szCs w:val="20"/>
        </w:rPr>
        <w:t xml:space="preserve"> to prove the stability of the </w:t>
      </w:r>
      <w:r w:rsidR="00452C8D">
        <w:rPr>
          <w:rFonts w:asciiTheme="majorBidi" w:hAnsiTheme="majorBidi" w:cstheme="majorBidi"/>
          <w:sz w:val="20"/>
          <w:szCs w:val="20"/>
        </w:rPr>
        <w:t>WECS</w:t>
      </w:r>
      <w:r w:rsidR="0073242B" w:rsidRPr="00E51A1C">
        <w:rPr>
          <w:rFonts w:asciiTheme="majorBidi" w:hAnsiTheme="majorBidi" w:cstheme="majorBidi"/>
          <w:sz w:val="20"/>
          <w:szCs w:val="20"/>
        </w:rPr>
        <w:t xml:space="preserve"> in the sense of Lyapunov.</w:t>
      </w:r>
      <w:r w:rsidR="00B07251" w:rsidRPr="00E51A1C">
        <w:rPr>
          <w:rFonts w:asciiTheme="majorBidi" w:hAnsiTheme="majorBidi" w:cstheme="majorBidi"/>
          <w:sz w:val="20"/>
          <w:szCs w:val="20"/>
        </w:rPr>
        <w:t xml:space="preserve"> </w:t>
      </w:r>
      <w:r w:rsidR="0073242B" w:rsidRPr="00E51A1C">
        <w:rPr>
          <w:rFonts w:asciiTheme="majorBidi" w:hAnsiTheme="majorBidi" w:cstheme="majorBidi"/>
          <w:sz w:val="20"/>
          <w:szCs w:val="20"/>
        </w:rPr>
        <w:t xml:space="preserve">Taking the derivative </w:t>
      </w:r>
      <w:r w:rsidR="00DD0833" w:rsidRPr="00E51A1C">
        <w:rPr>
          <w:rFonts w:asciiTheme="majorBidi" w:hAnsiTheme="majorBidi" w:cstheme="majorBidi"/>
          <w:sz w:val="20"/>
          <w:szCs w:val="20"/>
        </w:rPr>
        <w:t>of</w:t>
      </w:r>
      <w:r w:rsidR="00007CD8" w:rsidRPr="00E51A1C">
        <w:rPr>
          <w:rFonts w:asciiTheme="majorBidi" w:hAnsiTheme="majorBidi" w:cstheme="majorBidi"/>
          <w:sz w:val="20"/>
          <w:szCs w:val="20"/>
        </w:rPr>
        <w:t xml:space="preserve"> </w:t>
      </w:r>
      <w:r w:rsidR="00AA34A1" w:rsidRPr="00AA34A1">
        <w:rPr>
          <w:rFonts w:asciiTheme="majorBidi" w:hAnsiTheme="majorBidi" w:cstheme="majorBidi"/>
          <w:position w:val="-6"/>
          <w:sz w:val="20"/>
          <w:szCs w:val="20"/>
        </w:rPr>
        <w:object w:dxaOrig="220" w:dyaOrig="240" w14:anchorId="7A0EA87D">
          <v:shape id="_x0000_i1178" type="#_x0000_t75" style="width:10.5pt;height:10.5pt" o:ole="">
            <v:imagedata r:id="rId318" o:title=""/>
          </v:shape>
          <o:OLEObject Type="Embed" ProgID="Equation.DSMT4" ShapeID="_x0000_i1178" DrawAspect="Content" ObjectID="_1602071142" r:id="rId319"/>
        </w:object>
      </w:r>
      <w:r w:rsidR="00452C8D">
        <w:rPr>
          <w:rFonts w:asciiTheme="majorBidi" w:hAnsiTheme="majorBidi" w:cstheme="majorBidi"/>
          <w:sz w:val="20"/>
          <w:szCs w:val="20"/>
        </w:rPr>
        <w:t xml:space="preserve">we conclude from </w:t>
      </w:r>
      <w:r w:rsidR="00452C8D">
        <w:rPr>
          <w:rFonts w:asciiTheme="majorBidi" w:hAnsiTheme="majorBidi" w:cstheme="majorBidi"/>
          <w:iCs/>
          <w:sz w:val="20"/>
          <w:szCs w:val="20"/>
        </w:rPr>
        <w:fldChar w:fldCharType="begin"/>
      </w:r>
      <w:r w:rsidR="00452C8D">
        <w:rPr>
          <w:rFonts w:asciiTheme="majorBidi" w:hAnsiTheme="majorBidi" w:cstheme="majorBidi"/>
          <w:iCs/>
          <w:sz w:val="20"/>
          <w:szCs w:val="20"/>
        </w:rPr>
        <w:instrText xml:space="preserve"> GOTOBUTTON ZEqnNum491604  \* MERGEFORMAT </w:instrText>
      </w:r>
      <w:r w:rsidR="00452C8D">
        <w:rPr>
          <w:rFonts w:asciiTheme="majorBidi" w:hAnsiTheme="majorBidi" w:cstheme="majorBidi"/>
          <w:iCs/>
          <w:sz w:val="20"/>
          <w:szCs w:val="20"/>
        </w:rPr>
        <w:fldChar w:fldCharType="begin"/>
      </w:r>
      <w:r w:rsidR="00452C8D">
        <w:rPr>
          <w:rFonts w:asciiTheme="majorBidi" w:hAnsiTheme="majorBidi" w:cstheme="majorBidi"/>
          <w:iCs/>
          <w:sz w:val="20"/>
          <w:szCs w:val="20"/>
        </w:rPr>
        <w:instrText xml:space="preserve"> REF ZEqnNum491604 \* Charformat \! \* MERGEFORMAT </w:instrText>
      </w:r>
      <w:r w:rsidR="00452C8D">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(19)</w:instrText>
      </w:r>
      <w:r w:rsidR="00452C8D">
        <w:rPr>
          <w:rFonts w:asciiTheme="majorBidi" w:hAnsiTheme="majorBidi" w:cstheme="majorBidi"/>
          <w:iCs/>
          <w:sz w:val="20"/>
          <w:szCs w:val="20"/>
        </w:rPr>
        <w:fldChar w:fldCharType="end"/>
      </w:r>
      <w:r w:rsidR="00452C8D">
        <w:rPr>
          <w:rFonts w:asciiTheme="majorBidi" w:hAnsiTheme="majorBidi" w:cstheme="majorBidi"/>
          <w:iCs/>
          <w:sz w:val="20"/>
          <w:szCs w:val="20"/>
        </w:rPr>
        <w:fldChar w:fldCharType="end"/>
      </w:r>
      <w:r w:rsidR="00452C8D">
        <w:rPr>
          <w:rFonts w:asciiTheme="majorBidi" w:hAnsiTheme="majorBidi" w:cstheme="majorBidi"/>
          <w:iCs/>
          <w:sz w:val="20"/>
          <w:szCs w:val="20"/>
        </w:rPr>
        <w:t xml:space="preserve"> and </w:t>
      </w:r>
      <w:r w:rsidR="00452C8D">
        <w:rPr>
          <w:rFonts w:asciiTheme="majorBidi" w:hAnsiTheme="majorBidi" w:cstheme="majorBidi"/>
          <w:sz w:val="20"/>
          <w:szCs w:val="20"/>
        </w:rPr>
        <w:fldChar w:fldCharType="begin"/>
      </w:r>
      <w:r w:rsidR="00452C8D">
        <w:rPr>
          <w:rFonts w:asciiTheme="majorBidi" w:hAnsiTheme="majorBidi" w:cstheme="majorBidi"/>
          <w:sz w:val="20"/>
          <w:szCs w:val="20"/>
        </w:rPr>
        <w:instrText xml:space="preserve"> GOTOBUTTON ZEqnNum876169  \* MERGEFORMAT </w:instrText>
      </w:r>
      <w:r w:rsidR="00452C8D">
        <w:rPr>
          <w:rFonts w:asciiTheme="majorBidi" w:hAnsiTheme="majorBidi" w:cstheme="majorBidi"/>
          <w:sz w:val="20"/>
          <w:szCs w:val="20"/>
        </w:rPr>
        <w:fldChar w:fldCharType="begin"/>
      </w:r>
      <w:r w:rsidR="00452C8D">
        <w:rPr>
          <w:rFonts w:asciiTheme="majorBidi" w:hAnsiTheme="majorBidi" w:cstheme="majorBidi"/>
          <w:sz w:val="20"/>
          <w:szCs w:val="20"/>
        </w:rPr>
        <w:instrText xml:space="preserve"> REF ZEqnNum876169 \* Charformat \! \* MERGEFORMAT </w:instrText>
      </w:r>
      <w:r w:rsidR="00452C8D">
        <w:rPr>
          <w:rFonts w:asciiTheme="majorBidi" w:hAnsiTheme="majorBidi" w:cstheme="majorBidi"/>
          <w:sz w:val="20"/>
          <w:szCs w:val="20"/>
        </w:rPr>
        <w:fldChar w:fldCharType="separate"/>
      </w:r>
      <w:r w:rsidR="00043F99" w:rsidRPr="00043F99">
        <w:rPr>
          <w:rFonts w:asciiTheme="majorBidi" w:hAnsiTheme="majorBidi" w:cstheme="majorBidi"/>
          <w:sz w:val="20"/>
          <w:szCs w:val="20"/>
        </w:rPr>
        <w:instrText>(33)</w:instrText>
      </w:r>
      <w:r w:rsidR="00452C8D">
        <w:rPr>
          <w:rFonts w:asciiTheme="majorBidi" w:hAnsiTheme="majorBidi" w:cstheme="majorBidi"/>
          <w:sz w:val="20"/>
          <w:szCs w:val="20"/>
        </w:rPr>
        <w:fldChar w:fldCharType="end"/>
      </w:r>
      <w:r w:rsidR="00452C8D">
        <w:rPr>
          <w:rFonts w:asciiTheme="majorBidi" w:hAnsiTheme="majorBidi" w:cstheme="majorBidi"/>
          <w:sz w:val="20"/>
          <w:szCs w:val="20"/>
        </w:rPr>
        <w:fldChar w:fldCharType="end"/>
      </w:r>
      <w:r w:rsidR="00452C8D">
        <w:rPr>
          <w:rFonts w:asciiTheme="majorBidi" w:hAnsiTheme="majorBidi" w:cstheme="majorBidi"/>
          <w:sz w:val="20"/>
          <w:szCs w:val="20"/>
        </w:rPr>
        <w:t xml:space="preserve"> that:</w:t>
      </w:r>
    </w:p>
    <w:p w14:paraId="297D7F1B" w14:textId="0226D712" w:rsidR="00E03402" w:rsidRPr="00E51A1C" w:rsidRDefault="00E03402" w:rsidP="00AA34A1">
      <w:pPr>
        <w:pStyle w:val="MTDisplayEquation"/>
        <w:spacing w:after="0" w:line="480" w:lineRule="auto"/>
        <w:ind w:firstLine="216"/>
      </w:pPr>
      <w:r w:rsidRPr="00E51A1C">
        <w:tab/>
      </w:r>
      <w:r w:rsidR="00AA34A1" w:rsidRPr="00AA34A1">
        <w:rPr>
          <w:position w:val="-12"/>
        </w:rPr>
        <w:object w:dxaOrig="4220" w:dyaOrig="480" w14:anchorId="236D7F83">
          <v:shape id="_x0000_i1179" type="#_x0000_t75" style="width:210.75pt;height:25.5pt" o:ole="">
            <v:imagedata r:id="rId320" o:title=""/>
          </v:shape>
          <o:OLEObject Type="Embed" ProgID="Equation.DSMT4" ShapeID="_x0000_i1179" DrawAspect="Content" ObjectID="_1602071143" r:id="rId321"/>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32" w:name="ZEqnNum742568"/>
      <w:r w:rsidRPr="00E51A1C">
        <w:instrText>(</w:instrText>
      </w:r>
      <w:fldSimple w:instr=" SEQ MTEqn \c \* Arabic \* MERGEFORMAT ">
        <w:r w:rsidR="00043F99">
          <w:rPr>
            <w:noProof/>
          </w:rPr>
          <w:instrText>34</w:instrText>
        </w:r>
      </w:fldSimple>
      <w:r w:rsidRPr="00E51A1C">
        <w:instrText>)</w:instrText>
      </w:r>
      <w:bookmarkEnd w:id="32"/>
      <w:r w:rsidRPr="00E51A1C">
        <w:fldChar w:fldCharType="end"/>
      </w:r>
    </w:p>
    <w:p w14:paraId="6D5BFC6E" w14:textId="7AF8544F" w:rsidR="00D75056" w:rsidRPr="00E51A1C" w:rsidRDefault="00572698" w:rsidP="006866A5">
      <w:pPr>
        <w:spacing w:after="0" w:line="480" w:lineRule="auto"/>
        <w:jc w:val="both"/>
        <w:rPr>
          <w:rFonts w:asciiTheme="majorBidi" w:hAnsiTheme="majorBidi" w:cstheme="majorBidi"/>
          <w:sz w:val="20"/>
          <w:szCs w:val="20"/>
        </w:rPr>
      </w:pPr>
      <w:r w:rsidRPr="00E51A1C">
        <w:rPr>
          <w:rFonts w:asciiTheme="majorBidi" w:hAnsiTheme="majorBidi" w:cstheme="majorBidi"/>
          <w:sz w:val="20"/>
          <w:szCs w:val="20"/>
        </w:rPr>
        <w:t>w</w:t>
      </w:r>
      <w:r w:rsidR="0073242B" w:rsidRPr="00E51A1C">
        <w:rPr>
          <w:rFonts w:asciiTheme="majorBidi" w:hAnsiTheme="majorBidi" w:cstheme="majorBidi"/>
          <w:sz w:val="20"/>
          <w:szCs w:val="20"/>
        </w:rPr>
        <w:t>here</w:t>
      </w:r>
      <w:r w:rsidR="00830C88" w:rsidRPr="00E51A1C">
        <w:rPr>
          <w:rFonts w:asciiTheme="majorBidi" w:hAnsiTheme="majorBidi" w:cstheme="majorBidi"/>
          <w:sz w:val="20"/>
          <w:szCs w:val="20"/>
        </w:rPr>
        <w:t xml:space="preserve"> </w:t>
      </w:r>
      <w:r w:rsidR="00AA34A1" w:rsidRPr="00AA34A1">
        <w:rPr>
          <w:rFonts w:asciiTheme="majorBidi" w:hAnsiTheme="majorBidi" w:cstheme="majorBidi"/>
          <w:position w:val="-12"/>
          <w:sz w:val="20"/>
          <w:szCs w:val="20"/>
        </w:rPr>
        <w:object w:dxaOrig="1780" w:dyaOrig="340" w14:anchorId="2EBD1342">
          <v:shape id="_x0000_i1180" type="#_x0000_t75" style="width:87.75pt;height:15.75pt" o:ole="">
            <v:imagedata r:id="rId322" o:title=""/>
          </v:shape>
          <o:OLEObject Type="Embed" ProgID="Equation.DSMT4" ShapeID="_x0000_i1180" DrawAspect="Content" ObjectID="_1602071144" r:id="rId323"/>
        </w:object>
      </w:r>
      <w:r w:rsidR="00A335D6">
        <w:rPr>
          <w:rFonts w:asciiTheme="majorBidi" w:hAnsiTheme="majorBidi" w:cstheme="majorBidi"/>
          <w:sz w:val="20"/>
          <w:szCs w:val="20"/>
        </w:rPr>
        <w:t>.</w:t>
      </w:r>
    </w:p>
    <w:p w14:paraId="1FA12324" w14:textId="15F71239" w:rsidR="00502B1C" w:rsidRDefault="008C014C" w:rsidP="00AA34A1">
      <w:pPr>
        <w:spacing w:after="0" w:line="480" w:lineRule="auto"/>
        <w:ind w:firstLine="216"/>
        <w:jc w:val="both"/>
        <w:rPr>
          <w:rFonts w:asciiTheme="majorBidi" w:hAnsiTheme="majorBidi" w:cstheme="majorBidi"/>
          <w:sz w:val="20"/>
          <w:szCs w:val="20"/>
        </w:rPr>
      </w:pPr>
      <w:r w:rsidRPr="00E51A1C">
        <w:rPr>
          <w:rFonts w:asciiTheme="majorBidi" w:hAnsiTheme="majorBidi" w:cstheme="majorBidi"/>
          <w:b/>
          <w:bCs/>
          <w:sz w:val="20"/>
          <w:szCs w:val="20"/>
        </w:rPr>
        <w:t>Remark 1</w:t>
      </w:r>
      <w:r w:rsidR="00502B1C" w:rsidRPr="00E51A1C">
        <w:rPr>
          <w:rFonts w:asciiTheme="majorBidi" w:hAnsiTheme="majorBidi" w:cstheme="majorBidi"/>
          <w:b/>
          <w:bCs/>
          <w:sz w:val="20"/>
          <w:szCs w:val="20"/>
        </w:rPr>
        <w:t>:</w:t>
      </w:r>
      <w:r w:rsidR="00E03402" w:rsidRPr="00E51A1C">
        <w:rPr>
          <w:rFonts w:asciiTheme="majorBidi" w:hAnsiTheme="majorBidi" w:cstheme="majorBidi"/>
          <w:sz w:val="20"/>
          <w:szCs w:val="20"/>
        </w:rPr>
        <w:t xml:space="preserve"> Equation </w:t>
      </w:r>
      <w:r w:rsidR="00E03402" w:rsidRPr="00E51A1C">
        <w:rPr>
          <w:rFonts w:asciiTheme="majorBidi" w:hAnsiTheme="majorBidi" w:cstheme="majorBidi"/>
          <w:iCs/>
          <w:sz w:val="20"/>
          <w:szCs w:val="20"/>
        </w:rPr>
        <w:fldChar w:fldCharType="begin"/>
      </w:r>
      <w:r w:rsidR="00E03402" w:rsidRPr="00E51A1C">
        <w:rPr>
          <w:rFonts w:asciiTheme="majorBidi" w:hAnsiTheme="majorBidi" w:cstheme="majorBidi"/>
          <w:iCs/>
          <w:sz w:val="20"/>
          <w:szCs w:val="20"/>
        </w:rPr>
        <w:instrText xml:space="preserve"> GOTOBUTTON ZEqnNum742568  \* MERGEFORMAT </w:instrText>
      </w:r>
      <w:r w:rsidR="00E03402" w:rsidRPr="00E51A1C">
        <w:rPr>
          <w:rFonts w:asciiTheme="majorBidi" w:hAnsiTheme="majorBidi" w:cstheme="majorBidi"/>
          <w:iCs/>
          <w:sz w:val="20"/>
          <w:szCs w:val="20"/>
        </w:rPr>
        <w:fldChar w:fldCharType="begin"/>
      </w:r>
      <w:r w:rsidR="00E03402" w:rsidRPr="00E51A1C">
        <w:rPr>
          <w:rFonts w:asciiTheme="majorBidi" w:hAnsiTheme="majorBidi" w:cstheme="majorBidi"/>
          <w:iCs/>
          <w:sz w:val="20"/>
          <w:szCs w:val="20"/>
        </w:rPr>
        <w:instrText xml:space="preserve"> REF ZEqnNum742568 \* Charformat \! \* MERGEFORMAT </w:instrText>
      </w:r>
      <w:r w:rsidR="00E03402"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(34)</w:instrText>
      </w:r>
      <w:r w:rsidR="00E03402" w:rsidRPr="00E51A1C">
        <w:rPr>
          <w:rFonts w:asciiTheme="majorBidi" w:hAnsiTheme="majorBidi" w:cstheme="majorBidi"/>
          <w:iCs/>
          <w:sz w:val="20"/>
          <w:szCs w:val="20"/>
        </w:rPr>
        <w:fldChar w:fldCharType="end"/>
      </w:r>
      <w:r w:rsidR="00E03402" w:rsidRPr="00E51A1C">
        <w:rPr>
          <w:rFonts w:asciiTheme="majorBidi" w:hAnsiTheme="majorBidi" w:cstheme="majorBidi"/>
          <w:iCs/>
          <w:sz w:val="20"/>
          <w:szCs w:val="20"/>
        </w:rPr>
        <w:fldChar w:fldCharType="end"/>
      </w:r>
      <w:r w:rsidR="00502B1C" w:rsidRPr="00E51A1C">
        <w:rPr>
          <w:rFonts w:asciiTheme="majorBidi" w:hAnsiTheme="majorBidi" w:cstheme="majorBidi"/>
          <w:sz w:val="20"/>
          <w:szCs w:val="20"/>
        </w:rPr>
        <w:t xml:space="preserve"> </w:t>
      </w:r>
      <w:r w:rsidRPr="00E51A1C">
        <w:rPr>
          <w:rFonts w:asciiTheme="majorBidi" w:hAnsiTheme="majorBidi" w:cstheme="majorBidi"/>
          <w:sz w:val="20"/>
          <w:szCs w:val="20"/>
        </w:rPr>
        <w:t>confirms</w:t>
      </w:r>
      <w:r w:rsidR="00502B1C" w:rsidRPr="00E51A1C">
        <w:rPr>
          <w:rFonts w:asciiTheme="majorBidi" w:hAnsiTheme="majorBidi" w:cstheme="majorBidi"/>
          <w:sz w:val="20"/>
          <w:szCs w:val="20"/>
        </w:rPr>
        <w:t xml:space="preserve"> that convergence time </w:t>
      </w:r>
      <w:r w:rsidRPr="00E51A1C">
        <w:rPr>
          <w:rFonts w:asciiTheme="majorBidi" w:hAnsiTheme="majorBidi" w:cstheme="majorBidi"/>
          <w:sz w:val="20"/>
          <w:szCs w:val="20"/>
        </w:rPr>
        <w:t>(</w:t>
      </w:r>
      <w:r w:rsidR="00AA34A1" w:rsidRPr="00AA34A1">
        <w:rPr>
          <w:rFonts w:asciiTheme="majorBidi" w:hAnsiTheme="majorBidi" w:cstheme="majorBidi"/>
          <w:position w:val="-4"/>
          <w:sz w:val="20"/>
          <w:szCs w:val="20"/>
        </w:rPr>
        <w:object w:dxaOrig="200" w:dyaOrig="220" w14:anchorId="4D780CE1">
          <v:shape id="_x0000_i1181" type="#_x0000_t75" style="width:10.5pt;height:10.5pt" o:ole="">
            <v:imagedata r:id="rId324" o:title=""/>
          </v:shape>
          <o:OLEObject Type="Embed" ProgID="Equation.DSMT4" ShapeID="_x0000_i1181" DrawAspect="Content" ObjectID="_1602071145" r:id="rId325"/>
        </w:object>
      </w:r>
      <w:r w:rsidRPr="00E51A1C">
        <w:rPr>
          <w:rFonts w:asciiTheme="majorBidi" w:hAnsiTheme="majorBidi" w:cstheme="majorBidi"/>
          <w:sz w:val="20"/>
          <w:szCs w:val="20"/>
        </w:rPr>
        <w:t>)</w:t>
      </w:r>
      <w:r w:rsidR="00502B1C" w:rsidRPr="00E51A1C">
        <w:rPr>
          <w:rFonts w:asciiTheme="majorBidi" w:hAnsiTheme="majorBidi" w:cstheme="majorBidi"/>
          <w:sz w:val="20"/>
          <w:szCs w:val="20"/>
        </w:rPr>
        <w:t xml:space="preserve"> is proportional</w:t>
      </w:r>
      <w:r w:rsidRPr="00E51A1C">
        <w:rPr>
          <w:rFonts w:asciiTheme="majorBidi" w:hAnsiTheme="majorBidi" w:cstheme="majorBidi"/>
          <w:sz w:val="20"/>
          <w:szCs w:val="20"/>
        </w:rPr>
        <w:t>ly related</w:t>
      </w:r>
      <w:r w:rsidR="00B07251" w:rsidRPr="00E51A1C">
        <w:rPr>
          <w:rFonts w:asciiTheme="majorBidi" w:hAnsiTheme="majorBidi" w:cstheme="majorBidi"/>
          <w:sz w:val="20"/>
          <w:szCs w:val="20"/>
        </w:rPr>
        <w:t xml:space="preserve"> </w:t>
      </w:r>
      <w:r w:rsidRPr="00E51A1C">
        <w:rPr>
          <w:rFonts w:asciiTheme="majorBidi" w:hAnsiTheme="majorBidi" w:cstheme="majorBidi"/>
          <w:sz w:val="20"/>
          <w:szCs w:val="20"/>
        </w:rPr>
        <w:t>to</w:t>
      </w:r>
      <w:r w:rsidR="00AA34A1" w:rsidRPr="00AA34A1">
        <w:rPr>
          <w:rFonts w:asciiTheme="majorBidi" w:hAnsiTheme="majorBidi" w:cstheme="majorBidi"/>
          <w:position w:val="-10"/>
          <w:sz w:val="20"/>
          <w:szCs w:val="20"/>
        </w:rPr>
        <w:object w:dxaOrig="220" w:dyaOrig="240" w14:anchorId="36FD8E91">
          <v:shape id="_x0000_i1182" type="#_x0000_t75" style="width:10.5pt;height:10.5pt" o:ole="">
            <v:imagedata r:id="rId326" o:title=""/>
          </v:shape>
          <o:OLEObject Type="Embed" ProgID="Equation.DSMT4" ShapeID="_x0000_i1182" DrawAspect="Content" ObjectID="_1602071146" r:id="rId327"/>
        </w:object>
      </w:r>
      <w:r w:rsidRPr="00E51A1C">
        <w:rPr>
          <w:rFonts w:asciiTheme="majorBidi" w:hAnsiTheme="majorBidi" w:cstheme="majorBidi"/>
          <w:sz w:val="20"/>
          <w:szCs w:val="20"/>
        </w:rPr>
        <w:t xml:space="preserve">. </w:t>
      </w:r>
      <w:r w:rsidR="00CF6635" w:rsidRPr="00E51A1C">
        <w:rPr>
          <w:rFonts w:asciiTheme="majorBidi" w:hAnsiTheme="majorBidi" w:cstheme="majorBidi"/>
          <w:sz w:val="20"/>
          <w:szCs w:val="20"/>
        </w:rPr>
        <w:t>Consequently</w:t>
      </w:r>
      <w:r w:rsidRPr="00E51A1C">
        <w:rPr>
          <w:rFonts w:asciiTheme="majorBidi" w:hAnsiTheme="majorBidi" w:cstheme="majorBidi"/>
          <w:sz w:val="20"/>
          <w:szCs w:val="20"/>
        </w:rPr>
        <w:t xml:space="preserve">, </w:t>
      </w:r>
      <w:r w:rsidR="00EC60A9" w:rsidRPr="00E51A1C">
        <w:rPr>
          <w:rFonts w:asciiTheme="majorBidi" w:hAnsiTheme="majorBidi" w:cstheme="majorBidi"/>
          <w:sz w:val="20"/>
          <w:szCs w:val="20"/>
        </w:rPr>
        <w:t xml:space="preserve">a large value of </w:t>
      </w:r>
      <w:r w:rsidR="00AA34A1" w:rsidRPr="00AA34A1">
        <w:rPr>
          <w:rFonts w:asciiTheme="majorBidi" w:hAnsiTheme="majorBidi" w:cstheme="majorBidi"/>
          <w:position w:val="-10"/>
          <w:sz w:val="20"/>
          <w:szCs w:val="20"/>
        </w:rPr>
        <w:object w:dxaOrig="220" w:dyaOrig="240" w14:anchorId="61A7F4C5">
          <v:shape id="_x0000_i1183" type="#_x0000_t75" style="width:10.5pt;height:10.5pt" o:ole="">
            <v:imagedata r:id="rId328" o:title=""/>
          </v:shape>
          <o:OLEObject Type="Embed" ProgID="Equation.DSMT4" ShapeID="_x0000_i1183" DrawAspect="Content" ObjectID="_1602071147" r:id="rId329"/>
        </w:object>
      </w:r>
      <w:r w:rsidRPr="00E51A1C">
        <w:rPr>
          <w:rFonts w:asciiTheme="majorBidi" w:hAnsiTheme="majorBidi" w:cstheme="majorBidi"/>
          <w:sz w:val="20"/>
          <w:szCs w:val="20"/>
        </w:rPr>
        <w:t xml:space="preserve">, </w:t>
      </w:r>
      <w:r w:rsidR="00E03402" w:rsidRPr="00E51A1C">
        <w:rPr>
          <w:rFonts w:asciiTheme="majorBidi" w:hAnsiTheme="majorBidi" w:cstheme="majorBidi"/>
          <w:sz w:val="20"/>
          <w:szCs w:val="20"/>
        </w:rPr>
        <w:t>brings about</w:t>
      </w:r>
      <w:r w:rsidR="00502B1C" w:rsidRPr="00E51A1C">
        <w:rPr>
          <w:rFonts w:asciiTheme="majorBidi" w:hAnsiTheme="majorBidi" w:cstheme="majorBidi"/>
          <w:sz w:val="20"/>
          <w:szCs w:val="20"/>
        </w:rPr>
        <w:t xml:space="preserve"> a shorter </w:t>
      </w:r>
      <w:r w:rsidR="00AA34A1" w:rsidRPr="00AA34A1">
        <w:rPr>
          <w:rFonts w:asciiTheme="majorBidi" w:hAnsiTheme="majorBidi" w:cstheme="majorBidi"/>
          <w:position w:val="-4"/>
          <w:sz w:val="20"/>
          <w:szCs w:val="20"/>
        </w:rPr>
        <w:object w:dxaOrig="200" w:dyaOrig="220" w14:anchorId="4CB463DB">
          <v:shape id="_x0000_i1184" type="#_x0000_t75" style="width:10.5pt;height:10.5pt" o:ole="">
            <v:imagedata r:id="rId330" o:title=""/>
          </v:shape>
          <o:OLEObject Type="Embed" ProgID="Equation.DSMT4" ShapeID="_x0000_i1184" DrawAspect="Content" ObjectID="_1602071148" r:id="rId331"/>
        </w:object>
      </w:r>
      <w:r w:rsidR="00502B1C" w:rsidRPr="00E51A1C">
        <w:rPr>
          <w:rFonts w:asciiTheme="majorBidi" w:hAnsiTheme="majorBidi" w:cstheme="majorBidi"/>
          <w:sz w:val="20"/>
          <w:szCs w:val="20"/>
        </w:rPr>
        <w:t xml:space="preserve">. </w:t>
      </w:r>
      <w:r w:rsidR="00CF6635" w:rsidRPr="00E51A1C">
        <w:rPr>
          <w:rFonts w:asciiTheme="majorBidi" w:hAnsiTheme="majorBidi" w:cstheme="majorBidi"/>
          <w:sz w:val="20"/>
          <w:szCs w:val="20"/>
        </w:rPr>
        <w:t>Conversely</w:t>
      </w:r>
      <w:r w:rsidR="00502B1C" w:rsidRPr="00E51A1C">
        <w:rPr>
          <w:rFonts w:asciiTheme="majorBidi" w:hAnsiTheme="majorBidi" w:cstheme="majorBidi"/>
          <w:sz w:val="20"/>
          <w:szCs w:val="20"/>
        </w:rPr>
        <w:t xml:space="preserve">, </w:t>
      </w:r>
      <w:r w:rsidRPr="00E51A1C">
        <w:rPr>
          <w:rFonts w:asciiTheme="majorBidi" w:hAnsiTheme="majorBidi" w:cstheme="majorBidi"/>
          <w:sz w:val="20"/>
          <w:szCs w:val="20"/>
        </w:rPr>
        <w:t>from</w:t>
      </w:r>
      <w:r w:rsidR="00502B1C" w:rsidRPr="00E51A1C">
        <w:rPr>
          <w:rFonts w:asciiTheme="majorBidi" w:hAnsiTheme="majorBidi" w:cstheme="majorBidi"/>
          <w:sz w:val="20"/>
          <w:szCs w:val="20"/>
        </w:rPr>
        <w:t xml:space="preserve"> control </w:t>
      </w:r>
      <w:r w:rsidR="00EC60A9" w:rsidRPr="00E51A1C">
        <w:rPr>
          <w:rFonts w:asciiTheme="majorBidi" w:hAnsiTheme="majorBidi" w:cstheme="majorBidi"/>
          <w:sz w:val="20"/>
          <w:szCs w:val="20"/>
        </w:rPr>
        <w:t>inputs’</w:t>
      </w:r>
      <w:r w:rsidR="00B07251" w:rsidRPr="00E51A1C">
        <w:rPr>
          <w:rFonts w:asciiTheme="majorBidi" w:hAnsiTheme="majorBidi" w:cstheme="majorBidi"/>
          <w:sz w:val="20"/>
          <w:szCs w:val="20"/>
        </w:rPr>
        <w:t xml:space="preserve"> </w:t>
      </w:r>
      <w:r w:rsidRPr="00E51A1C">
        <w:rPr>
          <w:rFonts w:asciiTheme="majorBidi" w:hAnsiTheme="majorBidi" w:cstheme="majorBidi"/>
          <w:sz w:val="20"/>
          <w:szCs w:val="20"/>
        </w:rPr>
        <w:t>equations, it is seen that</w:t>
      </w:r>
      <w:r w:rsidR="00CF6635" w:rsidRPr="00E51A1C">
        <w:rPr>
          <w:rFonts w:asciiTheme="majorBidi" w:hAnsiTheme="majorBidi" w:cstheme="majorBidi"/>
          <w:sz w:val="20"/>
          <w:szCs w:val="20"/>
        </w:rPr>
        <w:t xml:space="preserve"> </w:t>
      </w:r>
      <w:r w:rsidR="00AA34A1" w:rsidRPr="00AA34A1">
        <w:rPr>
          <w:rFonts w:asciiTheme="majorBidi" w:hAnsiTheme="majorBidi" w:cstheme="majorBidi"/>
          <w:position w:val="-10"/>
          <w:sz w:val="20"/>
          <w:szCs w:val="20"/>
        </w:rPr>
        <w:object w:dxaOrig="220" w:dyaOrig="240" w14:anchorId="6DE559B0">
          <v:shape id="_x0000_i1185" type="#_x0000_t75" style="width:10.5pt;height:10.5pt" o:ole="">
            <v:imagedata r:id="rId332" o:title=""/>
          </v:shape>
          <o:OLEObject Type="Embed" ProgID="Equation.DSMT4" ShapeID="_x0000_i1185" DrawAspect="Content" ObjectID="_1602071149" r:id="rId333"/>
        </w:object>
      </w:r>
      <w:r w:rsidR="00CF6635" w:rsidRPr="00E51A1C">
        <w:rPr>
          <w:rFonts w:asciiTheme="majorBidi" w:hAnsiTheme="majorBidi" w:cstheme="majorBidi"/>
          <w:sz w:val="20"/>
          <w:szCs w:val="20"/>
        </w:rPr>
        <w:t xml:space="preserve"> directly effects magnitude of </w:t>
      </w:r>
      <w:r w:rsidR="00AA34A1" w:rsidRPr="00AA34A1">
        <w:rPr>
          <w:rFonts w:asciiTheme="majorBidi" w:hAnsiTheme="majorBidi" w:cstheme="majorBidi"/>
          <w:position w:val="-10"/>
          <w:sz w:val="20"/>
          <w:szCs w:val="20"/>
        </w:rPr>
        <w:object w:dxaOrig="220" w:dyaOrig="300" w14:anchorId="1179ABBB">
          <v:shape id="_x0000_i1186" type="#_x0000_t75" style="width:10.5pt;height:15.75pt" o:ole="">
            <v:imagedata r:id="rId334" o:title=""/>
          </v:shape>
          <o:OLEObject Type="Embed" ProgID="Equation.DSMT4" ShapeID="_x0000_i1186" DrawAspect="Content" ObjectID="_1602071150" r:id="rId335"/>
        </w:object>
      </w:r>
      <w:r w:rsidR="00651292" w:rsidRPr="00E51A1C">
        <w:rPr>
          <w:rFonts w:asciiTheme="majorBidi" w:hAnsiTheme="majorBidi" w:cstheme="majorBidi"/>
          <w:sz w:val="20"/>
          <w:szCs w:val="20"/>
        </w:rPr>
        <w:t>. T</w:t>
      </w:r>
      <w:r w:rsidRPr="00E51A1C">
        <w:rPr>
          <w:rFonts w:asciiTheme="majorBidi" w:hAnsiTheme="majorBidi" w:cstheme="majorBidi"/>
          <w:sz w:val="20"/>
          <w:szCs w:val="20"/>
        </w:rPr>
        <w:t>he parameter</w:t>
      </w:r>
      <w:r w:rsidR="00AA34A1" w:rsidRPr="00AA34A1">
        <w:rPr>
          <w:rFonts w:asciiTheme="majorBidi" w:hAnsiTheme="majorBidi" w:cstheme="majorBidi"/>
          <w:position w:val="-10"/>
          <w:sz w:val="20"/>
          <w:szCs w:val="20"/>
        </w:rPr>
        <w:object w:dxaOrig="220" w:dyaOrig="240" w14:anchorId="709DAD29">
          <v:shape id="_x0000_i1187" type="#_x0000_t75" style="width:10.5pt;height:10.5pt" o:ole="">
            <v:imagedata r:id="rId336" o:title=""/>
          </v:shape>
          <o:OLEObject Type="Embed" ProgID="Equation.DSMT4" ShapeID="_x0000_i1187" DrawAspect="Content" ObjectID="_1602071151" r:id="rId337"/>
        </w:object>
      </w:r>
      <w:r w:rsidR="00651292" w:rsidRPr="00E51A1C">
        <w:rPr>
          <w:rFonts w:asciiTheme="majorBidi" w:hAnsiTheme="majorBidi" w:cstheme="majorBidi"/>
          <w:sz w:val="20"/>
          <w:szCs w:val="20"/>
        </w:rPr>
        <w:t xml:space="preserve"> </w:t>
      </w:r>
      <w:r w:rsidR="00502B1C" w:rsidRPr="00E51A1C">
        <w:rPr>
          <w:rFonts w:asciiTheme="majorBidi" w:hAnsiTheme="majorBidi" w:cstheme="majorBidi"/>
          <w:sz w:val="20"/>
          <w:szCs w:val="20"/>
        </w:rPr>
        <w:t xml:space="preserve">should be </w:t>
      </w:r>
      <w:r w:rsidR="00651292" w:rsidRPr="00E51A1C">
        <w:rPr>
          <w:rFonts w:asciiTheme="majorBidi" w:hAnsiTheme="majorBidi" w:cstheme="majorBidi"/>
          <w:sz w:val="20"/>
          <w:szCs w:val="20"/>
        </w:rPr>
        <w:t>selected by designer’s consideration</w:t>
      </w:r>
      <w:r w:rsidR="00502B1C" w:rsidRPr="00E51A1C">
        <w:rPr>
          <w:rFonts w:asciiTheme="majorBidi" w:hAnsiTheme="majorBidi" w:cstheme="majorBidi"/>
          <w:sz w:val="20"/>
          <w:szCs w:val="20"/>
        </w:rPr>
        <w:t xml:space="preserve"> </w:t>
      </w:r>
      <w:r w:rsidR="00811768" w:rsidRPr="00E51A1C">
        <w:rPr>
          <w:rFonts w:asciiTheme="majorBidi" w:hAnsiTheme="majorBidi" w:cstheme="majorBidi"/>
          <w:sz w:val="20"/>
          <w:szCs w:val="20"/>
        </w:rPr>
        <w:t xml:space="preserve">to lessen </w:t>
      </w:r>
      <w:r w:rsidR="00502B1C" w:rsidRPr="00E51A1C">
        <w:rPr>
          <w:rFonts w:asciiTheme="majorBidi" w:hAnsiTheme="majorBidi" w:cstheme="majorBidi"/>
          <w:sz w:val="20"/>
          <w:szCs w:val="20"/>
        </w:rPr>
        <w:t xml:space="preserve">convergence time </w:t>
      </w:r>
      <w:r w:rsidR="00651292" w:rsidRPr="00E51A1C">
        <w:rPr>
          <w:rFonts w:asciiTheme="majorBidi" w:hAnsiTheme="majorBidi" w:cstheme="majorBidi"/>
          <w:sz w:val="20"/>
          <w:szCs w:val="20"/>
        </w:rPr>
        <w:t>and control inputs magnitude</w:t>
      </w:r>
      <w:r w:rsidR="00811768" w:rsidRPr="00E51A1C">
        <w:rPr>
          <w:rFonts w:asciiTheme="majorBidi" w:hAnsiTheme="majorBidi" w:cstheme="majorBidi"/>
          <w:sz w:val="20"/>
          <w:szCs w:val="20"/>
        </w:rPr>
        <w:t xml:space="preserve">. </w:t>
      </w:r>
      <w:r w:rsidR="00502B1C" w:rsidRPr="00E51A1C">
        <w:rPr>
          <w:rFonts w:asciiTheme="majorBidi" w:hAnsiTheme="majorBidi" w:cstheme="majorBidi"/>
          <w:sz w:val="20"/>
          <w:szCs w:val="20"/>
        </w:rPr>
        <w:t xml:space="preserve">Consider that </w:t>
      </w:r>
      <w:r w:rsidR="00416151" w:rsidRPr="00E51A1C">
        <w:rPr>
          <w:rFonts w:asciiTheme="majorBidi" w:hAnsiTheme="majorBidi" w:cstheme="majorBidi"/>
          <w:sz w:val="20"/>
          <w:szCs w:val="20"/>
        </w:rPr>
        <w:t xml:space="preserve">although </w:t>
      </w:r>
      <w:r w:rsidR="00D660FA" w:rsidRPr="00E51A1C">
        <w:rPr>
          <w:rFonts w:asciiTheme="majorBidi" w:hAnsiTheme="majorBidi" w:cstheme="majorBidi"/>
          <w:sz w:val="20"/>
          <w:szCs w:val="20"/>
        </w:rPr>
        <w:t xml:space="preserve">the large values of </w:t>
      </w:r>
      <w:r w:rsidR="00AA34A1" w:rsidRPr="00AA34A1">
        <w:rPr>
          <w:rFonts w:asciiTheme="majorBidi" w:hAnsiTheme="majorBidi" w:cstheme="majorBidi"/>
          <w:position w:val="-10"/>
          <w:sz w:val="20"/>
          <w:szCs w:val="20"/>
        </w:rPr>
        <w:object w:dxaOrig="220" w:dyaOrig="300" w14:anchorId="61230176">
          <v:shape id="_x0000_i1188" type="#_x0000_t75" style="width:10.5pt;height:15.75pt" o:ole="">
            <v:imagedata r:id="rId338" o:title=""/>
          </v:shape>
          <o:OLEObject Type="Embed" ProgID="Equation.DSMT4" ShapeID="_x0000_i1188" DrawAspect="Content" ObjectID="_1602071152" r:id="rId339"/>
        </w:object>
      </w:r>
      <w:r w:rsidR="00651292" w:rsidRPr="00E51A1C">
        <w:rPr>
          <w:rFonts w:asciiTheme="majorBidi" w:hAnsiTheme="majorBidi" w:cstheme="majorBidi"/>
          <w:sz w:val="20"/>
          <w:szCs w:val="20"/>
        </w:rPr>
        <w:t xml:space="preserve"> </w:t>
      </w:r>
      <w:r w:rsidR="009C7979" w:rsidRPr="00E51A1C">
        <w:rPr>
          <w:rFonts w:asciiTheme="majorBidi" w:hAnsiTheme="majorBidi" w:cstheme="majorBidi"/>
          <w:sz w:val="20"/>
          <w:szCs w:val="20"/>
        </w:rPr>
        <w:t>result</w:t>
      </w:r>
      <w:r w:rsidR="00502B1C" w:rsidRPr="00E51A1C">
        <w:rPr>
          <w:rFonts w:asciiTheme="majorBidi" w:hAnsiTheme="majorBidi" w:cstheme="majorBidi"/>
          <w:sz w:val="20"/>
          <w:szCs w:val="20"/>
        </w:rPr>
        <w:t xml:space="preserve"> in higher</w:t>
      </w:r>
      <w:r w:rsidR="00416151" w:rsidRPr="00E51A1C">
        <w:rPr>
          <w:rFonts w:asciiTheme="majorBidi" w:hAnsiTheme="majorBidi" w:cstheme="majorBidi"/>
          <w:sz w:val="20"/>
          <w:szCs w:val="20"/>
        </w:rPr>
        <w:t xml:space="preserve"> consumed control energy, </w:t>
      </w:r>
      <w:r w:rsidR="009C7979" w:rsidRPr="00E51A1C">
        <w:rPr>
          <w:rFonts w:asciiTheme="majorBidi" w:hAnsiTheme="majorBidi" w:cstheme="majorBidi"/>
          <w:sz w:val="20"/>
          <w:szCs w:val="20"/>
        </w:rPr>
        <w:t xml:space="preserve">the different choices of the magnitude of </w:t>
      </w:r>
      <w:r w:rsidR="00AA34A1" w:rsidRPr="00AA34A1">
        <w:rPr>
          <w:rFonts w:asciiTheme="majorBidi" w:hAnsiTheme="majorBidi" w:cstheme="majorBidi"/>
          <w:position w:val="-10"/>
          <w:sz w:val="20"/>
          <w:szCs w:val="20"/>
        </w:rPr>
        <w:object w:dxaOrig="520" w:dyaOrig="279" w14:anchorId="058A99CB">
          <v:shape id="_x0000_i1189" type="#_x0000_t75" style="width:25.5pt;height:15.75pt" o:ole="">
            <v:imagedata r:id="rId340" o:title=""/>
          </v:shape>
          <o:OLEObject Type="Embed" ProgID="Equation.DSMT4" ShapeID="_x0000_i1189" DrawAspect="Content" ObjectID="_1602071153" r:id="rId341"/>
        </w:object>
      </w:r>
      <w:r w:rsidR="00416151" w:rsidRPr="00E51A1C">
        <w:rPr>
          <w:rFonts w:asciiTheme="majorBidi" w:hAnsiTheme="majorBidi" w:cstheme="majorBidi"/>
          <w:sz w:val="20"/>
          <w:szCs w:val="20"/>
        </w:rPr>
        <w:t xml:space="preserve"> does not affect the finite-time stability.</w:t>
      </w:r>
    </w:p>
    <w:p w14:paraId="3254CCD5" w14:textId="649177C7" w:rsidR="00F0405A" w:rsidRDefault="00997B17" w:rsidP="00B85050">
      <w:pPr>
        <w:spacing w:after="0" w:line="480" w:lineRule="auto"/>
        <w:ind w:firstLine="216"/>
        <w:jc w:val="both"/>
        <w:rPr>
          <w:rFonts w:asciiTheme="majorBidi" w:hAnsiTheme="majorBidi" w:cstheme="majorBidi"/>
          <w:iCs/>
          <w:color w:val="0000CC"/>
          <w:sz w:val="20"/>
          <w:szCs w:val="20"/>
        </w:rPr>
      </w:pPr>
      <w:r w:rsidRPr="00F0405A">
        <w:rPr>
          <w:rFonts w:asciiTheme="majorBidi" w:hAnsiTheme="majorBidi" w:cstheme="majorBidi"/>
          <w:color w:val="0000CC"/>
          <w:sz w:val="20"/>
          <w:szCs w:val="20"/>
        </w:rPr>
        <w:t xml:space="preserve">The control loops of the proposed FTC </w:t>
      </w:r>
      <w:r w:rsidR="00F0405A">
        <w:rPr>
          <w:rFonts w:asciiTheme="majorBidi" w:hAnsiTheme="majorBidi" w:cstheme="majorBidi"/>
          <w:color w:val="0000CC"/>
          <w:sz w:val="20"/>
          <w:szCs w:val="20"/>
        </w:rPr>
        <w:t xml:space="preserve">scheme </w:t>
      </w:r>
      <w:r w:rsidRPr="00F0405A">
        <w:rPr>
          <w:rFonts w:asciiTheme="majorBidi" w:hAnsiTheme="majorBidi" w:cstheme="majorBidi"/>
          <w:color w:val="0000CC"/>
          <w:sz w:val="20"/>
          <w:szCs w:val="20"/>
        </w:rPr>
        <w:t xml:space="preserve">are illustrated in Fig. </w:t>
      </w:r>
      <w:r w:rsidR="00B85050">
        <w:rPr>
          <w:rFonts w:asciiTheme="majorBidi" w:hAnsiTheme="majorBidi" w:cstheme="majorBidi"/>
          <w:color w:val="0000CC"/>
          <w:sz w:val="20"/>
          <w:szCs w:val="20"/>
        </w:rPr>
        <w:t>4</w:t>
      </w:r>
      <w:r w:rsidRPr="00F0405A">
        <w:rPr>
          <w:rFonts w:asciiTheme="majorBidi" w:hAnsiTheme="majorBidi" w:cstheme="majorBidi"/>
          <w:color w:val="0000CC"/>
          <w:sz w:val="20"/>
          <w:szCs w:val="20"/>
        </w:rPr>
        <w:t xml:space="preserve">, in which the blocks </w:t>
      </w:r>
      <w:r w:rsidRPr="00F0405A">
        <w:rPr>
          <w:rFonts w:asciiTheme="majorBidi" w:hAnsiTheme="majorBidi" w:cstheme="majorBidi"/>
          <w:color w:val="0000CC"/>
          <w:position w:val="-10"/>
          <w:sz w:val="20"/>
          <w:szCs w:val="20"/>
        </w:rPr>
        <w:object w:dxaOrig="1040" w:dyaOrig="300" w14:anchorId="3E58CC75">
          <v:shape id="_x0000_i1190" type="#_x0000_t75" style="width:51.75pt;height:15.75pt" o:ole="">
            <v:imagedata r:id="rId342" o:title=""/>
          </v:shape>
          <o:OLEObject Type="Embed" ProgID="Equation.DSMT4" ShapeID="_x0000_i1190" DrawAspect="Content" ObjectID="_1602071154" r:id="rId343"/>
        </w:object>
      </w:r>
      <w:r w:rsidRPr="00F0405A">
        <w:rPr>
          <w:rFonts w:asciiTheme="majorBidi" w:hAnsiTheme="majorBidi" w:cstheme="majorBidi"/>
          <w:color w:val="0000CC"/>
          <w:sz w:val="20"/>
          <w:szCs w:val="20"/>
        </w:rPr>
        <w:t xml:space="preserve">are the controllers designed as </w:t>
      </w:r>
      <w:r w:rsidR="00F0405A" w:rsidRPr="00F0405A">
        <w:rPr>
          <w:rFonts w:asciiTheme="majorBidi" w:hAnsiTheme="majorBidi" w:cstheme="majorBidi"/>
          <w:iCs/>
          <w:color w:val="0000CC"/>
          <w:sz w:val="20"/>
          <w:szCs w:val="20"/>
        </w:rPr>
        <w:fldChar w:fldCharType="begin"/>
      </w:r>
      <w:r w:rsidR="00F0405A" w:rsidRPr="00F0405A">
        <w:rPr>
          <w:rFonts w:asciiTheme="majorBidi" w:hAnsiTheme="majorBidi" w:cstheme="majorBidi"/>
          <w:iCs/>
          <w:color w:val="0000CC"/>
          <w:sz w:val="20"/>
          <w:szCs w:val="20"/>
        </w:rPr>
        <w:instrText xml:space="preserve"> GOTOBUTTON ZEqnNum195933  \* MERGEFORMAT </w:instrText>
      </w:r>
      <w:r w:rsidR="00F0405A" w:rsidRPr="00F0405A">
        <w:rPr>
          <w:rFonts w:asciiTheme="majorBidi" w:hAnsiTheme="majorBidi" w:cstheme="majorBidi"/>
          <w:iCs/>
          <w:color w:val="0000CC"/>
          <w:sz w:val="20"/>
          <w:szCs w:val="20"/>
        </w:rPr>
        <w:fldChar w:fldCharType="begin"/>
      </w:r>
      <w:r w:rsidR="00F0405A" w:rsidRPr="00F0405A">
        <w:rPr>
          <w:rFonts w:asciiTheme="majorBidi" w:hAnsiTheme="majorBidi" w:cstheme="majorBidi"/>
          <w:iCs/>
          <w:color w:val="0000CC"/>
          <w:sz w:val="20"/>
          <w:szCs w:val="20"/>
        </w:rPr>
        <w:instrText xml:space="preserve"> REF ZEqnNum195933 \* Charformat \! \* MERGEFORMAT </w:instrText>
      </w:r>
      <w:r w:rsidR="00F0405A" w:rsidRPr="00F0405A">
        <w:rPr>
          <w:rFonts w:asciiTheme="majorBidi" w:hAnsiTheme="majorBidi" w:cstheme="majorBidi"/>
          <w:iCs/>
          <w:color w:val="0000CC"/>
          <w:sz w:val="20"/>
          <w:szCs w:val="20"/>
        </w:rPr>
        <w:fldChar w:fldCharType="separate"/>
      </w:r>
      <w:r w:rsidR="00043F99" w:rsidRPr="00043F99">
        <w:rPr>
          <w:rFonts w:asciiTheme="majorBidi" w:hAnsiTheme="majorBidi" w:cstheme="majorBidi"/>
          <w:iCs/>
          <w:color w:val="0000CC"/>
          <w:sz w:val="20"/>
          <w:szCs w:val="20"/>
        </w:rPr>
        <w:instrText>(10)</w:instrText>
      </w:r>
      <w:r w:rsidR="00F0405A" w:rsidRPr="00F0405A">
        <w:rPr>
          <w:rFonts w:asciiTheme="majorBidi" w:hAnsiTheme="majorBidi" w:cstheme="majorBidi"/>
          <w:iCs/>
          <w:color w:val="0000CC"/>
          <w:sz w:val="20"/>
          <w:szCs w:val="20"/>
        </w:rPr>
        <w:fldChar w:fldCharType="end"/>
      </w:r>
      <w:r w:rsidR="00F0405A" w:rsidRPr="00F0405A">
        <w:rPr>
          <w:rFonts w:asciiTheme="majorBidi" w:hAnsiTheme="majorBidi" w:cstheme="majorBidi"/>
          <w:iCs/>
          <w:color w:val="0000CC"/>
          <w:sz w:val="20"/>
          <w:szCs w:val="20"/>
        </w:rPr>
        <w:fldChar w:fldCharType="end"/>
      </w:r>
      <w:r w:rsidR="00F0405A" w:rsidRPr="00F0405A">
        <w:rPr>
          <w:rFonts w:asciiTheme="majorBidi" w:hAnsiTheme="majorBidi" w:cstheme="majorBidi"/>
          <w:iCs/>
          <w:color w:val="0000CC"/>
          <w:sz w:val="20"/>
          <w:szCs w:val="20"/>
        </w:rPr>
        <w:t xml:space="preserve">, </w:t>
      </w:r>
      <w:r w:rsidR="00F0405A" w:rsidRPr="00F0405A">
        <w:rPr>
          <w:rFonts w:asciiTheme="majorBidi" w:hAnsiTheme="majorBidi" w:cstheme="majorBidi"/>
          <w:iCs/>
          <w:color w:val="0000CC"/>
          <w:sz w:val="20"/>
          <w:szCs w:val="20"/>
        </w:rPr>
        <w:fldChar w:fldCharType="begin"/>
      </w:r>
      <w:r w:rsidR="00F0405A" w:rsidRPr="00F0405A">
        <w:rPr>
          <w:rFonts w:asciiTheme="majorBidi" w:hAnsiTheme="majorBidi" w:cstheme="majorBidi"/>
          <w:iCs/>
          <w:color w:val="0000CC"/>
          <w:sz w:val="20"/>
          <w:szCs w:val="20"/>
        </w:rPr>
        <w:instrText xml:space="preserve"> GOTOBUTTON ZEqnNum185515  \* MERGEFORMAT </w:instrText>
      </w:r>
      <w:r w:rsidR="00F0405A" w:rsidRPr="00F0405A">
        <w:rPr>
          <w:rFonts w:asciiTheme="majorBidi" w:hAnsiTheme="majorBidi" w:cstheme="majorBidi"/>
          <w:iCs/>
          <w:color w:val="0000CC"/>
          <w:sz w:val="20"/>
          <w:szCs w:val="20"/>
        </w:rPr>
        <w:fldChar w:fldCharType="begin"/>
      </w:r>
      <w:r w:rsidR="00F0405A" w:rsidRPr="00F0405A">
        <w:rPr>
          <w:rFonts w:asciiTheme="majorBidi" w:hAnsiTheme="majorBidi" w:cstheme="majorBidi"/>
          <w:iCs/>
          <w:color w:val="0000CC"/>
          <w:sz w:val="20"/>
          <w:szCs w:val="20"/>
        </w:rPr>
        <w:instrText xml:space="preserve"> REF ZEqnNum185515 \* Charformat \! \* MERGEFORMAT </w:instrText>
      </w:r>
      <w:r w:rsidR="00F0405A" w:rsidRPr="00F0405A">
        <w:rPr>
          <w:rFonts w:asciiTheme="majorBidi" w:hAnsiTheme="majorBidi" w:cstheme="majorBidi"/>
          <w:iCs/>
          <w:color w:val="0000CC"/>
          <w:sz w:val="20"/>
          <w:szCs w:val="20"/>
        </w:rPr>
        <w:fldChar w:fldCharType="separate"/>
      </w:r>
      <w:r w:rsidR="00043F99" w:rsidRPr="00043F99">
        <w:rPr>
          <w:rFonts w:asciiTheme="majorBidi" w:hAnsiTheme="majorBidi" w:cstheme="majorBidi"/>
          <w:iCs/>
          <w:color w:val="0000CC"/>
          <w:sz w:val="20"/>
          <w:szCs w:val="20"/>
        </w:rPr>
        <w:instrText>(14)</w:instrText>
      </w:r>
      <w:r w:rsidR="00F0405A" w:rsidRPr="00F0405A">
        <w:rPr>
          <w:rFonts w:asciiTheme="majorBidi" w:hAnsiTheme="majorBidi" w:cstheme="majorBidi"/>
          <w:iCs/>
          <w:color w:val="0000CC"/>
          <w:sz w:val="20"/>
          <w:szCs w:val="20"/>
        </w:rPr>
        <w:fldChar w:fldCharType="end"/>
      </w:r>
      <w:r w:rsidR="00F0405A" w:rsidRPr="00F0405A">
        <w:rPr>
          <w:rFonts w:asciiTheme="majorBidi" w:hAnsiTheme="majorBidi" w:cstheme="majorBidi"/>
          <w:iCs/>
          <w:color w:val="0000CC"/>
          <w:sz w:val="20"/>
          <w:szCs w:val="20"/>
        </w:rPr>
        <w:fldChar w:fldCharType="end"/>
      </w:r>
      <w:r w:rsidR="00F0405A" w:rsidRPr="00F0405A">
        <w:rPr>
          <w:rFonts w:asciiTheme="majorBidi" w:hAnsiTheme="majorBidi" w:cstheme="majorBidi"/>
          <w:iCs/>
          <w:color w:val="0000CC"/>
          <w:sz w:val="20"/>
          <w:szCs w:val="20"/>
        </w:rPr>
        <w:t xml:space="preserve">, </w:t>
      </w:r>
      <w:r w:rsidR="00F0405A" w:rsidRPr="00F0405A">
        <w:rPr>
          <w:rFonts w:asciiTheme="majorBidi" w:hAnsiTheme="majorBidi" w:cstheme="majorBidi"/>
          <w:color w:val="0000CC"/>
          <w:sz w:val="20"/>
          <w:szCs w:val="20"/>
        </w:rPr>
        <w:t>(16),</w:t>
      </w:r>
      <w:r w:rsidR="00F0405A" w:rsidRPr="00F0405A">
        <w:rPr>
          <w:rFonts w:asciiTheme="majorBidi" w:hAnsiTheme="majorBidi" w:cstheme="majorBidi"/>
          <w:iCs/>
          <w:color w:val="0000CC"/>
          <w:sz w:val="20"/>
          <w:szCs w:val="20"/>
        </w:rPr>
        <w:t xml:space="preserve"> </w:t>
      </w:r>
      <w:r w:rsidR="00F0405A" w:rsidRPr="00F0405A">
        <w:rPr>
          <w:rFonts w:asciiTheme="majorBidi" w:hAnsiTheme="majorBidi" w:cstheme="majorBidi"/>
          <w:iCs/>
          <w:color w:val="0000CC"/>
          <w:sz w:val="20"/>
          <w:szCs w:val="20"/>
        </w:rPr>
        <w:fldChar w:fldCharType="begin"/>
      </w:r>
      <w:r w:rsidR="00F0405A" w:rsidRPr="00F0405A">
        <w:rPr>
          <w:rFonts w:asciiTheme="majorBidi" w:hAnsiTheme="majorBidi" w:cstheme="majorBidi"/>
          <w:iCs/>
          <w:color w:val="0000CC"/>
          <w:sz w:val="20"/>
          <w:szCs w:val="20"/>
        </w:rPr>
        <w:instrText xml:space="preserve"> GOTOBUTTON ZEqnNum330499  \* MERGEFORMAT </w:instrText>
      </w:r>
      <w:r w:rsidR="00F0405A" w:rsidRPr="00F0405A">
        <w:rPr>
          <w:rFonts w:asciiTheme="majorBidi" w:hAnsiTheme="majorBidi" w:cstheme="majorBidi"/>
          <w:iCs/>
          <w:color w:val="0000CC"/>
          <w:sz w:val="20"/>
          <w:szCs w:val="20"/>
        </w:rPr>
        <w:fldChar w:fldCharType="begin"/>
      </w:r>
      <w:r w:rsidR="00F0405A" w:rsidRPr="00F0405A">
        <w:rPr>
          <w:rFonts w:asciiTheme="majorBidi" w:hAnsiTheme="majorBidi" w:cstheme="majorBidi"/>
          <w:iCs/>
          <w:color w:val="0000CC"/>
          <w:sz w:val="20"/>
          <w:szCs w:val="20"/>
        </w:rPr>
        <w:instrText xml:space="preserve"> REF ZEqnNum330499 \* Charformat \! \* MERGEFORMAT </w:instrText>
      </w:r>
      <w:r w:rsidR="00F0405A" w:rsidRPr="00F0405A">
        <w:rPr>
          <w:rFonts w:asciiTheme="majorBidi" w:hAnsiTheme="majorBidi" w:cstheme="majorBidi"/>
          <w:iCs/>
          <w:color w:val="0000CC"/>
          <w:sz w:val="20"/>
          <w:szCs w:val="20"/>
        </w:rPr>
        <w:fldChar w:fldCharType="separate"/>
      </w:r>
      <w:r w:rsidR="00043F99" w:rsidRPr="00043F99">
        <w:rPr>
          <w:rFonts w:asciiTheme="majorBidi" w:hAnsiTheme="majorBidi" w:cstheme="majorBidi"/>
          <w:iCs/>
          <w:color w:val="0000CC"/>
          <w:sz w:val="20"/>
          <w:szCs w:val="20"/>
        </w:rPr>
        <w:instrText>(22)</w:instrText>
      </w:r>
      <w:r w:rsidR="00F0405A" w:rsidRPr="00F0405A">
        <w:rPr>
          <w:rFonts w:asciiTheme="majorBidi" w:hAnsiTheme="majorBidi" w:cstheme="majorBidi"/>
          <w:iCs/>
          <w:color w:val="0000CC"/>
          <w:sz w:val="20"/>
          <w:szCs w:val="20"/>
        </w:rPr>
        <w:fldChar w:fldCharType="end"/>
      </w:r>
      <w:r w:rsidR="00F0405A" w:rsidRPr="00F0405A">
        <w:rPr>
          <w:rFonts w:asciiTheme="majorBidi" w:hAnsiTheme="majorBidi" w:cstheme="majorBidi"/>
          <w:iCs/>
          <w:color w:val="0000CC"/>
          <w:sz w:val="20"/>
          <w:szCs w:val="20"/>
        </w:rPr>
        <w:fldChar w:fldCharType="end"/>
      </w:r>
      <w:r w:rsidR="00F0405A" w:rsidRPr="00F0405A">
        <w:rPr>
          <w:rFonts w:asciiTheme="majorBidi" w:hAnsiTheme="majorBidi" w:cstheme="majorBidi"/>
          <w:iCs/>
          <w:color w:val="0000CC"/>
          <w:sz w:val="20"/>
          <w:szCs w:val="20"/>
        </w:rPr>
        <w:t xml:space="preserve">, </w:t>
      </w:r>
      <w:r w:rsidR="00F0405A" w:rsidRPr="00F0405A">
        <w:rPr>
          <w:rFonts w:asciiTheme="majorBidi" w:hAnsiTheme="majorBidi" w:cstheme="majorBidi"/>
          <w:iCs/>
          <w:color w:val="0000CC"/>
          <w:sz w:val="20"/>
          <w:szCs w:val="20"/>
        </w:rPr>
        <w:fldChar w:fldCharType="begin"/>
      </w:r>
      <w:r w:rsidR="00F0405A" w:rsidRPr="00F0405A">
        <w:rPr>
          <w:rFonts w:asciiTheme="majorBidi" w:hAnsiTheme="majorBidi" w:cstheme="majorBidi"/>
          <w:iCs/>
          <w:color w:val="0000CC"/>
          <w:sz w:val="20"/>
          <w:szCs w:val="20"/>
        </w:rPr>
        <w:instrText xml:space="preserve"> GOTOBUTTON ZEqnNum267205  \* MERGEFORMAT </w:instrText>
      </w:r>
      <w:r w:rsidR="00F0405A" w:rsidRPr="00F0405A">
        <w:rPr>
          <w:rFonts w:asciiTheme="majorBidi" w:hAnsiTheme="majorBidi" w:cstheme="majorBidi"/>
          <w:iCs/>
          <w:color w:val="0000CC"/>
          <w:sz w:val="20"/>
          <w:szCs w:val="20"/>
        </w:rPr>
        <w:fldChar w:fldCharType="begin"/>
      </w:r>
      <w:r w:rsidR="00F0405A" w:rsidRPr="00F0405A">
        <w:rPr>
          <w:rFonts w:asciiTheme="majorBidi" w:hAnsiTheme="majorBidi" w:cstheme="majorBidi"/>
          <w:iCs/>
          <w:color w:val="0000CC"/>
          <w:sz w:val="20"/>
          <w:szCs w:val="20"/>
        </w:rPr>
        <w:instrText xml:space="preserve"> REF ZEqnNum267205 \* Charformat \! \* MERGEFORMAT </w:instrText>
      </w:r>
      <w:r w:rsidR="00F0405A" w:rsidRPr="00F0405A">
        <w:rPr>
          <w:rFonts w:asciiTheme="majorBidi" w:hAnsiTheme="majorBidi" w:cstheme="majorBidi"/>
          <w:iCs/>
          <w:color w:val="0000CC"/>
          <w:sz w:val="20"/>
          <w:szCs w:val="20"/>
        </w:rPr>
        <w:fldChar w:fldCharType="separate"/>
      </w:r>
      <w:r w:rsidR="00043F99" w:rsidRPr="00043F99">
        <w:rPr>
          <w:rFonts w:asciiTheme="majorBidi" w:hAnsiTheme="majorBidi" w:cstheme="majorBidi"/>
          <w:iCs/>
          <w:color w:val="0000CC"/>
          <w:sz w:val="20"/>
          <w:szCs w:val="20"/>
        </w:rPr>
        <w:instrText>(29)</w:instrText>
      </w:r>
      <w:r w:rsidR="00F0405A" w:rsidRPr="00F0405A">
        <w:rPr>
          <w:rFonts w:asciiTheme="majorBidi" w:hAnsiTheme="majorBidi" w:cstheme="majorBidi"/>
          <w:iCs/>
          <w:color w:val="0000CC"/>
          <w:sz w:val="20"/>
          <w:szCs w:val="20"/>
        </w:rPr>
        <w:fldChar w:fldCharType="end"/>
      </w:r>
      <w:r w:rsidR="00F0405A" w:rsidRPr="00F0405A">
        <w:rPr>
          <w:rFonts w:asciiTheme="majorBidi" w:hAnsiTheme="majorBidi" w:cstheme="majorBidi"/>
          <w:iCs/>
          <w:color w:val="0000CC"/>
          <w:sz w:val="20"/>
          <w:szCs w:val="20"/>
        </w:rPr>
        <w:fldChar w:fldCharType="end"/>
      </w:r>
      <w:r w:rsidR="00F0405A" w:rsidRPr="00F0405A">
        <w:rPr>
          <w:rFonts w:asciiTheme="majorBidi" w:hAnsiTheme="majorBidi" w:cstheme="majorBidi"/>
          <w:iCs/>
          <w:color w:val="0000CC"/>
          <w:sz w:val="20"/>
          <w:szCs w:val="20"/>
        </w:rPr>
        <w:t xml:space="preserve"> and </w:t>
      </w:r>
      <w:r w:rsidR="00F0405A" w:rsidRPr="00F0405A">
        <w:rPr>
          <w:rFonts w:asciiTheme="majorBidi" w:hAnsiTheme="majorBidi" w:cstheme="majorBidi"/>
          <w:iCs/>
          <w:color w:val="0000CC"/>
          <w:sz w:val="20"/>
          <w:szCs w:val="20"/>
        </w:rPr>
        <w:fldChar w:fldCharType="begin"/>
      </w:r>
      <w:r w:rsidR="00F0405A" w:rsidRPr="00F0405A">
        <w:rPr>
          <w:rFonts w:asciiTheme="majorBidi" w:hAnsiTheme="majorBidi" w:cstheme="majorBidi"/>
          <w:iCs/>
          <w:color w:val="0000CC"/>
          <w:sz w:val="20"/>
          <w:szCs w:val="20"/>
        </w:rPr>
        <w:instrText xml:space="preserve"> GOTOBUTTON ZEqnNum614230  \* MERGEFORMAT </w:instrText>
      </w:r>
      <w:r w:rsidR="00F0405A" w:rsidRPr="00F0405A">
        <w:rPr>
          <w:rFonts w:asciiTheme="majorBidi" w:hAnsiTheme="majorBidi" w:cstheme="majorBidi"/>
          <w:iCs/>
          <w:color w:val="0000CC"/>
          <w:sz w:val="20"/>
          <w:szCs w:val="20"/>
        </w:rPr>
        <w:fldChar w:fldCharType="begin"/>
      </w:r>
      <w:r w:rsidR="00F0405A" w:rsidRPr="00F0405A">
        <w:rPr>
          <w:rFonts w:asciiTheme="majorBidi" w:hAnsiTheme="majorBidi" w:cstheme="majorBidi"/>
          <w:iCs/>
          <w:color w:val="0000CC"/>
          <w:sz w:val="20"/>
          <w:szCs w:val="20"/>
        </w:rPr>
        <w:instrText xml:space="preserve"> REF ZEqnNum614230 \* Charformat \! \* MERGEFORMAT </w:instrText>
      </w:r>
      <w:r w:rsidR="00F0405A" w:rsidRPr="00F0405A">
        <w:rPr>
          <w:rFonts w:asciiTheme="majorBidi" w:hAnsiTheme="majorBidi" w:cstheme="majorBidi"/>
          <w:iCs/>
          <w:color w:val="0000CC"/>
          <w:sz w:val="20"/>
          <w:szCs w:val="20"/>
        </w:rPr>
        <w:fldChar w:fldCharType="separate"/>
      </w:r>
      <w:r w:rsidR="00043F99" w:rsidRPr="00043F99">
        <w:rPr>
          <w:rFonts w:asciiTheme="majorBidi" w:hAnsiTheme="majorBidi" w:cstheme="majorBidi"/>
          <w:iCs/>
          <w:color w:val="0000CC"/>
          <w:sz w:val="20"/>
          <w:szCs w:val="20"/>
        </w:rPr>
        <w:instrText>(30)</w:instrText>
      </w:r>
      <w:r w:rsidR="00F0405A" w:rsidRPr="00F0405A">
        <w:rPr>
          <w:rFonts w:asciiTheme="majorBidi" w:hAnsiTheme="majorBidi" w:cstheme="majorBidi"/>
          <w:iCs/>
          <w:color w:val="0000CC"/>
          <w:sz w:val="20"/>
          <w:szCs w:val="20"/>
        </w:rPr>
        <w:fldChar w:fldCharType="end"/>
      </w:r>
      <w:r w:rsidR="00F0405A" w:rsidRPr="00F0405A">
        <w:rPr>
          <w:rFonts w:asciiTheme="majorBidi" w:hAnsiTheme="majorBidi" w:cstheme="majorBidi"/>
          <w:iCs/>
          <w:color w:val="0000CC"/>
          <w:sz w:val="20"/>
          <w:szCs w:val="20"/>
        </w:rPr>
        <w:fldChar w:fldCharType="end"/>
      </w:r>
      <w:r w:rsidR="00F0405A" w:rsidRPr="00F0405A">
        <w:rPr>
          <w:rFonts w:asciiTheme="majorBidi" w:hAnsiTheme="majorBidi" w:cstheme="majorBidi"/>
          <w:iCs/>
          <w:color w:val="0000CC"/>
          <w:sz w:val="20"/>
          <w:szCs w:val="20"/>
        </w:rPr>
        <w:t>, respectively</w:t>
      </w:r>
      <w:r w:rsidR="00F0405A">
        <w:rPr>
          <w:rFonts w:asciiTheme="majorBidi" w:hAnsiTheme="majorBidi" w:cstheme="majorBidi"/>
          <w:iCs/>
          <w:color w:val="0000CC"/>
          <w:sz w:val="20"/>
          <w:szCs w:val="20"/>
        </w:rPr>
        <w:t>.</w:t>
      </w:r>
    </w:p>
    <w:p w14:paraId="5C799FB9" w14:textId="77777777" w:rsidR="00C37712" w:rsidRPr="00F0405A" w:rsidRDefault="00C37712" w:rsidP="00B85050">
      <w:pPr>
        <w:spacing w:after="0" w:line="480" w:lineRule="auto"/>
        <w:ind w:firstLine="216"/>
        <w:jc w:val="both"/>
        <w:rPr>
          <w:rFonts w:asciiTheme="majorBidi" w:hAnsiTheme="majorBidi" w:cstheme="majorBidi"/>
          <w:color w:val="0000CC"/>
          <w:sz w:val="20"/>
          <w:szCs w:val="20"/>
        </w:rPr>
      </w:pPr>
    </w:p>
    <w:p w14:paraId="3E8ED072" w14:textId="2C1EC4AA" w:rsidR="00997B17" w:rsidRDefault="00997B17" w:rsidP="00F0405A">
      <w:pPr>
        <w:spacing w:after="0" w:line="480" w:lineRule="auto"/>
        <w:ind w:firstLine="216"/>
        <w:jc w:val="center"/>
        <w:rPr>
          <w:rFonts w:asciiTheme="majorBidi" w:hAnsiTheme="majorBidi" w:cstheme="majorBidi"/>
          <w:sz w:val="20"/>
          <w:szCs w:val="20"/>
        </w:rPr>
      </w:pPr>
      <w:r>
        <w:rPr>
          <w:rFonts w:asciiTheme="majorBidi" w:hAnsiTheme="majorBidi" w:cstheme="majorBidi"/>
          <w:noProof/>
          <w:sz w:val="20"/>
          <w:szCs w:val="20"/>
          <w:lang w:val="en-GB" w:eastAsia="en-GB"/>
        </w:rPr>
        <w:drawing>
          <wp:inline distT="0" distB="0" distL="0" distR="0" wp14:anchorId="336B6B93" wp14:editId="25A645E6">
            <wp:extent cx="1752600" cy="2171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EPE_Control Diag.eps"/>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1752600" cy="2171700"/>
                    </a:xfrm>
                    <a:prstGeom prst="rect">
                      <a:avLst/>
                    </a:prstGeom>
                  </pic:spPr>
                </pic:pic>
              </a:graphicData>
            </a:graphic>
          </wp:inline>
        </w:drawing>
      </w:r>
    </w:p>
    <w:p w14:paraId="0147C085" w14:textId="29DFF161" w:rsidR="00F0405A" w:rsidRPr="00C37712" w:rsidRDefault="00B85050" w:rsidP="00F0405A">
      <w:pPr>
        <w:spacing w:after="0" w:line="480" w:lineRule="auto"/>
        <w:ind w:firstLine="216"/>
        <w:jc w:val="center"/>
        <w:rPr>
          <w:rFonts w:asciiTheme="majorBidi" w:hAnsiTheme="majorBidi" w:cstheme="majorBidi"/>
          <w:color w:val="0000CC"/>
          <w:sz w:val="20"/>
          <w:szCs w:val="20"/>
        </w:rPr>
      </w:pPr>
      <w:r w:rsidRPr="00C37712">
        <w:rPr>
          <w:rFonts w:asciiTheme="majorBidi" w:hAnsiTheme="majorBidi" w:cstheme="majorBidi"/>
          <w:color w:val="0000CC"/>
          <w:sz w:val="20"/>
          <w:szCs w:val="20"/>
        </w:rPr>
        <w:t>Fig. 4</w:t>
      </w:r>
      <w:r w:rsidR="00F0405A" w:rsidRPr="00C37712">
        <w:rPr>
          <w:rFonts w:asciiTheme="majorBidi" w:hAnsiTheme="majorBidi" w:cstheme="majorBidi"/>
          <w:color w:val="0000CC"/>
          <w:sz w:val="20"/>
          <w:szCs w:val="20"/>
        </w:rPr>
        <w:t>. Control loops scheme of the machine side and grid-side converters of the WECS</w:t>
      </w:r>
    </w:p>
    <w:p w14:paraId="03CDEC08" w14:textId="471D2757" w:rsidR="00BA7FD4" w:rsidRPr="00E51A1C" w:rsidRDefault="00BA7FD4" w:rsidP="00D2108F">
      <w:pPr>
        <w:spacing w:after="0" w:line="480" w:lineRule="auto"/>
        <w:ind w:firstLine="216"/>
        <w:jc w:val="both"/>
        <w:rPr>
          <w:rFonts w:asciiTheme="majorBidi" w:hAnsiTheme="majorBidi" w:cstheme="majorBidi"/>
          <w:sz w:val="20"/>
          <w:szCs w:val="20"/>
        </w:rPr>
      </w:pPr>
    </w:p>
    <w:p w14:paraId="269BD8CD" w14:textId="77777777" w:rsidR="001D1980" w:rsidRPr="00E51A1C" w:rsidRDefault="001D1980" w:rsidP="00D2108F">
      <w:pPr>
        <w:pStyle w:val="ListParagraph"/>
        <w:numPr>
          <w:ilvl w:val="0"/>
          <w:numId w:val="7"/>
        </w:numPr>
        <w:spacing w:after="0" w:line="480" w:lineRule="auto"/>
        <w:ind w:left="0" w:firstLine="216"/>
        <w:contextualSpacing w:val="0"/>
        <w:jc w:val="both"/>
        <w:rPr>
          <w:rFonts w:asciiTheme="majorBidi" w:hAnsiTheme="majorBidi" w:cstheme="majorBidi"/>
          <w:b/>
          <w:bCs/>
          <w:sz w:val="20"/>
          <w:szCs w:val="20"/>
        </w:rPr>
      </w:pPr>
      <w:r w:rsidRPr="00E51A1C">
        <w:rPr>
          <w:rFonts w:asciiTheme="majorBidi" w:hAnsiTheme="majorBidi" w:cstheme="majorBidi"/>
          <w:b/>
          <w:bCs/>
          <w:sz w:val="20"/>
          <w:szCs w:val="20"/>
        </w:rPr>
        <w:t>Controller improvement against uncertainty and chattering</w:t>
      </w:r>
    </w:p>
    <w:p w14:paraId="43D905AB" w14:textId="77777777" w:rsidR="001D1980" w:rsidRPr="00E51A1C" w:rsidRDefault="001D1980" w:rsidP="00D2108F">
      <w:pPr>
        <w:pStyle w:val="ListParagraph"/>
        <w:numPr>
          <w:ilvl w:val="1"/>
          <w:numId w:val="7"/>
        </w:numPr>
        <w:spacing w:after="0" w:line="480" w:lineRule="auto"/>
        <w:ind w:left="0" w:firstLine="216"/>
        <w:contextualSpacing w:val="0"/>
        <w:jc w:val="both"/>
        <w:rPr>
          <w:rFonts w:asciiTheme="majorBidi" w:hAnsiTheme="majorBidi" w:cstheme="majorBidi"/>
          <w:i/>
          <w:iCs/>
          <w:sz w:val="20"/>
          <w:szCs w:val="20"/>
        </w:rPr>
      </w:pPr>
      <w:r w:rsidRPr="00E51A1C">
        <w:rPr>
          <w:rFonts w:asciiTheme="majorBidi" w:hAnsiTheme="majorBidi" w:cstheme="majorBidi"/>
          <w:i/>
          <w:iCs/>
          <w:sz w:val="20"/>
          <w:szCs w:val="20"/>
        </w:rPr>
        <w:t>Robustness against bounded uncertainty and external disturbances</w:t>
      </w:r>
    </w:p>
    <w:p w14:paraId="77BB38C0" w14:textId="6CEB3185" w:rsidR="001D1980" w:rsidRPr="00E51A1C" w:rsidRDefault="001D1980" w:rsidP="00452C8D">
      <w:pPr>
        <w:spacing w:after="0" w:line="480" w:lineRule="auto"/>
        <w:ind w:firstLine="216"/>
        <w:jc w:val="both"/>
        <w:rPr>
          <w:rFonts w:asciiTheme="majorBidi" w:hAnsiTheme="majorBidi" w:cstheme="majorBidi"/>
          <w:sz w:val="20"/>
          <w:szCs w:val="20"/>
        </w:rPr>
      </w:pPr>
      <w:r w:rsidRPr="00E51A1C">
        <w:rPr>
          <w:rFonts w:asciiTheme="majorBidi" w:hAnsiTheme="majorBidi" w:cstheme="majorBidi"/>
          <w:sz w:val="20"/>
          <w:szCs w:val="20"/>
        </w:rPr>
        <w:t xml:space="preserve">Uncertainties and disturbances, which are not involved in the model of the system under study, are inevitable. These uncertainties include modeling error, mechanical vibration, faults, variations of </w:t>
      </w:r>
      <w:r w:rsidR="00452C8D">
        <w:rPr>
          <w:rFonts w:asciiTheme="majorBidi" w:hAnsiTheme="majorBidi" w:cstheme="majorBidi"/>
          <w:sz w:val="20"/>
          <w:szCs w:val="20"/>
        </w:rPr>
        <w:t>WECS</w:t>
      </w:r>
      <w:r w:rsidRPr="00E51A1C">
        <w:rPr>
          <w:rFonts w:asciiTheme="majorBidi" w:hAnsiTheme="majorBidi" w:cstheme="majorBidi"/>
          <w:sz w:val="20"/>
          <w:szCs w:val="20"/>
        </w:rPr>
        <w:t xml:space="preserve"> parameters, time dependency of the parameters, and external disturbances. Accordingly, robustness against uncertainty is reasonably significant in practice. Robustness of the closed-loop </w:t>
      </w:r>
      <w:r w:rsidR="00452C8D">
        <w:rPr>
          <w:rFonts w:asciiTheme="majorBidi" w:hAnsiTheme="majorBidi" w:cstheme="majorBidi"/>
          <w:sz w:val="20"/>
          <w:szCs w:val="20"/>
        </w:rPr>
        <w:t>WECS</w:t>
      </w:r>
      <w:r w:rsidRPr="00E51A1C">
        <w:rPr>
          <w:rFonts w:asciiTheme="majorBidi" w:hAnsiTheme="majorBidi" w:cstheme="majorBidi"/>
          <w:sz w:val="20"/>
          <w:szCs w:val="20"/>
        </w:rPr>
        <w:t xml:space="preserve"> with the proposed controller is proved in the following.</w:t>
      </w:r>
    </w:p>
    <w:p w14:paraId="647D1077" w14:textId="7BF4F309" w:rsidR="001D1980" w:rsidRPr="00E51A1C" w:rsidRDefault="00F23C18" w:rsidP="00AA34A1">
      <w:pPr>
        <w:spacing w:after="0" w:line="480" w:lineRule="auto"/>
        <w:ind w:firstLine="216"/>
        <w:jc w:val="both"/>
        <w:rPr>
          <w:rFonts w:asciiTheme="majorBidi" w:hAnsiTheme="majorBidi" w:cstheme="majorBidi"/>
          <w:sz w:val="20"/>
          <w:szCs w:val="20"/>
        </w:rPr>
      </w:pPr>
      <w:r>
        <w:rPr>
          <w:rFonts w:asciiTheme="majorBidi" w:hAnsiTheme="majorBidi" w:cstheme="majorBidi"/>
          <w:sz w:val="20"/>
          <w:szCs w:val="20"/>
        </w:rPr>
        <w:t>Suppose an uncertain parameter</w:t>
      </w:r>
      <w:r w:rsidR="00320F15">
        <w:rPr>
          <w:rFonts w:asciiTheme="majorBidi" w:hAnsiTheme="majorBidi" w:cstheme="majorBidi"/>
          <w:sz w:val="20"/>
          <w:szCs w:val="20"/>
        </w:rPr>
        <w:t xml:space="preserve"> (i.e. </w:t>
      </w:r>
      <w:r w:rsidR="006866A5" w:rsidRPr="00AA34A1">
        <w:rPr>
          <w:rFonts w:asciiTheme="majorBidi" w:hAnsiTheme="majorBidi" w:cstheme="majorBidi"/>
          <w:position w:val="-4"/>
          <w:sz w:val="20"/>
          <w:szCs w:val="20"/>
        </w:rPr>
        <w:object w:dxaOrig="240" w:dyaOrig="260" w14:anchorId="2A114263">
          <v:shape id="_x0000_i1191" type="#_x0000_t75" style="width:10.5pt;height:10.5pt" o:ole="">
            <v:imagedata r:id="rId345" o:title=""/>
          </v:shape>
          <o:OLEObject Type="Embed" ProgID="Equation.DSMT4" ShapeID="_x0000_i1191" DrawAspect="Content" ObjectID="_1602071155" r:id="rId346"/>
        </w:object>
      </w:r>
      <w:r w:rsidR="00320F15">
        <w:rPr>
          <w:rFonts w:asciiTheme="majorBidi" w:hAnsiTheme="majorBidi" w:cstheme="majorBidi"/>
          <w:sz w:val="20"/>
          <w:szCs w:val="20"/>
        </w:rPr>
        <w:t xml:space="preserve">) </w:t>
      </w:r>
      <w:r>
        <w:rPr>
          <w:rFonts w:asciiTheme="majorBidi" w:hAnsiTheme="majorBidi" w:cstheme="majorBidi"/>
          <w:sz w:val="20"/>
          <w:szCs w:val="20"/>
        </w:rPr>
        <w:t>consists of a nominal part (</w:t>
      </w:r>
      <w:r w:rsidR="006866A5" w:rsidRPr="006866A5">
        <w:rPr>
          <w:rFonts w:asciiTheme="majorBidi" w:hAnsiTheme="majorBidi" w:cstheme="majorBidi"/>
          <w:position w:val="-4"/>
          <w:sz w:val="20"/>
          <w:szCs w:val="20"/>
        </w:rPr>
        <w:object w:dxaOrig="240" w:dyaOrig="220" w14:anchorId="197D8432">
          <v:shape id="_x0000_i1192" type="#_x0000_t75" style="width:10.5pt;height:10.5pt" o:ole="">
            <v:imagedata r:id="rId347" o:title=""/>
          </v:shape>
          <o:OLEObject Type="Embed" ProgID="Equation.DSMT4" ShapeID="_x0000_i1192" DrawAspect="Content" ObjectID="_1602071156" r:id="rId348"/>
        </w:object>
      </w:r>
      <w:r>
        <w:rPr>
          <w:rFonts w:asciiTheme="majorBidi" w:hAnsiTheme="majorBidi" w:cstheme="majorBidi"/>
          <w:sz w:val="20"/>
          <w:szCs w:val="20"/>
        </w:rPr>
        <w:t>)</w:t>
      </w:r>
      <w:r w:rsidR="001D1980" w:rsidRPr="00E51A1C">
        <w:rPr>
          <w:rFonts w:asciiTheme="majorBidi" w:hAnsiTheme="majorBidi" w:cstheme="majorBidi"/>
          <w:sz w:val="20"/>
          <w:szCs w:val="20"/>
        </w:rPr>
        <w:t xml:space="preserve"> </w:t>
      </w:r>
      <w:r>
        <w:rPr>
          <w:rFonts w:asciiTheme="majorBidi" w:hAnsiTheme="majorBidi" w:cstheme="majorBidi"/>
          <w:sz w:val="20"/>
          <w:szCs w:val="20"/>
        </w:rPr>
        <w:t xml:space="preserve">and a </w:t>
      </w:r>
      <w:r w:rsidR="00320F15">
        <w:rPr>
          <w:rFonts w:asciiTheme="majorBidi" w:hAnsiTheme="majorBidi" w:cstheme="majorBidi"/>
          <w:sz w:val="20"/>
          <w:szCs w:val="20"/>
        </w:rPr>
        <w:t xml:space="preserve">variation </w:t>
      </w:r>
      <w:r w:rsidR="001D1980" w:rsidRPr="00E51A1C">
        <w:rPr>
          <w:rFonts w:asciiTheme="majorBidi" w:hAnsiTheme="majorBidi" w:cstheme="majorBidi"/>
          <w:sz w:val="20"/>
          <w:szCs w:val="20"/>
        </w:rPr>
        <w:t>(</w:t>
      </w:r>
      <w:r w:rsidR="006866A5" w:rsidRPr="00AA34A1">
        <w:rPr>
          <w:rFonts w:asciiTheme="majorBidi" w:hAnsiTheme="majorBidi" w:cstheme="majorBidi"/>
          <w:position w:val="-4"/>
          <w:sz w:val="20"/>
          <w:szCs w:val="20"/>
        </w:rPr>
        <w:object w:dxaOrig="360" w:dyaOrig="220" w14:anchorId="4E714A86">
          <v:shape id="_x0000_i1193" type="#_x0000_t75" style="width:20.25pt;height:10.5pt" o:ole="">
            <v:imagedata r:id="rId349" o:title=""/>
          </v:shape>
          <o:OLEObject Type="Embed" ProgID="Equation.DSMT4" ShapeID="_x0000_i1193" DrawAspect="Content" ObjectID="_1602071157" r:id="rId350"/>
        </w:object>
      </w:r>
      <w:r w:rsidR="001D1980" w:rsidRPr="00E51A1C">
        <w:rPr>
          <w:rFonts w:asciiTheme="majorBidi" w:hAnsiTheme="majorBidi" w:cstheme="majorBidi"/>
          <w:sz w:val="20"/>
          <w:szCs w:val="20"/>
        </w:rPr>
        <w:t xml:space="preserve">) </w:t>
      </w:r>
      <w:r w:rsidR="00320F15">
        <w:rPr>
          <w:rFonts w:asciiTheme="majorBidi" w:hAnsiTheme="majorBidi" w:cstheme="majorBidi"/>
          <w:sz w:val="20"/>
          <w:szCs w:val="20"/>
        </w:rPr>
        <w:t xml:space="preserve">which </w:t>
      </w:r>
      <w:r w:rsidR="001D1980" w:rsidRPr="00E51A1C">
        <w:rPr>
          <w:rFonts w:asciiTheme="majorBidi" w:hAnsiTheme="majorBidi" w:cstheme="majorBidi"/>
          <w:sz w:val="20"/>
          <w:szCs w:val="20"/>
        </w:rPr>
        <w:t>is the portion of its nominal value</w:t>
      </w:r>
      <w:r w:rsidR="00761366">
        <w:rPr>
          <w:rFonts w:asciiTheme="majorBidi" w:hAnsiTheme="majorBidi" w:cstheme="majorBidi"/>
          <w:sz w:val="20"/>
          <w:szCs w:val="20"/>
        </w:rPr>
        <w:t xml:space="preserve"> as </w:t>
      </w:r>
      <w:r w:rsidR="00761366">
        <w:rPr>
          <w:rFonts w:asciiTheme="majorBidi" w:hAnsiTheme="majorBidi" w:cstheme="majorBidi"/>
          <w:iCs/>
          <w:sz w:val="20"/>
          <w:szCs w:val="20"/>
        </w:rPr>
        <w:fldChar w:fldCharType="begin"/>
      </w:r>
      <w:r w:rsidR="00761366">
        <w:rPr>
          <w:rFonts w:asciiTheme="majorBidi" w:hAnsiTheme="majorBidi" w:cstheme="majorBidi"/>
          <w:iCs/>
          <w:sz w:val="20"/>
          <w:szCs w:val="20"/>
        </w:rPr>
        <w:instrText xml:space="preserve"> GOTOBUTTON ZEqnNum153715  \* MERGEFORMAT </w:instrText>
      </w:r>
      <w:r w:rsidR="00761366">
        <w:rPr>
          <w:rFonts w:asciiTheme="majorBidi" w:hAnsiTheme="majorBidi" w:cstheme="majorBidi"/>
          <w:iCs/>
          <w:sz w:val="20"/>
          <w:szCs w:val="20"/>
        </w:rPr>
        <w:fldChar w:fldCharType="begin"/>
      </w:r>
      <w:r w:rsidR="00761366">
        <w:rPr>
          <w:rFonts w:asciiTheme="majorBidi" w:hAnsiTheme="majorBidi" w:cstheme="majorBidi"/>
          <w:iCs/>
          <w:sz w:val="20"/>
          <w:szCs w:val="20"/>
        </w:rPr>
        <w:instrText xml:space="preserve"> REF ZEqnNum153715 \* Charformat \! \* MERGEFORMAT </w:instrText>
      </w:r>
      <w:r w:rsidR="00761366">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(35)</w:instrText>
      </w:r>
      <w:r w:rsidR="00761366">
        <w:rPr>
          <w:rFonts w:asciiTheme="majorBidi" w:hAnsiTheme="majorBidi" w:cstheme="majorBidi"/>
          <w:iCs/>
          <w:sz w:val="20"/>
          <w:szCs w:val="20"/>
        </w:rPr>
        <w:fldChar w:fldCharType="end"/>
      </w:r>
      <w:r w:rsidR="00761366">
        <w:rPr>
          <w:rFonts w:asciiTheme="majorBidi" w:hAnsiTheme="majorBidi" w:cstheme="majorBidi"/>
          <w:iCs/>
          <w:sz w:val="20"/>
          <w:szCs w:val="20"/>
        </w:rPr>
        <w:fldChar w:fldCharType="end"/>
      </w:r>
      <w:r w:rsidR="00761366">
        <w:rPr>
          <w:rFonts w:asciiTheme="majorBidi" w:hAnsiTheme="majorBidi" w:cstheme="majorBidi"/>
          <w:iCs/>
          <w:sz w:val="20"/>
          <w:szCs w:val="20"/>
        </w:rPr>
        <w:t xml:space="preserve"> in which </w:t>
      </w:r>
      <w:r w:rsidR="00AA34A1" w:rsidRPr="00AA34A1">
        <w:rPr>
          <w:rFonts w:asciiTheme="majorBidi" w:hAnsiTheme="majorBidi" w:cstheme="majorBidi"/>
          <w:iCs/>
          <w:position w:val="-10"/>
          <w:sz w:val="20"/>
          <w:szCs w:val="20"/>
        </w:rPr>
        <w:object w:dxaOrig="540" w:dyaOrig="300" w14:anchorId="2ECBC47C">
          <v:shape id="_x0000_i1194" type="#_x0000_t75" style="width:25.5pt;height:15.75pt" o:ole="">
            <v:imagedata r:id="rId351" o:title=""/>
          </v:shape>
          <o:OLEObject Type="Embed" ProgID="Equation.DSMT4" ShapeID="_x0000_i1194" DrawAspect="Content" ObjectID="_1602071158" r:id="rId352"/>
        </w:object>
      </w:r>
      <w:r w:rsidR="00761366" w:rsidRPr="00E51A1C">
        <w:rPr>
          <w:rFonts w:asciiTheme="majorBidi" w:hAnsiTheme="majorBidi" w:cstheme="majorBidi"/>
          <w:sz w:val="20"/>
          <w:szCs w:val="20"/>
        </w:rPr>
        <w:t xml:space="preserve"> is a real number.</w:t>
      </w:r>
      <w:r w:rsidR="001D1980" w:rsidRPr="00E51A1C">
        <w:rPr>
          <w:rFonts w:asciiTheme="majorBidi" w:hAnsiTheme="majorBidi" w:cstheme="majorBidi"/>
          <w:sz w:val="20"/>
          <w:szCs w:val="20"/>
        </w:rPr>
        <w:t>:</w:t>
      </w:r>
    </w:p>
    <w:p w14:paraId="2CED82AB" w14:textId="554F2059" w:rsidR="001D1980" w:rsidRPr="00E51A1C" w:rsidRDefault="001D1980" w:rsidP="00AA34A1">
      <w:pPr>
        <w:pStyle w:val="MTDisplayEquation"/>
        <w:spacing w:after="0" w:line="480" w:lineRule="auto"/>
        <w:ind w:firstLine="216"/>
      </w:pPr>
      <w:r w:rsidRPr="00E51A1C">
        <w:tab/>
      </w:r>
      <w:r w:rsidR="006866A5" w:rsidRPr="00AA34A1">
        <w:rPr>
          <w:position w:val="-12"/>
        </w:rPr>
        <w:object w:dxaOrig="2040" w:dyaOrig="340" w14:anchorId="765D19D9">
          <v:shape id="_x0000_i1195" type="#_x0000_t75" style="width:102.75pt;height:15.75pt" o:ole="">
            <v:imagedata r:id="rId353" o:title=""/>
          </v:shape>
          <o:OLEObject Type="Embed" ProgID="Equation.DSMT4" ShapeID="_x0000_i1195" DrawAspect="Content" ObjectID="_1602071159" r:id="rId354"/>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33" w:name="ZEqnNum153715"/>
      <w:r w:rsidRPr="00E51A1C">
        <w:instrText>(</w:instrText>
      </w:r>
      <w:fldSimple w:instr=" SEQ MTEqn \c \* Arabic \* MERGEFORMAT ">
        <w:r w:rsidR="00043F99">
          <w:rPr>
            <w:noProof/>
          </w:rPr>
          <w:instrText>35</w:instrText>
        </w:r>
      </w:fldSimple>
      <w:r w:rsidRPr="00E51A1C">
        <w:instrText>)</w:instrText>
      </w:r>
      <w:bookmarkEnd w:id="33"/>
      <w:r w:rsidRPr="00E51A1C">
        <w:fldChar w:fldCharType="end"/>
      </w:r>
    </w:p>
    <w:p w14:paraId="2E64AA85" w14:textId="0C450BE8" w:rsidR="002478CD" w:rsidRDefault="001D1980" w:rsidP="00391EE2">
      <w:pPr>
        <w:spacing w:after="0" w:line="480" w:lineRule="auto"/>
        <w:ind w:firstLine="216"/>
        <w:jc w:val="both"/>
        <w:rPr>
          <w:rFonts w:asciiTheme="majorBidi" w:hAnsiTheme="majorBidi" w:cstheme="majorBidi"/>
          <w:iCs/>
          <w:sz w:val="20"/>
          <w:szCs w:val="20"/>
        </w:rPr>
      </w:pPr>
      <w:r w:rsidRPr="00E51A1C">
        <w:rPr>
          <w:rFonts w:asciiTheme="majorBidi" w:hAnsiTheme="majorBidi" w:cstheme="majorBidi"/>
          <w:sz w:val="20"/>
          <w:szCs w:val="20"/>
        </w:rPr>
        <w:t xml:space="preserve">Thus the perturbed </w:t>
      </w:r>
      <w:r w:rsidR="00053520">
        <w:rPr>
          <w:rFonts w:asciiTheme="majorBidi" w:hAnsiTheme="majorBidi" w:cstheme="majorBidi"/>
          <w:sz w:val="20"/>
          <w:szCs w:val="20"/>
        </w:rPr>
        <w:t>WECS</w:t>
      </w:r>
      <w:r w:rsidRPr="00E51A1C">
        <w:rPr>
          <w:rFonts w:asciiTheme="majorBidi" w:hAnsiTheme="majorBidi" w:cstheme="majorBidi"/>
          <w:sz w:val="20"/>
          <w:szCs w:val="20"/>
        </w:rPr>
        <w:t xml:space="preserve"> with</w:t>
      </w:r>
      <w:r w:rsidR="002478CD">
        <w:rPr>
          <w:rFonts w:asciiTheme="majorBidi" w:hAnsiTheme="majorBidi" w:cstheme="majorBidi"/>
          <w:sz w:val="20"/>
          <w:szCs w:val="20"/>
        </w:rPr>
        <w:t xml:space="preserve"> parameter</w:t>
      </w:r>
      <w:r w:rsidRPr="00E51A1C">
        <w:rPr>
          <w:rFonts w:asciiTheme="majorBidi" w:hAnsiTheme="majorBidi" w:cstheme="majorBidi"/>
          <w:sz w:val="20"/>
          <w:szCs w:val="20"/>
        </w:rPr>
        <w:t xml:space="preserve"> uncertainties and external disturbances are separated into </w:t>
      </w:r>
      <w:r w:rsidR="00AC1B4C" w:rsidRPr="00E51A1C">
        <w:rPr>
          <w:rFonts w:asciiTheme="majorBidi" w:hAnsiTheme="majorBidi" w:cstheme="majorBidi"/>
          <w:sz w:val="20"/>
          <w:szCs w:val="20"/>
        </w:rPr>
        <w:t xml:space="preserve">a </w:t>
      </w:r>
      <w:r w:rsidRPr="00E51A1C">
        <w:rPr>
          <w:rFonts w:asciiTheme="majorBidi" w:hAnsiTheme="majorBidi" w:cstheme="majorBidi"/>
          <w:sz w:val="20"/>
          <w:szCs w:val="20"/>
        </w:rPr>
        <w:t xml:space="preserve">nominal part and </w:t>
      </w:r>
      <w:r w:rsidR="00AC1B4C" w:rsidRPr="00E51A1C">
        <w:rPr>
          <w:rFonts w:asciiTheme="majorBidi" w:hAnsiTheme="majorBidi" w:cstheme="majorBidi"/>
          <w:sz w:val="20"/>
          <w:szCs w:val="20"/>
        </w:rPr>
        <w:t xml:space="preserve">a </w:t>
      </w:r>
      <w:r w:rsidRPr="00E51A1C">
        <w:rPr>
          <w:rFonts w:asciiTheme="majorBidi" w:hAnsiTheme="majorBidi" w:cstheme="majorBidi"/>
          <w:sz w:val="20"/>
          <w:szCs w:val="20"/>
        </w:rPr>
        <w:t xml:space="preserve">disturbed part </w:t>
      </w:r>
      <w:r w:rsidR="00AB47D2">
        <w:rPr>
          <w:rFonts w:asciiTheme="majorBidi" w:hAnsiTheme="majorBidi" w:cstheme="majorBidi"/>
          <w:sz w:val="20"/>
          <w:szCs w:val="20"/>
        </w:rPr>
        <w:fldChar w:fldCharType="begin"/>
      </w:r>
      <w:r w:rsidR="00391EE2">
        <w:rPr>
          <w:rFonts w:asciiTheme="majorBidi" w:hAnsiTheme="majorBidi" w:cstheme="majorBidi"/>
          <w:sz w:val="20"/>
          <w:szCs w:val="20"/>
        </w:rPr>
        <w:instrText xml:space="preserve"> ADDIN EN.CITE &lt;EndNote&gt;&lt;Cite&gt;&lt;Author&gt;Khalil&lt;/Author&gt;&lt;RecNum&gt;31&lt;/RecNum&gt;&lt;DisplayText&gt;[44]&lt;/DisplayText&gt;&lt;record&gt;&lt;rec-number&gt;31&lt;/rec-number&gt;&lt;foreign-keys&gt;&lt;key app="EN" db-id="9r5590x2lpsrswetttg5ffwt0zt9faa5dzxv" timestamp="1442579458"&gt;31&lt;/key&gt;&lt;/foreign-keys&gt;&lt;ref-type name="Book"&gt;6&lt;/ref-type&gt;&lt;contributors&gt;&lt;authors&gt;&lt;author&gt;H.K. Khalil&lt;/author&gt;&lt;/authors&gt;&lt;/contributors&gt;&lt;titles&gt;&lt;title&gt;Nonlinear systems&lt;/title&gt;&lt;/titles&gt;&lt;edition&gt;3rd&lt;/edition&gt;&lt;dates&gt;&lt;/dates&gt;&lt;publisher&gt;Prentice Hall&lt;/publisher&gt;&lt;isbn&gt;0-13-067389-7&lt;/isbn&gt;&lt;urls&gt;&lt;/urls&gt;&lt;/record&gt;&lt;/Cite&gt;&lt;/EndNote&gt;</w:instrText>
      </w:r>
      <w:r w:rsidR="00AB47D2">
        <w:rPr>
          <w:rFonts w:asciiTheme="majorBidi" w:hAnsiTheme="majorBidi" w:cstheme="majorBidi"/>
          <w:sz w:val="20"/>
          <w:szCs w:val="20"/>
        </w:rPr>
        <w:fldChar w:fldCharType="separate"/>
      </w:r>
      <w:r w:rsidR="00391EE2">
        <w:rPr>
          <w:rFonts w:asciiTheme="majorBidi" w:hAnsiTheme="majorBidi" w:cstheme="majorBidi"/>
          <w:noProof/>
          <w:sz w:val="20"/>
          <w:szCs w:val="20"/>
        </w:rPr>
        <w:t>[44]</w:t>
      </w:r>
      <w:r w:rsidR="00AB47D2">
        <w:rPr>
          <w:rFonts w:asciiTheme="majorBidi" w:hAnsiTheme="majorBidi" w:cstheme="majorBidi"/>
          <w:sz w:val="20"/>
          <w:szCs w:val="20"/>
        </w:rPr>
        <w:fldChar w:fldCharType="end"/>
      </w:r>
      <w:r w:rsidR="00AB47D2">
        <w:rPr>
          <w:rFonts w:asciiTheme="majorBidi" w:hAnsiTheme="majorBidi" w:cstheme="majorBidi"/>
          <w:sz w:val="20"/>
          <w:szCs w:val="20"/>
        </w:rPr>
        <w:t xml:space="preserve"> </w:t>
      </w:r>
      <w:r w:rsidRPr="00E51A1C">
        <w:rPr>
          <w:rFonts w:asciiTheme="majorBidi" w:hAnsiTheme="majorBidi" w:cstheme="majorBidi"/>
          <w:sz w:val="20"/>
          <w:szCs w:val="20"/>
        </w:rPr>
        <w:t>as in</w:t>
      </w:r>
      <w:r w:rsidR="00AC1B4C" w:rsidRPr="00E51A1C">
        <w:rPr>
          <w:rFonts w:asciiTheme="majorBidi" w:hAnsiTheme="majorBidi" w:cstheme="majorBidi"/>
          <w:sz w:val="20"/>
          <w:szCs w:val="20"/>
        </w:rPr>
        <w:t xml:space="preserve"> </w:t>
      </w:r>
      <w:r w:rsidR="00AC1B4C" w:rsidRPr="00E51A1C">
        <w:rPr>
          <w:rFonts w:asciiTheme="majorBidi" w:hAnsiTheme="majorBidi" w:cstheme="majorBidi"/>
          <w:iCs/>
          <w:sz w:val="20"/>
          <w:szCs w:val="20"/>
        </w:rPr>
        <w:fldChar w:fldCharType="begin"/>
      </w:r>
      <w:r w:rsidR="00AC1B4C" w:rsidRPr="00E51A1C">
        <w:rPr>
          <w:rFonts w:asciiTheme="majorBidi" w:hAnsiTheme="majorBidi" w:cstheme="majorBidi"/>
          <w:iCs/>
          <w:sz w:val="20"/>
          <w:szCs w:val="20"/>
        </w:rPr>
        <w:instrText xml:space="preserve"> GOTOBUTTON ZEqnNum546394  \* MERGEFORMAT </w:instrText>
      </w:r>
      <w:r w:rsidR="00AC1B4C" w:rsidRPr="00E51A1C">
        <w:rPr>
          <w:rFonts w:asciiTheme="majorBidi" w:hAnsiTheme="majorBidi" w:cstheme="majorBidi"/>
          <w:iCs/>
          <w:sz w:val="20"/>
          <w:szCs w:val="20"/>
        </w:rPr>
        <w:fldChar w:fldCharType="begin"/>
      </w:r>
      <w:r w:rsidR="00AC1B4C" w:rsidRPr="00E51A1C">
        <w:rPr>
          <w:rFonts w:asciiTheme="majorBidi" w:hAnsiTheme="majorBidi" w:cstheme="majorBidi"/>
          <w:iCs/>
          <w:sz w:val="20"/>
          <w:szCs w:val="20"/>
        </w:rPr>
        <w:instrText xml:space="preserve"> REF ZEqnNum546394 \* Charformat \! \* MERGEFORMAT </w:instrText>
      </w:r>
      <w:r w:rsidR="00AC1B4C"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(36)</w:instrText>
      </w:r>
      <w:r w:rsidR="00AC1B4C" w:rsidRPr="00E51A1C">
        <w:rPr>
          <w:rFonts w:asciiTheme="majorBidi" w:hAnsiTheme="majorBidi" w:cstheme="majorBidi"/>
          <w:iCs/>
          <w:sz w:val="20"/>
          <w:szCs w:val="20"/>
        </w:rPr>
        <w:fldChar w:fldCharType="end"/>
      </w:r>
      <w:r w:rsidR="00AC1B4C" w:rsidRPr="00E51A1C">
        <w:rPr>
          <w:rFonts w:asciiTheme="majorBidi" w:hAnsiTheme="majorBidi" w:cstheme="majorBidi"/>
          <w:iCs/>
          <w:sz w:val="20"/>
          <w:szCs w:val="20"/>
        </w:rPr>
        <w:fldChar w:fldCharType="end"/>
      </w:r>
      <w:r w:rsidRPr="00E51A1C">
        <w:rPr>
          <w:rFonts w:asciiTheme="majorBidi" w:hAnsiTheme="majorBidi" w:cstheme="majorBidi"/>
          <w:sz w:val="20"/>
          <w:szCs w:val="20"/>
        </w:rPr>
        <w:t xml:space="preserve">. Nominal part of the error dynamics are calculated as </w:t>
      </w:r>
      <w:r w:rsidRPr="00E51A1C">
        <w:rPr>
          <w:rFonts w:asciiTheme="majorBidi" w:hAnsiTheme="majorBidi" w:cstheme="majorBidi"/>
          <w:iCs/>
          <w:sz w:val="20"/>
          <w:szCs w:val="20"/>
        </w:rPr>
        <w:fldChar w:fldCharType="begin"/>
      </w:r>
      <w:r w:rsidRPr="00E51A1C">
        <w:rPr>
          <w:rFonts w:asciiTheme="majorBidi" w:hAnsiTheme="majorBidi" w:cstheme="majorBidi"/>
          <w:iCs/>
          <w:sz w:val="20"/>
          <w:szCs w:val="20"/>
        </w:rPr>
        <w:instrText xml:space="preserve"> GOTOBUTTON ZEqnNum904438  \* MERGEFORMAT </w:instrText>
      </w:r>
      <w:r w:rsidRPr="00E51A1C">
        <w:rPr>
          <w:rFonts w:asciiTheme="majorBidi" w:hAnsiTheme="majorBidi" w:cstheme="majorBidi"/>
          <w:iCs/>
          <w:sz w:val="20"/>
          <w:szCs w:val="20"/>
        </w:rPr>
        <w:fldChar w:fldCharType="begin"/>
      </w:r>
      <w:r w:rsidRPr="00E51A1C">
        <w:rPr>
          <w:rFonts w:asciiTheme="majorBidi" w:hAnsiTheme="majorBidi" w:cstheme="majorBidi"/>
          <w:iCs/>
          <w:sz w:val="20"/>
          <w:szCs w:val="20"/>
        </w:rPr>
        <w:instrText xml:space="preserve"> REF ZEqnNum904438 \* Charformat \! \* MERGEFORMAT </w:instrText>
      </w:r>
      <w:r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(12)</w:instrText>
      </w:r>
      <w:r w:rsidRPr="00E51A1C">
        <w:rPr>
          <w:rFonts w:asciiTheme="majorBidi" w:hAnsiTheme="majorBidi" w:cstheme="majorBidi"/>
          <w:iCs/>
          <w:sz w:val="20"/>
          <w:szCs w:val="20"/>
        </w:rPr>
        <w:fldChar w:fldCharType="end"/>
      </w:r>
      <w:r w:rsidRPr="00E51A1C">
        <w:rPr>
          <w:rFonts w:asciiTheme="majorBidi" w:hAnsiTheme="majorBidi" w:cstheme="majorBidi"/>
          <w:iCs/>
          <w:sz w:val="20"/>
          <w:szCs w:val="20"/>
        </w:rPr>
        <w:fldChar w:fldCharType="end"/>
      </w:r>
      <w:r w:rsidRPr="00E51A1C">
        <w:rPr>
          <w:rFonts w:asciiTheme="majorBidi" w:hAnsiTheme="majorBidi" w:cstheme="majorBidi"/>
          <w:iCs/>
          <w:sz w:val="20"/>
          <w:szCs w:val="20"/>
        </w:rPr>
        <w:t>-</w:t>
      </w:r>
      <w:r w:rsidRPr="00E51A1C">
        <w:rPr>
          <w:rFonts w:asciiTheme="majorBidi" w:hAnsiTheme="majorBidi" w:cstheme="majorBidi"/>
          <w:sz w:val="20"/>
          <w:szCs w:val="20"/>
        </w:rPr>
        <w:fldChar w:fldCharType="begin"/>
      </w:r>
      <w:r w:rsidRPr="00E51A1C">
        <w:rPr>
          <w:rFonts w:asciiTheme="majorBidi" w:hAnsiTheme="majorBidi" w:cstheme="majorBidi"/>
          <w:sz w:val="20"/>
          <w:szCs w:val="20"/>
        </w:rPr>
        <w:instrText xml:space="preserve"> GOTOBUTTON ZEqnNum847732  \* MERGEFORMAT </w:instrText>
      </w:r>
      <w:r w:rsidRPr="00E51A1C">
        <w:rPr>
          <w:rFonts w:asciiTheme="majorBidi" w:hAnsiTheme="majorBidi" w:cstheme="majorBidi"/>
          <w:sz w:val="20"/>
          <w:szCs w:val="20"/>
        </w:rPr>
        <w:fldChar w:fldCharType="begin"/>
      </w:r>
      <w:r w:rsidRPr="00E51A1C">
        <w:rPr>
          <w:rFonts w:asciiTheme="majorBidi" w:hAnsiTheme="majorBidi" w:cstheme="majorBidi"/>
          <w:sz w:val="20"/>
          <w:szCs w:val="20"/>
        </w:rPr>
        <w:instrText xml:space="preserve"> REF ZEqnNum847732 \* Charformat \! \* MERGEFORMAT </w:instrText>
      </w:r>
      <w:r w:rsidRPr="00E51A1C">
        <w:rPr>
          <w:rFonts w:asciiTheme="majorBidi" w:hAnsiTheme="majorBidi" w:cstheme="majorBidi"/>
          <w:sz w:val="20"/>
          <w:szCs w:val="20"/>
        </w:rPr>
        <w:fldChar w:fldCharType="separate"/>
      </w:r>
      <w:r w:rsidR="00043F99" w:rsidRPr="00043F99">
        <w:rPr>
          <w:rFonts w:asciiTheme="majorBidi" w:hAnsiTheme="majorBidi" w:cstheme="majorBidi"/>
          <w:sz w:val="20"/>
          <w:szCs w:val="20"/>
        </w:rPr>
        <w:instrText>(15)</w:instrText>
      </w:r>
      <w:r w:rsidRPr="00E51A1C">
        <w:rPr>
          <w:rFonts w:asciiTheme="majorBidi" w:hAnsiTheme="majorBidi" w:cstheme="majorBidi"/>
          <w:sz w:val="20"/>
          <w:szCs w:val="20"/>
        </w:rPr>
        <w:fldChar w:fldCharType="end"/>
      </w:r>
      <w:r w:rsidRPr="00E51A1C">
        <w:rPr>
          <w:rFonts w:asciiTheme="majorBidi" w:hAnsiTheme="majorBidi" w:cstheme="majorBidi"/>
          <w:sz w:val="20"/>
          <w:szCs w:val="20"/>
        </w:rPr>
        <w:fldChar w:fldCharType="end"/>
      </w:r>
      <w:r w:rsidRPr="00E51A1C">
        <w:rPr>
          <w:rFonts w:asciiTheme="majorBidi" w:hAnsiTheme="majorBidi" w:cstheme="majorBidi"/>
          <w:sz w:val="20"/>
          <w:szCs w:val="20"/>
        </w:rPr>
        <w:t xml:space="preserve"> and </w:t>
      </w:r>
      <w:r w:rsidRPr="00E51A1C">
        <w:rPr>
          <w:rFonts w:asciiTheme="majorBidi" w:hAnsiTheme="majorBidi" w:cstheme="majorBidi"/>
          <w:iCs/>
          <w:sz w:val="20"/>
          <w:szCs w:val="20"/>
        </w:rPr>
        <w:fldChar w:fldCharType="begin"/>
      </w:r>
      <w:r w:rsidRPr="00E51A1C">
        <w:rPr>
          <w:rFonts w:asciiTheme="majorBidi" w:hAnsiTheme="majorBidi" w:cstheme="majorBidi"/>
          <w:iCs/>
          <w:sz w:val="20"/>
          <w:szCs w:val="20"/>
        </w:rPr>
        <w:instrText xml:space="preserve"> GOTOBUTTON ZEqnNum655600  \* MERGEFORMAT </w:instrText>
      </w:r>
      <w:r w:rsidRPr="00E51A1C">
        <w:rPr>
          <w:rFonts w:asciiTheme="majorBidi" w:hAnsiTheme="majorBidi" w:cstheme="majorBidi"/>
          <w:iCs/>
          <w:sz w:val="20"/>
          <w:szCs w:val="20"/>
        </w:rPr>
        <w:fldChar w:fldCharType="begin"/>
      </w:r>
      <w:r w:rsidRPr="00E51A1C">
        <w:rPr>
          <w:rFonts w:asciiTheme="majorBidi" w:hAnsiTheme="majorBidi" w:cstheme="majorBidi"/>
          <w:iCs/>
          <w:sz w:val="20"/>
          <w:szCs w:val="20"/>
        </w:rPr>
        <w:instrText xml:space="preserve"> REF ZEqnNum655600 \* Charformat \! \* MERGEFORMAT </w:instrText>
      </w:r>
      <w:r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(20)</w:instrText>
      </w:r>
      <w:r w:rsidRPr="00E51A1C">
        <w:rPr>
          <w:rFonts w:asciiTheme="majorBidi" w:hAnsiTheme="majorBidi" w:cstheme="majorBidi"/>
          <w:iCs/>
          <w:sz w:val="20"/>
          <w:szCs w:val="20"/>
        </w:rPr>
        <w:fldChar w:fldCharType="end"/>
      </w:r>
      <w:r w:rsidRPr="00E51A1C">
        <w:rPr>
          <w:rFonts w:asciiTheme="majorBidi" w:hAnsiTheme="majorBidi" w:cstheme="majorBidi"/>
          <w:iCs/>
          <w:sz w:val="20"/>
          <w:szCs w:val="20"/>
        </w:rPr>
        <w:fldChar w:fldCharType="end"/>
      </w:r>
      <w:r w:rsidRPr="00E51A1C">
        <w:rPr>
          <w:rFonts w:asciiTheme="majorBidi" w:hAnsiTheme="majorBidi" w:cstheme="majorBidi"/>
          <w:iCs/>
          <w:sz w:val="20"/>
          <w:szCs w:val="20"/>
        </w:rPr>
        <w:t>-</w:t>
      </w:r>
      <w:r w:rsidRPr="00E51A1C">
        <w:rPr>
          <w:rFonts w:asciiTheme="majorBidi" w:hAnsiTheme="majorBidi" w:cstheme="majorBidi"/>
          <w:sz w:val="20"/>
          <w:szCs w:val="20"/>
        </w:rPr>
        <w:fldChar w:fldCharType="begin"/>
      </w:r>
      <w:r w:rsidRPr="00E51A1C">
        <w:rPr>
          <w:rFonts w:asciiTheme="majorBidi" w:hAnsiTheme="majorBidi" w:cstheme="majorBidi"/>
          <w:sz w:val="20"/>
          <w:szCs w:val="20"/>
        </w:rPr>
        <w:instrText xml:space="preserve"> GOTOBUTTON ZEqnNum275150  \* MERGEFORMAT </w:instrText>
      </w:r>
      <w:r w:rsidRPr="00E51A1C">
        <w:rPr>
          <w:rFonts w:asciiTheme="majorBidi" w:hAnsiTheme="majorBidi" w:cstheme="majorBidi"/>
          <w:sz w:val="20"/>
          <w:szCs w:val="20"/>
        </w:rPr>
        <w:fldChar w:fldCharType="begin"/>
      </w:r>
      <w:r w:rsidRPr="00E51A1C">
        <w:rPr>
          <w:rFonts w:asciiTheme="majorBidi" w:hAnsiTheme="majorBidi" w:cstheme="majorBidi"/>
          <w:sz w:val="20"/>
          <w:szCs w:val="20"/>
        </w:rPr>
        <w:instrText xml:space="preserve"> REF ZEqnNum275150 \* Charformat \! \* MERGEFORMAT </w:instrText>
      </w:r>
      <w:r w:rsidRPr="00E51A1C">
        <w:rPr>
          <w:rFonts w:asciiTheme="majorBidi" w:hAnsiTheme="majorBidi" w:cstheme="majorBidi"/>
          <w:sz w:val="20"/>
          <w:szCs w:val="20"/>
        </w:rPr>
        <w:fldChar w:fldCharType="separate"/>
      </w:r>
      <w:r w:rsidR="00043F99" w:rsidRPr="00043F99">
        <w:rPr>
          <w:rFonts w:asciiTheme="majorBidi" w:hAnsiTheme="majorBidi" w:cstheme="majorBidi"/>
          <w:sz w:val="20"/>
          <w:szCs w:val="20"/>
        </w:rPr>
        <w:instrText>(27)</w:instrText>
      </w:r>
      <w:r w:rsidRPr="00E51A1C">
        <w:rPr>
          <w:rFonts w:asciiTheme="majorBidi" w:hAnsiTheme="majorBidi" w:cstheme="majorBidi"/>
          <w:sz w:val="20"/>
          <w:szCs w:val="20"/>
        </w:rPr>
        <w:fldChar w:fldCharType="end"/>
      </w:r>
      <w:r w:rsidRPr="00E51A1C">
        <w:rPr>
          <w:rFonts w:asciiTheme="majorBidi" w:hAnsiTheme="majorBidi" w:cstheme="majorBidi"/>
          <w:sz w:val="20"/>
          <w:szCs w:val="20"/>
        </w:rPr>
        <w:fldChar w:fldCharType="end"/>
      </w:r>
      <w:r w:rsidR="00133BF7">
        <w:rPr>
          <w:rFonts w:asciiTheme="majorBidi" w:hAnsiTheme="majorBidi" w:cstheme="majorBidi"/>
          <w:iCs/>
          <w:sz w:val="20"/>
          <w:szCs w:val="20"/>
        </w:rPr>
        <w:t>.</w:t>
      </w:r>
    </w:p>
    <w:p w14:paraId="2EBAA101" w14:textId="3871F475" w:rsidR="001D1980" w:rsidRPr="00E51A1C" w:rsidRDefault="001D1980" w:rsidP="00AA34A1">
      <w:pPr>
        <w:spacing w:after="0" w:line="480" w:lineRule="auto"/>
        <w:ind w:firstLine="216"/>
        <w:jc w:val="both"/>
        <w:rPr>
          <w:rFonts w:asciiTheme="majorBidi" w:hAnsiTheme="majorBidi" w:cstheme="majorBidi"/>
          <w:iCs/>
          <w:sz w:val="20"/>
          <w:szCs w:val="20"/>
        </w:rPr>
      </w:pPr>
      <w:r w:rsidRPr="00E51A1C">
        <w:rPr>
          <w:rFonts w:asciiTheme="majorBidi" w:hAnsiTheme="majorBidi" w:cstheme="majorBidi"/>
          <w:iCs/>
          <w:sz w:val="20"/>
          <w:szCs w:val="20"/>
        </w:rPr>
        <w:t xml:space="preserve">In the following, the disturbed part of the first error dynamic </w:t>
      </w:r>
      <w:r w:rsidR="00AA34A1" w:rsidRPr="00AA34A1">
        <w:rPr>
          <w:rFonts w:asciiTheme="majorBidi" w:hAnsiTheme="majorBidi" w:cstheme="majorBidi"/>
          <w:iCs/>
          <w:position w:val="-10"/>
          <w:sz w:val="20"/>
          <w:szCs w:val="20"/>
        </w:rPr>
        <w:object w:dxaOrig="200" w:dyaOrig="300" w14:anchorId="0A5021F6">
          <v:shape id="_x0000_i1196" type="#_x0000_t75" style="width:10.5pt;height:15.75pt" o:ole="">
            <v:imagedata r:id="rId355" o:title=""/>
          </v:shape>
          <o:OLEObject Type="Embed" ProgID="Equation.DSMT4" ShapeID="_x0000_i1196" DrawAspect="Content" ObjectID="_1602071160" r:id="rId356"/>
        </w:object>
      </w:r>
      <w:r w:rsidR="002F0B20">
        <w:rPr>
          <w:rFonts w:asciiTheme="majorBidi" w:hAnsiTheme="majorBidi" w:cstheme="majorBidi"/>
          <w:iCs/>
          <w:sz w:val="20"/>
          <w:szCs w:val="20"/>
        </w:rPr>
        <w:t xml:space="preserve"> </w:t>
      </w:r>
      <w:r w:rsidRPr="00E51A1C">
        <w:rPr>
          <w:rFonts w:asciiTheme="majorBidi" w:hAnsiTheme="majorBidi" w:cstheme="majorBidi"/>
          <w:iCs/>
          <w:sz w:val="20"/>
          <w:szCs w:val="20"/>
        </w:rPr>
        <w:t xml:space="preserve">is calculated for </w:t>
      </w:r>
      <w:r w:rsidR="002478CD">
        <w:rPr>
          <w:rFonts w:asciiTheme="majorBidi" w:hAnsiTheme="majorBidi" w:cstheme="majorBidi"/>
          <w:iCs/>
          <w:sz w:val="20"/>
          <w:szCs w:val="20"/>
        </w:rPr>
        <w:t>instance</w:t>
      </w:r>
      <w:r w:rsidRPr="00E51A1C">
        <w:rPr>
          <w:rFonts w:asciiTheme="majorBidi" w:hAnsiTheme="majorBidi" w:cstheme="majorBidi"/>
          <w:iCs/>
          <w:sz w:val="20"/>
          <w:szCs w:val="20"/>
        </w:rPr>
        <w:t xml:space="preserve"> as the approach is </w:t>
      </w:r>
      <w:r w:rsidR="002F0B20">
        <w:rPr>
          <w:rFonts w:asciiTheme="majorBidi" w:hAnsiTheme="majorBidi" w:cstheme="majorBidi"/>
          <w:iCs/>
          <w:sz w:val="20"/>
          <w:szCs w:val="20"/>
        </w:rPr>
        <w:t xml:space="preserve">similar for the other errors </w:t>
      </w:r>
      <w:r w:rsidR="00AA34A1" w:rsidRPr="00AA34A1">
        <w:rPr>
          <w:rFonts w:asciiTheme="majorBidi" w:hAnsiTheme="majorBidi" w:cstheme="majorBidi"/>
          <w:iCs/>
          <w:position w:val="-10"/>
          <w:sz w:val="20"/>
          <w:szCs w:val="20"/>
        </w:rPr>
        <w:object w:dxaOrig="1080" w:dyaOrig="300" w14:anchorId="72FEEB1C">
          <v:shape id="_x0000_i1197" type="#_x0000_t75" style="width:56.25pt;height:15.75pt" o:ole="">
            <v:imagedata r:id="rId357" o:title=""/>
          </v:shape>
          <o:OLEObject Type="Embed" ProgID="Equation.DSMT4" ShapeID="_x0000_i1197" DrawAspect="Content" ObjectID="_1602071161" r:id="rId358"/>
        </w:object>
      </w:r>
      <w:r w:rsidR="002F0B20">
        <w:rPr>
          <w:rFonts w:asciiTheme="majorBidi" w:hAnsiTheme="majorBidi" w:cstheme="majorBidi"/>
          <w:iCs/>
          <w:sz w:val="20"/>
          <w:szCs w:val="20"/>
        </w:rPr>
        <w:t>.</w:t>
      </w:r>
    </w:p>
    <w:p w14:paraId="48BF76C2" w14:textId="59AB423A" w:rsidR="001D1980" w:rsidRPr="00E51A1C" w:rsidRDefault="001D1980" w:rsidP="00AA34A1">
      <w:pPr>
        <w:pStyle w:val="MTDisplayEquation"/>
        <w:spacing w:after="0" w:line="480" w:lineRule="auto"/>
        <w:ind w:firstLine="216"/>
      </w:pPr>
      <w:r w:rsidRPr="00E51A1C">
        <w:tab/>
      </w:r>
      <w:r w:rsidR="003E345C" w:rsidRPr="003E345C">
        <w:rPr>
          <w:position w:val="-48"/>
        </w:rPr>
        <w:object w:dxaOrig="4720" w:dyaOrig="1060" w14:anchorId="6ED1C7E3">
          <v:shape id="_x0000_i1198" type="#_x0000_t75" style="width:236.25pt;height:51.75pt" o:ole="">
            <v:imagedata r:id="rId359" o:title=""/>
          </v:shape>
          <o:OLEObject Type="Embed" ProgID="Equation.DSMT4" ShapeID="_x0000_i1198" DrawAspect="Content" ObjectID="_1602071162" r:id="rId360"/>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34" w:name="ZEqnNum546394"/>
      <w:r w:rsidRPr="00E51A1C">
        <w:instrText>(</w:instrText>
      </w:r>
      <w:fldSimple w:instr=" SEQ MTEqn \c \* Arabic \* MERGEFORMAT ">
        <w:r w:rsidR="00043F99">
          <w:rPr>
            <w:noProof/>
          </w:rPr>
          <w:instrText>36</w:instrText>
        </w:r>
      </w:fldSimple>
      <w:r w:rsidRPr="00E51A1C">
        <w:instrText>)</w:instrText>
      </w:r>
      <w:bookmarkEnd w:id="34"/>
      <w:r w:rsidRPr="00E51A1C">
        <w:fldChar w:fldCharType="end"/>
      </w:r>
    </w:p>
    <w:p w14:paraId="743BD0AE" w14:textId="42D03813" w:rsidR="001D1980" w:rsidRPr="00E51A1C" w:rsidRDefault="001D1980" w:rsidP="003E345C">
      <w:pPr>
        <w:spacing w:after="0" w:line="480" w:lineRule="auto"/>
        <w:jc w:val="both"/>
        <w:rPr>
          <w:rFonts w:asciiTheme="majorBidi" w:hAnsiTheme="majorBidi" w:cstheme="majorBidi"/>
          <w:iCs/>
          <w:sz w:val="20"/>
          <w:szCs w:val="20"/>
        </w:rPr>
      </w:pPr>
      <w:r w:rsidRPr="00E51A1C">
        <w:rPr>
          <w:rFonts w:asciiTheme="majorBidi" w:hAnsiTheme="majorBidi" w:cstheme="majorBidi"/>
          <w:iCs/>
          <w:sz w:val="20"/>
          <w:szCs w:val="20"/>
        </w:rPr>
        <w:t xml:space="preserve">where </w:t>
      </w:r>
      <w:r w:rsidR="00AA34A1" w:rsidRPr="00AA34A1">
        <w:rPr>
          <w:rFonts w:asciiTheme="majorBidi" w:hAnsiTheme="majorBidi" w:cstheme="majorBidi"/>
          <w:iCs/>
          <w:position w:val="-10"/>
          <w:sz w:val="20"/>
          <w:szCs w:val="20"/>
        </w:rPr>
        <w:object w:dxaOrig="220" w:dyaOrig="340" w14:anchorId="6C87A6CC">
          <v:shape id="_x0000_i1199" type="#_x0000_t75" style="width:10.5pt;height:15.75pt" o:ole="">
            <v:imagedata r:id="rId361" o:title=""/>
          </v:shape>
          <o:OLEObject Type="Embed" ProgID="Equation.DSMT4" ShapeID="_x0000_i1199" DrawAspect="Content" ObjectID="_1602071163" r:id="rId362"/>
        </w:object>
      </w:r>
      <w:r w:rsidR="00AC1B4C" w:rsidRPr="00E51A1C">
        <w:rPr>
          <w:rFonts w:asciiTheme="majorBidi" w:hAnsiTheme="majorBidi" w:cstheme="majorBidi"/>
          <w:iCs/>
          <w:sz w:val="20"/>
          <w:szCs w:val="20"/>
        </w:rPr>
        <w:t xml:space="preserve">, </w:t>
      </w:r>
      <w:r w:rsidR="00AA34A1" w:rsidRPr="00AA34A1">
        <w:rPr>
          <w:rFonts w:asciiTheme="majorBidi" w:hAnsiTheme="majorBidi" w:cstheme="majorBidi"/>
          <w:iCs/>
          <w:position w:val="-10"/>
          <w:sz w:val="20"/>
          <w:szCs w:val="20"/>
        </w:rPr>
        <w:object w:dxaOrig="200" w:dyaOrig="340" w14:anchorId="61DD4092">
          <v:shape id="_x0000_i1200" type="#_x0000_t75" style="width:10.5pt;height:15.75pt" o:ole="">
            <v:imagedata r:id="rId363" o:title=""/>
          </v:shape>
          <o:OLEObject Type="Embed" ProgID="Equation.DSMT4" ShapeID="_x0000_i1200" DrawAspect="Content" ObjectID="_1602071164" r:id="rId364"/>
        </w:object>
      </w:r>
      <w:r w:rsidR="00AC1B4C" w:rsidRPr="00E51A1C">
        <w:rPr>
          <w:rFonts w:asciiTheme="majorBidi" w:hAnsiTheme="majorBidi" w:cstheme="majorBidi"/>
          <w:iCs/>
          <w:sz w:val="20"/>
          <w:szCs w:val="20"/>
        </w:rPr>
        <w:t xml:space="preserve">, </w:t>
      </w:r>
      <w:r w:rsidR="00AA34A1" w:rsidRPr="00AA34A1">
        <w:rPr>
          <w:rFonts w:asciiTheme="majorBidi" w:hAnsiTheme="majorBidi" w:cstheme="majorBidi"/>
          <w:iCs/>
          <w:position w:val="-10"/>
          <w:sz w:val="20"/>
          <w:szCs w:val="20"/>
        </w:rPr>
        <w:object w:dxaOrig="200" w:dyaOrig="300" w14:anchorId="3699D182">
          <v:shape id="_x0000_i1201" type="#_x0000_t75" style="width:10.5pt;height:15.75pt" o:ole="">
            <v:imagedata r:id="rId365" o:title=""/>
          </v:shape>
          <o:OLEObject Type="Embed" ProgID="Equation.DSMT4" ShapeID="_x0000_i1201" DrawAspect="Content" ObjectID="_1602071165" r:id="rId366"/>
        </w:object>
      </w:r>
      <w:r w:rsidR="00AC1B4C" w:rsidRPr="00E51A1C">
        <w:rPr>
          <w:rFonts w:asciiTheme="majorBidi" w:hAnsiTheme="majorBidi" w:cstheme="majorBidi"/>
          <w:iCs/>
          <w:sz w:val="20"/>
          <w:szCs w:val="20"/>
        </w:rPr>
        <w:t xml:space="preserve">, </w:t>
      </w:r>
      <w:r w:rsidR="00AA34A1" w:rsidRPr="00AA34A1">
        <w:rPr>
          <w:rFonts w:asciiTheme="majorBidi" w:hAnsiTheme="majorBidi" w:cstheme="majorBidi"/>
          <w:iCs/>
          <w:position w:val="-10"/>
          <w:sz w:val="20"/>
          <w:szCs w:val="20"/>
        </w:rPr>
        <w:object w:dxaOrig="220" w:dyaOrig="300" w14:anchorId="6AB87F80">
          <v:shape id="_x0000_i1202" type="#_x0000_t75" style="width:10.5pt;height:15.75pt" o:ole="">
            <v:imagedata r:id="rId367" o:title=""/>
          </v:shape>
          <o:OLEObject Type="Embed" ProgID="Equation.DSMT4" ShapeID="_x0000_i1202" DrawAspect="Content" ObjectID="_1602071166" r:id="rId368"/>
        </w:object>
      </w:r>
      <w:r w:rsidRPr="00E51A1C">
        <w:rPr>
          <w:rFonts w:asciiTheme="majorBidi" w:hAnsiTheme="majorBidi" w:cstheme="majorBidi"/>
          <w:iCs/>
          <w:sz w:val="20"/>
          <w:szCs w:val="20"/>
        </w:rPr>
        <w:t xml:space="preserve"> </w:t>
      </w:r>
      <w:r w:rsidR="00AC1B4C" w:rsidRPr="00E51A1C">
        <w:rPr>
          <w:rFonts w:asciiTheme="majorBidi" w:hAnsiTheme="majorBidi" w:cstheme="majorBidi"/>
          <w:iCs/>
          <w:sz w:val="20"/>
          <w:szCs w:val="20"/>
        </w:rPr>
        <w:t>are</w:t>
      </w:r>
      <w:r w:rsidRPr="00E51A1C">
        <w:rPr>
          <w:rFonts w:asciiTheme="majorBidi" w:hAnsiTheme="majorBidi" w:cstheme="majorBidi"/>
          <w:iCs/>
          <w:sz w:val="20"/>
          <w:szCs w:val="20"/>
        </w:rPr>
        <w:t xml:space="preserve"> </w:t>
      </w:r>
      <w:r w:rsidR="00AC1B4C" w:rsidRPr="00E51A1C">
        <w:rPr>
          <w:rFonts w:asciiTheme="majorBidi" w:hAnsiTheme="majorBidi" w:cstheme="majorBidi"/>
          <w:iCs/>
          <w:sz w:val="20"/>
          <w:szCs w:val="20"/>
        </w:rPr>
        <w:t xml:space="preserve">the perturbed </w:t>
      </w:r>
      <w:r w:rsidR="00053520">
        <w:rPr>
          <w:rFonts w:asciiTheme="majorBidi" w:hAnsiTheme="majorBidi" w:cstheme="majorBidi"/>
          <w:iCs/>
          <w:sz w:val="20"/>
          <w:szCs w:val="20"/>
        </w:rPr>
        <w:t>WECS</w:t>
      </w:r>
      <w:r w:rsidR="00AC1B4C" w:rsidRPr="00E51A1C">
        <w:rPr>
          <w:rFonts w:asciiTheme="majorBidi" w:hAnsiTheme="majorBidi" w:cstheme="majorBidi"/>
          <w:iCs/>
          <w:sz w:val="20"/>
          <w:szCs w:val="20"/>
        </w:rPr>
        <w:t xml:space="preserve"> state dynamic, perturbed error dynamic, </w:t>
      </w:r>
      <w:r w:rsidRPr="00E51A1C">
        <w:rPr>
          <w:rFonts w:asciiTheme="majorBidi" w:hAnsiTheme="majorBidi" w:cstheme="majorBidi"/>
          <w:iCs/>
          <w:sz w:val="20"/>
          <w:szCs w:val="20"/>
        </w:rPr>
        <w:t xml:space="preserve">the nominal error dynamic as </w:t>
      </w:r>
      <w:r w:rsidRPr="00E51A1C">
        <w:rPr>
          <w:rFonts w:asciiTheme="majorBidi" w:hAnsiTheme="majorBidi" w:cstheme="majorBidi"/>
          <w:iCs/>
          <w:sz w:val="20"/>
          <w:szCs w:val="20"/>
        </w:rPr>
        <w:fldChar w:fldCharType="begin"/>
      </w:r>
      <w:r w:rsidRPr="00E51A1C">
        <w:rPr>
          <w:rFonts w:asciiTheme="majorBidi" w:hAnsiTheme="majorBidi" w:cstheme="majorBidi"/>
          <w:iCs/>
          <w:sz w:val="20"/>
          <w:szCs w:val="20"/>
        </w:rPr>
        <w:instrText xml:space="preserve"> GOTOBUTTON ZEqnNum904438  \* MERGEFORMAT </w:instrText>
      </w:r>
      <w:r w:rsidRPr="00E51A1C">
        <w:rPr>
          <w:rFonts w:asciiTheme="majorBidi" w:hAnsiTheme="majorBidi" w:cstheme="majorBidi"/>
          <w:iCs/>
          <w:sz w:val="20"/>
          <w:szCs w:val="20"/>
        </w:rPr>
        <w:fldChar w:fldCharType="begin"/>
      </w:r>
      <w:r w:rsidRPr="00E51A1C">
        <w:rPr>
          <w:rFonts w:asciiTheme="majorBidi" w:hAnsiTheme="majorBidi" w:cstheme="majorBidi"/>
          <w:iCs/>
          <w:sz w:val="20"/>
          <w:szCs w:val="20"/>
        </w:rPr>
        <w:instrText xml:space="preserve"> REF ZEqnNum904438 \* Charformat \! \* MERGEFORMAT </w:instrText>
      </w:r>
      <w:r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(12)</w:instrText>
      </w:r>
      <w:r w:rsidRPr="00E51A1C">
        <w:rPr>
          <w:rFonts w:asciiTheme="majorBidi" w:hAnsiTheme="majorBidi" w:cstheme="majorBidi"/>
          <w:iCs/>
          <w:sz w:val="20"/>
          <w:szCs w:val="20"/>
        </w:rPr>
        <w:fldChar w:fldCharType="end"/>
      </w:r>
      <w:r w:rsidRPr="00E51A1C">
        <w:rPr>
          <w:rFonts w:asciiTheme="majorBidi" w:hAnsiTheme="majorBidi" w:cstheme="majorBidi"/>
          <w:iCs/>
          <w:sz w:val="20"/>
          <w:szCs w:val="20"/>
        </w:rPr>
        <w:fldChar w:fldCharType="end"/>
      </w:r>
      <w:r w:rsidR="00AC1B4C" w:rsidRPr="00E51A1C">
        <w:rPr>
          <w:rFonts w:asciiTheme="majorBidi" w:hAnsiTheme="majorBidi" w:cstheme="majorBidi"/>
          <w:iCs/>
          <w:sz w:val="20"/>
          <w:szCs w:val="20"/>
        </w:rPr>
        <w:t xml:space="preserve">, and the external disturbance, respectively. </w:t>
      </w:r>
      <w:r w:rsidR="00D23859" w:rsidRPr="00E51A1C">
        <w:rPr>
          <w:rFonts w:asciiTheme="majorBidi" w:hAnsiTheme="majorBidi" w:cstheme="majorBidi"/>
          <w:iCs/>
          <w:sz w:val="20"/>
          <w:szCs w:val="20"/>
        </w:rPr>
        <w:t>With</w:t>
      </w:r>
      <w:r w:rsidR="00AC1B4C" w:rsidRPr="00E51A1C">
        <w:rPr>
          <w:rFonts w:asciiTheme="majorBidi" w:hAnsiTheme="majorBidi" w:cstheme="majorBidi"/>
          <w:iCs/>
          <w:sz w:val="20"/>
          <w:szCs w:val="20"/>
        </w:rPr>
        <w:t xml:space="preserve"> some simple calculations</w:t>
      </w:r>
      <w:r w:rsidR="003E345C">
        <w:rPr>
          <w:rFonts w:asciiTheme="majorBidi" w:hAnsiTheme="majorBidi" w:cstheme="majorBidi"/>
          <w:iCs/>
          <w:sz w:val="20"/>
          <w:szCs w:val="20"/>
        </w:rPr>
        <w:t xml:space="preserve"> and considering </w:t>
      </w:r>
      <w:r w:rsidR="003E345C" w:rsidRPr="003E345C">
        <w:rPr>
          <w:rFonts w:asciiTheme="majorBidi" w:hAnsiTheme="majorBidi" w:cstheme="majorBidi"/>
          <w:iCs/>
          <w:position w:val="-10"/>
          <w:sz w:val="20"/>
          <w:szCs w:val="20"/>
        </w:rPr>
        <w:object w:dxaOrig="880" w:dyaOrig="320" w14:anchorId="2145CD91">
          <v:shape id="_x0000_i1203" type="#_x0000_t75" style="width:46.5pt;height:15.75pt" o:ole="">
            <v:imagedata r:id="rId369" o:title=""/>
          </v:shape>
          <o:OLEObject Type="Embed" ProgID="Equation.DSMT4" ShapeID="_x0000_i1203" DrawAspect="Content" ObjectID="_1602071167" r:id="rId370"/>
        </w:object>
      </w:r>
      <w:r w:rsidR="003E345C">
        <w:rPr>
          <w:rFonts w:asciiTheme="majorBidi" w:hAnsiTheme="majorBidi" w:cstheme="majorBidi"/>
          <w:iCs/>
          <w:sz w:val="20"/>
          <w:szCs w:val="20"/>
        </w:rPr>
        <w:t xml:space="preserve">, the perturbation is calculated as </w:t>
      </w:r>
      <w:r w:rsidR="003E345C">
        <w:rPr>
          <w:rFonts w:asciiTheme="majorBidi" w:hAnsiTheme="majorBidi" w:cstheme="majorBidi"/>
          <w:sz w:val="20"/>
          <w:szCs w:val="20"/>
        </w:rPr>
        <w:fldChar w:fldCharType="begin"/>
      </w:r>
      <w:r w:rsidR="003E345C">
        <w:rPr>
          <w:rFonts w:asciiTheme="majorBidi" w:hAnsiTheme="majorBidi" w:cstheme="majorBidi"/>
          <w:sz w:val="20"/>
          <w:szCs w:val="20"/>
        </w:rPr>
        <w:instrText xml:space="preserve"> GOTOBUTTON ZEqnNum450550  \* MERGEFORMAT </w:instrText>
      </w:r>
      <w:r w:rsidR="003E345C">
        <w:rPr>
          <w:rFonts w:asciiTheme="majorBidi" w:hAnsiTheme="majorBidi" w:cstheme="majorBidi"/>
          <w:sz w:val="20"/>
          <w:szCs w:val="20"/>
        </w:rPr>
        <w:fldChar w:fldCharType="begin"/>
      </w:r>
      <w:r w:rsidR="003E345C">
        <w:rPr>
          <w:rFonts w:asciiTheme="majorBidi" w:hAnsiTheme="majorBidi" w:cstheme="majorBidi"/>
          <w:sz w:val="20"/>
          <w:szCs w:val="20"/>
        </w:rPr>
        <w:instrText xml:space="preserve"> REF ZEqnNum450550 \* Charformat \! \* MERGEFORMAT </w:instrText>
      </w:r>
      <w:r w:rsidR="003E345C">
        <w:rPr>
          <w:rFonts w:asciiTheme="majorBidi" w:hAnsiTheme="majorBidi" w:cstheme="majorBidi"/>
          <w:sz w:val="20"/>
          <w:szCs w:val="20"/>
        </w:rPr>
        <w:fldChar w:fldCharType="separate"/>
      </w:r>
      <w:r w:rsidR="00043F99" w:rsidRPr="00043F99">
        <w:rPr>
          <w:rFonts w:asciiTheme="majorBidi" w:hAnsiTheme="majorBidi" w:cstheme="majorBidi"/>
          <w:sz w:val="20"/>
          <w:szCs w:val="20"/>
        </w:rPr>
        <w:instrText>(37)</w:instrText>
      </w:r>
      <w:r w:rsidR="003E345C">
        <w:rPr>
          <w:rFonts w:asciiTheme="majorBidi" w:hAnsiTheme="majorBidi" w:cstheme="majorBidi"/>
          <w:sz w:val="20"/>
          <w:szCs w:val="20"/>
        </w:rPr>
        <w:fldChar w:fldCharType="end"/>
      </w:r>
      <w:r w:rsidR="003E345C">
        <w:rPr>
          <w:rFonts w:asciiTheme="majorBidi" w:hAnsiTheme="majorBidi" w:cstheme="majorBidi"/>
          <w:sz w:val="20"/>
          <w:szCs w:val="20"/>
        </w:rPr>
        <w:fldChar w:fldCharType="end"/>
      </w:r>
      <w:r w:rsidR="003E345C">
        <w:rPr>
          <w:rFonts w:asciiTheme="majorBidi" w:hAnsiTheme="majorBidi" w:cstheme="majorBidi"/>
          <w:iCs/>
          <w:sz w:val="20"/>
          <w:szCs w:val="20"/>
        </w:rPr>
        <w:t xml:space="preserve"> based on</w:t>
      </w:r>
      <w:r w:rsidR="00D23859" w:rsidRPr="00E51A1C">
        <w:rPr>
          <w:rFonts w:asciiTheme="majorBidi" w:hAnsiTheme="majorBidi" w:cstheme="majorBidi"/>
          <w:iCs/>
          <w:sz w:val="20"/>
          <w:szCs w:val="20"/>
        </w:rPr>
        <w:t xml:space="preserve"> the cumulative sum of </w:t>
      </w:r>
      <w:r w:rsidR="003E345C">
        <w:rPr>
          <w:rFonts w:asciiTheme="majorBidi" w:hAnsiTheme="majorBidi" w:cstheme="majorBidi"/>
          <w:iCs/>
          <w:sz w:val="20"/>
          <w:szCs w:val="20"/>
        </w:rPr>
        <w:t xml:space="preserve">the </w:t>
      </w:r>
      <w:r w:rsidR="00D23859" w:rsidRPr="00E51A1C">
        <w:rPr>
          <w:rFonts w:asciiTheme="majorBidi" w:hAnsiTheme="majorBidi" w:cstheme="majorBidi"/>
          <w:iCs/>
          <w:sz w:val="20"/>
          <w:szCs w:val="20"/>
        </w:rPr>
        <w:t>external disturbances (</w:t>
      </w:r>
      <w:r w:rsidR="00AA34A1" w:rsidRPr="00AA34A1">
        <w:rPr>
          <w:rFonts w:asciiTheme="majorBidi" w:hAnsiTheme="majorBidi" w:cstheme="majorBidi"/>
          <w:iCs/>
          <w:position w:val="-10"/>
          <w:sz w:val="20"/>
          <w:szCs w:val="20"/>
        </w:rPr>
        <w:object w:dxaOrig="220" w:dyaOrig="300" w14:anchorId="3862E7C7">
          <v:shape id="_x0000_i1204" type="#_x0000_t75" style="width:10.5pt;height:15.75pt" o:ole="">
            <v:imagedata r:id="rId371" o:title=""/>
          </v:shape>
          <o:OLEObject Type="Embed" ProgID="Equation.DSMT4" ShapeID="_x0000_i1204" DrawAspect="Content" ObjectID="_1602071168" r:id="rId372"/>
        </w:object>
      </w:r>
      <w:r w:rsidR="00D23859" w:rsidRPr="00E51A1C">
        <w:rPr>
          <w:rFonts w:asciiTheme="majorBidi" w:hAnsiTheme="majorBidi" w:cstheme="majorBidi"/>
          <w:iCs/>
          <w:sz w:val="20"/>
          <w:szCs w:val="20"/>
        </w:rPr>
        <w:t xml:space="preserve">) and the effect of the parameter changes </w:t>
      </w:r>
      <w:r w:rsidR="003E345C">
        <w:rPr>
          <w:rFonts w:asciiTheme="majorBidi" w:hAnsiTheme="majorBidi" w:cstheme="majorBidi"/>
          <w:iCs/>
          <w:sz w:val="20"/>
          <w:szCs w:val="20"/>
        </w:rPr>
        <w:t>(</w:t>
      </w:r>
      <w:r w:rsidR="003E345C" w:rsidRPr="00AA34A1">
        <w:rPr>
          <w:rFonts w:asciiTheme="majorBidi" w:hAnsiTheme="majorBidi" w:cstheme="majorBidi"/>
          <w:position w:val="-4"/>
          <w:sz w:val="20"/>
          <w:szCs w:val="20"/>
        </w:rPr>
        <w:object w:dxaOrig="360" w:dyaOrig="220" w14:anchorId="678DE0C9">
          <v:shape id="_x0000_i1205" type="#_x0000_t75" style="width:20.25pt;height:10.5pt" o:ole="">
            <v:imagedata r:id="rId349" o:title=""/>
          </v:shape>
          <o:OLEObject Type="Embed" ProgID="Equation.DSMT4" ShapeID="_x0000_i1205" DrawAspect="Content" ObjectID="_1602071169" r:id="rId373"/>
        </w:object>
      </w:r>
      <w:r w:rsidR="003E345C">
        <w:rPr>
          <w:rFonts w:asciiTheme="majorBidi" w:hAnsiTheme="majorBidi" w:cstheme="majorBidi"/>
          <w:iCs/>
          <w:sz w:val="20"/>
          <w:szCs w:val="20"/>
        </w:rPr>
        <w:t>)</w:t>
      </w:r>
      <w:r w:rsidR="002E5F3E" w:rsidRPr="00E51A1C">
        <w:rPr>
          <w:rFonts w:asciiTheme="majorBidi" w:hAnsiTheme="majorBidi" w:cstheme="majorBidi"/>
          <w:iCs/>
          <w:sz w:val="20"/>
          <w:szCs w:val="20"/>
        </w:rPr>
        <w:t>.</w:t>
      </w:r>
    </w:p>
    <w:p w14:paraId="12CD1276" w14:textId="6DCB4C2D" w:rsidR="00AC1B4C" w:rsidRPr="00E51A1C" w:rsidRDefault="00AC1B4C" w:rsidP="00AA34A1">
      <w:pPr>
        <w:pStyle w:val="MTDisplayEquation"/>
        <w:spacing w:after="0" w:line="480" w:lineRule="auto"/>
        <w:ind w:firstLine="216"/>
      </w:pPr>
      <w:r w:rsidRPr="00E51A1C">
        <w:tab/>
      </w:r>
      <w:r w:rsidR="00B66159" w:rsidRPr="00B66159">
        <w:rPr>
          <w:position w:val="-26"/>
        </w:rPr>
        <w:object w:dxaOrig="4500" w:dyaOrig="720" w14:anchorId="24D6B123">
          <v:shape id="_x0000_i1206" type="#_x0000_t75" style="width:226.5pt;height:36pt" o:ole="">
            <v:imagedata r:id="rId374" o:title=""/>
          </v:shape>
          <o:OLEObject Type="Embed" ProgID="Equation.DSMT4" ShapeID="_x0000_i1206" DrawAspect="Content" ObjectID="_1602071170" r:id="rId375"/>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35" w:name="ZEqnNum450550"/>
      <w:r w:rsidRPr="00E51A1C">
        <w:instrText>(</w:instrText>
      </w:r>
      <w:fldSimple w:instr=" SEQ MTEqn \c \* Arabic \* MERGEFORMAT ">
        <w:r w:rsidR="00043F99">
          <w:rPr>
            <w:noProof/>
          </w:rPr>
          <w:instrText>37</w:instrText>
        </w:r>
      </w:fldSimple>
      <w:r w:rsidRPr="00E51A1C">
        <w:instrText>)</w:instrText>
      </w:r>
      <w:bookmarkEnd w:id="35"/>
      <w:r w:rsidRPr="00E51A1C">
        <w:fldChar w:fldCharType="end"/>
      </w:r>
    </w:p>
    <w:p w14:paraId="4F4B93EA" w14:textId="73146AA6" w:rsidR="00D23859" w:rsidRPr="00E51A1C" w:rsidRDefault="00D23859" w:rsidP="002F0B20">
      <w:pPr>
        <w:spacing w:after="0" w:line="480" w:lineRule="auto"/>
        <w:ind w:firstLine="216"/>
        <w:jc w:val="both"/>
        <w:rPr>
          <w:rFonts w:asciiTheme="majorBidi" w:hAnsiTheme="majorBidi" w:cstheme="majorBidi"/>
          <w:sz w:val="20"/>
          <w:szCs w:val="20"/>
        </w:rPr>
      </w:pPr>
      <w:r w:rsidRPr="00E51A1C">
        <w:rPr>
          <w:rFonts w:asciiTheme="majorBidi" w:hAnsiTheme="majorBidi" w:cstheme="majorBidi"/>
          <w:sz w:val="20"/>
          <w:szCs w:val="20"/>
        </w:rPr>
        <w:t>Generally, the above mentioned uncertainties could be considered as a time dependent function of system parameters</w:t>
      </w:r>
      <w:r w:rsidR="003E6CFE" w:rsidRPr="00E51A1C">
        <w:rPr>
          <w:rFonts w:asciiTheme="majorBidi" w:hAnsiTheme="majorBidi" w:cstheme="majorBidi"/>
          <w:sz w:val="20"/>
          <w:szCs w:val="20"/>
        </w:rPr>
        <w:t>,</w:t>
      </w:r>
      <w:r w:rsidRPr="00E51A1C">
        <w:rPr>
          <w:rFonts w:asciiTheme="majorBidi" w:hAnsiTheme="majorBidi" w:cstheme="majorBidi"/>
          <w:sz w:val="20"/>
          <w:szCs w:val="20"/>
        </w:rPr>
        <w:t xml:space="preserve"> error dynamics</w:t>
      </w:r>
      <w:r w:rsidR="003E6CFE" w:rsidRPr="00E51A1C">
        <w:rPr>
          <w:rFonts w:asciiTheme="majorBidi" w:hAnsiTheme="majorBidi" w:cstheme="majorBidi"/>
          <w:sz w:val="20"/>
          <w:szCs w:val="20"/>
        </w:rPr>
        <w:t>, and external disturbances</w:t>
      </w:r>
      <w:r w:rsidRPr="00E51A1C">
        <w:rPr>
          <w:rFonts w:asciiTheme="majorBidi" w:hAnsiTheme="majorBidi" w:cstheme="majorBidi"/>
          <w:sz w:val="20"/>
          <w:szCs w:val="20"/>
        </w:rPr>
        <w:t xml:space="preserve"> as</w:t>
      </w:r>
      <w:r w:rsidR="002E5F3E" w:rsidRPr="00E51A1C">
        <w:rPr>
          <w:rFonts w:asciiTheme="majorBidi" w:hAnsiTheme="majorBidi" w:cstheme="majorBidi"/>
          <w:sz w:val="20"/>
          <w:szCs w:val="20"/>
        </w:rPr>
        <w:t xml:space="preserve"> explained in the following </w:t>
      </w:r>
      <w:r w:rsidR="002F0B20" w:rsidRPr="00E51A1C">
        <w:rPr>
          <w:rFonts w:asciiTheme="majorBidi" w:hAnsiTheme="majorBidi" w:cstheme="majorBidi"/>
          <w:sz w:val="20"/>
          <w:szCs w:val="20"/>
        </w:rPr>
        <w:t>equation</w:t>
      </w:r>
      <w:r w:rsidR="002F0B20">
        <w:rPr>
          <w:rFonts w:asciiTheme="majorBidi" w:hAnsiTheme="majorBidi" w:cstheme="majorBidi"/>
          <w:sz w:val="20"/>
          <w:szCs w:val="20"/>
        </w:rPr>
        <w:t xml:space="preserve"> </w:t>
      </w:r>
      <w:r w:rsidR="002F0B20">
        <w:rPr>
          <w:rFonts w:asciiTheme="majorBidi" w:hAnsiTheme="majorBidi" w:cstheme="majorBidi"/>
          <w:iCs/>
          <w:sz w:val="20"/>
          <w:szCs w:val="20"/>
        </w:rPr>
        <w:fldChar w:fldCharType="begin"/>
      </w:r>
      <w:r w:rsidR="002F0B20">
        <w:rPr>
          <w:rFonts w:asciiTheme="majorBidi" w:hAnsiTheme="majorBidi" w:cstheme="majorBidi"/>
          <w:iCs/>
          <w:sz w:val="20"/>
          <w:szCs w:val="20"/>
        </w:rPr>
        <w:instrText xml:space="preserve"> GOTOBUTTON ZEqnNum521789  \* MERGEFORMAT </w:instrText>
      </w:r>
      <w:r w:rsidR="002F0B20">
        <w:rPr>
          <w:rFonts w:asciiTheme="majorBidi" w:hAnsiTheme="majorBidi" w:cstheme="majorBidi"/>
          <w:iCs/>
          <w:sz w:val="20"/>
          <w:szCs w:val="20"/>
        </w:rPr>
        <w:fldChar w:fldCharType="begin"/>
      </w:r>
      <w:r w:rsidR="002F0B20">
        <w:rPr>
          <w:rFonts w:asciiTheme="majorBidi" w:hAnsiTheme="majorBidi" w:cstheme="majorBidi"/>
          <w:iCs/>
          <w:sz w:val="20"/>
          <w:szCs w:val="20"/>
        </w:rPr>
        <w:instrText xml:space="preserve"> REF ZEqnNum521789 \* Charformat \! \* MERGEFORMAT </w:instrText>
      </w:r>
      <w:r w:rsidR="002F0B20">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(38)</w:instrText>
      </w:r>
      <w:r w:rsidR="002F0B20">
        <w:rPr>
          <w:rFonts w:asciiTheme="majorBidi" w:hAnsiTheme="majorBidi" w:cstheme="majorBidi"/>
          <w:iCs/>
          <w:sz w:val="20"/>
          <w:szCs w:val="20"/>
        </w:rPr>
        <w:fldChar w:fldCharType="end"/>
      </w:r>
      <w:r w:rsidR="002F0B20">
        <w:rPr>
          <w:rFonts w:asciiTheme="majorBidi" w:hAnsiTheme="majorBidi" w:cstheme="majorBidi"/>
          <w:iCs/>
          <w:sz w:val="20"/>
          <w:szCs w:val="20"/>
        </w:rPr>
        <w:fldChar w:fldCharType="end"/>
      </w:r>
      <w:r w:rsidR="002E5F3E" w:rsidRPr="00E51A1C">
        <w:rPr>
          <w:rFonts w:asciiTheme="majorBidi" w:hAnsiTheme="majorBidi" w:cstheme="majorBidi"/>
          <w:sz w:val="20"/>
          <w:szCs w:val="20"/>
        </w:rPr>
        <w:t>.</w:t>
      </w:r>
    </w:p>
    <w:p w14:paraId="5FDC8A2F" w14:textId="57EA86F0" w:rsidR="00D23859" w:rsidRPr="00E51A1C" w:rsidRDefault="00D23859" w:rsidP="00AA34A1">
      <w:pPr>
        <w:pStyle w:val="MTDisplayEquation"/>
        <w:spacing w:after="0" w:line="480" w:lineRule="auto"/>
        <w:ind w:firstLine="216"/>
      </w:pPr>
      <w:r w:rsidRPr="00E51A1C">
        <w:tab/>
      </w:r>
      <w:r w:rsidR="006866A5" w:rsidRPr="00AA34A1">
        <w:rPr>
          <w:position w:val="-12"/>
        </w:rPr>
        <w:object w:dxaOrig="4920" w:dyaOrig="320" w14:anchorId="794904E6">
          <v:shape id="_x0000_i1207" type="#_x0000_t75" style="width:246.75pt;height:15.75pt" o:ole="">
            <v:imagedata r:id="rId376" o:title=""/>
          </v:shape>
          <o:OLEObject Type="Embed" ProgID="Equation.DSMT4" ShapeID="_x0000_i1207" DrawAspect="Content" ObjectID="_1602071171" r:id="rId377"/>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36" w:name="ZEqnNum521789"/>
      <w:r w:rsidRPr="00E51A1C">
        <w:instrText>(</w:instrText>
      </w:r>
      <w:fldSimple w:instr=" SEQ MTEqn \c \* Arabic \* MERGEFORMAT ">
        <w:r w:rsidR="00043F99">
          <w:rPr>
            <w:noProof/>
          </w:rPr>
          <w:instrText>38</w:instrText>
        </w:r>
      </w:fldSimple>
      <w:r w:rsidRPr="00E51A1C">
        <w:instrText>)</w:instrText>
      </w:r>
      <w:bookmarkEnd w:id="36"/>
      <w:r w:rsidRPr="00E51A1C">
        <w:fldChar w:fldCharType="end"/>
      </w:r>
    </w:p>
    <w:p w14:paraId="65515D70" w14:textId="40A60451" w:rsidR="00E65A0D" w:rsidRDefault="00A335D6" w:rsidP="00391EE2">
      <w:pPr>
        <w:spacing w:after="0" w:line="480" w:lineRule="auto"/>
        <w:ind w:firstLine="216"/>
        <w:jc w:val="both"/>
        <w:rPr>
          <w:rFonts w:asciiTheme="majorBidi" w:hAnsiTheme="majorBidi" w:cstheme="majorBidi"/>
          <w:sz w:val="20"/>
          <w:szCs w:val="20"/>
        </w:rPr>
      </w:pPr>
      <w:r>
        <w:rPr>
          <w:rFonts w:asciiTheme="majorBidi" w:hAnsiTheme="majorBidi" w:cstheme="majorBidi"/>
          <w:sz w:val="20"/>
          <w:szCs w:val="20"/>
        </w:rPr>
        <w:t>As</w:t>
      </w:r>
      <w:r w:rsidR="00E65A0D">
        <w:rPr>
          <w:rFonts w:asciiTheme="majorBidi" w:hAnsiTheme="majorBidi" w:cstheme="majorBidi"/>
          <w:sz w:val="20"/>
          <w:szCs w:val="20"/>
        </w:rPr>
        <w:t>sume the uncertainty is norm-bounded as</w:t>
      </w:r>
      <w:r w:rsidRPr="00E51A1C">
        <w:rPr>
          <w:rFonts w:asciiTheme="majorBidi" w:hAnsiTheme="majorBidi" w:cstheme="majorBidi"/>
          <w:sz w:val="20"/>
          <w:szCs w:val="20"/>
        </w:rPr>
        <w:t xml:space="preserve"> </w:t>
      </w:r>
      <w:r w:rsidR="00AA34A1" w:rsidRPr="00AA34A1">
        <w:rPr>
          <w:rFonts w:asciiTheme="majorBidi" w:hAnsiTheme="majorBidi" w:cstheme="majorBidi"/>
          <w:position w:val="-12"/>
          <w:sz w:val="20"/>
          <w:szCs w:val="20"/>
        </w:rPr>
        <w:object w:dxaOrig="1219" w:dyaOrig="340" w14:anchorId="4C5A24B5">
          <v:shape id="_x0000_i1208" type="#_x0000_t75" style="width:61.5pt;height:15.75pt" o:ole="">
            <v:imagedata r:id="rId378" o:title=""/>
          </v:shape>
          <o:OLEObject Type="Embed" ProgID="Equation.DSMT4" ShapeID="_x0000_i1208" DrawAspect="Content" ObjectID="_1602071172" r:id="rId379"/>
        </w:object>
      </w:r>
      <w:r w:rsidRPr="00E51A1C">
        <w:rPr>
          <w:rFonts w:asciiTheme="majorBidi" w:hAnsiTheme="majorBidi" w:cstheme="majorBidi"/>
          <w:sz w:val="20"/>
          <w:szCs w:val="20"/>
        </w:rPr>
        <w:t xml:space="preserve"> </w:t>
      </w:r>
      <w:r w:rsidR="00E65A0D">
        <w:rPr>
          <w:rFonts w:asciiTheme="majorBidi" w:hAnsiTheme="majorBidi" w:cstheme="majorBidi"/>
          <w:sz w:val="20"/>
          <w:szCs w:val="20"/>
        </w:rPr>
        <w:t xml:space="preserve">which </w:t>
      </w:r>
      <w:r w:rsidRPr="00E51A1C">
        <w:rPr>
          <w:rFonts w:asciiTheme="majorBidi" w:hAnsiTheme="majorBidi" w:cstheme="majorBidi"/>
          <w:sz w:val="20"/>
          <w:szCs w:val="20"/>
        </w:rPr>
        <w:t xml:space="preserve">appropriately represent </w:t>
      </w:r>
      <w:r w:rsidR="00E65A0D">
        <w:rPr>
          <w:rFonts w:asciiTheme="majorBidi" w:hAnsiTheme="majorBidi" w:cstheme="majorBidi"/>
          <w:sz w:val="20"/>
          <w:szCs w:val="20"/>
        </w:rPr>
        <w:t>a</w:t>
      </w:r>
      <w:r w:rsidRPr="00E51A1C">
        <w:rPr>
          <w:rFonts w:asciiTheme="majorBidi" w:hAnsiTheme="majorBidi" w:cstheme="majorBidi"/>
          <w:sz w:val="20"/>
          <w:szCs w:val="20"/>
        </w:rPr>
        <w:t xml:space="preserve"> real situation</w:t>
      </w:r>
      <w:r w:rsidR="00AB47D2">
        <w:rPr>
          <w:rFonts w:asciiTheme="majorBidi" w:hAnsiTheme="majorBidi" w:cstheme="majorBidi"/>
          <w:sz w:val="20"/>
          <w:szCs w:val="20"/>
        </w:rPr>
        <w:t xml:space="preserve"> </w:t>
      </w:r>
      <w:r w:rsidR="00AB47D2">
        <w:rPr>
          <w:rFonts w:asciiTheme="majorBidi" w:hAnsiTheme="majorBidi" w:cstheme="majorBidi"/>
          <w:sz w:val="20"/>
          <w:szCs w:val="20"/>
        </w:rPr>
        <w:fldChar w:fldCharType="begin"/>
      </w:r>
      <w:r w:rsidR="00391EE2">
        <w:rPr>
          <w:rFonts w:asciiTheme="majorBidi" w:hAnsiTheme="majorBidi" w:cstheme="majorBidi"/>
          <w:sz w:val="20"/>
          <w:szCs w:val="20"/>
        </w:rPr>
        <w:instrText xml:space="preserve"> ADDIN EN.CITE &lt;EndNote&gt;&lt;Cite&gt;&lt;Author&gt;Khalil&lt;/Author&gt;&lt;RecNum&gt;31&lt;/RecNum&gt;&lt;DisplayText&gt;[44]&lt;/DisplayText&gt;&lt;record&gt;&lt;rec-number&gt;31&lt;/rec-number&gt;&lt;foreign-keys&gt;&lt;key app="EN" db-id="9r5590x2lpsrswetttg5ffwt0zt9faa5dzxv" timestamp="1442579458"&gt;31&lt;/key&gt;&lt;/foreign-keys&gt;&lt;ref-type name="Book"&gt;6&lt;/ref-type&gt;&lt;contributors&gt;&lt;authors&gt;&lt;author&gt;H.K. Khalil&lt;/author&gt;&lt;/authors&gt;&lt;/contributors&gt;&lt;titles&gt;&lt;title&gt;Nonlinear systems&lt;/title&gt;&lt;/titles&gt;&lt;edition&gt;3rd&lt;/edition&gt;&lt;dates&gt;&lt;/dates&gt;&lt;publisher&gt;Prentice Hall&lt;/publisher&gt;&lt;isbn&gt;0-13-067389-7&lt;/isbn&gt;&lt;urls&gt;&lt;/urls&gt;&lt;/record&gt;&lt;/Cite&gt;&lt;/EndNote&gt;</w:instrText>
      </w:r>
      <w:r w:rsidR="00AB47D2">
        <w:rPr>
          <w:rFonts w:asciiTheme="majorBidi" w:hAnsiTheme="majorBidi" w:cstheme="majorBidi"/>
          <w:sz w:val="20"/>
          <w:szCs w:val="20"/>
        </w:rPr>
        <w:fldChar w:fldCharType="separate"/>
      </w:r>
      <w:r w:rsidR="00391EE2">
        <w:rPr>
          <w:rFonts w:asciiTheme="majorBidi" w:hAnsiTheme="majorBidi" w:cstheme="majorBidi"/>
          <w:noProof/>
          <w:sz w:val="20"/>
          <w:szCs w:val="20"/>
        </w:rPr>
        <w:t>[44]</w:t>
      </w:r>
      <w:r w:rsidR="00AB47D2">
        <w:rPr>
          <w:rFonts w:asciiTheme="majorBidi" w:hAnsiTheme="majorBidi" w:cstheme="majorBidi"/>
          <w:sz w:val="20"/>
          <w:szCs w:val="20"/>
        </w:rPr>
        <w:fldChar w:fldCharType="end"/>
      </w:r>
      <w:r w:rsidRPr="00E51A1C">
        <w:rPr>
          <w:rFonts w:asciiTheme="majorBidi" w:hAnsiTheme="majorBidi" w:cstheme="majorBidi"/>
          <w:sz w:val="20"/>
          <w:szCs w:val="20"/>
        </w:rPr>
        <w:t>.</w:t>
      </w:r>
      <w:r w:rsidR="00FE3A13">
        <w:rPr>
          <w:rFonts w:asciiTheme="majorBidi" w:hAnsiTheme="majorBidi" w:cstheme="majorBidi"/>
          <w:sz w:val="20"/>
          <w:szCs w:val="20"/>
        </w:rPr>
        <w:t xml:space="preserve"> </w:t>
      </w:r>
      <w:r w:rsidR="00E65A0D" w:rsidRPr="00E51A1C">
        <w:rPr>
          <w:rFonts w:asciiTheme="majorBidi" w:hAnsiTheme="majorBidi" w:cstheme="majorBidi"/>
          <w:sz w:val="20"/>
          <w:szCs w:val="20"/>
        </w:rPr>
        <w:t>Since the rate of change and variation of the system parameters (</w:t>
      </w:r>
      <w:r w:rsidR="00AA34A1" w:rsidRPr="00AA34A1">
        <w:rPr>
          <w:rFonts w:asciiTheme="majorBidi" w:hAnsiTheme="majorBidi" w:cstheme="majorBidi"/>
          <w:position w:val="-12"/>
          <w:sz w:val="20"/>
          <w:szCs w:val="20"/>
        </w:rPr>
        <w:object w:dxaOrig="2320" w:dyaOrig="320" w14:anchorId="24AD0E8C">
          <v:shape id="_x0000_i1209" type="#_x0000_t75" style="width:118.5pt;height:15.75pt" o:ole="">
            <v:imagedata r:id="rId380" o:title=""/>
          </v:shape>
          <o:OLEObject Type="Embed" ProgID="Equation.DSMT4" ShapeID="_x0000_i1209" DrawAspect="Content" ObjectID="_1602071173" r:id="rId381"/>
        </w:object>
      </w:r>
      <w:r w:rsidR="00E65A0D">
        <w:rPr>
          <w:rFonts w:asciiTheme="majorBidi" w:hAnsiTheme="majorBidi" w:cstheme="majorBidi"/>
          <w:sz w:val="20"/>
          <w:szCs w:val="20"/>
        </w:rPr>
        <w:t>) are</w:t>
      </w:r>
      <w:r w:rsidR="00E65A0D" w:rsidRPr="00E51A1C">
        <w:rPr>
          <w:rFonts w:asciiTheme="majorBidi" w:hAnsiTheme="majorBidi" w:cstheme="majorBidi"/>
          <w:sz w:val="20"/>
          <w:szCs w:val="20"/>
        </w:rPr>
        <w:t xml:space="preserve"> slow compared to the fast dynamics of the system, and as disturbances are commonly constant values in a specific period of study time, the overall uncertainty </w:t>
      </w:r>
      <w:r w:rsidR="00AA34A1" w:rsidRPr="00AA34A1">
        <w:rPr>
          <w:rFonts w:asciiTheme="majorBidi" w:hAnsiTheme="majorBidi" w:cstheme="majorBidi"/>
          <w:position w:val="-10"/>
          <w:sz w:val="20"/>
          <w:szCs w:val="20"/>
        </w:rPr>
        <w:object w:dxaOrig="200" w:dyaOrig="300" w14:anchorId="4CE4DCE0">
          <v:shape id="_x0000_i1210" type="#_x0000_t75" style="width:10.5pt;height:15.75pt" o:ole="">
            <v:imagedata r:id="rId382" o:title=""/>
          </v:shape>
          <o:OLEObject Type="Embed" ProgID="Equation.DSMT4" ShapeID="_x0000_i1210" DrawAspect="Content" ObjectID="_1602071174" r:id="rId383"/>
        </w:object>
      </w:r>
      <w:r w:rsidR="00E65A0D" w:rsidRPr="00E51A1C">
        <w:rPr>
          <w:rFonts w:asciiTheme="majorBidi" w:hAnsiTheme="majorBidi" w:cstheme="majorBidi"/>
          <w:sz w:val="20"/>
          <w:szCs w:val="20"/>
        </w:rPr>
        <w:t xml:space="preserve"> is assumed to be constant (</w:t>
      </w:r>
      <w:r w:rsidR="00AA34A1" w:rsidRPr="00AA34A1">
        <w:rPr>
          <w:rFonts w:asciiTheme="majorBidi" w:hAnsiTheme="majorBidi" w:cstheme="majorBidi"/>
          <w:position w:val="-10"/>
          <w:sz w:val="20"/>
          <w:szCs w:val="20"/>
        </w:rPr>
        <w:object w:dxaOrig="520" w:dyaOrig="300" w14:anchorId="75AED48E">
          <v:shape id="_x0000_i1211" type="#_x0000_t75" style="width:25.5pt;height:15.75pt" o:ole="">
            <v:imagedata r:id="rId384" o:title=""/>
          </v:shape>
          <o:OLEObject Type="Embed" ProgID="Equation.DSMT4" ShapeID="_x0000_i1211" DrawAspect="Content" ObjectID="_1602071175" r:id="rId385"/>
        </w:object>
      </w:r>
      <w:r w:rsidR="00E65A0D" w:rsidRPr="00E51A1C">
        <w:rPr>
          <w:rFonts w:asciiTheme="majorBidi" w:hAnsiTheme="majorBidi" w:cstheme="majorBidi"/>
          <w:sz w:val="20"/>
          <w:szCs w:val="20"/>
        </w:rPr>
        <w:t xml:space="preserve">) and bounded. Two different boundaries could be selected for the bounded uncertainty as </w:t>
      </w:r>
      <w:r w:rsidR="00AA34A1" w:rsidRPr="00AA34A1">
        <w:rPr>
          <w:rFonts w:asciiTheme="majorBidi" w:hAnsiTheme="majorBidi" w:cstheme="majorBidi"/>
          <w:position w:val="-12"/>
          <w:sz w:val="20"/>
          <w:szCs w:val="20"/>
        </w:rPr>
        <w:object w:dxaOrig="639" w:dyaOrig="340" w14:anchorId="1B83DE9D">
          <v:shape id="_x0000_i1212" type="#_x0000_t75" style="width:30.75pt;height:15.75pt" o:ole="">
            <v:imagedata r:id="rId386" o:title=""/>
          </v:shape>
          <o:OLEObject Type="Embed" ProgID="Equation.DSMT4" ShapeID="_x0000_i1212" DrawAspect="Content" ObjectID="_1602071176" r:id="rId387"/>
        </w:object>
      </w:r>
      <w:r w:rsidR="00E65A0D" w:rsidRPr="00E51A1C">
        <w:rPr>
          <w:rFonts w:asciiTheme="majorBidi" w:hAnsiTheme="majorBidi" w:cstheme="majorBidi"/>
          <w:sz w:val="20"/>
          <w:szCs w:val="20"/>
        </w:rPr>
        <w:t xml:space="preserve"> and </w:t>
      </w:r>
      <w:r w:rsidR="00AA34A1" w:rsidRPr="00AA34A1">
        <w:rPr>
          <w:rFonts w:asciiTheme="majorBidi" w:hAnsiTheme="majorBidi" w:cstheme="majorBidi"/>
          <w:position w:val="-12"/>
          <w:sz w:val="20"/>
          <w:szCs w:val="20"/>
        </w:rPr>
        <w:object w:dxaOrig="1219" w:dyaOrig="340" w14:anchorId="264F7186">
          <v:shape id="_x0000_i1213" type="#_x0000_t75" style="width:61.5pt;height:15.75pt" o:ole="">
            <v:imagedata r:id="rId388" o:title=""/>
          </v:shape>
          <o:OLEObject Type="Embed" ProgID="Equation.DSMT4" ShapeID="_x0000_i1213" DrawAspect="Content" ObjectID="_1602071177" r:id="rId389"/>
        </w:object>
      </w:r>
      <w:r w:rsidR="00E65A0D" w:rsidRPr="00E51A1C">
        <w:rPr>
          <w:rFonts w:asciiTheme="majorBidi" w:hAnsiTheme="majorBidi" w:cstheme="majorBidi"/>
          <w:sz w:val="20"/>
          <w:szCs w:val="20"/>
        </w:rPr>
        <w:t xml:space="preserve"> where</w:t>
      </w:r>
      <w:r w:rsidR="00AA34A1" w:rsidRPr="00AA34A1">
        <w:rPr>
          <w:rFonts w:asciiTheme="majorBidi" w:hAnsiTheme="majorBidi" w:cstheme="majorBidi"/>
          <w:position w:val="-10"/>
          <w:sz w:val="20"/>
          <w:szCs w:val="20"/>
        </w:rPr>
        <w:object w:dxaOrig="760" w:dyaOrig="300" w14:anchorId="3D91E49D">
          <v:shape id="_x0000_i1214" type="#_x0000_t75" style="width:36pt;height:15.75pt" o:ole="">
            <v:imagedata r:id="rId390" o:title=""/>
          </v:shape>
          <o:OLEObject Type="Embed" ProgID="Equation.DSMT4" ShapeID="_x0000_i1214" DrawAspect="Content" ObjectID="_1602071178" r:id="rId391"/>
        </w:object>
      </w:r>
      <w:r w:rsidR="00E65A0D" w:rsidRPr="00E51A1C">
        <w:rPr>
          <w:rFonts w:asciiTheme="majorBidi" w:hAnsiTheme="majorBidi" w:cstheme="majorBidi"/>
          <w:sz w:val="20"/>
          <w:szCs w:val="20"/>
        </w:rPr>
        <w:t xml:space="preserve"> are known positive constants, which could</w:t>
      </w:r>
      <w:r w:rsidR="00E65A0D">
        <w:rPr>
          <w:rFonts w:asciiTheme="majorBidi" w:hAnsiTheme="majorBidi" w:cstheme="majorBidi"/>
          <w:sz w:val="20"/>
          <w:szCs w:val="20"/>
        </w:rPr>
        <w:t xml:space="preserve"> </w:t>
      </w:r>
      <w:r w:rsidR="00E65A0D" w:rsidRPr="00E51A1C">
        <w:rPr>
          <w:rFonts w:asciiTheme="majorBidi" w:hAnsiTheme="majorBidi" w:cstheme="majorBidi"/>
          <w:sz w:val="20"/>
          <w:szCs w:val="20"/>
        </w:rPr>
        <w:t xml:space="preserve">be calculated from </w:t>
      </w:r>
      <w:r w:rsidR="00E65A0D" w:rsidRPr="00E51A1C">
        <w:rPr>
          <w:rFonts w:asciiTheme="majorBidi" w:hAnsiTheme="majorBidi" w:cstheme="majorBidi"/>
          <w:iCs/>
          <w:sz w:val="20"/>
          <w:szCs w:val="20"/>
        </w:rPr>
        <w:fldChar w:fldCharType="begin"/>
      </w:r>
      <w:r w:rsidR="00E65A0D" w:rsidRPr="00E51A1C">
        <w:rPr>
          <w:rFonts w:asciiTheme="majorBidi" w:hAnsiTheme="majorBidi" w:cstheme="majorBidi"/>
          <w:iCs/>
          <w:sz w:val="20"/>
          <w:szCs w:val="20"/>
        </w:rPr>
        <w:instrText xml:space="preserve"> GOTOBUTTON ZEqnNum450550  \* MERGEFORMAT </w:instrText>
      </w:r>
      <w:r w:rsidR="00E65A0D" w:rsidRPr="00E51A1C">
        <w:rPr>
          <w:rFonts w:asciiTheme="majorBidi" w:hAnsiTheme="majorBidi" w:cstheme="majorBidi"/>
          <w:iCs/>
          <w:sz w:val="20"/>
          <w:szCs w:val="20"/>
        </w:rPr>
        <w:fldChar w:fldCharType="begin"/>
      </w:r>
      <w:r w:rsidR="00E65A0D" w:rsidRPr="00E51A1C">
        <w:rPr>
          <w:rFonts w:asciiTheme="majorBidi" w:hAnsiTheme="majorBidi" w:cstheme="majorBidi"/>
          <w:iCs/>
          <w:sz w:val="20"/>
          <w:szCs w:val="20"/>
        </w:rPr>
        <w:instrText xml:space="preserve"> REF ZEqnNum450550 \* Charformat \! \* MERGEFORMAT </w:instrText>
      </w:r>
      <w:r w:rsidR="00E65A0D"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(37)</w:instrText>
      </w:r>
      <w:r w:rsidR="00E65A0D" w:rsidRPr="00E51A1C">
        <w:rPr>
          <w:rFonts w:asciiTheme="majorBidi" w:hAnsiTheme="majorBidi" w:cstheme="majorBidi"/>
          <w:iCs/>
          <w:sz w:val="20"/>
          <w:szCs w:val="20"/>
        </w:rPr>
        <w:fldChar w:fldCharType="end"/>
      </w:r>
      <w:r w:rsidR="00E65A0D" w:rsidRPr="00E51A1C">
        <w:rPr>
          <w:rFonts w:asciiTheme="majorBidi" w:hAnsiTheme="majorBidi" w:cstheme="majorBidi"/>
          <w:iCs/>
          <w:sz w:val="20"/>
          <w:szCs w:val="20"/>
        </w:rPr>
        <w:fldChar w:fldCharType="end"/>
      </w:r>
      <w:r w:rsidR="00E65A0D" w:rsidRPr="00E51A1C">
        <w:rPr>
          <w:rFonts w:asciiTheme="majorBidi" w:hAnsiTheme="majorBidi" w:cstheme="majorBidi"/>
          <w:iCs/>
          <w:sz w:val="20"/>
          <w:szCs w:val="20"/>
        </w:rPr>
        <w:t xml:space="preserve"> and is not included here for brevity (e.g. as a worse case; for 20% increase in</w:t>
      </w:r>
      <w:r w:rsidR="00E65A0D" w:rsidRPr="00E51A1C">
        <w:rPr>
          <w:rFonts w:asciiTheme="majorBidi" w:hAnsiTheme="majorBidi" w:cstheme="majorBidi"/>
          <w:sz w:val="20"/>
          <w:szCs w:val="20"/>
        </w:rPr>
        <w:t xml:space="preserve"> </w:t>
      </w:r>
      <w:r w:rsidR="00AA34A1" w:rsidRPr="00AA34A1">
        <w:rPr>
          <w:rFonts w:asciiTheme="majorBidi" w:hAnsiTheme="majorBidi" w:cstheme="majorBidi"/>
          <w:position w:val="-4"/>
          <w:sz w:val="20"/>
          <w:szCs w:val="20"/>
        </w:rPr>
        <w:object w:dxaOrig="220" w:dyaOrig="220" w14:anchorId="29CCD58A">
          <v:shape id="_x0000_i1215" type="#_x0000_t75" style="width:10.5pt;height:10.5pt" o:ole="">
            <v:imagedata r:id="rId392" o:title=""/>
          </v:shape>
          <o:OLEObject Type="Embed" ProgID="Equation.DSMT4" ShapeID="_x0000_i1215" DrawAspect="Content" ObjectID="_1602071179" r:id="rId393"/>
        </w:object>
      </w:r>
      <w:r w:rsidR="00E65A0D" w:rsidRPr="00E51A1C">
        <w:rPr>
          <w:rFonts w:asciiTheme="majorBidi" w:hAnsiTheme="majorBidi" w:cstheme="majorBidi"/>
          <w:sz w:val="20"/>
          <w:szCs w:val="20"/>
        </w:rPr>
        <w:t xml:space="preserve">, </w:t>
      </w:r>
      <w:r w:rsidR="00AA34A1" w:rsidRPr="00AA34A1">
        <w:rPr>
          <w:rFonts w:asciiTheme="majorBidi" w:hAnsiTheme="majorBidi" w:cstheme="majorBidi"/>
          <w:position w:val="-10"/>
          <w:sz w:val="20"/>
          <w:szCs w:val="20"/>
        </w:rPr>
        <w:object w:dxaOrig="340" w:dyaOrig="300" w14:anchorId="0ED62457">
          <v:shape id="_x0000_i1216" type="#_x0000_t75" style="width:15.75pt;height:15.75pt" o:ole="">
            <v:imagedata r:id="rId394" o:title=""/>
          </v:shape>
          <o:OLEObject Type="Embed" ProgID="Equation.DSMT4" ShapeID="_x0000_i1216" DrawAspect="Content" ObjectID="_1602071180" r:id="rId395"/>
        </w:object>
      </w:r>
      <w:r w:rsidR="00E65A0D" w:rsidRPr="00E51A1C">
        <w:rPr>
          <w:rFonts w:asciiTheme="majorBidi" w:hAnsiTheme="majorBidi" w:cstheme="majorBidi"/>
          <w:sz w:val="20"/>
          <w:szCs w:val="20"/>
        </w:rPr>
        <w:t xml:space="preserve">, and </w:t>
      </w:r>
      <w:r w:rsidR="00AA34A1" w:rsidRPr="00AA34A1">
        <w:rPr>
          <w:rFonts w:asciiTheme="majorBidi" w:hAnsiTheme="majorBidi" w:cstheme="majorBidi"/>
          <w:position w:val="-12"/>
          <w:sz w:val="20"/>
          <w:szCs w:val="20"/>
        </w:rPr>
        <w:object w:dxaOrig="240" w:dyaOrig="320" w14:anchorId="371EE439">
          <v:shape id="_x0000_i1217" type="#_x0000_t75" style="width:10.5pt;height:15.75pt" o:ole="">
            <v:imagedata r:id="rId396" o:title=""/>
          </v:shape>
          <o:OLEObject Type="Embed" ProgID="Equation.DSMT4" ShapeID="_x0000_i1217" DrawAspect="Content" ObjectID="_1602071181" r:id="rId397"/>
        </w:object>
      </w:r>
      <w:r w:rsidR="00E65A0D" w:rsidRPr="00E51A1C">
        <w:rPr>
          <w:rFonts w:asciiTheme="majorBidi" w:hAnsiTheme="majorBidi" w:cstheme="majorBidi"/>
          <w:sz w:val="20"/>
          <w:szCs w:val="20"/>
        </w:rPr>
        <w:t xml:space="preserve">, and 20% decrease in </w:t>
      </w:r>
      <w:r w:rsidR="00AA34A1" w:rsidRPr="00AA34A1">
        <w:rPr>
          <w:rFonts w:asciiTheme="majorBidi" w:hAnsiTheme="majorBidi" w:cstheme="majorBidi"/>
          <w:position w:val="-6"/>
          <w:sz w:val="20"/>
          <w:szCs w:val="20"/>
        </w:rPr>
        <w:object w:dxaOrig="200" w:dyaOrig="240" w14:anchorId="18B0F22E">
          <v:shape id="_x0000_i1218" type="#_x0000_t75" style="width:10.5pt;height:10.5pt" o:ole="">
            <v:imagedata r:id="rId398" o:title=""/>
          </v:shape>
          <o:OLEObject Type="Embed" ProgID="Equation.DSMT4" ShapeID="_x0000_i1218" DrawAspect="Content" ObjectID="_1602071182" r:id="rId399"/>
        </w:object>
      </w:r>
      <w:r w:rsidR="00E65A0D" w:rsidRPr="00E51A1C">
        <w:rPr>
          <w:rFonts w:asciiTheme="majorBidi" w:hAnsiTheme="majorBidi" w:cstheme="majorBidi"/>
          <w:sz w:val="20"/>
          <w:szCs w:val="20"/>
        </w:rPr>
        <w:t xml:space="preserve"> we have </w:t>
      </w:r>
      <w:r w:rsidR="00AA34A1" w:rsidRPr="00AA34A1">
        <w:rPr>
          <w:rFonts w:asciiTheme="majorBidi" w:hAnsiTheme="majorBidi" w:cstheme="majorBidi"/>
          <w:position w:val="-10"/>
          <w:sz w:val="20"/>
          <w:szCs w:val="20"/>
        </w:rPr>
        <w:object w:dxaOrig="1380" w:dyaOrig="300" w14:anchorId="291B7242">
          <v:shape id="_x0000_i1219" type="#_x0000_t75" style="width:66.75pt;height:15.75pt" o:ole="">
            <v:imagedata r:id="rId400" o:title=""/>
          </v:shape>
          <o:OLEObject Type="Embed" ProgID="Equation.DSMT4" ShapeID="_x0000_i1219" DrawAspect="Content" ObjectID="_1602071183" r:id="rId401"/>
        </w:object>
      </w:r>
      <w:r w:rsidR="00E65A0D" w:rsidRPr="00E51A1C">
        <w:rPr>
          <w:rFonts w:asciiTheme="majorBidi" w:hAnsiTheme="majorBidi" w:cstheme="majorBidi"/>
          <w:sz w:val="20"/>
          <w:szCs w:val="20"/>
        </w:rPr>
        <w:t>).</w:t>
      </w:r>
    </w:p>
    <w:p w14:paraId="748CDBB7" w14:textId="0B10BD5D" w:rsidR="001D1980" w:rsidRPr="00E51A1C" w:rsidRDefault="00683260" w:rsidP="00391EE2">
      <w:pPr>
        <w:spacing w:after="0" w:line="480" w:lineRule="auto"/>
        <w:ind w:firstLine="216"/>
        <w:jc w:val="both"/>
        <w:rPr>
          <w:rFonts w:asciiTheme="majorBidi" w:hAnsiTheme="majorBidi" w:cstheme="majorBidi"/>
          <w:sz w:val="20"/>
          <w:szCs w:val="20"/>
        </w:rPr>
      </w:pPr>
      <w:r w:rsidRPr="00E51A1C">
        <w:rPr>
          <w:rFonts w:asciiTheme="majorBidi" w:hAnsiTheme="majorBidi" w:cstheme="majorBidi"/>
          <w:sz w:val="20"/>
          <w:szCs w:val="20"/>
        </w:rPr>
        <w:t>T</w:t>
      </w:r>
      <w:r w:rsidR="00DD6E90">
        <w:rPr>
          <w:rFonts w:asciiTheme="majorBidi" w:hAnsiTheme="majorBidi" w:cstheme="majorBidi"/>
          <w:sz w:val="20"/>
          <w:szCs w:val="20"/>
        </w:rPr>
        <w:t xml:space="preserve">he </w:t>
      </w:r>
      <w:r w:rsidR="001D1980" w:rsidRPr="00E51A1C">
        <w:rPr>
          <w:rFonts w:asciiTheme="majorBidi" w:hAnsiTheme="majorBidi" w:cstheme="majorBidi"/>
          <w:sz w:val="20"/>
          <w:szCs w:val="20"/>
        </w:rPr>
        <w:t>error dynam</w:t>
      </w:r>
      <w:r w:rsidR="00DD6E90">
        <w:rPr>
          <w:rFonts w:asciiTheme="majorBidi" w:hAnsiTheme="majorBidi" w:cstheme="majorBidi"/>
          <w:sz w:val="20"/>
          <w:szCs w:val="20"/>
        </w:rPr>
        <w:t>ics</w:t>
      </w:r>
      <w:r w:rsidR="00DD6E90" w:rsidRPr="00DD6E90">
        <w:rPr>
          <w:rFonts w:asciiTheme="majorBidi" w:hAnsiTheme="majorBidi" w:cstheme="majorBidi"/>
          <w:sz w:val="20"/>
          <w:szCs w:val="20"/>
        </w:rPr>
        <w:t xml:space="preserve"> of the perturbed </w:t>
      </w:r>
      <w:r w:rsidR="00053520">
        <w:rPr>
          <w:rFonts w:asciiTheme="majorBidi" w:hAnsiTheme="majorBidi" w:cstheme="majorBidi"/>
          <w:sz w:val="20"/>
          <w:szCs w:val="20"/>
        </w:rPr>
        <w:t>WECS</w:t>
      </w:r>
      <w:r w:rsidR="00DD6E90" w:rsidRPr="00DD6E90">
        <w:rPr>
          <w:rFonts w:asciiTheme="majorBidi" w:hAnsiTheme="majorBidi" w:cstheme="majorBidi"/>
          <w:sz w:val="20"/>
          <w:szCs w:val="20"/>
        </w:rPr>
        <w:t xml:space="preserve"> can be separated into a nominal part (</w:t>
      </w:r>
      <w:r w:rsidR="00AA34A1" w:rsidRPr="00AA34A1">
        <w:rPr>
          <w:rFonts w:asciiTheme="majorBidi" w:hAnsiTheme="majorBidi" w:cstheme="majorBidi"/>
          <w:position w:val="-10"/>
          <w:sz w:val="20"/>
          <w:szCs w:val="20"/>
        </w:rPr>
        <w:object w:dxaOrig="940" w:dyaOrig="300" w14:anchorId="7DCAC077">
          <v:shape id="_x0000_i1220" type="#_x0000_t75" style="width:46.5pt;height:15.75pt" o:ole="">
            <v:imagedata r:id="rId402" o:title=""/>
          </v:shape>
          <o:OLEObject Type="Embed" ProgID="Equation.DSMT4" ShapeID="_x0000_i1220" DrawAspect="Content" ObjectID="_1602071184" r:id="rId403"/>
        </w:object>
      </w:r>
      <w:r w:rsidR="009A3981">
        <w:rPr>
          <w:rFonts w:asciiTheme="majorBidi" w:hAnsiTheme="majorBidi" w:cstheme="majorBidi"/>
          <w:sz w:val="20"/>
          <w:szCs w:val="20"/>
        </w:rPr>
        <w:t xml:space="preserve"> </w:t>
      </w:r>
      <w:r w:rsidR="00DD6E90" w:rsidRPr="00DD6E90">
        <w:rPr>
          <w:rFonts w:asciiTheme="majorBidi" w:hAnsiTheme="majorBidi" w:cstheme="majorBidi"/>
          <w:sz w:val="20"/>
          <w:szCs w:val="20"/>
        </w:rPr>
        <w:t>) and a perturbed part (</w:t>
      </w:r>
      <w:r w:rsidR="00AA34A1" w:rsidRPr="00AA34A1">
        <w:rPr>
          <w:rFonts w:asciiTheme="majorBidi" w:hAnsiTheme="majorBidi" w:cstheme="majorBidi"/>
          <w:position w:val="-10"/>
          <w:sz w:val="20"/>
          <w:szCs w:val="20"/>
        </w:rPr>
        <w:object w:dxaOrig="880" w:dyaOrig="300" w14:anchorId="166B97D5">
          <v:shape id="_x0000_i1221" type="#_x0000_t75" style="width:46.5pt;height:15.75pt" o:ole="">
            <v:imagedata r:id="rId404" o:title=""/>
          </v:shape>
          <o:OLEObject Type="Embed" ProgID="Equation.DSMT4" ShapeID="_x0000_i1221" DrawAspect="Content" ObjectID="_1602071185" r:id="rId405"/>
        </w:object>
      </w:r>
      <w:r w:rsidR="00DD6E90" w:rsidRPr="00DD6E90">
        <w:rPr>
          <w:rFonts w:asciiTheme="majorBidi" w:hAnsiTheme="majorBidi" w:cstheme="majorBidi"/>
          <w:sz w:val="20"/>
          <w:szCs w:val="20"/>
        </w:rPr>
        <w:t>)</w:t>
      </w:r>
      <w:r w:rsidR="00320F15">
        <w:rPr>
          <w:rFonts w:asciiTheme="majorBidi" w:hAnsiTheme="majorBidi" w:cstheme="majorBidi"/>
          <w:sz w:val="20"/>
          <w:szCs w:val="20"/>
        </w:rPr>
        <w:t xml:space="preserve"> </w:t>
      </w:r>
      <w:r w:rsidR="00AB47D2">
        <w:rPr>
          <w:rFonts w:asciiTheme="majorBidi" w:hAnsiTheme="majorBidi" w:cstheme="majorBidi"/>
          <w:sz w:val="20"/>
          <w:szCs w:val="20"/>
        </w:rPr>
        <w:fldChar w:fldCharType="begin"/>
      </w:r>
      <w:r w:rsidR="00391EE2">
        <w:rPr>
          <w:rFonts w:asciiTheme="majorBidi" w:hAnsiTheme="majorBidi" w:cstheme="majorBidi"/>
          <w:sz w:val="20"/>
          <w:szCs w:val="20"/>
        </w:rPr>
        <w:instrText xml:space="preserve"> ADDIN EN.CITE &lt;EndNote&gt;&lt;Cite&gt;&lt;Author&gt;Khalil&lt;/Author&gt;&lt;RecNum&gt;31&lt;/RecNum&gt;&lt;DisplayText&gt;[44]&lt;/DisplayText&gt;&lt;record&gt;&lt;rec-number&gt;31&lt;/rec-number&gt;&lt;foreign-keys&gt;&lt;key app="EN" db-id="9r5590x2lpsrswetttg5ffwt0zt9faa5dzxv" timestamp="1442579458"&gt;31&lt;/key&gt;&lt;/foreign-keys&gt;&lt;ref-type name="Book"&gt;6&lt;/ref-type&gt;&lt;contributors&gt;&lt;authors&gt;&lt;author&gt;H.K. Khalil&lt;/author&gt;&lt;/authors&gt;&lt;/contributors&gt;&lt;titles&gt;&lt;title&gt;Nonlinear systems&lt;/title&gt;&lt;/titles&gt;&lt;edition&gt;3rd&lt;/edition&gt;&lt;dates&gt;&lt;/dates&gt;&lt;publisher&gt;Prentice Hall&lt;/publisher&gt;&lt;isbn&gt;0-13-067389-7&lt;/isbn&gt;&lt;urls&gt;&lt;/urls&gt;&lt;/record&gt;&lt;/Cite&gt;&lt;/EndNote&gt;</w:instrText>
      </w:r>
      <w:r w:rsidR="00AB47D2">
        <w:rPr>
          <w:rFonts w:asciiTheme="majorBidi" w:hAnsiTheme="majorBidi" w:cstheme="majorBidi"/>
          <w:sz w:val="20"/>
          <w:szCs w:val="20"/>
        </w:rPr>
        <w:fldChar w:fldCharType="separate"/>
      </w:r>
      <w:r w:rsidR="00391EE2">
        <w:rPr>
          <w:rFonts w:asciiTheme="majorBidi" w:hAnsiTheme="majorBidi" w:cstheme="majorBidi"/>
          <w:noProof/>
          <w:sz w:val="20"/>
          <w:szCs w:val="20"/>
        </w:rPr>
        <w:t>[44]</w:t>
      </w:r>
      <w:r w:rsidR="00AB47D2">
        <w:rPr>
          <w:rFonts w:asciiTheme="majorBidi" w:hAnsiTheme="majorBidi" w:cstheme="majorBidi"/>
          <w:sz w:val="20"/>
          <w:szCs w:val="20"/>
        </w:rPr>
        <w:fldChar w:fldCharType="end"/>
      </w:r>
      <w:r w:rsidR="00AB47D2">
        <w:rPr>
          <w:rFonts w:asciiTheme="majorBidi" w:hAnsiTheme="majorBidi" w:cstheme="majorBidi"/>
          <w:sz w:val="20"/>
          <w:szCs w:val="20"/>
        </w:rPr>
        <w:t xml:space="preserve"> </w:t>
      </w:r>
      <w:r w:rsidR="00320F15">
        <w:rPr>
          <w:rFonts w:asciiTheme="majorBidi" w:hAnsiTheme="majorBidi" w:cstheme="majorBidi"/>
          <w:sz w:val="20"/>
          <w:szCs w:val="20"/>
        </w:rPr>
        <w:t xml:space="preserve">similar to </w:t>
      </w:r>
      <w:r w:rsidR="00320F15">
        <w:rPr>
          <w:rFonts w:asciiTheme="majorBidi" w:hAnsiTheme="majorBidi" w:cstheme="majorBidi"/>
          <w:iCs/>
          <w:sz w:val="20"/>
          <w:szCs w:val="20"/>
        </w:rPr>
        <w:fldChar w:fldCharType="begin"/>
      </w:r>
      <w:r w:rsidR="00320F15">
        <w:rPr>
          <w:rFonts w:asciiTheme="majorBidi" w:hAnsiTheme="majorBidi" w:cstheme="majorBidi"/>
          <w:iCs/>
          <w:sz w:val="20"/>
          <w:szCs w:val="20"/>
        </w:rPr>
        <w:instrText xml:space="preserve"> GOTOBUTTON ZEqnNum546394  \* MERGEFORMAT </w:instrText>
      </w:r>
      <w:r w:rsidR="00320F15">
        <w:rPr>
          <w:rFonts w:asciiTheme="majorBidi" w:hAnsiTheme="majorBidi" w:cstheme="majorBidi"/>
          <w:iCs/>
          <w:sz w:val="20"/>
          <w:szCs w:val="20"/>
        </w:rPr>
        <w:fldChar w:fldCharType="begin"/>
      </w:r>
      <w:r w:rsidR="00320F15">
        <w:rPr>
          <w:rFonts w:asciiTheme="majorBidi" w:hAnsiTheme="majorBidi" w:cstheme="majorBidi"/>
          <w:iCs/>
          <w:sz w:val="20"/>
          <w:szCs w:val="20"/>
        </w:rPr>
        <w:instrText xml:space="preserve"> REF ZEqnNum546394 \* Charformat \! \* MERGEFORMAT </w:instrText>
      </w:r>
      <w:r w:rsidR="00320F15">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(36)</w:instrText>
      </w:r>
      <w:r w:rsidR="00320F15">
        <w:rPr>
          <w:rFonts w:asciiTheme="majorBidi" w:hAnsiTheme="majorBidi" w:cstheme="majorBidi"/>
          <w:iCs/>
          <w:sz w:val="20"/>
          <w:szCs w:val="20"/>
        </w:rPr>
        <w:fldChar w:fldCharType="end"/>
      </w:r>
      <w:r w:rsidR="00320F15">
        <w:rPr>
          <w:rFonts w:asciiTheme="majorBidi" w:hAnsiTheme="majorBidi" w:cstheme="majorBidi"/>
          <w:iCs/>
          <w:sz w:val="20"/>
          <w:szCs w:val="20"/>
        </w:rPr>
        <w:fldChar w:fldCharType="end"/>
      </w:r>
      <w:r w:rsidR="00320F15">
        <w:rPr>
          <w:rFonts w:asciiTheme="majorBidi" w:hAnsiTheme="majorBidi" w:cstheme="majorBidi"/>
          <w:iCs/>
          <w:sz w:val="20"/>
          <w:szCs w:val="20"/>
        </w:rPr>
        <w:t xml:space="preserve"> and </w:t>
      </w:r>
      <w:r w:rsidR="00320F15">
        <w:rPr>
          <w:rFonts w:asciiTheme="majorBidi" w:hAnsiTheme="majorBidi" w:cstheme="majorBidi"/>
          <w:sz w:val="20"/>
          <w:szCs w:val="20"/>
        </w:rPr>
        <w:fldChar w:fldCharType="begin"/>
      </w:r>
      <w:r w:rsidR="00320F15">
        <w:rPr>
          <w:rFonts w:asciiTheme="majorBidi" w:hAnsiTheme="majorBidi" w:cstheme="majorBidi"/>
          <w:sz w:val="20"/>
          <w:szCs w:val="20"/>
        </w:rPr>
        <w:instrText xml:space="preserve"> GOTOBUTTON ZEqnNum450550  \* MERGEFORMAT </w:instrText>
      </w:r>
      <w:r w:rsidR="00320F15">
        <w:rPr>
          <w:rFonts w:asciiTheme="majorBidi" w:hAnsiTheme="majorBidi" w:cstheme="majorBidi"/>
          <w:sz w:val="20"/>
          <w:szCs w:val="20"/>
        </w:rPr>
        <w:fldChar w:fldCharType="begin"/>
      </w:r>
      <w:r w:rsidR="00320F15">
        <w:rPr>
          <w:rFonts w:asciiTheme="majorBidi" w:hAnsiTheme="majorBidi" w:cstheme="majorBidi"/>
          <w:sz w:val="20"/>
          <w:szCs w:val="20"/>
        </w:rPr>
        <w:instrText xml:space="preserve"> REF ZEqnNum450550 \* Charformat \! \* MERGEFORMAT </w:instrText>
      </w:r>
      <w:r w:rsidR="00320F15">
        <w:rPr>
          <w:rFonts w:asciiTheme="majorBidi" w:hAnsiTheme="majorBidi" w:cstheme="majorBidi"/>
          <w:sz w:val="20"/>
          <w:szCs w:val="20"/>
        </w:rPr>
        <w:fldChar w:fldCharType="separate"/>
      </w:r>
      <w:r w:rsidR="00043F99" w:rsidRPr="00043F99">
        <w:rPr>
          <w:rFonts w:asciiTheme="majorBidi" w:hAnsiTheme="majorBidi" w:cstheme="majorBidi"/>
          <w:sz w:val="20"/>
          <w:szCs w:val="20"/>
        </w:rPr>
        <w:instrText>(37)</w:instrText>
      </w:r>
      <w:r w:rsidR="00320F15">
        <w:rPr>
          <w:rFonts w:asciiTheme="majorBidi" w:hAnsiTheme="majorBidi" w:cstheme="majorBidi"/>
          <w:sz w:val="20"/>
          <w:szCs w:val="20"/>
        </w:rPr>
        <w:fldChar w:fldCharType="end"/>
      </w:r>
      <w:r w:rsidR="00320F15">
        <w:rPr>
          <w:rFonts w:asciiTheme="majorBidi" w:hAnsiTheme="majorBidi" w:cstheme="majorBidi"/>
          <w:sz w:val="20"/>
          <w:szCs w:val="20"/>
        </w:rPr>
        <w:fldChar w:fldCharType="end"/>
      </w:r>
      <w:r w:rsidR="00320F15">
        <w:rPr>
          <w:rFonts w:asciiTheme="majorBidi" w:hAnsiTheme="majorBidi" w:cstheme="majorBidi"/>
          <w:sz w:val="20"/>
          <w:szCs w:val="20"/>
        </w:rPr>
        <w:t xml:space="preserve"> which is presented by</w:t>
      </w:r>
      <w:r w:rsidR="001D1980" w:rsidRPr="00E51A1C">
        <w:rPr>
          <w:rFonts w:asciiTheme="majorBidi" w:hAnsiTheme="majorBidi" w:cstheme="majorBidi"/>
          <w:sz w:val="20"/>
          <w:szCs w:val="20"/>
        </w:rPr>
        <w:t>:</w:t>
      </w:r>
    </w:p>
    <w:p w14:paraId="5AD5FEE7" w14:textId="2FC497AC" w:rsidR="001D1980" w:rsidRPr="00E51A1C" w:rsidRDefault="001D1980" w:rsidP="00AA34A1">
      <w:pPr>
        <w:pStyle w:val="MTDisplayEquation"/>
        <w:spacing w:after="0" w:line="480" w:lineRule="auto"/>
        <w:ind w:firstLine="216"/>
      </w:pPr>
      <w:r w:rsidRPr="00E51A1C">
        <w:tab/>
      </w:r>
      <w:r w:rsidR="00AA34A1" w:rsidRPr="00AA34A1">
        <w:rPr>
          <w:position w:val="-10"/>
        </w:rPr>
        <w:object w:dxaOrig="1620" w:dyaOrig="340" w14:anchorId="3930EEC6">
          <v:shape id="_x0000_i1222" type="#_x0000_t75" style="width:82.5pt;height:15.75pt" o:ole="">
            <v:imagedata r:id="rId406" o:title=""/>
          </v:shape>
          <o:OLEObject Type="Embed" ProgID="Equation.DSMT4" ShapeID="_x0000_i1222" DrawAspect="Content" ObjectID="_1602071186" r:id="rId407"/>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37" w:name="ZEqnNum139330"/>
      <w:r w:rsidRPr="00E51A1C">
        <w:instrText>(</w:instrText>
      </w:r>
      <w:fldSimple w:instr=" SEQ MTEqn \c \* Arabic \* MERGEFORMAT ">
        <w:r w:rsidR="00043F99">
          <w:rPr>
            <w:noProof/>
          </w:rPr>
          <w:instrText>39</w:instrText>
        </w:r>
      </w:fldSimple>
      <w:r w:rsidRPr="00E51A1C">
        <w:instrText>)</w:instrText>
      </w:r>
      <w:bookmarkEnd w:id="37"/>
      <w:r w:rsidRPr="00E51A1C">
        <w:fldChar w:fldCharType="end"/>
      </w:r>
    </w:p>
    <w:p w14:paraId="5EA0D4D5" w14:textId="71E3325F" w:rsidR="001D1980" w:rsidRDefault="005F7253" w:rsidP="00AA34A1">
      <w:pPr>
        <w:spacing w:after="0" w:line="480" w:lineRule="auto"/>
        <w:jc w:val="both"/>
        <w:rPr>
          <w:rFonts w:asciiTheme="majorBidi" w:hAnsiTheme="majorBidi" w:cstheme="majorBidi"/>
          <w:sz w:val="20"/>
          <w:szCs w:val="20"/>
        </w:rPr>
      </w:pPr>
      <w:r>
        <w:rPr>
          <w:rFonts w:asciiTheme="majorBidi" w:hAnsiTheme="majorBidi" w:cstheme="majorBidi"/>
          <w:sz w:val="20"/>
          <w:szCs w:val="20"/>
        </w:rPr>
        <w:t xml:space="preserve">where the nominal part </w:t>
      </w:r>
      <w:r w:rsidR="00AA34A1" w:rsidRPr="00AA34A1">
        <w:rPr>
          <w:rFonts w:asciiTheme="majorBidi" w:hAnsiTheme="majorBidi" w:cstheme="majorBidi"/>
          <w:position w:val="-10"/>
          <w:sz w:val="20"/>
          <w:szCs w:val="20"/>
        </w:rPr>
        <w:object w:dxaOrig="260" w:dyaOrig="300" w14:anchorId="19411452">
          <v:shape id="_x0000_i1223" type="#_x0000_t75" style="width:10.5pt;height:15.75pt" o:ole="">
            <v:imagedata r:id="rId408" o:title=""/>
          </v:shape>
          <o:OLEObject Type="Embed" ProgID="Equation.DSMT4" ShapeID="_x0000_i1223" DrawAspect="Content" ObjectID="_1602071187" r:id="rId409"/>
        </w:object>
      </w:r>
      <w:r>
        <w:rPr>
          <w:rFonts w:asciiTheme="majorBidi" w:hAnsiTheme="majorBidi" w:cstheme="majorBidi"/>
          <w:sz w:val="20"/>
          <w:szCs w:val="20"/>
        </w:rPr>
        <w:t xml:space="preserve"> is identical to the </w:t>
      </w:r>
      <w:r>
        <w:rPr>
          <w:rFonts w:asciiTheme="majorBidi" w:hAnsiTheme="majorBidi" w:cstheme="majorBidi"/>
          <w:iCs/>
          <w:sz w:val="20"/>
          <w:szCs w:val="20"/>
        </w:rPr>
        <w:fldChar w:fldCharType="begin"/>
      </w:r>
      <w:r>
        <w:rPr>
          <w:rFonts w:asciiTheme="majorBidi" w:hAnsiTheme="majorBidi" w:cstheme="majorBidi"/>
          <w:iCs/>
          <w:sz w:val="20"/>
          <w:szCs w:val="20"/>
        </w:rPr>
        <w:instrText xml:space="preserve"> GOTOBUTTON ZEqnNum904438  \* MERGEFORMAT </w:instrText>
      </w:r>
      <w:r>
        <w:rPr>
          <w:rFonts w:asciiTheme="majorBidi" w:hAnsiTheme="majorBidi" w:cstheme="majorBidi"/>
          <w:iCs/>
          <w:sz w:val="20"/>
          <w:szCs w:val="20"/>
        </w:rPr>
        <w:fldChar w:fldCharType="begin"/>
      </w:r>
      <w:r>
        <w:rPr>
          <w:rFonts w:asciiTheme="majorBidi" w:hAnsiTheme="majorBidi" w:cstheme="majorBidi"/>
          <w:iCs/>
          <w:sz w:val="20"/>
          <w:szCs w:val="20"/>
        </w:rPr>
        <w:instrText xml:space="preserve"> REF ZEqnNum904438 \* Charformat \! \* MERGEFORMAT </w:instrText>
      </w:r>
      <w:r>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(12)</w:instrText>
      </w:r>
      <w:r>
        <w:rPr>
          <w:rFonts w:asciiTheme="majorBidi" w:hAnsiTheme="majorBidi" w:cstheme="majorBidi"/>
          <w:iCs/>
          <w:sz w:val="20"/>
          <w:szCs w:val="20"/>
        </w:rPr>
        <w:fldChar w:fldCharType="end"/>
      </w:r>
      <w:r>
        <w:rPr>
          <w:rFonts w:asciiTheme="majorBidi" w:hAnsiTheme="majorBidi" w:cstheme="majorBidi"/>
          <w:iCs/>
          <w:sz w:val="20"/>
          <w:szCs w:val="20"/>
        </w:rPr>
        <w:fldChar w:fldCharType="end"/>
      </w:r>
      <w:r>
        <w:rPr>
          <w:rFonts w:asciiTheme="majorBidi" w:hAnsiTheme="majorBidi" w:cstheme="majorBidi"/>
          <w:iCs/>
          <w:sz w:val="20"/>
          <w:szCs w:val="20"/>
        </w:rPr>
        <w:t>-</w:t>
      </w:r>
      <w:r>
        <w:rPr>
          <w:rFonts w:asciiTheme="majorBidi" w:hAnsiTheme="majorBidi" w:cstheme="majorBidi"/>
          <w:sz w:val="20"/>
          <w:szCs w:val="20"/>
        </w:rPr>
        <w:fldChar w:fldCharType="begin"/>
      </w:r>
      <w:r>
        <w:rPr>
          <w:rFonts w:asciiTheme="majorBidi" w:hAnsiTheme="majorBidi" w:cstheme="majorBidi"/>
          <w:sz w:val="20"/>
          <w:szCs w:val="20"/>
        </w:rPr>
        <w:instrText xml:space="preserve"> GOTOBUTTON ZEqnNum847732  \* MERGEFORMAT </w:instrText>
      </w:r>
      <w:r>
        <w:rPr>
          <w:rFonts w:asciiTheme="majorBidi" w:hAnsiTheme="majorBidi" w:cstheme="majorBidi"/>
          <w:sz w:val="20"/>
          <w:szCs w:val="20"/>
        </w:rPr>
        <w:fldChar w:fldCharType="begin"/>
      </w:r>
      <w:r>
        <w:rPr>
          <w:rFonts w:asciiTheme="majorBidi" w:hAnsiTheme="majorBidi" w:cstheme="majorBidi"/>
          <w:sz w:val="20"/>
          <w:szCs w:val="20"/>
        </w:rPr>
        <w:instrText xml:space="preserve"> REF ZEqnNum847732 \* Charformat \! \* MERGEFORMAT </w:instrText>
      </w:r>
      <w:r>
        <w:rPr>
          <w:rFonts w:asciiTheme="majorBidi" w:hAnsiTheme="majorBidi" w:cstheme="majorBidi"/>
          <w:sz w:val="20"/>
          <w:szCs w:val="20"/>
        </w:rPr>
        <w:fldChar w:fldCharType="separate"/>
      </w:r>
      <w:r w:rsidR="00043F99" w:rsidRPr="00043F99">
        <w:rPr>
          <w:rFonts w:asciiTheme="majorBidi" w:hAnsiTheme="majorBidi" w:cstheme="majorBidi"/>
          <w:sz w:val="20"/>
          <w:szCs w:val="20"/>
        </w:rPr>
        <w:instrText>(15)</w:instrText>
      </w:r>
      <w:r>
        <w:rPr>
          <w:rFonts w:asciiTheme="majorBidi" w:hAnsiTheme="majorBidi" w:cstheme="majorBidi"/>
          <w:sz w:val="20"/>
          <w:szCs w:val="20"/>
        </w:rPr>
        <w:fldChar w:fldCharType="end"/>
      </w:r>
      <w:r>
        <w:rPr>
          <w:rFonts w:asciiTheme="majorBidi" w:hAnsiTheme="majorBidi" w:cstheme="majorBidi"/>
          <w:sz w:val="20"/>
          <w:szCs w:val="20"/>
        </w:rPr>
        <w:fldChar w:fldCharType="end"/>
      </w:r>
      <w:r>
        <w:rPr>
          <w:rFonts w:asciiTheme="majorBidi" w:hAnsiTheme="majorBidi" w:cstheme="majorBidi"/>
          <w:sz w:val="20"/>
          <w:szCs w:val="20"/>
        </w:rPr>
        <w:t xml:space="preserve"> and </w:t>
      </w:r>
      <w:r>
        <w:rPr>
          <w:rFonts w:asciiTheme="majorBidi" w:hAnsiTheme="majorBidi" w:cstheme="majorBidi"/>
          <w:iCs/>
          <w:sz w:val="20"/>
          <w:szCs w:val="20"/>
        </w:rPr>
        <w:fldChar w:fldCharType="begin"/>
      </w:r>
      <w:r>
        <w:rPr>
          <w:rFonts w:asciiTheme="majorBidi" w:hAnsiTheme="majorBidi" w:cstheme="majorBidi"/>
          <w:iCs/>
          <w:sz w:val="20"/>
          <w:szCs w:val="20"/>
        </w:rPr>
        <w:instrText xml:space="preserve"> GOTOBUTTON ZEqnNum655600  \* MERGEFORMAT </w:instrText>
      </w:r>
      <w:r>
        <w:rPr>
          <w:rFonts w:asciiTheme="majorBidi" w:hAnsiTheme="majorBidi" w:cstheme="majorBidi"/>
          <w:iCs/>
          <w:sz w:val="20"/>
          <w:szCs w:val="20"/>
        </w:rPr>
        <w:fldChar w:fldCharType="begin"/>
      </w:r>
      <w:r>
        <w:rPr>
          <w:rFonts w:asciiTheme="majorBidi" w:hAnsiTheme="majorBidi" w:cstheme="majorBidi"/>
          <w:iCs/>
          <w:sz w:val="20"/>
          <w:szCs w:val="20"/>
        </w:rPr>
        <w:instrText xml:space="preserve"> REF ZEqnNum655600 \* Charformat \! \* MERGEFORMAT </w:instrText>
      </w:r>
      <w:r>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(20)</w:instrText>
      </w:r>
      <w:r>
        <w:rPr>
          <w:rFonts w:asciiTheme="majorBidi" w:hAnsiTheme="majorBidi" w:cstheme="majorBidi"/>
          <w:iCs/>
          <w:sz w:val="20"/>
          <w:szCs w:val="20"/>
        </w:rPr>
        <w:fldChar w:fldCharType="end"/>
      </w:r>
      <w:r>
        <w:rPr>
          <w:rFonts w:asciiTheme="majorBidi" w:hAnsiTheme="majorBidi" w:cstheme="majorBidi"/>
          <w:iCs/>
          <w:sz w:val="20"/>
          <w:szCs w:val="20"/>
        </w:rPr>
        <w:fldChar w:fldCharType="end"/>
      </w:r>
      <w:r>
        <w:rPr>
          <w:rFonts w:asciiTheme="majorBidi" w:hAnsiTheme="majorBidi" w:cstheme="majorBidi"/>
          <w:iCs/>
          <w:sz w:val="20"/>
          <w:szCs w:val="20"/>
        </w:rPr>
        <w:t>-</w:t>
      </w:r>
      <w:r>
        <w:rPr>
          <w:rFonts w:asciiTheme="majorBidi" w:hAnsiTheme="majorBidi" w:cstheme="majorBidi"/>
          <w:sz w:val="20"/>
          <w:szCs w:val="20"/>
        </w:rPr>
        <w:fldChar w:fldCharType="begin"/>
      </w:r>
      <w:r>
        <w:rPr>
          <w:rFonts w:asciiTheme="majorBidi" w:hAnsiTheme="majorBidi" w:cstheme="majorBidi"/>
          <w:sz w:val="20"/>
          <w:szCs w:val="20"/>
        </w:rPr>
        <w:instrText xml:space="preserve"> GOTOBUTTON ZEqnNum275150  \* MERGEFORMAT </w:instrText>
      </w:r>
      <w:r>
        <w:rPr>
          <w:rFonts w:asciiTheme="majorBidi" w:hAnsiTheme="majorBidi" w:cstheme="majorBidi"/>
          <w:sz w:val="20"/>
          <w:szCs w:val="20"/>
        </w:rPr>
        <w:fldChar w:fldCharType="begin"/>
      </w:r>
      <w:r>
        <w:rPr>
          <w:rFonts w:asciiTheme="majorBidi" w:hAnsiTheme="majorBidi" w:cstheme="majorBidi"/>
          <w:sz w:val="20"/>
          <w:szCs w:val="20"/>
        </w:rPr>
        <w:instrText xml:space="preserve"> REF ZEqnNum275150 \* Charformat \! \* MERGEFORMAT </w:instrText>
      </w:r>
      <w:r>
        <w:rPr>
          <w:rFonts w:asciiTheme="majorBidi" w:hAnsiTheme="majorBidi" w:cstheme="majorBidi"/>
          <w:sz w:val="20"/>
          <w:szCs w:val="20"/>
        </w:rPr>
        <w:fldChar w:fldCharType="separate"/>
      </w:r>
      <w:r w:rsidR="00043F99" w:rsidRPr="00043F99">
        <w:rPr>
          <w:rFonts w:asciiTheme="majorBidi" w:hAnsiTheme="majorBidi" w:cstheme="majorBidi"/>
          <w:sz w:val="20"/>
          <w:szCs w:val="20"/>
        </w:rPr>
        <w:instrText>(27)</w:instrText>
      </w:r>
      <w:r>
        <w:rPr>
          <w:rFonts w:asciiTheme="majorBidi" w:hAnsiTheme="majorBidi" w:cstheme="majorBidi"/>
          <w:sz w:val="20"/>
          <w:szCs w:val="20"/>
        </w:rPr>
        <w:fldChar w:fldCharType="end"/>
      </w:r>
      <w:r>
        <w:rPr>
          <w:rFonts w:asciiTheme="majorBidi" w:hAnsiTheme="majorBidi" w:cstheme="majorBidi"/>
          <w:sz w:val="20"/>
          <w:szCs w:val="20"/>
        </w:rPr>
        <w:fldChar w:fldCharType="end"/>
      </w:r>
      <w:r>
        <w:rPr>
          <w:rFonts w:asciiTheme="majorBidi" w:hAnsiTheme="majorBidi" w:cstheme="majorBidi"/>
          <w:sz w:val="20"/>
          <w:szCs w:val="20"/>
        </w:rPr>
        <w:t xml:space="preserve">, and the perturbed part </w:t>
      </w:r>
      <w:r w:rsidR="00AA34A1" w:rsidRPr="00AA34A1">
        <w:rPr>
          <w:rFonts w:asciiTheme="majorBidi" w:hAnsiTheme="majorBidi" w:cstheme="majorBidi"/>
          <w:position w:val="-10"/>
          <w:sz w:val="20"/>
          <w:szCs w:val="20"/>
        </w:rPr>
        <w:object w:dxaOrig="200" w:dyaOrig="300" w14:anchorId="57F5CC05">
          <v:shape id="_x0000_i1224" type="#_x0000_t75" style="width:10.5pt;height:15.75pt" o:ole="">
            <v:imagedata r:id="rId410" o:title=""/>
          </v:shape>
          <o:OLEObject Type="Embed" ProgID="Equation.DSMT4" ShapeID="_x0000_i1224" DrawAspect="Content" ObjectID="_1602071188" r:id="rId411"/>
        </w:object>
      </w:r>
      <w:r>
        <w:rPr>
          <w:rFonts w:asciiTheme="majorBidi" w:hAnsiTheme="majorBidi" w:cstheme="majorBidi"/>
          <w:sz w:val="20"/>
          <w:szCs w:val="20"/>
        </w:rPr>
        <w:t xml:space="preserve">aggregates the effect of the uncertainty and the disturbances similar to </w:t>
      </w:r>
      <w:r>
        <w:rPr>
          <w:rFonts w:asciiTheme="majorBidi" w:hAnsiTheme="majorBidi" w:cstheme="majorBidi"/>
          <w:iCs/>
          <w:sz w:val="20"/>
          <w:szCs w:val="20"/>
        </w:rPr>
        <w:fldChar w:fldCharType="begin"/>
      </w:r>
      <w:r>
        <w:rPr>
          <w:rFonts w:asciiTheme="majorBidi" w:hAnsiTheme="majorBidi" w:cstheme="majorBidi"/>
          <w:iCs/>
          <w:sz w:val="20"/>
          <w:szCs w:val="20"/>
        </w:rPr>
        <w:instrText xml:space="preserve"> GOTOBUTTON ZEqnNum546394  \* MERGEFORMAT </w:instrText>
      </w:r>
      <w:r>
        <w:rPr>
          <w:rFonts w:asciiTheme="majorBidi" w:hAnsiTheme="majorBidi" w:cstheme="majorBidi"/>
          <w:iCs/>
          <w:sz w:val="20"/>
          <w:szCs w:val="20"/>
        </w:rPr>
        <w:fldChar w:fldCharType="begin"/>
      </w:r>
      <w:r>
        <w:rPr>
          <w:rFonts w:asciiTheme="majorBidi" w:hAnsiTheme="majorBidi" w:cstheme="majorBidi"/>
          <w:iCs/>
          <w:sz w:val="20"/>
          <w:szCs w:val="20"/>
        </w:rPr>
        <w:instrText xml:space="preserve"> REF ZEqnNum546394 \* Charformat \! \* MERGEFORMAT </w:instrText>
      </w:r>
      <w:r>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(36)</w:instrText>
      </w:r>
      <w:r>
        <w:rPr>
          <w:rFonts w:asciiTheme="majorBidi" w:hAnsiTheme="majorBidi" w:cstheme="majorBidi"/>
          <w:iCs/>
          <w:sz w:val="20"/>
          <w:szCs w:val="20"/>
        </w:rPr>
        <w:fldChar w:fldCharType="end"/>
      </w:r>
      <w:r>
        <w:rPr>
          <w:rFonts w:asciiTheme="majorBidi" w:hAnsiTheme="majorBidi" w:cstheme="majorBidi"/>
          <w:iCs/>
          <w:sz w:val="20"/>
          <w:szCs w:val="20"/>
        </w:rPr>
        <w:fldChar w:fldCharType="end"/>
      </w:r>
      <w:r>
        <w:rPr>
          <w:rFonts w:asciiTheme="majorBidi" w:hAnsiTheme="majorBidi" w:cstheme="majorBidi"/>
          <w:sz w:val="20"/>
          <w:szCs w:val="20"/>
        </w:rPr>
        <w:t xml:space="preserve">. </w:t>
      </w:r>
      <w:r w:rsidR="009F613C">
        <w:rPr>
          <w:rFonts w:asciiTheme="majorBidi" w:hAnsiTheme="majorBidi" w:cstheme="majorBidi"/>
          <w:sz w:val="20"/>
          <w:szCs w:val="20"/>
        </w:rPr>
        <w:t>T</w:t>
      </w:r>
      <w:r w:rsidR="001D1980" w:rsidRPr="00E51A1C">
        <w:rPr>
          <w:rFonts w:asciiTheme="majorBidi" w:hAnsiTheme="majorBidi" w:cstheme="majorBidi"/>
          <w:sz w:val="20"/>
          <w:szCs w:val="20"/>
        </w:rPr>
        <w:t>he pertur</w:t>
      </w:r>
      <w:r w:rsidR="009F613C">
        <w:rPr>
          <w:rFonts w:asciiTheme="majorBidi" w:hAnsiTheme="majorBidi" w:cstheme="majorBidi"/>
          <w:sz w:val="20"/>
          <w:szCs w:val="20"/>
        </w:rPr>
        <w:t xml:space="preserve">bed error </w:t>
      </w:r>
      <w:r w:rsidR="00AA34A1" w:rsidRPr="00AA34A1">
        <w:rPr>
          <w:rFonts w:asciiTheme="majorBidi" w:hAnsiTheme="majorBidi" w:cstheme="majorBidi"/>
          <w:position w:val="-10"/>
          <w:sz w:val="20"/>
          <w:szCs w:val="20"/>
        </w:rPr>
        <w:object w:dxaOrig="880" w:dyaOrig="300" w14:anchorId="23C617B1">
          <v:shape id="_x0000_i1225" type="#_x0000_t75" style="width:46.5pt;height:15.75pt" o:ole="">
            <v:imagedata r:id="rId412" o:title=""/>
          </v:shape>
          <o:OLEObject Type="Embed" ProgID="Equation.DSMT4" ShapeID="_x0000_i1225" DrawAspect="Content" ObjectID="_1602071189" r:id="rId413"/>
        </w:object>
      </w:r>
      <w:r w:rsidR="009F613C">
        <w:rPr>
          <w:rFonts w:asciiTheme="majorBidi" w:hAnsiTheme="majorBidi" w:cstheme="majorBidi"/>
          <w:sz w:val="20"/>
          <w:szCs w:val="20"/>
        </w:rPr>
        <w:t xml:space="preserve"> are </w:t>
      </w:r>
      <w:r w:rsidR="00AB47D2">
        <w:rPr>
          <w:rFonts w:asciiTheme="majorBidi" w:hAnsiTheme="majorBidi" w:cstheme="majorBidi"/>
          <w:sz w:val="20"/>
          <w:szCs w:val="20"/>
        </w:rPr>
        <w:t>measured or observed online and are available</w:t>
      </w:r>
      <w:r w:rsidR="001D1980" w:rsidRPr="00E51A1C">
        <w:rPr>
          <w:rFonts w:asciiTheme="majorBidi" w:hAnsiTheme="majorBidi" w:cstheme="majorBidi"/>
          <w:sz w:val="20"/>
          <w:szCs w:val="20"/>
        </w:rPr>
        <w:t xml:space="preserve">. </w:t>
      </w:r>
      <w:r w:rsidR="00AB47D2">
        <w:rPr>
          <w:rFonts w:asciiTheme="majorBidi" w:hAnsiTheme="majorBidi" w:cstheme="majorBidi"/>
          <w:sz w:val="20"/>
          <w:szCs w:val="20"/>
        </w:rPr>
        <w:t xml:space="preserve">Note </w:t>
      </w:r>
      <w:r w:rsidR="00AA34A1" w:rsidRPr="00AA34A1">
        <w:rPr>
          <w:rFonts w:asciiTheme="majorBidi" w:hAnsiTheme="majorBidi" w:cstheme="majorBidi"/>
          <w:position w:val="-10"/>
          <w:sz w:val="20"/>
          <w:szCs w:val="20"/>
        </w:rPr>
        <w:object w:dxaOrig="880" w:dyaOrig="340" w14:anchorId="475ACA96">
          <v:shape id="_x0000_i1226" type="#_x0000_t75" style="width:46.5pt;height:15.75pt" o:ole="">
            <v:imagedata r:id="rId414" o:title=""/>
          </v:shape>
          <o:OLEObject Type="Embed" ProgID="Equation.DSMT4" ShapeID="_x0000_i1226" DrawAspect="Content" ObjectID="_1602071190" r:id="rId415"/>
        </w:object>
      </w:r>
      <w:r w:rsidR="00AB47D2">
        <w:rPr>
          <w:rFonts w:asciiTheme="majorBidi" w:hAnsiTheme="majorBidi" w:cstheme="majorBidi"/>
          <w:sz w:val="20"/>
          <w:szCs w:val="20"/>
        </w:rPr>
        <w:t xml:space="preserve"> are unknown terms</w:t>
      </w:r>
      <w:r w:rsidR="009F613C">
        <w:rPr>
          <w:rFonts w:asciiTheme="majorBidi" w:hAnsiTheme="majorBidi" w:cstheme="majorBidi"/>
          <w:sz w:val="20"/>
          <w:szCs w:val="20"/>
        </w:rPr>
        <w:t>.</w:t>
      </w:r>
    </w:p>
    <w:p w14:paraId="5B11E551" w14:textId="2E54BF36" w:rsidR="001D1980" w:rsidRPr="00E51A1C" w:rsidRDefault="009F613C" w:rsidP="00AA34A1">
      <w:pPr>
        <w:spacing w:after="0" w:line="480" w:lineRule="auto"/>
        <w:ind w:firstLine="216"/>
        <w:jc w:val="both"/>
        <w:rPr>
          <w:rFonts w:asciiTheme="majorBidi" w:hAnsiTheme="majorBidi" w:cstheme="majorBidi"/>
          <w:sz w:val="20"/>
          <w:szCs w:val="20"/>
        </w:rPr>
      </w:pPr>
      <w:r w:rsidRPr="00E51A1C">
        <w:rPr>
          <w:rFonts w:asciiTheme="majorBidi" w:hAnsiTheme="majorBidi" w:cstheme="majorBidi"/>
          <w:sz w:val="20"/>
          <w:szCs w:val="20"/>
        </w:rPr>
        <w:t xml:space="preserve">To prove the stability of the </w:t>
      </w:r>
      <w:r w:rsidR="004244C5">
        <w:rPr>
          <w:rFonts w:asciiTheme="majorBidi" w:hAnsiTheme="majorBidi" w:cstheme="majorBidi"/>
          <w:sz w:val="20"/>
          <w:szCs w:val="20"/>
        </w:rPr>
        <w:t xml:space="preserve">perturbed </w:t>
      </w:r>
      <w:r w:rsidR="00053520">
        <w:rPr>
          <w:rFonts w:asciiTheme="majorBidi" w:hAnsiTheme="majorBidi" w:cstheme="majorBidi"/>
          <w:sz w:val="20"/>
          <w:szCs w:val="20"/>
        </w:rPr>
        <w:t>WECS</w:t>
      </w:r>
      <w:r w:rsidRPr="00E51A1C">
        <w:rPr>
          <w:rFonts w:asciiTheme="majorBidi" w:hAnsiTheme="majorBidi" w:cstheme="majorBidi"/>
          <w:sz w:val="20"/>
          <w:szCs w:val="20"/>
        </w:rPr>
        <w:t xml:space="preserve"> enhanced with the proposed </w:t>
      </w:r>
      <w:r w:rsidR="004244C5">
        <w:rPr>
          <w:rFonts w:asciiTheme="majorBidi" w:hAnsiTheme="majorBidi" w:cstheme="majorBidi"/>
          <w:sz w:val="20"/>
          <w:szCs w:val="20"/>
        </w:rPr>
        <w:t>FTC</w:t>
      </w:r>
      <w:r w:rsidRPr="00E51A1C">
        <w:rPr>
          <w:rFonts w:asciiTheme="majorBidi" w:hAnsiTheme="majorBidi" w:cstheme="majorBidi"/>
          <w:sz w:val="20"/>
          <w:szCs w:val="20"/>
        </w:rPr>
        <w:t xml:space="preserve">, consider </w:t>
      </w:r>
      <w:r>
        <w:rPr>
          <w:rFonts w:asciiTheme="majorBidi" w:hAnsiTheme="majorBidi" w:cstheme="majorBidi"/>
          <w:sz w:val="20"/>
          <w:szCs w:val="20"/>
        </w:rPr>
        <w:t>a Lyapunov function</w:t>
      </w:r>
      <w:r w:rsidR="00320F15">
        <w:rPr>
          <w:rFonts w:asciiTheme="majorBidi" w:hAnsiTheme="majorBidi" w:cstheme="majorBidi"/>
          <w:sz w:val="20"/>
          <w:szCs w:val="20"/>
        </w:rPr>
        <w:t xml:space="preserve"> </w:t>
      </w:r>
      <w:r w:rsidR="00AA34A1" w:rsidRPr="00AA34A1">
        <w:rPr>
          <w:rFonts w:asciiTheme="majorBidi" w:hAnsiTheme="majorBidi" w:cstheme="majorBidi"/>
          <w:position w:val="-24"/>
          <w:sz w:val="20"/>
          <w:szCs w:val="20"/>
        </w:rPr>
        <w:object w:dxaOrig="999" w:dyaOrig="580" w14:anchorId="14CF040C">
          <v:shape id="_x0000_i1227" type="#_x0000_t75" style="width:51.75pt;height:30.75pt" o:ole="">
            <v:imagedata r:id="rId416" o:title=""/>
          </v:shape>
          <o:OLEObject Type="Embed" ProgID="Equation.DSMT4" ShapeID="_x0000_i1227" DrawAspect="Content" ObjectID="_1602071191" r:id="rId417"/>
        </w:object>
      </w:r>
      <w:r w:rsidR="00320F15">
        <w:rPr>
          <w:rFonts w:asciiTheme="majorBidi" w:hAnsiTheme="majorBidi" w:cstheme="majorBidi"/>
          <w:sz w:val="20"/>
          <w:szCs w:val="20"/>
        </w:rPr>
        <w:t xml:space="preserve">. </w:t>
      </w:r>
      <w:r w:rsidR="001D1980" w:rsidRPr="00E51A1C">
        <w:rPr>
          <w:rFonts w:asciiTheme="majorBidi" w:hAnsiTheme="majorBidi" w:cstheme="majorBidi"/>
          <w:sz w:val="20"/>
          <w:szCs w:val="20"/>
        </w:rPr>
        <w:t xml:space="preserve">Taking the time derivative of the Lyapunov function considering </w:t>
      </w:r>
      <w:r w:rsidR="001D1980" w:rsidRPr="00E51A1C">
        <w:rPr>
          <w:rFonts w:asciiTheme="majorBidi" w:hAnsiTheme="majorBidi" w:cstheme="majorBidi"/>
          <w:iCs/>
          <w:sz w:val="20"/>
          <w:szCs w:val="20"/>
        </w:rPr>
        <w:fldChar w:fldCharType="begin"/>
      </w:r>
      <w:r w:rsidR="001D1980" w:rsidRPr="00E51A1C">
        <w:rPr>
          <w:rFonts w:asciiTheme="majorBidi" w:hAnsiTheme="majorBidi" w:cstheme="majorBidi"/>
          <w:iCs/>
          <w:sz w:val="20"/>
          <w:szCs w:val="20"/>
        </w:rPr>
        <w:instrText xml:space="preserve"> GOTOBUTTON ZEqnNum742568  \* MERGEFORMAT </w:instrText>
      </w:r>
      <w:r w:rsidR="001D1980" w:rsidRPr="00E51A1C">
        <w:rPr>
          <w:rFonts w:asciiTheme="majorBidi" w:hAnsiTheme="majorBidi" w:cstheme="majorBidi"/>
          <w:iCs/>
          <w:sz w:val="20"/>
          <w:szCs w:val="20"/>
        </w:rPr>
        <w:fldChar w:fldCharType="begin"/>
      </w:r>
      <w:r w:rsidR="001D1980" w:rsidRPr="00E51A1C">
        <w:rPr>
          <w:rFonts w:asciiTheme="majorBidi" w:hAnsiTheme="majorBidi" w:cstheme="majorBidi"/>
          <w:iCs/>
          <w:sz w:val="20"/>
          <w:szCs w:val="20"/>
        </w:rPr>
        <w:instrText xml:space="preserve"> REF ZEqnNum742568 \* Charformat \! \* MERGEFORMAT </w:instrText>
      </w:r>
      <w:r w:rsidR="001D1980"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(34)</w:instrText>
      </w:r>
      <w:r w:rsidR="001D1980" w:rsidRPr="00E51A1C">
        <w:rPr>
          <w:rFonts w:asciiTheme="majorBidi" w:hAnsiTheme="majorBidi" w:cstheme="majorBidi"/>
          <w:iCs/>
          <w:sz w:val="20"/>
          <w:szCs w:val="20"/>
        </w:rPr>
        <w:fldChar w:fldCharType="end"/>
      </w:r>
      <w:r w:rsidR="001D1980" w:rsidRPr="00E51A1C">
        <w:rPr>
          <w:rFonts w:asciiTheme="majorBidi" w:hAnsiTheme="majorBidi" w:cstheme="majorBidi"/>
          <w:iCs/>
          <w:sz w:val="20"/>
          <w:szCs w:val="20"/>
        </w:rPr>
        <w:fldChar w:fldCharType="end"/>
      </w:r>
      <w:r w:rsidR="004244C5">
        <w:rPr>
          <w:rFonts w:asciiTheme="majorBidi" w:hAnsiTheme="majorBidi" w:cstheme="majorBidi"/>
          <w:iCs/>
          <w:sz w:val="20"/>
          <w:szCs w:val="20"/>
        </w:rPr>
        <w:t xml:space="preserve"> yields</w:t>
      </w:r>
      <w:r w:rsidR="001D1980" w:rsidRPr="00E51A1C">
        <w:rPr>
          <w:rFonts w:asciiTheme="majorBidi" w:hAnsiTheme="majorBidi" w:cstheme="majorBidi"/>
          <w:sz w:val="20"/>
          <w:szCs w:val="20"/>
        </w:rPr>
        <w:t>:</w:t>
      </w:r>
    </w:p>
    <w:p w14:paraId="58972A84" w14:textId="2FF54433" w:rsidR="001D1980" w:rsidRPr="00E51A1C" w:rsidRDefault="001D1980" w:rsidP="00AA34A1">
      <w:pPr>
        <w:pStyle w:val="MTDisplayEquation"/>
        <w:spacing w:after="0" w:line="480" w:lineRule="auto"/>
        <w:ind w:firstLine="216"/>
      </w:pPr>
      <w:r w:rsidRPr="00E51A1C">
        <w:tab/>
      </w:r>
      <w:r w:rsidR="00AA34A1" w:rsidRPr="00AA34A1">
        <w:rPr>
          <w:position w:val="-24"/>
        </w:rPr>
        <w:object w:dxaOrig="2820" w:dyaOrig="580" w14:anchorId="0DF124DD">
          <v:shape id="_x0000_i1228" type="#_x0000_t75" style="width:138.75pt;height:30.75pt" o:ole="">
            <v:imagedata r:id="rId418" o:title=""/>
          </v:shape>
          <o:OLEObject Type="Embed" ProgID="Equation.DSMT4" ShapeID="_x0000_i1228" DrawAspect="Content" ObjectID="_1602071192" r:id="rId419"/>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38" w:name="ZEqnNum587405"/>
      <w:r w:rsidRPr="00E51A1C">
        <w:instrText>(</w:instrText>
      </w:r>
      <w:fldSimple w:instr=" SEQ MTEqn \c \* Arabic \* MERGEFORMAT ">
        <w:r w:rsidR="00043F99">
          <w:rPr>
            <w:noProof/>
          </w:rPr>
          <w:instrText>40</w:instrText>
        </w:r>
      </w:fldSimple>
      <w:r w:rsidRPr="00E51A1C">
        <w:instrText>)</w:instrText>
      </w:r>
      <w:bookmarkEnd w:id="38"/>
      <w:r w:rsidRPr="00E51A1C">
        <w:fldChar w:fldCharType="end"/>
      </w:r>
    </w:p>
    <w:p w14:paraId="3A46FED8" w14:textId="5899C713" w:rsidR="001D1980" w:rsidRPr="00E51A1C" w:rsidRDefault="001D1980" w:rsidP="00AA34A1">
      <w:pPr>
        <w:spacing w:after="0" w:line="480" w:lineRule="auto"/>
        <w:ind w:firstLine="216"/>
        <w:jc w:val="both"/>
        <w:rPr>
          <w:rFonts w:asciiTheme="majorBidi" w:hAnsiTheme="majorBidi" w:cstheme="majorBidi"/>
          <w:sz w:val="20"/>
          <w:szCs w:val="20"/>
        </w:rPr>
      </w:pPr>
      <w:r w:rsidRPr="00E51A1C">
        <w:rPr>
          <w:rFonts w:asciiTheme="majorBidi" w:hAnsiTheme="majorBidi" w:cstheme="majorBidi"/>
          <w:sz w:val="20"/>
          <w:szCs w:val="20"/>
        </w:rPr>
        <w:t xml:space="preserve">As the exact values of </w:t>
      </w:r>
      <w:r w:rsidR="00AA34A1" w:rsidRPr="00AA34A1">
        <w:rPr>
          <w:rFonts w:asciiTheme="majorBidi" w:hAnsiTheme="majorBidi" w:cstheme="majorBidi"/>
          <w:position w:val="-10"/>
          <w:sz w:val="20"/>
          <w:szCs w:val="20"/>
        </w:rPr>
        <w:object w:dxaOrig="940" w:dyaOrig="300" w14:anchorId="0C38F4BC">
          <v:shape id="_x0000_i1229" type="#_x0000_t75" style="width:46.5pt;height:15.75pt" o:ole="">
            <v:imagedata r:id="rId420" o:title=""/>
          </v:shape>
          <o:OLEObject Type="Embed" ProgID="Equation.DSMT4" ShapeID="_x0000_i1229" DrawAspect="Content" ObjectID="_1602071193" r:id="rId421"/>
        </w:object>
      </w:r>
      <w:r w:rsidRPr="00E51A1C">
        <w:rPr>
          <w:rFonts w:asciiTheme="majorBidi" w:hAnsiTheme="majorBidi" w:cstheme="majorBidi"/>
          <w:sz w:val="20"/>
          <w:szCs w:val="20"/>
        </w:rPr>
        <w:t xml:space="preserve">are not available, this term </w:t>
      </w:r>
      <w:r w:rsidR="00320F15">
        <w:rPr>
          <w:rFonts w:asciiTheme="majorBidi" w:hAnsiTheme="majorBidi" w:cstheme="majorBidi"/>
          <w:sz w:val="20"/>
          <w:szCs w:val="20"/>
        </w:rPr>
        <w:t>can</w:t>
      </w:r>
      <w:r w:rsidRPr="00E51A1C">
        <w:rPr>
          <w:rFonts w:asciiTheme="majorBidi" w:hAnsiTheme="majorBidi" w:cstheme="majorBidi"/>
          <w:sz w:val="20"/>
          <w:szCs w:val="20"/>
        </w:rPr>
        <w:t xml:space="preserve">not </w:t>
      </w:r>
      <w:r w:rsidR="00320F15">
        <w:rPr>
          <w:rFonts w:asciiTheme="majorBidi" w:hAnsiTheme="majorBidi" w:cstheme="majorBidi"/>
          <w:sz w:val="20"/>
          <w:szCs w:val="20"/>
        </w:rPr>
        <w:t xml:space="preserve">be </w:t>
      </w:r>
      <w:r w:rsidRPr="00E51A1C">
        <w:rPr>
          <w:rFonts w:asciiTheme="majorBidi" w:hAnsiTheme="majorBidi" w:cstheme="majorBidi"/>
          <w:sz w:val="20"/>
          <w:szCs w:val="20"/>
        </w:rPr>
        <w:t xml:space="preserve">used in the proposed controller. </w:t>
      </w:r>
      <w:r w:rsidR="00320F15">
        <w:rPr>
          <w:rFonts w:asciiTheme="majorBidi" w:hAnsiTheme="majorBidi" w:cstheme="majorBidi"/>
          <w:sz w:val="20"/>
          <w:szCs w:val="20"/>
        </w:rPr>
        <w:t>However, f</w:t>
      </w:r>
      <w:r w:rsidRPr="00E51A1C">
        <w:rPr>
          <w:rFonts w:asciiTheme="majorBidi" w:hAnsiTheme="majorBidi" w:cstheme="majorBidi"/>
          <w:sz w:val="20"/>
          <w:szCs w:val="20"/>
        </w:rPr>
        <w:t>rom</w:t>
      </w:r>
      <w:r w:rsidR="00AB47D2">
        <w:rPr>
          <w:rFonts w:asciiTheme="majorBidi" w:hAnsiTheme="majorBidi" w:cstheme="majorBidi"/>
          <w:sz w:val="20"/>
          <w:szCs w:val="20"/>
        </w:rPr>
        <w:t xml:space="preserve"> </w:t>
      </w:r>
      <w:r w:rsidR="00AB47D2">
        <w:rPr>
          <w:rFonts w:asciiTheme="majorBidi" w:hAnsiTheme="majorBidi" w:cstheme="majorBidi"/>
          <w:iCs/>
          <w:sz w:val="20"/>
          <w:szCs w:val="20"/>
        </w:rPr>
        <w:fldChar w:fldCharType="begin"/>
      </w:r>
      <w:r w:rsidR="00AB47D2">
        <w:rPr>
          <w:rFonts w:asciiTheme="majorBidi" w:hAnsiTheme="majorBidi" w:cstheme="majorBidi"/>
          <w:iCs/>
          <w:sz w:val="20"/>
          <w:szCs w:val="20"/>
        </w:rPr>
        <w:instrText xml:space="preserve"> GOTOBUTTON ZEqnNum386610  \* MERGEFORMAT </w:instrText>
      </w:r>
      <w:r w:rsidR="00AB47D2">
        <w:rPr>
          <w:rFonts w:asciiTheme="majorBidi" w:hAnsiTheme="majorBidi" w:cstheme="majorBidi"/>
          <w:iCs/>
          <w:sz w:val="20"/>
          <w:szCs w:val="20"/>
        </w:rPr>
        <w:fldChar w:fldCharType="begin"/>
      </w:r>
      <w:r w:rsidR="00AB47D2">
        <w:rPr>
          <w:rFonts w:asciiTheme="majorBidi" w:hAnsiTheme="majorBidi" w:cstheme="majorBidi"/>
          <w:iCs/>
          <w:sz w:val="20"/>
          <w:szCs w:val="20"/>
        </w:rPr>
        <w:instrText xml:space="preserve"> REF ZEqnNum386610 \* Charformat \! \* MERGEFORMAT </w:instrText>
      </w:r>
      <w:r w:rsidR="00AB47D2">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(18)</w:instrText>
      </w:r>
      <w:r w:rsidR="00AB47D2">
        <w:rPr>
          <w:rFonts w:asciiTheme="majorBidi" w:hAnsiTheme="majorBidi" w:cstheme="majorBidi"/>
          <w:iCs/>
          <w:sz w:val="20"/>
          <w:szCs w:val="20"/>
        </w:rPr>
        <w:fldChar w:fldCharType="end"/>
      </w:r>
      <w:r w:rsidR="00AB47D2">
        <w:rPr>
          <w:rFonts w:asciiTheme="majorBidi" w:hAnsiTheme="majorBidi" w:cstheme="majorBidi"/>
          <w:iCs/>
          <w:sz w:val="20"/>
          <w:szCs w:val="20"/>
        </w:rPr>
        <w:fldChar w:fldCharType="end"/>
      </w:r>
      <w:r w:rsidR="00AB47D2">
        <w:rPr>
          <w:rFonts w:asciiTheme="majorBidi" w:hAnsiTheme="majorBidi" w:cstheme="majorBidi"/>
          <w:iCs/>
          <w:sz w:val="20"/>
          <w:szCs w:val="20"/>
        </w:rPr>
        <w:t xml:space="preserve"> and</w:t>
      </w:r>
      <w:r w:rsidRPr="00E51A1C">
        <w:rPr>
          <w:rFonts w:asciiTheme="majorBidi" w:hAnsiTheme="majorBidi" w:cstheme="majorBidi"/>
          <w:sz w:val="20"/>
          <w:szCs w:val="20"/>
        </w:rPr>
        <w:t xml:space="preserve"> </w:t>
      </w:r>
      <w:r w:rsidRPr="00E51A1C">
        <w:rPr>
          <w:rFonts w:asciiTheme="majorBidi" w:hAnsiTheme="majorBidi" w:cstheme="majorBidi"/>
          <w:iCs/>
          <w:sz w:val="20"/>
          <w:szCs w:val="20"/>
        </w:rPr>
        <w:fldChar w:fldCharType="begin"/>
      </w:r>
      <w:r w:rsidRPr="00E51A1C">
        <w:rPr>
          <w:rFonts w:asciiTheme="majorBidi" w:hAnsiTheme="majorBidi" w:cstheme="majorBidi"/>
          <w:iCs/>
          <w:sz w:val="20"/>
          <w:szCs w:val="20"/>
        </w:rPr>
        <w:instrText xml:space="preserve"> GOTOBUTTON ZEqnNum410058  \* MERGEFORMAT </w:instrText>
      </w:r>
      <w:r w:rsidRPr="00E51A1C">
        <w:rPr>
          <w:rFonts w:asciiTheme="majorBidi" w:hAnsiTheme="majorBidi" w:cstheme="majorBidi"/>
          <w:iCs/>
          <w:sz w:val="20"/>
          <w:szCs w:val="20"/>
        </w:rPr>
        <w:fldChar w:fldCharType="begin"/>
      </w:r>
      <w:r w:rsidRPr="00E51A1C">
        <w:rPr>
          <w:rFonts w:asciiTheme="majorBidi" w:hAnsiTheme="majorBidi" w:cstheme="majorBidi"/>
          <w:iCs/>
          <w:sz w:val="20"/>
          <w:szCs w:val="20"/>
        </w:rPr>
        <w:instrText xml:space="preserve"> REF ZEqnNum410058 \* Charformat \! \* MERGEFORMAT </w:instrText>
      </w:r>
      <w:r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(32)</w:instrText>
      </w:r>
      <w:r w:rsidRPr="00E51A1C">
        <w:rPr>
          <w:rFonts w:asciiTheme="majorBidi" w:hAnsiTheme="majorBidi" w:cstheme="majorBidi"/>
          <w:iCs/>
          <w:sz w:val="20"/>
          <w:szCs w:val="20"/>
        </w:rPr>
        <w:fldChar w:fldCharType="end"/>
      </w:r>
      <w:r w:rsidRPr="00E51A1C">
        <w:rPr>
          <w:rFonts w:asciiTheme="majorBidi" w:hAnsiTheme="majorBidi" w:cstheme="majorBidi"/>
          <w:iCs/>
          <w:sz w:val="20"/>
          <w:szCs w:val="20"/>
        </w:rPr>
        <w:fldChar w:fldCharType="end"/>
      </w:r>
      <w:r w:rsidR="004244C5">
        <w:rPr>
          <w:rFonts w:asciiTheme="majorBidi" w:hAnsiTheme="majorBidi" w:cstheme="majorBidi"/>
          <w:iCs/>
          <w:sz w:val="20"/>
          <w:szCs w:val="20"/>
        </w:rPr>
        <w:t xml:space="preserve">, we can write </w:t>
      </w:r>
      <w:r w:rsidR="004244C5">
        <w:rPr>
          <w:rFonts w:asciiTheme="majorBidi" w:hAnsiTheme="majorBidi" w:cstheme="majorBidi"/>
          <w:sz w:val="20"/>
          <w:szCs w:val="20"/>
        </w:rPr>
        <w:fldChar w:fldCharType="begin"/>
      </w:r>
      <w:r w:rsidR="004244C5">
        <w:rPr>
          <w:rFonts w:asciiTheme="majorBidi" w:hAnsiTheme="majorBidi" w:cstheme="majorBidi"/>
          <w:sz w:val="20"/>
          <w:szCs w:val="20"/>
        </w:rPr>
        <w:instrText xml:space="preserve"> GOTOBUTTON ZEqnNum587405  \* MERGEFORMAT </w:instrText>
      </w:r>
      <w:r w:rsidR="004244C5">
        <w:rPr>
          <w:rFonts w:asciiTheme="majorBidi" w:hAnsiTheme="majorBidi" w:cstheme="majorBidi"/>
          <w:sz w:val="20"/>
          <w:szCs w:val="20"/>
        </w:rPr>
        <w:fldChar w:fldCharType="begin"/>
      </w:r>
      <w:r w:rsidR="004244C5">
        <w:rPr>
          <w:rFonts w:asciiTheme="majorBidi" w:hAnsiTheme="majorBidi" w:cstheme="majorBidi"/>
          <w:sz w:val="20"/>
          <w:szCs w:val="20"/>
        </w:rPr>
        <w:instrText xml:space="preserve"> REF ZEqnNum587405 \* Charformat \! \* MERGEFORMAT </w:instrText>
      </w:r>
      <w:r w:rsidR="004244C5">
        <w:rPr>
          <w:rFonts w:asciiTheme="majorBidi" w:hAnsiTheme="majorBidi" w:cstheme="majorBidi"/>
          <w:sz w:val="20"/>
          <w:szCs w:val="20"/>
        </w:rPr>
        <w:fldChar w:fldCharType="separate"/>
      </w:r>
      <w:r w:rsidR="00043F99" w:rsidRPr="00043F99">
        <w:rPr>
          <w:rFonts w:asciiTheme="majorBidi" w:hAnsiTheme="majorBidi" w:cstheme="majorBidi"/>
          <w:sz w:val="20"/>
          <w:szCs w:val="20"/>
        </w:rPr>
        <w:instrText>(40)</w:instrText>
      </w:r>
      <w:r w:rsidR="004244C5">
        <w:rPr>
          <w:rFonts w:asciiTheme="majorBidi" w:hAnsiTheme="majorBidi" w:cstheme="majorBidi"/>
          <w:sz w:val="20"/>
          <w:szCs w:val="20"/>
        </w:rPr>
        <w:fldChar w:fldCharType="end"/>
      </w:r>
      <w:r w:rsidR="004244C5">
        <w:rPr>
          <w:rFonts w:asciiTheme="majorBidi" w:hAnsiTheme="majorBidi" w:cstheme="majorBidi"/>
          <w:sz w:val="20"/>
          <w:szCs w:val="20"/>
        </w:rPr>
        <w:fldChar w:fldCharType="end"/>
      </w:r>
      <w:r w:rsidR="004244C5">
        <w:rPr>
          <w:rFonts w:asciiTheme="majorBidi" w:hAnsiTheme="majorBidi" w:cstheme="majorBidi"/>
          <w:sz w:val="20"/>
          <w:szCs w:val="20"/>
        </w:rPr>
        <w:t xml:space="preserve"> as</w:t>
      </w:r>
      <w:r w:rsidRPr="00E51A1C">
        <w:rPr>
          <w:rFonts w:asciiTheme="majorBidi" w:hAnsiTheme="majorBidi" w:cstheme="majorBidi"/>
          <w:sz w:val="20"/>
          <w:szCs w:val="20"/>
        </w:rPr>
        <w:t>:</w:t>
      </w:r>
    </w:p>
    <w:p w14:paraId="50AB65BB" w14:textId="34FB84E1" w:rsidR="001D1980" w:rsidRPr="00E51A1C" w:rsidRDefault="001D1980" w:rsidP="00AA34A1">
      <w:pPr>
        <w:pStyle w:val="MTDisplayEquation"/>
        <w:spacing w:after="0" w:line="480" w:lineRule="auto"/>
        <w:ind w:firstLine="216"/>
      </w:pPr>
      <w:r w:rsidRPr="00E51A1C">
        <w:tab/>
      </w:r>
      <w:r w:rsidR="00AA34A1" w:rsidRPr="00AA34A1">
        <w:rPr>
          <w:position w:val="-24"/>
        </w:rPr>
        <w:object w:dxaOrig="2540" w:dyaOrig="580" w14:anchorId="380CEDC2">
          <v:shape id="_x0000_i1230" type="#_x0000_t75" style="width:128.25pt;height:30.75pt" o:ole="">
            <v:imagedata r:id="rId422" o:title=""/>
          </v:shape>
          <o:OLEObject Type="Embed" ProgID="Equation.DSMT4" ShapeID="_x0000_i1230" DrawAspect="Content" ObjectID="_1602071194" r:id="rId423"/>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39" w:name="ZEqnNum875787"/>
      <w:r w:rsidRPr="00E51A1C">
        <w:instrText>(</w:instrText>
      </w:r>
      <w:fldSimple w:instr=" SEQ MTEqn \c \* Arabic \* MERGEFORMAT ">
        <w:r w:rsidR="00043F99">
          <w:rPr>
            <w:noProof/>
          </w:rPr>
          <w:instrText>41</w:instrText>
        </w:r>
      </w:fldSimple>
      <w:r w:rsidRPr="00E51A1C">
        <w:instrText>)</w:instrText>
      </w:r>
      <w:bookmarkEnd w:id="39"/>
      <w:r w:rsidRPr="00E51A1C">
        <w:fldChar w:fldCharType="end"/>
      </w:r>
    </w:p>
    <w:p w14:paraId="0B7F8B1E" w14:textId="5BD03800" w:rsidR="004244C5" w:rsidRPr="004244C5" w:rsidRDefault="004244C5" w:rsidP="00AA34A1">
      <w:pPr>
        <w:spacing w:after="0" w:line="480" w:lineRule="auto"/>
        <w:ind w:firstLine="216"/>
        <w:jc w:val="both"/>
        <w:rPr>
          <w:rFonts w:asciiTheme="majorBidi" w:hAnsiTheme="majorBidi" w:cstheme="majorBidi"/>
          <w:sz w:val="20"/>
          <w:szCs w:val="20"/>
        </w:rPr>
      </w:pPr>
      <w:r w:rsidRPr="004244C5">
        <w:rPr>
          <w:rFonts w:asciiTheme="majorBidi" w:hAnsiTheme="majorBidi" w:cstheme="majorBidi"/>
          <w:sz w:val="20"/>
          <w:szCs w:val="20"/>
        </w:rPr>
        <w:t xml:space="preserve">Considering the norm-bounded </w:t>
      </w:r>
      <w:r>
        <w:rPr>
          <w:rFonts w:asciiTheme="majorBidi" w:hAnsiTheme="majorBidi" w:cstheme="majorBidi"/>
          <w:sz w:val="20"/>
          <w:szCs w:val="20"/>
        </w:rPr>
        <w:t xml:space="preserve">real </w:t>
      </w:r>
      <w:r w:rsidRPr="004244C5">
        <w:rPr>
          <w:rFonts w:asciiTheme="majorBidi" w:hAnsiTheme="majorBidi" w:cstheme="majorBidi"/>
          <w:sz w:val="20"/>
          <w:szCs w:val="20"/>
        </w:rPr>
        <w:t xml:space="preserve">perturbation </w:t>
      </w:r>
      <w:r w:rsidR="00AB47D2">
        <w:rPr>
          <w:rFonts w:asciiTheme="majorBidi" w:hAnsiTheme="majorBidi" w:cstheme="majorBidi"/>
          <w:sz w:val="20"/>
          <w:szCs w:val="20"/>
        </w:rPr>
        <w:t xml:space="preserve">(i.e. </w:t>
      </w:r>
      <w:r w:rsidR="00AA34A1" w:rsidRPr="00AA34A1">
        <w:rPr>
          <w:rFonts w:asciiTheme="majorBidi" w:hAnsiTheme="majorBidi" w:cstheme="majorBidi"/>
          <w:position w:val="-10"/>
          <w:sz w:val="20"/>
          <w:szCs w:val="20"/>
        </w:rPr>
        <w:object w:dxaOrig="1340" w:dyaOrig="300" w14:anchorId="0CCCB3B8">
          <v:shape id="_x0000_i1231" type="#_x0000_t75" style="width:66.75pt;height:15.75pt" o:ole="">
            <v:imagedata r:id="rId424" o:title=""/>
          </v:shape>
          <o:OLEObject Type="Embed" ProgID="Equation.DSMT4" ShapeID="_x0000_i1231" DrawAspect="Content" ObjectID="_1602071195" r:id="rId425"/>
        </w:object>
      </w:r>
      <w:r w:rsidR="00AB47D2">
        <w:rPr>
          <w:rFonts w:asciiTheme="majorBidi" w:hAnsiTheme="majorBidi" w:cstheme="majorBidi"/>
          <w:sz w:val="20"/>
          <w:szCs w:val="20"/>
        </w:rPr>
        <w:t xml:space="preserve">) </w:t>
      </w:r>
      <w:r w:rsidRPr="004244C5">
        <w:rPr>
          <w:rFonts w:asciiTheme="majorBidi" w:hAnsiTheme="majorBidi" w:cstheme="majorBidi"/>
          <w:sz w:val="20"/>
          <w:szCs w:val="20"/>
        </w:rPr>
        <w:t xml:space="preserve">and the fact that </w:t>
      </w:r>
      <w:r w:rsidR="00AA34A1" w:rsidRPr="00AA34A1">
        <w:rPr>
          <w:rFonts w:asciiTheme="majorBidi" w:hAnsiTheme="majorBidi" w:cstheme="majorBidi"/>
          <w:position w:val="-12"/>
          <w:sz w:val="20"/>
          <w:szCs w:val="20"/>
        </w:rPr>
        <w:object w:dxaOrig="1020" w:dyaOrig="340" w14:anchorId="3E10971F">
          <v:shape id="_x0000_i1232" type="#_x0000_t75" style="width:51.75pt;height:15.75pt" o:ole="">
            <v:imagedata r:id="rId426" o:title=""/>
          </v:shape>
          <o:OLEObject Type="Embed" ProgID="Equation.DSMT4" ShapeID="_x0000_i1232" DrawAspect="Content" ObjectID="_1602071196" r:id="rId427"/>
        </w:object>
      </w:r>
      <w:r w:rsidRPr="004244C5">
        <w:rPr>
          <w:rFonts w:asciiTheme="majorBidi" w:hAnsiTheme="majorBidi" w:cstheme="majorBidi"/>
          <w:sz w:val="20"/>
          <w:szCs w:val="20"/>
        </w:rPr>
        <w:t>, we have:</w:t>
      </w:r>
    </w:p>
    <w:p w14:paraId="5774452A" w14:textId="3F802489" w:rsidR="001D1980" w:rsidRPr="00E51A1C" w:rsidRDefault="001D1980" w:rsidP="00AA34A1">
      <w:pPr>
        <w:pStyle w:val="MTDisplayEquation"/>
        <w:spacing w:after="0" w:line="480" w:lineRule="auto"/>
        <w:ind w:firstLine="216"/>
      </w:pPr>
      <w:r w:rsidRPr="00E51A1C">
        <w:tab/>
      </w:r>
      <w:r w:rsidR="00AA34A1" w:rsidRPr="00AA34A1">
        <w:rPr>
          <w:position w:val="-24"/>
        </w:rPr>
        <w:object w:dxaOrig="3379" w:dyaOrig="580" w14:anchorId="4EC11F85">
          <v:shape id="_x0000_i1233" type="#_x0000_t75" style="width:169.5pt;height:30.75pt" o:ole="">
            <v:imagedata r:id="rId428" o:title=""/>
          </v:shape>
          <o:OLEObject Type="Embed" ProgID="Equation.DSMT4" ShapeID="_x0000_i1233" DrawAspect="Content" ObjectID="_1602071197" r:id="rId429"/>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40" w:name="ZEqnNum516021"/>
      <w:r w:rsidRPr="00E51A1C">
        <w:instrText>(</w:instrText>
      </w:r>
      <w:fldSimple w:instr=" SEQ MTEqn \c \* Arabic \* MERGEFORMAT ">
        <w:r w:rsidR="00043F99">
          <w:rPr>
            <w:noProof/>
          </w:rPr>
          <w:instrText>42</w:instrText>
        </w:r>
      </w:fldSimple>
      <w:r w:rsidRPr="00E51A1C">
        <w:instrText>)</w:instrText>
      </w:r>
      <w:bookmarkEnd w:id="40"/>
      <w:r w:rsidRPr="00E51A1C">
        <w:fldChar w:fldCharType="end"/>
      </w:r>
    </w:p>
    <w:p w14:paraId="228E2EE8" w14:textId="0EE7FC1A" w:rsidR="001D1980" w:rsidRDefault="001D1980" w:rsidP="0000390B">
      <w:pPr>
        <w:spacing w:after="0" w:line="480" w:lineRule="auto"/>
        <w:ind w:firstLine="216"/>
        <w:jc w:val="both"/>
        <w:rPr>
          <w:rFonts w:asciiTheme="majorBidi" w:hAnsiTheme="majorBidi" w:cstheme="majorBidi"/>
          <w:sz w:val="20"/>
          <w:szCs w:val="20"/>
        </w:rPr>
      </w:pPr>
      <w:r w:rsidRPr="00E51A1C">
        <w:rPr>
          <w:rFonts w:asciiTheme="majorBidi" w:hAnsiTheme="majorBidi" w:cstheme="majorBidi"/>
          <w:sz w:val="20"/>
          <w:szCs w:val="20"/>
        </w:rPr>
        <w:t>With constraints</w:t>
      </w:r>
      <w:r w:rsidR="002E0815">
        <w:rPr>
          <w:rFonts w:asciiTheme="majorBidi" w:hAnsiTheme="majorBidi" w:cstheme="majorBidi"/>
          <w:sz w:val="20"/>
          <w:szCs w:val="20"/>
        </w:rPr>
        <w:t xml:space="preserve"> on the control gains </w:t>
      </w:r>
      <w:r w:rsidR="002E0815" w:rsidRPr="0000390B">
        <w:rPr>
          <w:rFonts w:asciiTheme="majorBidi" w:hAnsiTheme="majorBidi" w:cstheme="majorBidi"/>
          <w:color w:val="0000CC"/>
          <w:sz w:val="20"/>
          <w:szCs w:val="20"/>
        </w:rPr>
        <w:t>de</w:t>
      </w:r>
      <w:r w:rsidR="0000390B" w:rsidRPr="0000390B">
        <w:rPr>
          <w:rFonts w:asciiTheme="majorBidi" w:hAnsiTheme="majorBidi" w:cstheme="majorBidi"/>
          <w:color w:val="0000CC"/>
          <w:sz w:val="20"/>
          <w:szCs w:val="20"/>
        </w:rPr>
        <w:t>signed</w:t>
      </w:r>
      <w:r w:rsidR="002E0815" w:rsidRPr="0000390B">
        <w:rPr>
          <w:rFonts w:asciiTheme="majorBidi" w:hAnsiTheme="majorBidi" w:cstheme="majorBidi"/>
          <w:color w:val="0000CC"/>
          <w:sz w:val="20"/>
          <w:szCs w:val="20"/>
        </w:rPr>
        <w:t xml:space="preserve"> </w:t>
      </w:r>
      <w:r w:rsidR="002E0815">
        <w:rPr>
          <w:rFonts w:asciiTheme="majorBidi" w:hAnsiTheme="majorBidi" w:cstheme="majorBidi"/>
          <w:sz w:val="20"/>
          <w:szCs w:val="20"/>
        </w:rPr>
        <w:t>as</w:t>
      </w:r>
      <w:r w:rsidR="00EA609B" w:rsidRPr="00E51A1C">
        <w:rPr>
          <w:rFonts w:asciiTheme="majorBidi" w:hAnsiTheme="majorBidi" w:cstheme="majorBidi"/>
          <w:sz w:val="20"/>
          <w:szCs w:val="20"/>
        </w:rPr>
        <w:t xml:space="preserve"> </w:t>
      </w:r>
      <w:r w:rsidR="00AA34A1" w:rsidRPr="00AA34A1">
        <w:rPr>
          <w:rFonts w:asciiTheme="majorBidi" w:hAnsiTheme="majorBidi" w:cstheme="majorBidi"/>
          <w:position w:val="-10"/>
          <w:sz w:val="20"/>
          <w:szCs w:val="20"/>
        </w:rPr>
        <w:object w:dxaOrig="1380" w:dyaOrig="300" w14:anchorId="2DA2C080">
          <v:shape id="_x0000_i1234" type="#_x0000_t75" style="width:66.75pt;height:15.75pt" o:ole="">
            <v:imagedata r:id="rId430" o:title=""/>
          </v:shape>
          <o:OLEObject Type="Embed" ProgID="Equation.DSMT4" ShapeID="_x0000_i1234" DrawAspect="Content" ObjectID="_1602071198" r:id="rId431"/>
        </w:object>
      </w:r>
      <w:r w:rsidRPr="00E51A1C">
        <w:rPr>
          <w:rFonts w:asciiTheme="majorBidi" w:hAnsiTheme="majorBidi" w:cstheme="majorBidi"/>
          <w:sz w:val="20"/>
          <w:szCs w:val="20"/>
        </w:rPr>
        <w:t xml:space="preserve">, we </w:t>
      </w:r>
      <w:r w:rsidR="004244C5">
        <w:rPr>
          <w:rFonts w:asciiTheme="majorBidi" w:hAnsiTheme="majorBidi" w:cstheme="majorBidi"/>
          <w:sz w:val="20"/>
          <w:szCs w:val="20"/>
        </w:rPr>
        <w:t>conclude</w:t>
      </w:r>
      <w:r w:rsidRPr="00E51A1C">
        <w:rPr>
          <w:rFonts w:asciiTheme="majorBidi" w:hAnsiTheme="majorBidi" w:cstheme="majorBidi"/>
          <w:sz w:val="20"/>
          <w:szCs w:val="20"/>
        </w:rPr>
        <w:t>:</w:t>
      </w:r>
    </w:p>
    <w:p w14:paraId="7E1468EF" w14:textId="77777777" w:rsidR="005A56AD" w:rsidRPr="00E51A1C" w:rsidRDefault="005A56AD" w:rsidP="005A56AD">
      <w:pPr>
        <w:pStyle w:val="MTDisplayEquation"/>
        <w:spacing w:after="0" w:line="480" w:lineRule="auto"/>
        <w:ind w:firstLine="216"/>
      </w:pPr>
      <w:r w:rsidRPr="00E51A1C">
        <w:tab/>
      </w:r>
      <w:r w:rsidRPr="00AA34A1">
        <w:rPr>
          <w:position w:val="-24"/>
        </w:rPr>
        <w:object w:dxaOrig="1860" w:dyaOrig="580" w14:anchorId="0964E0E5">
          <v:shape id="_x0000_i1235" type="#_x0000_t75" style="width:92.25pt;height:30.75pt" o:ole="">
            <v:imagedata r:id="rId432" o:title=""/>
          </v:shape>
          <o:OLEObject Type="Embed" ProgID="Equation.DSMT4" ShapeID="_x0000_i1235" DrawAspect="Content" ObjectID="_1602071199" r:id="rId433"/>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r w:rsidRPr="00E51A1C">
        <w:instrText>(</w:instrText>
      </w:r>
      <w:fldSimple w:instr=" SEQ MTEqn \c \* Arabic \* MERGEFORMAT ">
        <w:r w:rsidR="00043F99">
          <w:rPr>
            <w:noProof/>
          </w:rPr>
          <w:instrText>43</w:instrText>
        </w:r>
      </w:fldSimple>
      <w:r w:rsidRPr="00E51A1C">
        <w:instrText>)</w:instrText>
      </w:r>
      <w:r w:rsidRPr="00E51A1C">
        <w:fldChar w:fldCharType="end"/>
      </w:r>
    </w:p>
    <w:p w14:paraId="5B9E7C05" w14:textId="179A1139" w:rsidR="005A56AD" w:rsidRPr="00E51A1C" w:rsidRDefault="005A56AD" w:rsidP="007A35AC">
      <w:pPr>
        <w:spacing w:after="0" w:line="480" w:lineRule="auto"/>
        <w:jc w:val="both"/>
        <w:rPr>
          <w:rFonts w:asciiTheme="majorBidi" w:hAnsiTheme="majorBidi" w:cstheme="majorBidi"/>
          <w:sz w:val="20"/>
          <w:szCs w:val="20"/>
        </w:rPr>
      </w:pPr>
      <w:r w:rsidRPr="00E51A1C">
        <w:rPr>
          <w:rFonts w:asciiTheme="majorBidi" w:hAnsiTheme="majorBidi" w:cstheme="majorBidi"/>
          <w:sz w:val="20"/>
          <w:szCs w:val="20"/>
        </w:rPr>
        <w:t>where</w:t>
      </w:r>
    </w:p>
    <w:p w14:paraId="43AA3B2B" w14:textId="04D41F10" w:rsidR="001D1980" w:rsidRPr="00E51A1C" w:rsidRDefault="001D1980" w:rsidP="00AA34A1">
      <w:pPr>
        <w:pStyle w:val="MTDisplayEquation"/>
        <w:spacing w:after="0" w:line="480" w:lineRule="auto"/>
        <w:ind w:firstLine="216"/>
      </w:pPr>
      <w:r w:rsidRPr="00E51A1C">
        <w:tab/>
      </w:r>
      <w:r w:rsidR="005A56AD" w:rsidRPr="005A56AD">
        <w:rPr>
          <w:position w:val="-10"/>
        </w:rPr>
        <w:object w:dxaOrig="2439" w:dyaOrig="340" w14:anchorId="2FAA91C1">
          <v:shape id="_x0000_i1236" type="#_x0000_t75" style="width:123.75pt;height:15.75pt" o:ole="">
            <v:imagedata r:id="rId434" o:title=""/>
          </v:shape>
          <o:OLEObject Type="Embed" ProgID="Equation.DSMT4" ShapeID="_x0000_i1236" DrawAspect="Content" ObjectID="_1602071200" r:id="rId435"/>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41" w:name="ZEqnNum168396"/>
      <w:r w:rsidRPr="00E51A1C">
        <w:instrText>(</w:instrText>
      </w:r>
      <w:fldSimple w:instr=" SEQ MTEqn \c \* Arabic \* MERGEFORMAT ">
        <w:r w:rsidR="00043F99">
          <w:rPr>
            <w:noProof/>
          </w:rPr>
          <w:instrText>44</w:instrText>
        </w:r>
      </w:fldSimple>
      <w:r w:rsidRPr="00E51A1C">
        <w:instrText>)</w:instrText>
      </w:r>
      <w:bookmarkEnd w:id="41"/>
      <w:r w:rsidRPr="00E51A1C">
        <w:fldChar w:fldCharType="end"/>
      </w:r>
    </w:p>
    <w:p w14:paraId="2334BEA0" w14:textId="035C5EC9" w:rsidR="001D1980" w:rsidRDefault="001D1980" w:rsidP="00D2108F">
      <w:pPr>
        <w:spacing w:after="0" w:line="480" w:lineRule="auto"/>
        <w:ind w:firstLine="216"/>
        <w:jc w:val="both"/>
        <w:rPr>
          <w:rFonts w:asciiTheme="majorBidi" w:hAnsiTheme="majorBidi" w:cstheme="majorBidi"/>
          <w:sz w:val="20"/>
          <w:szCs w:val="20"/>
        </w:rPr>
      </w:pPr>
      <w:r w:rsidRPr="00E51A1C">
        <w:rPr>
          <w:rFonts w:asciiTheme="majorBidi" w:hAnsiTheme="majorBidi" w:cstheme="majorBidi"/>
          <w:sz w:val="20"/>
          <w:szCs w:val="20"/>
        </w:rPr>
        <w:t xml:space="preserve">From </w:t>
      </w:r>
      <w:r w:rsidR="004541B6" w:rsidRPr="00E51A1C">
        <w:rPr>
          <w:rFonts w:asciiTheme="majorBidi" w:hAnsiTheme="majorBidi" w:cstheme="majorBidi"/>
          <w:b/>
          <w:bCs/>
          <w:sz w:val="20"/>
          <w:szCs w:val="20"/>
        </w:rPr>
        <w:t>Lemma 1</w:t>
      </w:r>
      <w:r w:rsidRPr="00E51A1C">
        <w:rPr>
          <w:rFonts w:asciiTheme="majorBidi" w:hAnsiTheme="majorBidi" w:cstheme="majorBidi"/>
          <w:sz w:val="20"/>
          <w:szCs w:val="20"/>
        </w:rPr>
        <w:t>, the finite-time stability is obtained</w:t>
      </w:r>
      <w:r w:rsidR="004244C5">
        <w:rPr>
          <w:rFonts w:asciiTheme="majorBidi" w:hAnsiTheme="majorBidi" w:cstheme="majorBidi"/>
          <w:sz w:val="20"/>
          <w:szCs w:val="20"/>
        </w:rPr>
        <w:t xml:space="preserve"> according to </w:t>
      </w:r>
      <w:r w:rsidR="004244C5">
        <w:rPr>
          <w:rFonts w:asciiTheme="majorBidi" w:hAnsiTheme="majorBidi" w:cstheme="majorBidi"/>
          <w:iCs/>
          <w:sz w:val="20"/>
          <w:szCs w:val="20"/>
        </w:rPr>
        <w:fldChar w:fldCharType="begin"/>
      </w:r>
      <w:r w:rsidR="004244C5">
        <w:rPr>
          <w:rFonts w:asciiTheme="majorBidi" w:hAnsiTheme="majorBidi" w:cstheme="majorBidi"/>
          <w:iCs/>
          <w:sz w:val="20"/>
          <w:szCs w:val="20"/>
        </w:rPr>
        <w:instrText xml:space="preserve"> GOTOBUTTON ZEqnNum168396  \* MERGEFORMAT </w:instrText>
      </w:r>
      <w:r w:rsidR="004244C5">
        <w:rPr>
          <w:rFonts w:asciiTheme="majorBidi" w:hAnsiTheme="majorBidi" w:cstheme="majorBidi"/>
          <w:iCs/>
          <w:sz w:val="20"/>
          <w:szCs w:val="20"/>
        </w:rPr>
        <w:fldChar w:fldCharType="begin"/>
      </w:r>
      <w:r w:rsidR="004244C5">
        <w:rPr>
          <w:rFonts w:asciiTheme="majorBidi" w:hAnsiTheme="majorBidi" w:cstheme="majorBidi"/>
          <w:iCs/>
          <w:sz w:val="20"/>
          <w:szCs w:val="20"/>
        </w:rPr>
        <w:instrText xml:space="preserve"> REF ZEqnNum168396 \* Charformat \! \* MERGEFORMAT </w:instrText>
      </w:r>
      <w:r w:rsidR="004244C5">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(44)</w:instrText>
      </w:r>
      <w:r w:rsidR="004244C5">
        <w:rPr>
          <w:rFonts w:asciiTheme="majorBidi" w:hAnsiTheme="majorBidi" w:cstheme="majorBidi"/>
          <w:iCs/>
          <w:sz w:val="20"/>
          <w:szCs w:val="20"/>
        </w:rPr>
        <w:fldChar w:fldCharType="end"/>
      </w:r>
      <w:r w:rsidR="004244C5">
        <w:rPr>
          <w:rFonts w:asciiTheme="majorBidi" w:hAnsiTheme="majorBidi" w:cstheme="majorBidi"/>
          <w:iCs/>
          <w:sz w:val="20"/>
          <w:szCs w:val="20"/>
        </w:rPr>
        <w:fldChar w:fldCharType="end"/>
      </w:r>
      <w:r w:rsidRPr="00E51A1C">
        <w:rPr>
          <w:rFonts w:asciiTheme="majorBidi" w:hAnsiTheme="majorBidi" w:cstheme="majorBidi"/>
          <w:sz w:val="20"/>
          <w:szCs w:val="20"/>
        </w:rPr>
        <w:t>. As a result, the mathematical proof of robustness of the proposed controller is completed and will also be examined through simulation results.</w:t>
      </w:r>
      <w:r w:rsidR="004244C5">
        <w:rPr>
          <w:rFonts w:asciiTheme="majorBidi" w:hAnsiTheme="majorBidi" w:cstheme="majorBidi"/>
          <w:sz w:val="20"/>
          <w:szCs w:val="20"/>
        </w:rPr>
        <w:tab/>
        <w:t xml:space="preserve">           ■</w:t>
      </w:r>
    </w:p>
    <w:p w14:paraId="3984F3D2" w14:textId="762B8971" w:rsidR="003E6CFE" w:rsidRPr="00E51A1C" w:rsidRDefault="00EA609B" w:rsidP="00AA34A1">
      <w:pPr>
        <w:spacing w:after="0" w:line="480" w:lineRule="auto"/>
        <w:ind w:firstLine="216"/>
        <w:jc w:val="both"/>
        <w:rPr>
          <w:rFonts w:asciiTheme="majorBidi" w:hAnsiTheme="majorBidi" w:cstheme="majorBidi"/>
          <w:sz w:val="20"/>
          <w:szCs w:val="20"/>
        </w:rPr>
      </w:pPr>
      <w:r w:rsidRPr="00E51A1C">
        <w:rPr>
          <w:rFonts w:asciiTheme="majorBidi" w:hAnsiTheme="majorBidi" w:cstheme="majorBidi"/>
          <w:sz w:val="20"/>
          <w:szCs w:val="20"/>
        </w:rPr>
        <w:t>Consider also that</w:t>
      </w:r>
      <w:r w:rsidR="00F968FC" w:rsidRPr="00E51A1C">
        <w:rPr>
          <w:rFonts w:asciiTheme="majorBidi" w:hAnsiTheme="majorBidi" w:cstheme="majorBidi"/>
          <w:sz w:val="20"/>
          <w:szCs w:val="20"/>
        </w:rPr>
        <w:t xml:space="preserve"> designing the </w:t>
      </w:r>
      <w:r w:rsidR="00AB47D2">
        <w:rPr>
          <w:rFonts w:asciiTheme="majorBidi" w:hAnsiTheme="majorBidi" w:cstheme="majorBidi"/>
          <w:sz w:val="20"/>
          <w:szCs w:val="20"/>
        </w:rPr>
        <w:t>FTC</w:t>
      </w:r>
      <w:r w:rsidR="00F968FC" w:rsidRPr="00E51A1C">
        <w:rPr>
          <w:rFonts w:asciiTheme="majorBidi" w:hAnsiTheme="majorBidi" w:cstheme="majorBidi"/>
          <w:sz w:val="20"/>
          <w:szCs w:val="20"/>
        </w:rPr>
        <w:t xml:space="preserve"> based on the boundary of</w:t>
      </w:r>
      <w:r w:rsidR="00AB47D2">
        <w:rPr>
          <w:rFonts w:asciiTheme="majorBidi" w:hAnsiTheme="majorBidi" w:cstheme="majorBidi"/>
          <w:sz w:val="20"/>
          <w:szCs w:val="20"/>
        </w:rPr>
        <w:t xml:space="preserve"> type</w:t>
      </w:r>
      <w:r w:rsidR="00F968FC" w:rsidRPr="00E51A1C">
        <w:rPr>
          <w:rFonts w:asciiTheme="majorBidi" w:hAnsiTheme="majorBidi" w:cstheme="majorBidi"/>
          <w:sz w:val="20"/>
          <w:szCs w:val="20"/>
        </w:rPr>
        <w:t xml:space="preserve"> </w:t>
      </w:r>
      <w:r w:rsidR="00AA34A1" w:rsidRPr="00AA34A1">
        <w:rPr>
          <w:rFonts w:asciiTheme="majorBidi" w:hAnsiTheme="majorBidi" w:cstheme="majorBidi"/>
          <w:position w:val="-12"/>
          <w:sz w:val="20"/>
          <w:szCs w:val="20"/>
        </w:rPr>
        <w:object w:dxaOrig="1219" w:dyaOrig="340" w14:anchorId="1336015E">
          <v:shape id="_x0000_i1237" type="#_x0000_t75" style="width:61.5pt;height:15.75pt" o:ole="">
            <v:imagedata r:id="rId436" o:title=""/>
          </v:shape>
          <o:OLEObject Type="Embed" ProgID="Equation.DSMT4" ShapeID="_x0000_i1237" DrawAspect="Content" ObjectID="_1602071201" r:id="rId437"/>
        </w:object>
      </w:r>
      <w:r w:rsidR="00F968FC" w:rsidRPr="00E51A1C">
        <w:rPr>
          <w:rFonts w:asciiTheme="majorBidi" w:hAnsiTheme="majorBidi" w:cstheme="majorBidi"/>
          <w:sz w:val="20"/>
          <w:szCs w:val="20"/>
        </w:rPr>
        <w:t xml:space="preserve"> allows us to use high gain values for </w:t>
      </w:r>
      <w:r w:rsidR="00AA34A1" w:rsidRPr="00AA34A1">
        <w:rPr>
          <w:rFonts w:asciiTheme="majorBidi" w:hAnsiTheme="majorBidi" w:cstheme="majorBidi"/>
          <w:position w:val="-10"/>
          <w:sz w:val="20"/>
          <w:szCs w:val="20"/>
        </w:rPr>
        <w:object w:dxaOrig="440" w:dyaOrig="300" w14:anchorId="16D82BD6">
          <v:shape id="_x0000_i1238" type="#_x0000_t75" style="width:20.25pt;height:15.75pt" o:ole="">
            <v:imagedata r:id="rId438" o:title=""/>
          </v:shape>
          <o:OLEObject Type="Embed" ProgID="Equation.DSMT4" ShapeID="_x0000_i1238" DrawAspect="Content" ObjectID="_1602071202" r:id="rId439"/>
        </w:object>
      </w:r>
      <w:r w:rsidR="00F968FC" w:rsidRPr="00E51A1C">
        <w:rPr>
          <w:rFonts w:asciiTheme="majorBidi" w:hAnsiTheme="majorBidi" w:cstheme="majorBidi"/>
          <w:sz w:val="20"/>
          <w:szCs w:val="20"/>
        </w:rPr>
        <w:t xml:space="preserve"> and avoid </w:t>
      </w:r>
      <w:r w:rsidR="00792EC0" w:rsidRPr="00E51A1C">
        <w:rPr>
          <w:rFonts w:asciiTheme="majorBidi" w:hAnsiTheme="majorBidi" w:cstheme="majorBidi"/>
          <w:sz w:val="20"/>
          <w:szCs w:val="20"/>
        </w:rPr>
        <w:t>low</w:t>
      </w:r>
      <w:r w:rsidR="00936FC8" w:rsidRPr="00E51A1C">
        <w:rPr>
          <w:rFonts w:asciiTheme="majorBidi" w:hAnsiTheme="majorBidi" w:cstheme="majorBidi"/>
          <w:sz w:val="20"/>
          <w:szCs w:val="20"/>
        </w:rPr>
        <w:t>ering the</w:t>
      </w:r>
      <w:r w:rsidR="00792EC0" w:rsidRPr="00E51A1C">
        <w:rPr>
          <w:rFonts w:asciiTheme="majorBidi" w:hAnsiTheme="majorBidi" w:cstheme="majorBidi"/>
          <w:sz w:val="20"/>
          <w:szCs w:val="20"/>
        </w:rPr>
        <w:t xml:space="preserve"> system</w:t>
      </w:r>
      <w:r w:rsidR="00936FC8" w:rsidRPr="00E51A1C">
        <w:rPr>
          <w:rFonts w:asciiTheme="majorBidi" w:hAnsiTheme="majorBidi" w:cstheme="majorBidi"/>
          <w:sz w:val="20"/>
          <w:szCs w:val="20"/>
        </w:rPr>
        <w:t>’s</w:t>
      </w:r>
      <w:r w:rsidR="00792EC0" w:rsidRPr="00E51A1C">
        <w:rPr>
          <w:rFonts w:asciiTheme="majorBidi" w:hAnsiTheme="majorBidi" w:cstheme="majorBidi"/>
          <w:sz w:val="20"/>
          <w:szCs w:val="20"/>
        </w:rPr>
        <w:t xml:space="preserve"> performance</w:t>
      </w:r>
      <w:r w:rsidR="00ED27C6" w:rsidRPr="00E51A1C">
        <w:rPr>
          <w:rFonts w:asciiTheme="majorBidi" w:hAnsiTheme="majorBidi" w:cstheme="majorBidi"/>
          <w:sz w:val="20"/>
          <w:szCs w:val="20"/>
        </w:rPr>
        <w:t xml:space="preserve">, since </w:t>
      </w:r>
      <w:r w:rsidR="00936FC8" w:rsidRPr="00E51A1C">
        <w:rPr>
          <w:rFonts w:asciiTheme="majorBidi" w:hAnsiTheme="majorBidi" w:cstheme="majorBidi"/>
          <w:sz w:val="20"/>
          <w:szCs w:val="20"/>
        </w:rPr>
        <w:t xml:space="preserve">the related </w:t>
      </w:r>
      <w:r w:rsidR="002E5F3E" w:rsidRPr="00E51A1C">
        <w:rPr>
          <w:rFonts w:asciiTheme="majorBidi" w:hAnsiTheme="majorBidi" w:cstheme="majorBidi"/>
          <w:color w:val="000000"/>
          <w:sz w:val="20"/>
          <w:szCs w:val="20"/>
        </w:rPr>
        <w:t>high-gain robust terms in the controller</w:t>
      </w:r>
      <w:r w:rsidR="00ED27C6" w:rsidRPr="00E51A1C">
        <w:rPr>
          <w:rFonts w:asciiTheme="majorBidi" w:hAnsiTheme="majorBidi" w:cstheme="majorBidi"/>
          <w:sz w:val="20"/>
          <w:szCs w:val="20"/>
        </w:rPr>
        <w:t xml:space="preserve"> vanishes by approaching the errors to the origin with respect to </w:t>
      </w:r>
      <w:r w:rsidR="00ED27C6" w:rsidRPr="00E51A1C">
        <w:rPr>
          <w:rFonts w:asciiTheme="majorBidi" w:hAnsiTheme="majorBidi" w:cstheme="majorBidi"/>
          <w:iCs/>
          <w:sz w:val="20"/>
          <w:szCs w:val="20"/>
        </w:rPr>
        <w:fldChar w:fldCharType="begin"/>
      </w:r>
      <w:r w:rsidR="00ED27C6" w:rsidRPr="00E51A1C">
        <w:rPr>
          <w:rFonts w:asciiTheme="majorBidi" w:hAnsiTheme="majorBidi" w:cstheme="majorBidi"/>
          <w:iCs/>
          <w:sz w:val="20"/>
          <w:szCs w:val="20"/>
        </w:rPr>
        <w:instrText xml:space="preserve"> GOTOBUTTON ZEqnNum516021  \* MERGEFORMAT </w:instrText>
      </w:r>
      <w:r w:rsidR="00ED27C6" w:rsidRPr="00E51A1C">
        <w:rPr>
          <w:rFonts w:asciiTheme="majorBidi" w:hAnsiTheme="majorBidi" w:cstheme="majorBidi"/>
          <w:iCs/>
          <w:sz w:val="20"/>
          <w:szCs w:val="20"/>
        </w:rPr>
        <w:fldChar w:fldCharType="begin"/>
      </w:r>
      <w:r w:rsidR="00ED27C6" w:rsidRPr="00E51A1C">
        <w:rPr>
          <w:rFonts w:asciiTheme="majorBidi" w:hAnsiTheme="majorBidi" w:cstheme="majorBidi"/>
          <w:iCs/>
          <w:sz w:val="20"/>
          <w:szCs w:val="20"/>
        </w:rPr>
        <w:instrText xml:space="preserve"> REF ZEqnNum516021 \* Charformat \! \* MERGEFORMAT </w:instrText>
      </w:r>
      <w:r w:rsidR="00ED27C6"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(42)</w:instrText>
      </w:r>
      <w:r w:rsidR="00ED27C6" w:rsidRPr="00E51A1C">
        <w:rPr>
          <w:rFonts w:asciiTheme="majorBidi" w:hAnsiTheme="majorBidi" w:cstheme="majorBidi"/>
          <w:iCs/>
          <w:sz w:val="20"/>
          <w:szCs w:val="20"/>
        </w:rPr>
        <w:fldChar w:fldCharType="end"/>
      </w:r>
      <w:r w:rsidR="00ED27C6" w:rsidRPr="00E51A1C">
        <w:rPr>
          <w:rFonts w:asciiTheme="majorBidi" w:hAnsiTheme="majorBidi" w:cstheme="majorBidi"/>
          <w:iCs/>
          <w:sz w:val="20"/>
          <w:szCs w:val="20"/>
        </w:rPr>
        <w:fldChar w:fldCharType="end"/>
      </w:r>
      <w:r w:rsidR="00936FC8" w:rsidRPr="00E51A1C">
        <w:rPr>
          <w:rFonts w:asciiTheme="majorBidi" w:hAnsiTheme="majorBidi" w:cstheme="majorBidi"/>
          <w:iCs/>
          <w:sz w:val="20"/>
          <w:szCs w:val="20"/>
        </w:rPr>
        <w:t xml:space="preserve"> and the </w:t>
      </w:r>
      <w:r w:rsidR="00320F15">
        <w:rPr>
          <w:rFonts w:asciiTheme="majorBidi" w:hAnsiTheme="majorBidi" w:cstheme="majorBidi"/>
          <w:iCs/>
          <w:sz w:val="20"/>
          <w:szCs w:val="20"/>
        </w:rPr>
        <w:t>FTC</w:t>
      </w:r>
      <w:r w:rsidR="00936FC8" w:rsidRPr="00E51A1C">
        <w:rPr>
          <w:rFonts w:asciiTheme="majorBidi" w:hAnsiTheme="majorBidi" w:cstheme="majorBidi"/>
          <w:iCs/>
          <w:sz w:val="20"/>
          <w:szCs w:val="20"/>
        </w:rPr>
        <w:t xml:space="preserve"> </w:t>
      </w:r>
      <w:r w:rsidR="00936FC8" w:rsidRPr="00E51A1C">
        <w:rPr>
          <w:rFonts w:asciiTheme="majorBidi" w:hAnsiTheme="majorBidi" w:cstheme="majorBidi"/>
          <w:sz w:val="20"/>
          <w:szCs w:val="20"/>
        </w:rPr>
        <w:fldChar w:fldCharType="begin"/>
      </w:r>
      <w:r w:rsidR="00936FC8" w:rsidRPr="00E51A1C">
        <w:rPr>
          <w:rFonts w:asciiTheme="majorBidi" w:hAnsiTheme="majorBidi" w:cstheme="majorBidi"/>
          <w:sz w:val="20"/>
          <w:szCs w:val="20"/>
        </w:rPr>
        <w:instrText xml:space="preserve"> GOTOBUTTON ZEqnNum185515  \* MERGEFORMAT </w:instrText>
      </w:r>
      <w:r w:rsidR="00936FC8" w:rsidRPr="00E51A1C">
        <w:rPr>
          <w:rFonts w:asciiTheme="majorBidi" w:hAnsiTheme="majorBidi" w:cstheme="majorBidi"/>
          <w:sz w:val="20"/>
          <w:szCs w:val="20"/>
        </w:rPr>
        <w:fldChar w:fldCharType="begin"/>
      </w:r>
      <w:r w:rsidR="00936FC8" w:rsidRPr="00E51A1C">
        <w:rPr>
          <w:rFonts w:asciiTheme="majorBidi" w:hAnsiTheme="majorBidi" w:cstheme="majorBidi"/>
          <w:sz w:val="20"/>
          <w:szCs w:val="20"/>
        </w:rPr>
        <w:instrText xml:space="preserve"> REF ZEqnNum185515 \* Charformat \! \* MERGEFORMAT </w:instrText>
      </w:r>
      <w:r w:rsidR="00936FC8" w:rsidRPr="00E51A1C">
        <w:rPr>
          <w:rFonts w:asciiTheme="majorBidi" w:hAnsiTheme="majorBidi" w:cstheme="majorBidi"/>
          <w:sz w:val="20"/>
          <w:szCs w:val="20"/>
        </w:rPr>
        <w:fldChar w:fldCharType="separate"/>
      </w:r>
      <w:r w:rsidR="00043F99" w:rsidRPr="00043F99">
        <w:rPr>
          <w:rFonts w:asciiTheme="majorBidi" w:hAnsiTheme="majorBidi" w:cstheme="majorBidi"/>
          <w:sz w:val="20"/>
          <w:szCs w:val="20"/>
        </w:rPr>
        <w:instrText>(14)</w:instrText>
      </w:r>
      <w:r w:rsidR="00936FC8" w:rsidRPr="00E51A1C">
        <w:rPr>
          <w:rFonts w:asciiTheme="majorBidi" w:hAnsiTheme="majorBidi" w:cstheme="majorBidi"/>
          <w:sz w:val="20"/>
          <w:szCs w:val="20"/>
        </w:rPr>
        <w:fldChar w:fldCharType="end"/>
      </w:r>
      <w:r w:rsidR="00936FC8" w:rsidRPr="00E51A1C">
        <w:rPr>
          <w:rFonts w:asciiTheme="majorBidi" w:hAnsiTheme="majorBidi" w:cstheme="majorBidi"/>
          <w:sz w:val="20"/>
          <w:szCs w:val="20"/>
        </w:rPr>
        <w:fldChar w:fldCharType="end"/>
      </w:r>
      <w:r w:rsidR="00936FC8" w:rsidRPr="00E51A1C">
        <w:rPr>
          <w:rFonts w:asciiTheme="majorBidi" w:hAnsiTheme="majorBidi" w:cstheme="majorBidi"/>
          <w:sz w:val="20"/>
          <w:szCs w:val="20"/>
        </w:rPr>
        <w:t xml:space="preserve">, </w:t>
      </w:r>
      <w:r w:rsidR="00936FC8" w:rsidRPr="00E51A1C">
        <w:rPr>
          <w:rFonts w:asciiTheme="majorBidi" w:hAnsiTheme="majorBidi" w:cstheme="majorBidi"/>
          <w:iCs/>
          <w:sz w:val="20"/>
          <w:szCs w:val="20"/>
        </w:rPr>
        <w:fldChar w:fldCharType="begin"/>
      </w:r>
      <w:r w:rsidR="00936FC8" w:rsidRPr="00E51A1C">
        <w:rPr>
          <w:rFonts w:asciiTheme="majorBidi" w:hAnsiTheme="majorBidi" w:cstheme="majorBidi"/>
          <w:iCs/>
          <w:sz w:val="20"/>
          <w:szCs w:val="20"/>
        </w:rPr>
        <w:instrText xml:space="preserve"> GOTOBUTTON ZEqnNum675307  \* MERGEFORMAT </w:instrText>
      </w:r>
      <w:r w:rsidR="00936FC8" w:rsidRPr="00E51A1C">
        <w:rPr>
          <w:rFonts w:asciiTheme="majorBidi" w:hAnsiTheme="majorBidi" w:cstheme="majorBidi"/>
          <w:iCs/>
          <w:sz w:val="20"/>
          <w:szCs w:val="20"/>
        </w:rPr>
        <w:fldChar w:fldCharType="begin"/>
      </w:r>
      <w:r w:rsidR="00936FC8" w:rsidRPr="00E51A1C">
        <w:rPr>
          <w:rFonts w:asciiTheme="majorBidi" w:hAnsiTheme="majorBidi" w:cstheme="majorBidi"/>
          <w:iCs/>
          <w:sz w:val="20"/>
          <w:szCs w:val="20"/>
        </w:rPr>
        <w:instrText xml:space="preserve"> REF ZEqnNum675307 \* Charformat \! \* MERGEFORMAT </w:instrText>
      </w:r>
      <w:r w:rsidR="00936FC8"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(16)</w:instrText>
      </w:r>
      <w:r w:rsidR="00936FC8" w:rsidRPr="00E51A1C">
        <w:rPr>
          <w:rFonts w:asciiTheme="majorBidi" w:hAnsiTheme="majorBidi" w:cstheme="majorBidi"/>
          <w:iCs/>
          <w:sz w:val="20"/>
          <w:szCs w:val="20"/>
        </w:rPr>
        <w:fldChar w:fldCharType="end"/>
      </w:r>
      <w:r w:rsidR="00936FC8" w:rsidRPr="00E51A1C">
        <w:rPr>
          <w:rFonts w:asciiTheme="majorBidi" w:hAnsiTheme="majorBidi" w:cstheme="majorBidi"/>
          <w:iCs/>
          <w:sz w:val="20"/>
          <w:szCs w:val="20"/>
        </w:rPr>
        <w:fldChar w:fldCharType="end"/>
      </w:r>
      <w:r w:rsidR="00936FC8" w:rsidRPr="00E51A1C">
        <w:rPr>
          <w:rFonts w:asciiTheme="majorBidi" w:hAnsiTheme="majorBidi" w:cstheme="majorBidi"/>
          <w:iCs/>
          <w:sz w:val="20"/>
          <w:szCs w:val="20"/>
        </w:rPr>
        <w:t xml:space="preserve">, </w:t>
      </w:r>
      <w:r w:rsidR="00936FC8" w:rsidRPr="00E51A1C">
        <w:rPr>
          <w:rFonts w:asciiTheme="majorBidi" w:hAnsiTheme="majorBidi" w:cstheme="majorBidi"/>
          <w:sz w:val="20"/>
          <w:szCs w:val="20"/>
        </w:rPr>
        <w:fldChar w:fldCharType="begin"/>
      </w:r>
      <w:r w:rsidR="00936FC8" w:rsidRPr="00E51A1C">
        <w:rPr>
          <w:rFonts w:asciiTheme="majorBidi" w:hAnsiTheme="majorBidi" w:cstheme="majorBidi"/>
          <w:sz w:val="20"/>
          <w:szCs w:val="20"/>
        </w:rPr>
        <w:instrText xml:space="preserve"> GOTOBUTTON ZEqnNum267205  \* MERGEFORMAT </w:instrText>
      </w:r>
      <w:r w:rsidR="00936FC8" w:rsidRPr="00E51A1C">
        <w:rPr>
          <w:rFonts w:asciiTheme="majorBidi" w:hAnsiTheme="majorBidi" w:cstheme="majorBidi"/>
          <w:sz w:val="20"/>
          <w:szCs w:val="20"/>
        </w:rPr>
        <w:fldChar w:fldCharType="begin"/>
      </w:r>
      <w:r w:rsidR="00936FC8" w:rsidRPr="00E51A1C">
        <w:rPr>
          <w:rFonts w:asciiTheme="majorBidi" w:hAnsiTheme="majorBidi" w:cstheme="majorBidi"/>
          <w:sz w:val="20"/>
          <w:szCs w:val="20"/>
        </w:rPr>
        <w:instrText xml:space="preserve"> REF ZEqnNum267205 \* Charformat \! \* MERGEFORMAT </w:instrText>
      </w:r>
      <w:r w:rsidR="00936FC8" w:rsidRPr="00E51A1C">
        <w:rPr>
          <w:rFonts w:asciiTheme="majorBidi" w:hAnsiTheme="majorBidi" w:cstheme="majorBidi"/>
          <w:sz w:val="20"/>
          <w:szCs w:val="20"/>
        </w:rPr>
        <w:fldChar w:fldCharType="separate"/>
      </w:r>
      <w:r w:rsidR="00043F99" w:rsidRPr="00043F99">
        <w:rPr>
          <w:rFonts w:asciiTheme="majorBidi" w:hAnsiTheme="majorBidi" w:cstheme="majorBidi"/>
          <w:sz w:val="20"/>
          <w:szCs w:val="20"/>
        </w:rPr>
        <w:instrText>(29)</w:instrText>
      </w:r>
      <w:r w:rsidR="00936FC8" w:rsidRPr="00E51A1C">
        <w:rPr>
          <w:rFonts w:asciiTheme="majorBidi" w:hAnsiTheme="majorBidi" w:cstheme="majorBidi"/>
          <w:sz w:val="20"/>
          <w:szCs w:val="20"/>
        </w:rPr>
        <w:fldChar w:fldCharType="end"/>
      </w:r>
      <w:r w:rsidR="00936FC8" w:rsidRPr="00E51A1C">
        <w:rPr>
          <w:rFonts w:asciiTheme="majorBidi" w:hAnsiTheme="majorBidi" w:cstheme="majorBidi"/>
          <w:sz w:val="20"/>
          <w:szCs w:val="20"/>
        </w:rPr>
        <w:fldChar w:fldCharType="end"/>
      </w:r>
      <w:r w:rsidR="00936FC8" w:rsidRPr="00E51A1C">
        <w:rPr>
          <w:rFonts w:asciiTheme="majorBidi" w:hAnsiTheme="majorBidi" w:cstheme="majorBidi"/>
          <w:sz w:val="20"/>
          <w:szCs w:val="20"/>
        </w:rPr>
        <w:t xml:space="preserve">, and </w:t>
      </w:r>
      <w:r w:rsidR="00936FC8" w:rsidRPr="00E51A1C">
        <w:rPr>
          <w:rFonts w:asciiTheme="majorBidi" w:hAnsiTheme="majorBidi" w:cstheme="majorBidi"/>
          <w:iCs/>
          <w:sz w:val="20"/>
          <w:szCs w:val="20"/>
        </w:rPr>
        <w:fldChar w:fldCharType="begin"/>
      </w:r>
      <w:r w:rsidR="00936FC8" w:rsidRPr="00E51A1C">
        <w:rPr>
          <w:rFonts w:asciiTheme="majorBidi" w:hAnsiTheme="majorBidi" w:cstheme="majorBidi"/>
          <w:iCs/>
          <w:sz w:val="20"/>
          <w:szCs w:val="20"/>
        </w:rPr>
        <w:instrText xml:space="preserve"> GOTOBUTTON ZEqnNum614230  \* MERGEFORMAT </w:instrText>
      </w:r>
      <w:r w:rsidR="00936FC8" w:rsidRPr="00E51A1C">
        <w:rPr>
          <w:rFonts w:asciiTheme="majorBidi" w:hAnsiTheme="majorBidi" w:cstheme="majorBidi"/>
          <w:iCs/>
          <w:sz w:val="20"/>
          <w:szCs w:val="20"/>
        </w:rPr>
        <w:fldChar w:fldCharType="begin"/>
      </w:r>
      <w:r w:rsidR="00936FC8" w:rsidRPr="00E51A1C">
        <w:rPr>
          <w:rFonts w:asciiTheme="majorBidi" w:hAnsiTheme="majorBidi" w:cstheme="majorBidi"/>
          <w:iCs/>
          <w:sz w:val="20"/>
          <w:szCs w:val="20"/>
        </w:rPr>
        <w:instrText xml:space="preserve"> REF ZEqnNum614230 \* Charformat \! \* MERGEFORMAT </w:instrText>
      </w:r>
      <w:r w:rsidR="00936FC8"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(30)</w:instrText>
      </w:r>
      <w:r w:rsidR="00936FC8" w:rsidRPr="00E51A1C">
        <w:rPr>
          <w:rFonts w:asciiTheme="majorBidi" w:hAnsiTheme="majorBidi" w:cstheme="majorBidi"/>
          <w:iCs/>
          <w:sz w:val="20"/>
          <w:szCs w:val="20"/>
        </w:rPr>
        <w:fldChar w:fldCharType="end"/>
      </w:r>
      <w:r w:rsidR="00936FC8" w:rsidRPr="00E51A1C">
        <w:rPr>
          <w:rFonts w:asciiTheme="majorBidi" w:hAnsiTheme="majorBidi" w:cstheme="majorBidi"/>
          <w:iCs/>
          <w:sz w:val="20"/>
          <w:szCs w:val="20"/>
        </w:rPr>
        <w:fldChar w:fldCharType="end"/>
      </w:r>
      <w:r w:rsidR="00792EC0" w:rsidRPr="00E51A1C">
        <w:rPr>
          <w:rFonts w:asciiTheme="majorBidi" w:hAnsiTheme="majorBidi" w:cstheme="majorBidi"/>
          <w:sz w:val="20"/>
          <w:szCs w:val="20"/>
        </w:rPr>
        <w:t>.</w:t>
      </w:r>
    </w:p>
    <w:p w14:paraId="3C8A9E26" w14:textId="77777777" w:rsidR="003E6CFE" w:rsidRPr="00E51A1C" w:rsidRDefault="003E6CFE" w:rsidP="00D2108F">
      <w:pPr>
        <w:spacing w:after="0" w:line="480" w:lineRule="auto"/>
        <w:ind w:firstLine="216"/>
        <w:jc w:val="both"/>
        <w:rPr>
          <w:rFonts w:asciiTheme="majorBidi" w:hAnsiTheme="majorBidi" w:cstheme="majorBidi"/>
          <w:sz w:val="20"/>
          <w:szCs w:val="20"/>
        </w:rPr>
      </w:pPr>
    </w:p>
    <w:p w14:paraId="42634F22" w14:textId="70A87539" w:rsidR="001D1980" w:rsidRPr="00E51A1C" w:rsidRDefault="00ED27C6" w:rsidP="00D2108F">
      <w:pPr>
        <w:pStyle w:val="ListParagraph"/>
        <w:numPr>
          <w:ilvl w:val="1"/>
          <w:numId w:val="7"/>
        </w:numPr>
        <w:spacing w:after="0" w:line="480" w:lineRule="auto"/>
        <w:ind w:left="0" w:firstLine="216"/>
        <w:contextualSpacing w:val="0"/>
        <w:jc w:val="both"/>
        <w:rPr>
          <w:rFonts w:asciiTheme="majorBidi" w:hAnsiTheme="majorBidi" w:cstheme="majorBidi"/>
          <w:i/>
          <w:iCs/>
          <w:sz w:val="20"/>
          <w:szCs w:val="20"/>
        </w:rPr>
      </w:pPr>
      <w:r w:rsidRPr="00E51A1C">
        <w:rPr>
          <w:rFonts w:asciiTheme="majorBidi" w:hAnsiTheme="majorBidi" w:cstheme="majorBidi"/>
          <w:i/>
          <w:iCs/>
          <w:sz w:val="20"/>
          <w:szCs w:val="20"/>
        </w:rPr>
        <w:t xml:space="preserve"> C</w:t>
      </w:r>
      <w:r w:rsidR="001D1980" w:rsidRPr="00E51A1C">
        <w:rPr>
          <w:rFonts w:asciiTheme="majorBidi" w:hAnsiTheme="majorBidi" w:cstheme="majorBidi"/>
          <w:i/>
          <w:iCs/>
          <w:sz w:val="20"/>
          <w:szCs w:val="20"/>
        </w:rPr>
        <w:t xml:space="preserve">ontinuous controller with </w:t>
      </w:r>
      <w:r w:rsidR="00E00C1C">
        <w:rPr>
          <w:rFonts w:asciiTheme="majorBidi" w:hAnsiTheme="majorBidi" w:cstheme="majorBidi"/>
          <w:i/>
          <w:iCs/>
          <w:sz w:val="20"/>
          <w:szCs w:val="20"/>
        </w:rPr>
        <w:t>elimination of</w:t>
      </w:r>
      <w:r w:rsidR="001D1980" w:rsidRPr="00E51A1C">
        <w:rPr>
          <w:rFonts w:asciiTheme="majorBidi" w:hAnsiTheme="majorBidi" w:cstheme="majorBidi"/>
          <w:i/>
          <w:iCs/>
          <w:sz w:val="20"/>
          <w:szCs w:val="20"/>
        </w:rPr>
        <w:t xml:space="preserve"> chattering</w:t>
      </w:r>
    </w:p>
    <w:p w14:paraId="76DF91DB" w14:textId="579ABBFB" w:rsidR="001D1980" w:rsidRPr="00E51A1C" w:rsidRDefault="0018357E" w:rsidP="00391EE2">
      <w:pPr>
        <w:autoSpaceDE w:val="0"/>
        <w:autoSpaceDN w:val="0"/>
        <w:adjustRightInd w:val="0"/>
        <w:spacing w:after="0" w:line="480" w:lineRule="auto"/>
        <w:ind w:firstLine="216"/>
        <w:jc w:val="both"/>
        <w:rPr>
          <w:rFonts w:asciiTheme="majorBidi" w:hAnsiTheme="majorBidi" w:cstheme="majorBidi"/>
          <w:sz w:val="20"/>
          <w:szCs w:val="20"/>
          <w:lang w:bidi="fa-IR"/>
        </w:rPr>
      </w:pPr>
      <w:r w:rsidRPr="0018357E">
        <w:rPr>
          <w:rFonts w:asciiTheme="majorBidi" w:hAnsiTheme="majorBidi" w:cstheme="majorBidi"/>
          <w:color w:val="0000CC"/>
          <w:sz w:val="20"/>
          <w:szCs w:val="20"/>
        </w:rPr>
        <w:t xml:space="preserve">FTCs are usually designed using the discontinuous terms in the control law </w:t>
      </w:r>
      <w:r w:rsidRPr="0018357E">
        <w:rPr>
          <w:rFonts w:asciiTheme="majorBidi" w:hAnsiTheme="majorBidi" w:cstheme="majorBidi"/>
          <w:color w:val="0000CC"/>
          <w:sz w:val="20"/>
          <w:szCs w:val="20"/>
        </w:rPr>
        <w:fldChar w:fldCharType="begin"/>
      </w:r>
      <w:r w:rsidR="00391EE2">
        <w:rPr>
          <w:rFonts w:asciiTheme="majorBidi" w:hAnsiTheme="majorBidi" w:cstheme="majorBidi"/>
          <w:color w:val="0000CC"/>
          <w:sz w:val="20"/>
          <w:szCs w:val="20"/>
        </w:rPr>
        <w:instrText xml:space="preserve"> ADDIN EN.CITE &lt;EndNote&gt;&lt;Cite ExcludeAuth="1"&gt;&lt;Author&gt;Nersesov&lt;/Author&gt;&lt;Year&gt;2008&lt;/Year&gt;&lt;RecNum&gt;28&lt;/RecNum&gt;&lt;DisplayText&gt;[45]&lt;/DisplayText&gt;&lt;record&gt;&lt;rec-number&gt;28&lt;/rec-number&gt;&lt;foreign-keys&gt;&lt;key app="EN" db-id="9r5590x2lpsrswetttg5ffwt0zt9faa5dzxv" timestamp="1442579362"&gt;28&lt;/key&gt;&lt;/foreign-keys&gt;&lt;ref-type name="Journal Article"&gt;17&lt;/ref-type&gt;&lt;contributors&gt;&lt;authors&gt;&lt;author&gt;S.G. Nersesov&lt;/author&gt;&lt;author&gt;W.M. Haddad&lt;/author&gt;&lt;author&gt;Q. Hui&lt;/author&gt;&lt;/authors&gt;&lt;/contributors&gt;&lt;titles&gt;&lt;title&gt;Finite-time stabilization of nonlinear dynamical systems via control vector Lyapunov functions&lt;/title&gt;&lt;secondary-title&gt;J. Franklin Inst.&lt;/secondary-title&gt;&lt;/titles&gt;&lt;periodical&gt;&lt;full-title&gt;J. Franklin Inst.&lt;/full-title&gt;&lt;/periodical&gt;&lt;pages&gt;819-837&lt;/pages&gt;&lt;volume&gt;345&lt;/volume&gt;&lt;dates&gt;&lt;year&gt;2008&lt;/year&gt;&lt;/dates&gt;&lt;urls&gt;&lt;/urls&gt;&lt;/record&gt;&lt;/Cite&gt;&lt;/EndNote&gt;</w:instrText>
      </w:r>
      <w:r w:rsidRPr="0018357E">
        <w:rPr>
          <w:rFonts w:asciiTheme="majorBidi" w:hAnsiTheme="majorBidi" w:cstheme="majorBidi"/>
          <w:color w:val="0000CC"/>
          <w:sz w:val="20"/>
          <w:szCs w:val="20"/>
        </w:rPr>
        <w:fldChar w:fldCharType="separate"/>
      </w:r>
      <w:r w:rsidR="00391EE2">
        <w:rPr>
          <w:rFonts w:asciiTheme="majorBidi" w:hAnsiTheme="majorBidi" w:cstheme="majorBidi"/>
          <w:noProof/>
          <w:color w:val="0000CC"/>
          <w:sz w:val="20"/>
          <w:szCs w:val="20"/>
        </w:rPr>
        <w:t>[45]</w:t>
      </w:r>
      <w:r w:rsidRPr="0018357E">
        <w:rPr>
          <w:rFonts w:asciiTheme="majorBidi" w:hAnsiTheme="majorBidi" w:cstheme="majorBidi"/>
          <w:color w:val="0000CC"/>
          <w:sz w:val="20"/>
          <w:szCs w:val="20"/>
        </w:rPr>
        <w:fldChar w:fldCharType="end"/>
      </w:r>
      <w:r w:rsidRPr="0018357E">
        <w:rPr>
          <w:rFonts w:asciiTheme="majorBidi" w:hAnsiTheme="majorBidi" w:cstheme="majorBidi"/>
          <w:color w:val="0000CC"/>
          <w:sz w:val="20"/>
          <w:szCs w:val="20"/>
        </w:rPr>
        <w:t xml:space="preserve"> which may give rise to the problem of chattering phenomena in a perturbed system with uncertainties and disturbances. </w:t>
      </w:r>
      <w:r w:rsidRPr="0018357E">
        <w:rPr>
          <w:rFonts w:asciiTheme="majorBidi" w:hAnsiTheme="majorBidi" w:cstheme="majorBidi"/>
          <w:color w:val="0000CC"/>
          <w:sz w:val="20"/>
          <w:szCs w:val="20"/>
          <w:lang w:bidi="fa-IR"/>
        </w:rPr>
        <w:t xml:space="preserve">There have been some solutions to eliminate the chattering, such as high order and super-twisting sliding mode control, and continuous approximation of the discontinuous functions </w:t>
      </w:r>
      <w:r w:rsidRPr="0018357E">
        <w:rPr>
          <w:rFonts w:asciiTheme="majorBidi" w:hAnsiTheme="majorBidi" w:cstheme="majorBidi"/>
          <w:color w:val="0000CC"/>
          <w:sz w:val="20"/>
          <w:szCs w:val="20"/>
          <w:lang w:bidi="fa-IR"/>
        </w:rPr>
        <w:fldChar w:fldCharType="begin"/>
      </w:r>
      <w:r w:rsidR="00391EE2">
        <w:rPr>
          <w:rFonts w:asciiTheme="majorBidi" w:hAnsiTheme="majorBidi" w:cstheme="majorBidi"/>
          <w:color w:val="0000CC"/>
          <w:sz w:val="20"/>
          <w:szCs w:val="20"/>
          <w:lang w:bidi="fa-IR"/>
        </w:rPr>
        <w:instrText xml:space="preserve"> ADDIN EN.CITE &lt;EndNote&gt;&lt;Cite ExcludeAuth="1"&gt;&lt;Author&gt;Khalil&lt;/Author&gt;&lt;RecNum&gt;31&lt;/RecNum&gt;&lt;DisplayText&gt;[44]&lt;/DisplayText&gt;&lt;record&gt;&lt;rec-number&gt;31&lt;/rec-number&gt;&lt;foreign-keys&gt;&lt;key app="EN" db-id="9r5590x2lpsrswetttg5ffwt0zt9faa5dzxv" timestamp="1442579458"&gt;31&lt;/key&gt;&lt;/foreign-keys&gt;&lt;ref-type name="Book"&gt;6&lt;/ref-type&gt;&lt;contributors&gt;&lt;authors&gt;&lt;author&gt;H.K. Khalil&lt;/author&gt;&lt;/authors&gt;&lt;/contributors&gt;&lt;titles&gt;&lt;title&gt;Nonlinear systems&lt;/title&gt;&lt;/titles&gt;&lt;edition&gt;3rd&lt;/edition&gt;&lt;dates&gt;&lt;/dates&gt;&lt;publisher&gt;Prentice Hall&lt;/publisher&gt;&lt;isbn&gt;0-13-067389-7&lt;/isbn&gt;&lt;urls&gt;&lt;/urls&gt;&lt;/record&gt;&lt;/Cite&gt;&lt;/EndNote&gt;</w:instrText>
      </w:r>
      <w:r w:rsidRPr="0018357E">
        <w:rPr>
          <w:rFonts w:asciiTheme="majorBidi" w:hAnsiTheme="majorBidi" w:cstheme="majorBidi"/>
          <w:color w:val="0000CC"/>
          <w:sz w:val="20"/>
          <w:szCs w:val="20"/>
          <w:lang w:bidi="fa-IR"/>
        </w:rPr>
        <w:fldChar w:fldCharType="separate"/>
      </w:r>
      <w:r w:rsidR="00391EE2">
        <w:rPr>
          <w:rFonts w:asciiTheme="majorBidi" w:hAnsiTheme="majorBidi" w:cstheme="majorBidi"/>
          <w:noProof/>
          <w:color w:val="0000CC"/>
          <w:sz w:val="20"/>
          <w:szCs w:val="20"/>
          <w:lang w:bidi="fa-IR"/>
        </w:rPr>
        <w:t>[44]</w:t>
      </w:r>
      <w:r w:rsidRPr="0018357E">
        <w:rPr>
          <w:rFonts w:asciiTheme="majorBidi" w:hAnsiTheme="majorBidi" w:cstheme="majorBidi"/>
          <w:color w:val="0000CC"/>
          <w:sz w:val="20"/>
          <w:szCs w:val="20"/>
          <w:lang w:bidi="fa-IR"/>
        </w:rPr>
        <w:fldChar w:fldCharType="end"/>
      </w:r>
      <w:r w:rsidRPr="0018357E">
        <w:rPr>
          <w:rFonts w:asciiTheme="majorBidi" w:hAnsiTheme="majorBidi" w:cstheme="majorBidi"/>
          <w:color w:val="0000CC"/>
          <w:sz w:val="20"/>
          <w:szCs w:val="20"/>
          <w:lang w:bidi="fa-IR"/>
        </w:rPr>
        <w:t>.</w:t>
      </w:r>
      <w:r>
        <w:rPr>
          <w:rFonts w:asciiTheme="majorBidi" w:hAnsiTheme="majorBidi" w:cstheme="majorBidi"/>
          <w:color w:val="0000CC"/>
          <w:sz w:val="20"/>
          <w:szCs w:val="20"/>
          <w:lang w:bidi="fa-IR"/>
        </w:rPr>
        <w:t xml:space="preserve"> </w:t>
      </w:r>
      <w:r w:rsidR="001D1980" w:rsidRPr="00E51A1C">
        <w:rPr>
          <w:rFonts w:asciiTheme="majorBidi" w:hAnsiTheme="majorBidi" w:cstheme="majorBidi"/>
          <w:sz w:val="20"/>
          <w:szCs w:val="20"/>
          <w:lang w:bidi="fa-IR"/>
        </w:rPr>
        <w:t xml:space="preserve">Presence of a discontinuous function as </w:t>
      </w:r>
      <w:r w:rsidR="00AA34A1" w:rsidRPr="00AA34A1">
        <w:rPr>
          <w:rFonts w:asciiTheme="majorBidi" w:hAnsiTheme="majorBidi" w:cstheme="majorBidi"/>
          <w:position w:val="-10"/>
          <w:sz w:val="20"/>
          <w:szCs w:val="20"/>
          <w:lang w:bidi="fa-IR"/>
        </w:rPr>
        <w:object w:dxaOrig="600" w:dyaOrig="300" w14:anchorId="15204C89">
          <v:shape id="_x0000_i1239" type="#_x0000_t75" style="width:30.75pt;height:15.75pt" o:ole="">
            <v:imagedata r:id="rId440" o:title=""/>
          </v:shape>
          <o:OLEObject Type="Embed" ProgID="Equation.DSMT4" ShapeID="_x0000_i1239" DrawAspect="Content" ObjectID="_1602071203" r:id="rId441"/>
        </w:object>
      </w:r>
      <w:r w:rsidR="001D1980" w:rsidRPr="00E51A1C">
        <w:rPr>
          <w:rFonts w:asciiTheme="majorBidi" w:hAnsiTheme="majorBidi" w:cstheme="majorBidi"/>
          <w:sz w:val="20"/>
          <w:szCs w:val="20"/>
          <w:lang w:bidi="fa-IR"/>
        </w:rPr>
        <w:t xml:space="preserve"> in the controller, give rise to the problem of chattering phenomena </w:t>
      </w:r>
      <w:r w:rsidR="00DC5E47">
        <w:rPr>
          <w:rFonts w:asciiTheme="majorBidi" w:hAnsiTheme="majorBidi" w:cstheme="majorBidi"/>
          <w:sz w:val="20"/>
          <w:szCs w:val="20"/>
          <w:lang w:bidi="fa-IR"/>
        </w:rPr>
        <w:t>especially</w:t>
      </w:r>
      <w:r w:rsidR="00E00C1C">
        <w:rPr>
          <w:rFonts w:asciiTheme="majorBidi" w:hAnsiTheme="majorBidi" w:cstheme="majorBidi"/>
          <w:sz w:val="20"/>
          <w:szCs w:val="20"/>
          <w:lang w:bidi="fa-IR"/>
        </w:rPr>
        <w:t xml:space="preserve"> in a perturbed </w:t>
      </w:r>
      <w:r w:rsidR="00053520">
        <w:rPr>
          <w:rFonts w:asciiTheme="majorBidi" w:hAnsiTheme="majorBidi" w:cstheme="majorBidi"/>
          <w:sz w:val="20"/>
          <w:szCs w:val="20"/>
          <w:lang w:bidi="fa-IR"/>
        </w:rPr>
        <w:t>WECS</w:t>
      </w:r>
      <w:r w:rsidR="00E00C1C">
        <w:rPr>
          <w:rFonts w:asciiTheme="majorBidi" w:hAnsiTheme="majorBidi" w:cstheme="majorBidi"/>
          <w:sz w:val="20"/>
          <w:szCs w:val="20"/>
          <w:lang w:bidi="fa-IR"/>
        </w:rPr>
        <w:t xml:space="preserve"> with disturbance. </w:t>
      </w:r>
      <w:r w:rsidR="00DC5E47">
        <w:rPr>
          <w:rFonts w:asciiTheme="majorBidi" w:hAnsiTheme="majorBidi" w:cstheme="majorBidi"/>
          <w:sz w:val="20"/>
          <w:szCs w:val="20"/>
          <w:lang w:bidi="fa-IR"/>
        </w:rPr>
        <w:t xml:space="preserve">Chattering </w:t>
      </w:r>
      <w:r w:rsidR="001D1980" w:rsidRPr="00E51A1C">
        <w:rPr>
          <w:rFonts w:asciiTheme="majorBidi" w:hAnsiTheme="majorBidi" w:cstheme="majorBidi"/>
          <w:sz w:val="20"/>
          <w:szCs w:val="20"/>
          <w:lang w:bidi="fa-IR"/>
        </w:rPr>
        <w:t xml:space="preserve">is undesirable in real </w:t>
      </w:r>
      <w:r w:rsidR="00DC5E47">
        <w:rPr>
          <w:rFonts w:asciiTheme="majorBidi" w:hAnsiTheme="majorBidi" w:cstheme="majorBidi"/>
          <w:sz w:val="20"/>
          <w:szCs w:val="20"/>
          <w:lang w:bidi="fa-IR"/>
        </w:rPr>
        <w:t xml:space="preserve">practice and </w:t>
      </w:r>
      <w:r w:rsidR="001D1980" w:rsidRPr="00E51A1C">
        <w:rPr>
          <w:rFonts w:asciiTheme="majorBidi" w:hAnsiTheme="majorBidi" w:cstheme="majorBidi"/>
          <w:sz w:val="20"/>
          <w:szCs w:val="20"/>
          <w:lang w:bidi="fa-IR"/>
        </w:rPr>
        <w:t>mechanical systems.</w:t>
      </w:r>
    </w:p>
    <w:p w14:paraId="79EB7BD6" w14:textId="37FA703A" w:rsidR="001D1980" w:rsidRPr="00E51A1C" w:rsidRDefault="001D1980" w:rsidP="00AA34A1">
      <w:pPr>
        <w:autoSpaceDE w:val="0"/>
        <w:autoSpaceDN w:val="0"/>
        <w:adjustRightInd w:val="0"/>
        <w:spacing w:after="0" w:line="480" w:lineRule="auto"/>
        <w:ind w:firstLine="216"/>
        <w:jc w:val="both"/>
        <w:rPr>
          <w:rFonts w:asciiTheme="majorBidi" w:hAnsiTheme="majorBidi" w:cstheme="majorBidi"/>
          <w:sz w:val="20"/>
          <w:szCs w:val="20"/>
          <w:lang w:bidi="fa-IR"/>
        </w:rPr>
      </w:pPr>
      <w:r w:rsidRPr="00E51A1C">
        <w:rPr>
          <w:rFonts w:asciiTheme="majorBidi" w:hAnsiTheme="majorBidi" w:cstheme="majorBidi"/>
          <w:sz w:val="20"/>
          <w:szCs w:val="20"/>
          <w:lang w:bidi="fa-IR"/>
        </w:rPr>
        <w:t>In this paper, the sign function is approximated by a continuous function</w:t>
      </w:r>
      <w:r w:rsidR="002E0815">
        <w:rPr>
          <w:rFonts w:asciiTheme="majorBidi" w:hAnsiTheme="majorBidi" w:cstheme="majorBidi"/>
          <w:sz w:val="20"/>
          <w:szCs w:val="20"/>
          <w:lang w:bidi="fa-IR"/>
        </w:rPr>
        <w:t xml:space="preserve"> </w:t>
      </w:r>
      <w:r w:rsidR="00AA34A1" w:rsidRPr="00AA34A1">
        <w:rPr>
          <w:rFonts w:asciiTheme="majorBidi" w:hAnsiTheme="majorBidi" w:cstheme="majorBidi"/>
          <w:position w:val="-10"/>
          <w:sz w:val="20"/>
          <w:szCs w:val="20"/>
          <w:lang w:bidi="fa-IR"/>
        </w:rPr>
        <w:object w:dxaOrig="540" w:dyaOrig="300" w14:anchorId="5E86C821">
          <v:shape id="_x0000_i1240" type="#_x0000_t75" style="width:25.5pt;height:15.75pt" o:ole="">
            <v:imagedata r:id="rId442" o:title=""/>
          </v:shape>
          <o:OLEObject Type="Embed" ProgID="Equation.DSMT4" ShapeID="_x0000_i1240" DrawAspect="Content" ObjectID="_1602071204" r:id="rId443"/>
        </w:object>
      </w:r>
      <w:r w:rsidR="002E0815">
        <w:rPr>
          <w:rFonts w:asciiTheme="majorBidi" w:hAnsiTheme="majorBidi" w:cstheme="majorBidi"/>
          <w:sz w:val="20"/>
          <w:szCs w:val="20"/>
          <w:lang w:bidi="fa-IR"/>
        </w:rPr>
        <w:t xml:space="preserve"> defined as </w:t>
      </w:r>
      <w:r w:rsidR="002E0815">
        <w:rPr>
          <w:rFonts w:asciiTheme="majorBidi" w:hAnsiTheme="majorBidi" w:cstheme="majorBidi"/>
          <w:iCs/>
          <w:sz w:val="20"/>
          <w:szCs w:val="20"/>
          <w:lang w:bidi="fa-IR"/>
        </w:rPr>
        <w:fldChar w:fldCharType="begin"/>
      </w:r>
      <w:r w:rsidR="002E0815">
        <w:rPr>
          <w:rFonts w:asciiTheme="majorBidi" w:hAnsiTheme="majorBidi" w:cstheme="majorBidi"/>
          <w:iCs/>
          <w:sz w:val="20"/>
          <w:szCs w:val="20"/>
          <w:lang w:bidi="fa-IR"/>
        </w:rPr>
        <w:instrText xml:space="preserve"> GOTOBUTTON ZEqnNum183625  \* MERGEFORMAT </w:instrText>
      </w:r>
      <w:r w:rsidR="002E0815">
        <w:rPr>
          <w:rFonts w:asciiTheme="majorBidi" w:hAnsiTheme="majorBidi" w:cstheme="majorBidi"/>
          <w:iCs/>
          <w:sz w:val="20"/>
          <w:szCs w:val="20"/>
          <w:lang w:bidi="fa-IR"/>
        </w:rPr>
        <w:fldChar w:fldCharType="begin"/>
      </w:r>
      <w:r w:rsidR="002E0815">
        <w:rPr>
          <w:rFonts w:asciiTheme="majorBidi" w:hAnsiTheme="majorBidi" w:cstheme="majorBidi"/>
          <w:iCs/>
          <w:sz w:val="20"/>
          <w:szCs w:val="20"/>
          <w:lang w:bidi="fa-IR"/>
        </w:rPr>
        <w:instrText xml:space="preserve"> REF ZEqnNum183625 \* Charformat \! \* MERGEFORMAT </w:instrText>
      </w:r>
      <w:r w:rsidR="002E0815">
        <w:rPr>
          <w:rFonts w:asciiTheme="majorBidi" w:hAnsiTheme="majorBidi" w:cstheme="majorBidi"/>
          <w:iCs/>
          <w:sz w:val="20"/>
          <w:szCs w:val="20"/>
          <w:lang w:bidi="fa-IR"/>
        </w:rPr>
        <w:fldChar w:fldCharType="separate"/>
      </w:r>
      <w:r w:rsidR="00043F99" w:rsidRPr="00043F99">
        <w:rPr>
          <w:rFonts w:asciiTheme="majorBidi" w:hAnsiTheme="majorBidi" w:cstheme="majorBidi"/>
          <w:iCs/>
          <w:sz w:val="20"/>
          <w:szCs w:val="20"/>
          <w:lang w:bidi="fa-IR"/>
        </w:rPr>
        <w:instrText>(45)</w:instrText>
      </w:r>
      <w:r w:rsidR="002E0815">
        <w:rPr>
          <w:rFonts w:asciiTheme="majorBidi" w:hAnsiTheme="majorBidi" w:cstheme="majorBidi"/>
          <w:iCs/>
          <w:sz w:val="20"/>
          <w:szCs w:val="20"/>
          <w:lang w:bidi="fa-IR"/>
        </w:rPr>
        <w:fldChar w:fldCharType="end"/>
      </w:r>
      <w:r w:rsidR="002E0815">
        <w:rPr>
          <w:rFonts w:asciiTheme="majorBidi" w:hAnsiTheme="majorBidi" w:cstheme="majorBidi"/>
          <w:iCs/>
          <w:sz w:val="20"/>
          <w:szCs w:val="20"/>
          <w:lang w:bidi="fa-IR"/>
        </w:rPr>
        <w:fldChar w:fldCharType="end"/>
      </w:r>
      <w:r w:rsidRPr="00E51A1C">
        <w:rPr>
          <w:rFonts w:asciiTheme="majorBidi" w:hAnsiTheme="majorBidi" w:cstheme="majorBidi"/>
          <w:sz w:val="20"/>
          <w:szCs w:val="20"/>
          <w:lang w:bidi="fa-IR"/>
        </w:rPr>
        <w:t xml:space="preserve"> in order to eliminate the discontinuity and avoid chattering. This approach is simple to design and efficient compared to other methods.</w:t>
      </w:r>
    </w:p>
    <w:p w14:paraId="59FAB58E" w14:textId="1064E2D5" w:rsidR="001D1980" w:rsidRPr="00E51A1C" w:rsidRDefault="001D1980" w:rsidP="00AA34A1">
      <w:pPr>
        <w:pStyle w:val="MTDisplayEquation"/>
        <w:spacing w:after="0" w:line="480" w:lineRule="auto"/>
        <w:ind w:firstLine="216"/>
        <w:rPr>
          <w:lang w:bidi="fa-IR"/>
        </w:rPr>
      </w:pPr>
      <w:r w:rsidRPr="00E51A1C">
        <w:rPr>
          <w:lang w:bidi="fa-IR"/>
        </w:rPr>
        <w:tab/>
      </w:r>
      <w:r w:rsidR="00AA34A1" w:rsidRPr="00AA34A1">
        <w:rPr>
          <w:position w:val="-22"/>
          <w:lang w:bidi="fa-IR"/>
        </w:rPr>
        <w:object w:dxaOrig="3019" w:dyaOrig="560" w14:anchorId="29738F02">
          <v:shape id="_x0000_i1241" type="#_x0000_t75" style="width:149.25pt;height:25.5pt" o:ole="">
            <v:imagedata r:id="rId444" o:title=""/>
          </v:shape>
          <o:OLEObject Type="Embed" ProgID="Equation.DSMT4" ShapeID="_x0000_i1241" DrawAspect="Content" ObjectID="_1602071205" r:id="rId445"/>
        </w:object>
      </w:r>
      <w:r w:rsidRPr="00E51A1C">
        <w:rPr>
          <w:lang w:bidi="fa-IR"/>
        </w:rPr>
        <w:t xml:space="preserve"> </w:t>
      </w:r>
      <w:r w:rsidRPr="00E51A1C">
        <w:rPr>
          <w:lang w:bidi="fa-IR"/>
        </w:rPr>
        <w:tab/>
      </w:r>
      <w:r w:rsidRPr="00E51A1C">
        <w:rPr>
          <w:lang w:bidi="fa-IR"/>
        </w:rPr>
        <w:fldChar w:fldCharType="begin"/>
      </w:r>
      <w:r w:rsidRPr="00E51A1C">
        <w:rPr>
          <w:lang w:bidi="fa-IR"/>
        </w:rPr>
        <w:instrText xml:space="preserve"> MACROBUTTON MTPlaceRef \* MERGEFORMAT </w:instrText>
      </w:r>
      <w:r w:rsidRPr="00E51A1C">
        <w:rPr>
          <w:lang w:bidi="fa-IR"/>
        </w:rPr>
        <w:fldChar w:fldCharType="begin"/>
      </w:r>
      <w:r w:rsidRPr="00E51A1C">
        <w:rPr>
          <w:lang w:bidi="fa-IR"/>
        </w:rPr>
        <w:instrText xml:space="preserve"> SEQ MTEqn \h \* MERGEFORMAT </w:instrText>
      </w:r>
      <w:r w:rsidRPr="00E51A1C">
        <w:rPr>
          <w:lang w:bidi="fa-IR"/>
        </w:rPr>
        <w:fldChar w:fldCharType="end"/>
      </w:r>
      <w:bookmarkStart w:id="42" w:name="ZEqnNum183625"/>
      <w:r w:rsidRPr="00E51A1C">
        <w:rPr>
          <w:lang w:bidi="fa-IR"/>
        </w:rPr>
        <w:instrText>(</w:instrText>
      </w:r>
      <w:r w:rsidRPr="00E51A1C">
        <w:rPr>
          <w:lang w:bidi="fa-IR"/>
        </w:rPr>
        <w:fldChar w:fldCharType="begin"/>
      </w:r>
      <w:r w:rsidRPr="00E51A1C">
        <w:rPr>
          <w:lang w:bidi="fa-IR"/>
        </w:rPr>
        <w:instrText xml:space="preserve"> SEQ MTEqn \c \* Arabic \* MERGEFORMAT </w:instrText>
      </w:r>
      <w:r w:rsidRPr="00E51A1C">
        <w:rPr>
          <w:lang w:bidi="fa-IR"/>
        </w:rPr>
        <w:fldChar w:fldCharType="separate"/>
      </w:r>
      <w:r w:rsidR="00043F99">
        <w:rPr>
          <w:noProof/>
          <w:lang w:bidi="fa-IR"/>
        </w:rPr>
        <w:instrText>45</w:instrText>
      </w:r>
      <w:r w:rsidRPr="00E51A1C">
        <w:rPr>
          <w:lang w:bidi="fa-IR"/>
        </w:rPr>
        <w:fldChar w:fldCharType="end"/>
      </w:r>
      <w:r w:rsidRPr="00E51A1C">
        <w:rPr>
          <w:lang w:bidi="fa-IR"/>
        </w:rPr>
        <w:instrText>)</w:instrText>
      </w:r>
      <w:bookmarkEnd w:id="42"/>
      <w:r w:rsidRPr="00E51A1C">
        <w:rPr>
          <w:lang w:bidi="fa-IR"/>
        </w:rPr>
        <w:fldChar w:fldCharType="end"/>
      </w:r>
    </w:p>
    <w:p w14:paraId="1C0DD568" w14:textId="6C667033" w:rsidR="00D704B2" w:rsidRPr="00E51A1C" w:rsidRDefault="00D704B2" w:rsidP="00AA34A1">
      <w:pPr>
        <w:spacing w:after="0" w:line="480" w:lineRule="auto"/>
        <w:ind w:firstLine="216"/>
        <w:jc w:val="both"/>
        <w:rPr>
          <w:rFonts w:asciiTheme="majorBidi" w:hAnsiTheme="majorBidi" w:cstheme="majorBidi"/>
          <w:sz w:val="20"/>
          <w:szCs w:val="20"/>
          <w:lang w:bidi="fa-IR"/>
        </w:rPr>
      </w:pPr>
      <w:r w:rsidRPr="00E51A1C">
        <w:rPr>
          <w:rFonts w:asciiTheme="majorBidi" w:hAnsiTheme="majorBidi" w:cstheme="majorBidi"/>
          <w:sz w:val="20"/>
          <w:szCs w:val="20"/>
          <w:lang w:bidi="fa-IR"/>
        </w:rPr>
        <w:t xml:space="preserve">where </w:t>
      </w:r>
      <w:r w:rsidR="00AA34A1" w:rsidRPr="00AA34A1">
        <w:rPr>
          <w:rFonts w:asciiTheme="majorBidi" w:hAnsiTheme="majorBidi" w:cstheme="majorBidi"/>
          <w:position w:val="-4"/>
          <w:sz w:val="20"/>
          <w:szCs w:val="20"/>
          <w:lang w:bidi="fa-IR"/>
        </w:rPr>
        <w:object w:dxaOrig="520" w:dyaOrig="220" w14:anchorId="7E4C3E41">
          <v:shape id="_x0000_i1242" type="#_x0000_t75" style="width:25.5pt;height:10.5pt" o:ole="">
            <v:imagedata r:id="rId446" o:title=""/>
          </v:shape>
          <o:OLEObject Type="Embed" ProgID="Equation.DSMT4" ShapeID="_x0000_i1242" DrawAspect="Content" ObjectID="_1602071206" r:id="rId447"/>
        </w:object>
      </w:r>
      <w:r w:rsidRPr="00E51A1C">
        <w:rPr>
          <w:rFonts w:asciiTheme="majorBidi" w:hAnsiTheme="majorBidi" w:cstheme="majorBidi"/>
          <w:sz w:val="20"/>
          <w:szCs w:val="20"/>
          <w:lang w:bidi="fa-IR"/>
        </w:rPr>
        <w:t xml:space="preserve"> is the argument of the sign function and </w:t>
      </w:r>
      <w:r w:rsidR="00AA34A1" w:rsidRPr="00AA34A1">
        <w:rPr>
          <w:rFonts w:asciiTheme="majorBidi" w:hAnsiTheme="majorBidi" w:cstheme="majorBidi"/>
          <w:position w:val="-10"/>
          <w:sz w:val="20"/>
          <w:szCs w:val="20"/>
          <w:lang w:bidi="fa-IR"/>
        </w:rPr>
        <w:object w:dxaOrig="560" w:dyaOrig="279" w14:anchorId="00EE2B7B">
          <v:shape id="_x0000_i1243" type="#_x0000_t75" style="width:25.5pt;height:15.75pt" o:ole="">
            <v:imagedata r:id="rId448" o:title=""/>
          </v:shape>
          <o:OLEObject Type="Embed" ProgID="Equation.DSMT4" ShapeID="_x0000_i1243" DrawAspect="Content" ObjectID="_1602071207" r:id="rId449"/>
        </w:object>
      </w:r>
      <w:r w:rsidRPr="00E51A1C">
        <w:rPr>
          <w:rFonts w:asciiTheme="majorBidi" w:hAnsiTheme="majorBidi" w:cstheme="majorBidi"/>
          <w:sz w:val="20"/>
          <w:szCs w:val="20"/>
          <w:lang w:bidi="fa-IR"/>
        </w:rPr>
        <w:t xml:space="preserve"> is a designer-defined real constant.</w:t>
      </w:r>
    </w:p>
    <w:p w14:paraId="491B7C11" w14:textId="77777777" w:rsidR="00AA34A1" w:rsidRPr="00E51A1C" w:rsidRDefault="00AA34A1" w:rsidP="00D2108F">
      <w:pPr>
        <w:spacing w:after="0" w:line="480" w:lineRule="auto"/>
        <w:ind w:firstLine="216"/>
        <w:jc w:val="both"/>
        <w:rPr>
          <w:rFonts w:asciiTheme="majorBidi" w:hAnsiTheme="majorBidi" w:cstheme="majorBidi"/>
          <w:sz w:val="20"/>
          <w:szCs w:val="20"/>
          <w:lang w:bidi="fa-IR"/>
        </w:rPr>
      </w:pPr>
    </w:p>
    <w:p w14:paraId="0DE49B1E" w14:textId="3D27EFFA" w:rsidR="0073242B" w:rsidRPr="00E51A1C" w:rsidRDefault="00995021" w:rsidP="00D2108F">
      <w:pPr>
        <w:pStyle w:val="ListParagraph"/>
        <w:numPr>
          <w:ilvl w:val="0"/>
          <w:numId w:val="7"/>
        </w:numPr>
        <w:spacing w:after="0" w:line="480" w:lineRule="auto"/>
        <w:ind w:left="0" w:firstLine="216"/>
        <w:contextualSpacing w:val="0"/>
        <w:jc w:val="both"/>
        <w:rPr>
          <w:rFonts w:asciiTheme="majorBidi" w:hAnsiTheme="majorBidi" w:cstheme="majorBidi"/>
          <w:b/>
          <w:bCs/>
          <w:sz w:val="20"/>
          <w:szCs w:val="20"/>
        </w:rPr>
      </w:pPr>
      <w:r w:rsidRPr="00E51A1C">
        <w:rPr>
          <w:rFonts w:asciiTheme="majorBidi" w:hAnsiTheme="majorBidi" w:cstheme="majorBidi"/>
          <w:b/>
          <w:bCs/>
          <w:sz w:val="20"/>
          <w:szCs w:val="20"/>
        </w:rPr>
        <w:t xml:space="preserve">System state and parameter estimation </w:t>
      </w:r>
      <w:r w:rsidR="00457F3C">
        <w:rPr>
          <w:rFonts w:asciiTheme="majorBidi" w:hAnsiTheme="majorBidi" w:cstheme="majorBidi"/>
          <w:b/>
          <w:bCs/>
          <w:sz w:val="20"/>
          <w:szCs w:val="20"/>
        </w:rPr>
        <w:t>with</w:t>
      </w:r>
      <w:r w:rsidRPr="00E51A1C">
        <w:rPr>
          <w:rFonts w:asciiTheme="majorBidi" w:hAnsiTheme="majorBidi" w:cstheme="majorBidi"/>
          <w:b/>
          <w:bCs/>
          <w:sz w:val="20"/>
          <w:szCs w:val="20"/>
        </w:rPr>
        <w:t xml:space="preserve"> adaptive </w:t>
      </w:r>
      <w:r w:rsidR="0091010C" w:rsidRPr="00E51A1C">
        <w:rPr>
          <w:rFonts w:asciiTheme="majorBidi" w:hAnsiTheme="majorBidi" w:cstheme="majorBidi"/>
          <w:b/>
          <w:bCs/>
          <w:sz w:val="20"/>
          <w:szCs w:val="20"/>
        </w:rPr>
        <w:t>Observ</w:t>
      </w:r>
      <w:r w:rsidRPr="00E51A1C">
        <w:rPr>
          <w:rFonts w:asciiTheme="majorBidi" w:hAnsiTheme="majorBidi" w:cstheme="majorBidi"/>
          <w:b/>
          <w:bCs/>
          <w:sz w:val="20"/>
          <w:szCs w:val="20"/>
        </w:rPr>
        <w:t xml:space="preserve">ation </w:t>
      </w:r>
    </w:p>
    <w:p w14:paraId="1FA0B3EA" w14:textId="60386EC6" w:rsidR="00CF34E6" w:rsidRPr="00E51A1C" w:rsidRDefault="005D1D84" w:rsidP="00C37712">
      <w:pPr>
        <w:spacing w:after="0" w:line="480" w:lineRule="auto"/>
        <w:ind w:firstLine="216"/>
        <w:jc w:val="both"/>
        <w:rPr>
          <w:rFonts w:asciiTheme="majorBidi" w:hAnsiTheme="majorBidi" w:cstheme="majorBidi"/>
          <w:sz w:val="20"/>
          <w:szCs w:val="20"/>
        </w:rPr>
      </w:pPr>
      <w:r w:rsidRPr="00E51A1C">
        <w:rPr>
          <w:rFonts w:asciiTheme="majorBidi" w:hAnsiTheme="majorBidi" w:cstheme="majorBidi"/>
          <w:sz w:val="20"/>
          <w:szCs w:val="20"/>
        </w:rPr>
        <w:t xml:space="preserve">The proposed </w:t>
      </w:r>
      <w:r w:rsidR="001429FF" w:rsidRPr="00E51A1C">
        <w:rPr>
          <w:rFonts w:asciiTheme="majorBidi" w:hAnsiTheme="majorBidi" w:cstheme="majorBidi"/>
          <w:sz w:val="20"/>
          <w:szCs w:val="20"/>
        </w:rPr>
        <w:t>FTC</w:t>
      </w:r>
      <w:r w:rsidRPr="00E51A1C">
        <w:rPr>
          <w:rFonts w:asciiTheme="majorBidi" w:hAnsiTheme="majorBidi" w:cstheme="majorBidi"/>
          <w:sz w:val="20"/>
          <w:szCs w:val="20"/>
        </w:rPr>
        <w:t xml:space="preserve"> is based on the </w:t>
      </w:r>
      <w:r w:rsidRPr="0000390B">
        <w:rPr>
          <w:rFonts w:asciiTheme="majorBidi" w:hAnsiTheme="majorBidi" w:cstheme="majorBidi"/>
          <w:i/>
          <w:iCs/>
          <w:color w:val="0000CC"/>
          <w:sz w:val="20"/>
          <w:szCs w:val="20"/>
        </w:rPr>
        <w:t>dq</w:t>
      </w:r>
      <w:r w:rsidRPr="00E51A1C">
        <w:rPr>
          <w:rFonts w:asciiTheme="majorBidi" w:hAnsiTheme="majorBidi" w:cstheme="majorBidi"/>
          <w:sz w:val="20"/>
          <w:szCs w:val="20"/>
        </w:rPr>
        <w:t xml:space="preserve"> reference frame model of the </w:t>
      </w:r>
      <w:r w:rsidR="00D6738B" w:rsidRPr="00E51A1C">
        <w:rPr>
          <w:rFonts w:asciiTheme="majorBidi" w:hAnsiTheme="majorBidi" w:cstheme="majorBidi"/>
          <w:sz w:val="20"/>
          <w:szCs w:val="20"/>
        </w:rPr>
        <w:t>WT</w:t>
      </w:r>
      <w:r w:rsidRPr="00E51A1C">
        <w:rPr>
          <w:rFonts w:asciiTheme="majorBidi" w:hAnsiTheme="majorBidi" w:cstheme="majorBidi"/>
          <w:sz w:val="20"/>
          <w:szCs w:val="20"/>
        </w:rPr>
        <w:t xml:space="preserve"> and PMSG. The dq transformation of the </w:t>
      </w:r>
      <w:r w:rsidR="00B62FBA" w:rsidRPr="00E51A1C">
        <w:rPr>
          <w:rFonts w:asciiTheme="majorBidi" w:hAnsiTheme="majorBidi" w:cstheme="majorBidi"/>
          <w:sz w:val="20"/>
          <w:szCs w:val="20"/>
        </w:rPr>
        <w:t>utilized</w:t>
      </w:r>
      <w:r w:rsidRPr="00E51A1C">
        <w:rPr>
          <w:rFonts w:asciiTheme="majorBidi" w:hAnsiTheme="majorBidi" w:cstheme="majorBidi"/>
          <w:sz w:val="20"/>
          <w:szCs w:val="20"/>
        </w:rPr>
        <w:t xml:space="preserve"> model is based on rotor position. </w:t>
      </w:r>
      <w:r w:rsidR="00CF34E6" w:rsidRPr="00E51A1C">
        <w:rPr>
          <w:rFonts w:asciiTheme="majorBidi" w:hAnsiTheme="majorBidi" w:cstheme="majorBidi"/>
          <w:sz w:val="20"/>
          <w:szCs w:val="20"/>
        </w:rPr>
        <w:t xml:space="preserve">It is supposed that the rotor position is not available </w:t>
      </w:r>
      <w:r w:rsidR="00B62FBA" w:rsidRPr="00E51A1C">
        <w:rPr>
          <w:rFonts w:asciiTheme="majorBidi" w:hAnsiTheme="majorBidi" w:cstheme="majorBidi"/>
          <w:sz w:val="20"/>
          <w:szCs w:val="20"/>
        </w:rPr>
        <w:t>since</w:t>
      </w:r>
      <w:r w:rsidR="00B07251" w:rsidRPr="00E51A1C">
        <w:rPr>
          <w:rFonts w:asciiTheme="majorBidi" w:hAnsiTheme="majorBidi" w:cstheme="majorBidi"/>
          <w:sz w:val="20"/>
          <w:szCs w:val="20"/>
        </w:rPr>
        <w:t xml:space="preserve"> </w:t>
      </w:r>
      <w:r w:rsidR="00CF34E6" w:rsidRPr="00E51A1C">
        <w:rPr>
          <w:rFonts w:asciiTheme="majorBidi" w:hAnsiTheme="majorBidi" w:cstheme="majorBidi"/>
          <w:sz w:val="20"/>
          <w:szCs w:val="20"/>
        </w:rPr>
        <w:t xml:space="preserve">it needs mechanical sensor. Because of this, the PMSG model in the </w:t>
      </w:r>
      <w:r w:rsidR="00AA34A1" w:rsidRPr="00AA34A1">
        <w:rPr>
          <w:rFonts w:asciiTheme="majorBidi" w:hAnsiTheme="majorBidi" w:cstheme="majorBidi"/>
          <w:position w:val="-10"/>
          <w:sz w:val="20"/>
          <w:szCs w:val="20"/>
        </w:rPr>
        <w:object w:dxaOrig="320" w:dyaOrig="279" w14:anchorId="7266A4B7">
          <v:shape id="_x0000_i1244" type="#_x0000_t75" style="width:15.75pt;height:15.75pt" o:ole="">
            <v:imagedata r:id="rId450" o:title=""/>
          </v:shape>
          <o:OLEObject Type="Embed" ProgID="Equation.DSMT4" ShapeID="_x0000_i1244" DrawAspect="Content" ObjectID="_1602071208" r:id="rId451"/>
        </w:object>
      </w:r>
      <w:r w:rsidR="00CF34E6" w:rsidRPr="00E51A1C">
        <w:rPr>
          <w:rFonts w:asciiTheme="majorBidi" w:hAnsiTheme="majorBidi" w:cstheme="majorBidi"/>
          <w:sz w:val="20"/>
          <w:szCs w:val="20"/>
        </w:rPr>
        <w:t xml:space="preserve"> frame is presently used which </w:t>
      </w:r>
      <w:r w:rsidR="005800A3" w:rsidRPr="00E51A1C">
        <w:rPr>
          <w:rFonts w:asciiTheme="majorBidi" w:hAnsiTheme="majorBidi" w:cstheme="majorBidi"/>
          <w:sz w:val="20"/>
          <w:szCs w:val="20"/>
        </w:rPr>
        <w:t xml:space="preserve">does not need the rotor position for </w:t>
      </w:r>
      <w:r w:rsidR="00F272FD" w:rsidRPr="00E51A1C">
        <w:rPr>
          <w:rFonts w:asciiTheme="majorBidi" w:hAnsiTheme="majorBidi" w:cstheme="majorBidi"/>
          <w:sz w:val="20"/>
          <w:szCs w:val="20"/>
        </w:rPr>
        <w:t>modeling</w:t>
      </w:r>
      <w:r w:rsidR="005800A3" w:rsidRPr="00E51A1C">
        <w:rPr>
          <w:rFonts w:asciiTheme="majorBidi" w:hAnsiTheme="majorBidi" w:cstheme="majorBidi"/>
          <w:sz w:val="20"/>
          <w:szCs w:val="20"/>
        </w:rPr>
        <w:t xml:space="preserve"> and controller designs</w:t>
      </w:r>
      <w:r w:rsidR="00CF34E6" w:rsidRPr="00E51A1C">
        <w:rPr>
          <w:rFonts w:asciiTheme="majorBidi" w:hAnsiTheme="majorBidi" w:cstheme="majorBidi"/>
          <w:sz w:val="20"/>
          <w:szCs w:val="20"/>
        </w:rPr>
        <w:t>.</w:t>
      </w:r>
      <w:r w:rsidR="00C37712">
        <w:rPr>
          <w:rFonts w:asciiTheme="majorBidi" w:hAnsiTheme="majorBidi" w:cstheme="majorBidi"/>
          <w:sz w:val="20"/>
          <w:szCs w:val="20"/>
        </w:rPr>
        <w:t xml:space="preserve"> </w:t>
      </w:r>
      <w:r w:rsidR="00CF34E6" w:rsidRPr="00E51A1C">
        <w:rPr>
          <w:rFonts w:asciiTheme="majorBidi" w:hAnsiTheme="majorBidi" w:cstheme="majorBidi"/>
          <w:sz w:val="20"/>
          <w:szCs w:val="20"/>
        </w:rPr>
        <w:t xml:space="preserve">The PMSG model in the </w:t>
      </w:r>
      <w:r w:rsidR="00AA34A1" w:rsidRPr="00AA34A1">
        <w:rPr>
          <w:rFonts w:asciiTheme="majorBidi" w:hAnsiTheme="majorBidi" w:cstheme="majorBidi"/>
          <w:position w:val="-10"/>
          <w:sz w:val="20"/>
          <w:szCs w:val="20"/>
        </w:rPr>
        <w:object w:dxaOrig="320" w:dyaOrig="279" w14:anchorId="6E47A85D">
          <v:shape id="_x0000_i1245" type="#_x0000_t75" style="width:15.75pt;height:15.75pt" o:ole="">
            <v:imagedata r:id="rId452" o:title=""/>
          </v:shape>
          <o:OLEObject Type="Embed" ProgID="Equation.DSMT4" ShapeID="_x0000_i1245" DrawAspect="Content" ObjectID="_1602071209" r:id="rId453"/>
        </w:object>
      </w:r>
      <w:r w:rsidR="00E03402" w:rsidRPr="00E51A1C">
        <w:rPr>
          <w:rFonts w:asciiTheme="majorBidi" w:hAnsiTheme="majorBidi" w:cstheme="majorBidi"/>
          <w:sz w:val="20"/>
          <w:szCs w:val="20"/>
        </w:rPr>
        <w:t xml:space="preserve"> </w:t>
      </w:r>
      <w:r w:rsidR="006A0EB2" w:rsidRPr="00E51A1C">
        <w:rPr>
          <w:rFonts w:asciiTheme="majorBidi" w:hAnsiTheme="majorBidi" w:cstheme="majorBidi"/>
          <w:sz w:val="20"/>
          <w:szCs w:val="20"/>
        </w:rPr>
        <w:t xml:space="preserve">stationary </w:t>
      </w:r>
      <w:r w:rsidR="00CF34E6" w:rsidRPr="00E51A1C">
        <w:rPr>
          <w:rFonts w:asciiTheme="majorBidi" w:hAnsiTheme="majorBidi" w:cstheme="majorBidi"/>
          <w:sz w:val="20"/>
          <w:szCs w:val="20"/>
        </w:rPr>
        <w:t xml:space="preserve">coordinates </w:t>
      </w:r>
      <w:r w:rsidR="001051E9" w:rsidRPr="00E51A1C">
        <w:rPr>
          <w:rFonts w:asciiTheme="majorBidi" w:hAnsiTheme="majorBidi" w:cstheme="majorBidi"/>
          <w:sz w:val="20"/>
          <w:szCs w:val="20"/>
        </w:rPr>
        <w:t xml:space="preserve">in matrix form </w:t>
      </w:r>
      <w:r w:rsidR="00CF34E6" w:rsidRPr="00E51A1C">
        <w:rPr>
          <w:rFonts w:asciiTheme="majorBidi" w:hAnsiTheme="majorBidi" w:cstheme="majorBidi"/>
          <w:sz w:val="20"/>
          <w:szCs w:val="20"/>
        </w:rPr>
        <w:t xml:space="preserve">is </w:t>
      </w:r>
      <w:r w:rsidR="008F0242" w:rsidRPr="00E51A1C">
        <w:rPr>
          <w:rFonts w:asciiTheme="majorBidi" w:hAnsiTheme="majorBidi" w:cstheme="majorBidi"/>
          <w:sz w:val="20"/>
          <w:szCs w:val="20"/>
        </w:rPr>
        <w:fldChar w:fldCharType="begin"/>
      </w:r>
      <w:r w:rsidR="00391EE2">
        <w:rPr>
          <w:rFonts w:asciiTheme="majorBidi" w:hAnsiTheme="majorBidi" w:cstheme="majorBidi"/>
          <w:sz w:val="20"/>
          <w:szCs w:val="20"/>
        </w:rPr>
        <w:instrText xml:space="preserve"> ADDIN EN.CITE &lt;EndNote&gt;&lt;Cite ExcludeAuth="1"&gt;&lt;Author&gt;Rashid&lt;/Author&gt;&lt;Year&gt;2011&lt;/Year&gt;&lt;RecNum&gt;35&lt;/RecNum&gt;&lt;DisplayText&gt;[46]&lt;/DisplayText&gt;&lt;record&gt;&lt;rec-number&gt;35&lt;/rec-number&gt;&lt;foreign-keys&gt;&lt;key app="EN" db-id="9r5590x2lpsrswetttg5ffwt0zt9faa5dzxv" timestamp="1442580127"&gt;35&lt;/key&gt;&lt;/foreign-keys&gt;&lt;ref-type name="Book"&gt;6&lt;/ref-type&gt;&lt;contributors&gt;&lt;authors&gt;&lt;author&gt;M. H. Rashid&lt;/author&gt;&lt;/authors&gt;&lt;/contributors&gt;&lt;titles&gt;&lt;title&gt;Power electronics handbook&lt;/title&gt;&lt;/titles&gt;&lt;edition&gt;3rd&lt;/edition&gt;&lt;section&gt;791-822&lt;/section&gt;&lt;dates&gt;&lt;year&gt;2011&lt;/year&gt;&lt;/dates&gt;&lt;publisher&gt;Elsevier&lt;/publisher&gt;&lt;isbn&gt;978-0-12-382036-5&lt;/isbn&gt;&lt;urls&gt;&lt;/urls&gt;&lt;/record&gt;&lt;/Cite&gt;&lt;/EndNote&gt;</w:instrText>
      </w:r>
      <w:r w:rsidR="008F0242" w:rsidRPr="00E51A1C">
        <w:rPr>
          <w:rFonts w:asciiTheme="majorBidi" w:hAnsiTheme="majorBidi" w:cstheme="majorBidi"/>
          <w:sz w:val="20"/>
          <w:szCs w:val="20"/>
        </w:rPr>
        <w:fldChar w:fldCharType="separate"/>
      </w:r>
      <w:r w:rsidR="00391EE2">
        <w:rPr>
          <w:rFonts w:asciiTheme="majorBidi" w:hAnsiTheme="majorBidi" w:cstheme="majorBidi"/>
          <w:noProof/>
          <w:sz w:val="20"/>
          <w:szCs w:val="20"/>
        </w:rPr>
        <w:t>[46]</w:t>
      </w:r>
      <w:r w:rsidR="008F0242" w:rsidRPr="00E51A1C">
        <w:rPr>
          <w:rFonts w:asciiTheme="majorBidi" w:hAnsiTheme="majorBidi" w:cstheme="majorBidi"/>
          <w:sz w:val="20"/>
          <w:szCs w:val="20"/>
        </w:rPr>
        <w:fldChar w:fldCharType="end"/>
      </w:r>
      <w:r w:rsidR="00CF34E6" w:rsidRPr="00E51A1C">
        <w:rPr>
          <w:rFonts w:asciiTheme="majorBidi" w:hAnsiTheme="majorBidi" w:cstheme="majorBidi"/>
          <w:sz w:val="20"/>
          <w:szCs w:val="20"/>
        </w:rPr>
        <w:t>:</w:t>
      </w:r>
    </w:p>
    <w:p w14:paraId="5456A741" w14:textId="531DF01B" w:rsidR="001051E9" w:rsidRPr="00E51A1C" w:rsidRDefault="001051E9" w:rsidP="00AA34A1">
      <w:pPr>
        <w:pStyle w:val="MTDisplayEquation"/>
        <w:spacing w:after="0" w:line="480" w:lineRule="auto"/>
        <w:ind w:firstLine="216"/>
      </w:pPr>
      <w:r w:rsidRPr="00E51A1C">
        <w:tab/>
      </w:r>
      <w:r w:rsidR="00586B08" w:rsidRPr="00FD2AAB">
        <w:rPr>
          <w:position w:val="-66"/>
        </w:rPr>
        <w:object w:dxaOrig="2439" w:dyaOrig="1420" w14:anchorId="203B658E">
          <v:shape id="_x0000_i1246" type="#_x0000_t75" style="width:123.75pt;height:1in" o:ole="">
            <v:imagedata r:id="rId454" o:title=""/>
          </v:shape>
          <o:OLEObject Type="Embed" ProgID="Equation.DSMT4" ShapeID="_x0000_i1246" DrawAspect="Content" ObjectID="_1602071210" r:id="rId455"/>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43" w:name="ZEqnNum720682"/>
      <w:r w:rsidRPr="00E51A1C">
        <w:instrText>(</w:instrText>
      </w:r>
      <w:fldSimple w:instr=" SEQ MTEqn \c \* Arabic \* MERGEFORMAT ">
        <w:r w:rsidR="00043F99">
          <w:rPr>
            <w:noProof/>
          </w:rPr>
          <w:instrText>46</w:instrText>
        </w:r>
      </w:fldSimple>
      <w:r w:rsidRPr="00E51A1C">
        <w:instrText>)</w:instrText>
      </w:r>
      <w:bookmarkEnd w:id="43"/>
      <w:r w:rsidRPr="00E51A1C">
        <w:fldChar w:fldCharType="end"/>
      </w:r>
    </w:p>
    <w:p w14:paraId="1B5B53FD" w14:textId="67EEC2B5" w:rsidR="001051E9" w:rsidRPr="00750262" w:rsidRDefault="001051E9" w:rsidP="00750262">
      <w:pPr>
        <w:spacing w:after="0" w:line="480" w:lineRule="auto"/>
        <w:jc w:val="both"/>
        <w:rPr>
          <w:rFonts w:asciiTheme="majorBidi" w:hAnsiTheme="majorBidi" w:cstheme="majorBidi"/>
          <w:color w:val="0000CC"/>
          <w:sz w:val="20"/>
          <w:szCs w:val="20"/>
        </w:rPr>
      </w:pPr>
      <w:r w:rsidRPr="00C37712">
        <w:rPr>
          <w:rFonts w:asciiTheme="majorBidi" w:hAnsiTheme="majorBidi" w:cstheme="majorBidi"/>
          <w:color w:val="0000CC"/>
          <w:sz w:val="20"/>
          <w:szCs w:val="20"/>
        </w:rPr>
        <w:t xml:space="preserve">where </w:t>
      </w:r>
      <w:r w:rsidR="00750262" w:rsidRPr="00750262">
        <w:rPr>
          <w:rFonts w:asciiTheme="majorBidi" w:hAnsiTheme="majorBidi" w:cstheme="majorBidi"/>
          <w:color w:val="0000CC"/>
          <w:sz w:val="20"/>
          <w:szCs w:val="20"/>
        </w:rPr>
        <w:t>the state matrices and state variable vectors are:</w:t>
      </w:r>
    </w:p>
    <w:p w14:paraId="19B1CF8E" w14:textId="0B1C9492" w:rsidR="001051E9" w:rsidRPr="00E51A1C" w:rsidRDefault="001051E9" w:rsidP="00AA34A1">
      <w:pPr>
        <w:pStyle w:val="MTDisplayEquation"/>
        <w:spacing w:after="0" w:line="480" w:lineRule="auto"/>
        <w:ind w:firstLine="216"/>
      </w:pPr>
      <w:r w:rsidRPr="00E51A1C">
        <w:tab/>
      </w:r>
      <w:r w:rsidR="00586B08" w:rsidRPr="0000390B">
        <w:rPr>
          <w:position w:val="-194"/>
        </w:rPr>
        <w:object w:dxaOrig="2720" w:dyaOrig="3980" w14:anchorId="351D4BEB">
          <v:shape id="_x0000_i1247" type="#_x0000_t75" style="width:133.5pt;height:200.25pt" o:ole="">
            <v:imagedata r:id="rId456" o:title=""/>
          </v:shape>
          <o:OLEObject Type="Embed" ProgID="Equation.DSMT4" ShapeID="_x0000_i1247" DrawAspect="Content" ObjectID="_1602071211" r:id="rId457"/>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44" w:name="ZEqnNum298121"/>
      <w:r w:rsidRPr="00E51A1C">
        <w:instrText>(</w:instrText>
      </w:r>
      <w:fldSimple w:instr=" SEQ MTEqn \c \* Arabic \* MERGEFORMAT ">
        <w:r w:rsidR="00043F99">
          <w:rPr>
            <w:noProof/>
          </w:rPr>
          <w:instrText>47</w:instrText>
        </w:r>
      </w:fldSimple>
      <w:r w:rsidRPr="00E51A1C">
        <w:instrText>)</w:instrText>
      </w:r>
      <w:bookmarkEnd w:id="44"/>
      <w:r w:rsidRPr="00E51A1C">
        <w:fldChar w:fldCharType="end"/>
      </w:r>
    </w:p>
    <w:p w14:paraId="2C842E6D" w14:textId="674037CD" w:rsidR="00750262" w:rsidRPr="00750262" w:rsidRDefault="00750262" w:rsidP="00750262">
      <w:pPr>
        <w:spacing w:after="0" w:line="480" w:lineRule="auto"/>
        <w:ind w:firstLine="216"/>
        <w:jc w:val="both"/>
        <w:rPr>
          <w:rFonts w:asciiTheme="majorBidi" w:hAnsiTheme="majorBidi" w:cstheme="majorBidi"/>
          <w:color w:val="0000CC"/>
          <w:sz w:val="20"/>
          <w:szCs w:val="20"/>
        </w:rPr>
      </w:pPr>
      <w:r w:rsidRPr="00750262">
        <w:rPr>
          <w:rFonts w:asciiTheme="majorBidi" w:hAnsiTheme="majorBidi" w:cstheme="majorBidi"/>
          <w:color w:val="0000CC"/>
          <w:sz w:val="20"/>
          <w:szCs w:val="20"/>
        </w:rPr>
        <w:t xml:space="preserve">In </w:t>
      </w:r>
      <w:r w:rsidRPr="00750262">
        <w:rPr>
          <w:rFonts w:asciiTheme="majorBidi" w:hAnsiTheme="majorBidi" w:cstheme="majorBidi"/>
          <w:iCs/>
          <w:color w:val="0000CC"/>
          <w:sz w:val="20"/>
          <w:szCs w:val="20"/>
        </w:rPr>
        <w:fldChar w:fldCharType="begin"/>
      </w:r>
      <w:r w:rsidRPr="00750262">
        <w:rPr>
          <w:rFonts w:asciiTheme="majorBidi" w:hAnsiTheme="majorBidi" w:cstheme="majorBidi"/>
          <w:iCs/>
          <w:color w:val="0000CC"/>
          <w:sz w:val="20"/>
          <w:szCs w:val="20"/>
        </w:rPr>
        <w:instrText xml:space="preserve"> GOTOBUTTON ZEqnNum298121  \* MERGEFORMAT </w:instrText>
      </w:r>
      <w:r w:rsidRPr="00750262">
        <w:rPr>
          <w:rFonts w:asciiTheme="majorBidi" w:hAnsiTheme="majorBidi" w:cstheme="majorBidi"/>
          <w:iCs/>
          <w:color w:val="0000CC"/>
          <w:sz w:val="20"/>
          <w:szCs w:val="20"/>
        </w:rPr>
        <w:fldChar w:fldCharType="begin"/>
      </w:r>
      <w:r w:rsidRPr="00750262">
        <w:rPr>
          <w:rFonts w:asciiTheme="majorBidi" w:hAnsiTheme="majorBidi" w:cstheme="majorBidi"/>
          <w:iCs/>
          <w:color w:val="0000CC"/>
          <w:sz w:val="20"/>
          <w:szCs w:val="20"/>
        </w:rPr>
        <w:instrText xml:space="preserve"> REF ZEqnNum298121 \* Charformat \! \* MERGEFORMAT </w:instrText>
      </w:r>
      <w:r w:rsidRPr="00750262">
        <w:rPr>
          <w:rFonts w:asciiTheme="majorBidi" w:hAnsiTheme="majorBidi" w:cstheme="majorBidi"/>
          <w:iCs/>
          <w:color w:val="0000CC"/>
          <w:sz w:val="20"/>
          <w:szCs w:val="20"/>
        </w:rPr>
        <w:fldChar w:fldCharType="separate"/>
      </w:r>
      <w:r w:rsidR="00043F99" w:rsidRPr="00043F99">
        <w:rPr>
          <w:rFonts w:asciiTheme="majorBidi" w:hAnsiTheme="majorBidi" w:cstheme="majorBidi"/>
          <w:iCs/>
          <w:color w:val="0000CC"/>
          <w:sz w:val="20"/>
          <w:szCs w:val="20"/>
        </w:rPr>
        <w:instrText>(47)</w:instrText>
      </w:r>
      <w:r w:rsidRPr="00750262">
        <w:rPr>
          <w:rFonts w:asciiTheme="majorBidi" w:hAnsiTheme="majorBidi" w:cstheme="majorBidi"/>
          <w:iCs/>
          <w:color w:val="0000CC"/>
          <w:sz w:val="20"/>
          <w:szCs w:val="20"/>
        </w:rPr>
        <w:fldChar w:fldCharType="end"/>
      </w:r>
      <w:r w:rsidRPr="00750262">
        <w:rPr>
          <w:rFonts w:asciiTheme="majorBidi" w:hAnsiTheme="majorBidi" w:cstheme="majorBidi"/>
          <w:iCs/>
          <w:color w:val="0000CC"/>
          <w:sz w:val="20"/>
          <w:szCs w:val="20"/>
        </w:rPr>
        <w:fldChar w:fldCharType="end"/>
      </w:r>
      <w:r w:rsidRPr="00750262">
        <w:rPr>
          <w:rFonts w:asciiTheme="majorBidi" w:hAnsiTheme="majorBidi" w:cstheme="majorBidi"/>
          <w:color w:val="0000CC"/>
          <w:sz w:val="20"/>
          <w:szCs w:val="20"/>
        </w:rPr>
        <w:t xml:space="preserve">, </w:t>
      </w:r>
      <w:r w:rsidRPr="00750262">
        <w:rPr>
          <w:rFonts w:asciiTheme="majorBidi" w:hAnsiTheme="majorBidi" w:cstheme="majorBidi"/>
          <w:color w:val="0000CC"/>
          <w:position w:val="-12"/>
          <w:sz w:val="20"/>
          <w:szCs w:val="20"/>
        </w:rPr>
        <w:object w:dxaOrig="639" w:dyaOrig="320" w14:anchorId="6CA469AF">
          <v:shape id="_x0000_i1248" type="#_x0000_t75" style="width:30.75pt;height:15.75pt" o:ole="">
            <v:imagedata r:id="rId458" o:title=""/>
          </v:shape>
          <o:OLEObject Type="Embed" ProgID="Equation.DSMT4" ShapeID="_x0000_i1248" DrawAspect="Content" ObjectID="_1602071212" r:id="rId459"/>
        </w:object>
      </w:r>
      <w:r w:rsidRPr="00750262">
        <w:rPr>
          <w:rFonts w:asciiTheme="majorBidi" w:hAnsiTheme="majorBidi" w:cstheme="majorBidi"/>
          <w:color w:val="0000CC"/>
          <w:sz w:val="20"/>
          <w:szCs w:val="20"/>
        </w:rPr>
        <w:t xml:space="preserve"> are the stator voltages in </w:t>
      </w:r>
      <w:r w:rsidRPr="00750262">
        <w:rPr>
          <w:rFonts w:asciiTheme="majorBidi" w:hAnsiTheme="majorBidi" w:cstheme="majorBidi"/>
          <w:color w:val="0000CC"/>
          <w:position w:val="-10"/>
          <w:sz w:val="20"/>
          <w:szCs w:val="20"/>
        </w:rPr>
        <w:object w:dxaOrig="320" w:dyaOrig="279" w14:anchorId="7A775EC6">
          <v:shape id="_x0000_i1249" type="#_x0000_t75" style="width:15.75pt;height:15.75pt" o:ole="">
            <v:imagedata r:id="rId460" o:title=""/>
          </v:shape>
          <o:OLEObject Type="Embed" ProgID="Equation.DSMT4" ShapeID="_x0000_i1249" DrawAspect="Content" ObjectID="_1602071213" r:id="rId461"/>
        </w:object>
      </w:r>
      <w:r w:rsidRPr="00750262">
        <w:rPr>
          <w:rFonts w:asciiTheme="majorBidi" w:hAnsiTheme="majorBidi" w:cstheme="majorBidi"/>
          <w:color w:val="0000CC"/>
          <w:sz w:val="20"/>
          <w:szCs w:val="20"/>
        </w:rPr>
        <w:t xml:space="preserve"> stationary coordinates, </w:t>
      </w:r>
      <w:r w:rsidRPr="00750262">
        <w:rPr>
          <w:rFonts w:asciiTheme="majorBidi" w:hAnsiTheme="majorBidi" w:cstheme="majorBidi"/>
          <w:color w:val="0000CC"/>
          <w:position w:val="-12"/>
          <w:sz w:val="20"/>
          <w:szCs w:val="20"/>
        </w:rPr>
        <w:object w:dxaOrig="520" w:dyaOrig="320" w14:anchorId="507BCA0A">
          <v:shape id="_x0000_i1250" type="#_x0000_t75" style="width:25.5pt;height:15.75pt" o:ole="">
            <v:imagedata r:id="rId462" o:title=""/>
          </v:shape>
          <o:OLEObject Type="Embed" ProgID="Equation.DSMT4" ShapeID="_x0000_i1250" DrawAspect="Content" ObjectID="_1602071214" r:id="rId463"/>
        </w:object>
      </w:r>
      <w:r w:rsidRPr="00750262">
        <w:rPr>
          <w:rFonts w:asciiTheme="majorBidi" w:hAnsiTheme="majorBidi" w:cstheme="majorBidi"/>
          <w:color w:val="0000CC"/>
          <w:sz w:val="20"/>
          <w:szCs w:val="20"/>
        </w:rPr>
        <w:t xml:space="preserve"> denote the stator currents, and </w:t>
      </w:r>
      <w:r w:rsidRPr="00750262">
        <w:rPr>
          <w:rFonts w:asciiTheme="majorBidi" w:hAnsiTheme="majorBidi" w:cstheme="majorBidi"/>
          <w:color w:val="0000CC"/>
          <w:position w:val="-12"/>
          <w:sz w:val="20"/>
          <w:szCs w:val="20"/>
        </w:rPr>
        <w:object w:dxaOrig="620" w:dyaOrig="320" w14:anchorId="3802C211">
          <v:shape id="_x0000_i1251" type="#_x0000_t75" style="width:30.75pt;height:15.75pt" o:ole="">
            <v:imagedata r:id="rId464" o:title=""/>
          </v:shape>
          <o:OLEObject Type="Embed" ProgID="Equation.DSMT4" ShapeID="_x0000_i1251" DrawAspect="Content" ObjectID="_1602071215" r:id="rId465"/>
        </w:object>
      </w:r>
      <w:r w:rsidRPr="00750262">
        <w:rPr>
          <w:rFonts w:asciiTheme="majorBidi" w:hAnsiTheme="majorBidi" w:cstheme="majorBidi"/>
          <w:color w:val="0000CC"/>
          <w:sz w:val="20"/>
          <w:szCs w:val="20"/>
        </w:rPr>
        <w:t xml:space="preserve"> are rotor fluxes. </w:t>
      </w:r>
    </w:p>
    <w:p w14:paraId="0999C1D2" w14:textId="5CFCCB6C" w:rsidR="00E03402" w:rsidRPr="00DC5E47" w:rsidRDefault="006A0EB2" w:rsidP="00391EE2">
      <w:pPr>
        <w:spacing w:after="0" w:line="480" w:lineRule="auto"/>
        <w:ind w:firstLine="216"/>
        <w:jc w:val="both"/>
        <w:rPr>
          <w:rFonts w:asciiTheme="majorBidi" w:hAnsiTheme="majorBidi" w:cstheme="majorBidi"/>
          <w:sz w:val="20"/>
          <w:szCs w:val="20"/>
        </w:rPr>
      </w:pPr>
      <w:r w:rsidRPr="00E51A1C">
        <w:rPr>
          <w:rFonts w:asciiTheme="majorBidi" w:hAnsiTheme="majorBidi" w:cstheme="majorBidi"/>
          <w:sz w:val="20"/>
          <w:szCs w:val="20"/>
        </w:rPr>
        <w:t xml:space="preserve">Consider that the system states of </w:t>
      </w:r>
      <w:r w:rsidR="00E03402" w:rsidRPr="00E51A1C">
        <w:rPr>
          <w:rFonts w:asciiTheme="majorBidi" w:hAnsiTheme="majorBidi" w:cstheme="majorBidi"/>
          <w:iCs/>
          <w:sz w:val="20"/>
          <w:szCs w:val="20"/>
        </w:rPr>
        <w:fldChar w:fldCharType="begin"/>
      </w:r>
      <w:r w:rsidR="00E03402" w:rsidRPr="00E51A1C">
        <w:rPr>
          <w:rFonts w:asciiTheme="majorBidi" w:hAnsiTheme="majorBidi" w:cstheme="majorBidi"/>
          <w:iCs/>
          <w:sz w:val="20"/>
          <w:szCs w:val="20"/>
        </w:rPr>
        <w:instrText xml:space="preserve"> GOTOBUTTON ZEqnNum841569  \* MERGEFORMAT </w:instrText>
      </w:r>
      <w:r w:rsidR="00E03402" w:rsidRPr="00E51A1C">
        <w:rPr>
          <w:rFonts w:asciiTheme="majorBidi" w:hAnsiTheme="majorBidi" w:cstheme="majorBidi"/>
          <w:iCs/>
          <w:sz w:val="20"/>
          <w:szCs w:val="20"/>
        </w:rPr>
        <w:fldChar w:fldCharType="begin"/>
      </w:r>
      <w:r w:rsidR="00E03402" w:rsidRPr="00E51A1C">
        <w:rPr>
          <w:rFonts w:asciiTheme="majorBidi" w:hAnsiTheme="majorBidi" w:cstheme="majorBidi"/>
          <w:iCs/>
          <w:sz w:val="20"/>
          <w:szCs w:val="20"/>
        </w:rPr>
        <w:instrText xml:space="preserve"> REF ZEqnNum841569 \* Charformat \! \* MERGEFORMAT </w:instrText>
      </w:r>
      <w:r w:rsidR="00E03402"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(3)</w:instrText>
      </w:r>
      <w:r w:rsidR="00E03402" w:rsidRPr="00E51A1C">
        <w:rPr>
          <w:rFonts w:asciiTheme="majorBidi" w:hAnsiTheme="majorBidi" w:cstheme="majorBidi"/>
          <w:iCs/>
          <w:sz w:val="20"/>
          <w:szCs w:val="20"/>
        </w:rPr>
        <w:fldChar w:fldCharType="end"/>
      </w:r>
      <w:r w:rsidR="00E03402" w:rsidRPr="00E51A1C">
        <w:rPr>
          <w:rFonts w:asciiTheme="majorBidi" w:hAnsiTheme="majorBidi" w:cstheme="majorBidi"/>
          <w:iCs/>
          <w:sz w:val="20"/>
          <w:szCs w:val="20"/>
        </w:rPr>
        <w:fldChar w:fldCharType="end"/>
      </w:r>
      <w:r w:rsidR="00E03402" w:rsidRPr="00E51A1C">
        <w:rPr>
          <w:rFonts w:asciiTheme="majorBidi" w:hAnsiTheme="majorBidi" w:cstheme="majorBidi"/>
          <w:sz w:val="20"/>
          <w:szCs w:val="20"/>
        </w:rPr>
        <w:t xml:space="preserve"> and </w:t>
      </w:r>
      <w:r w:rsidR="00A077FA" w:rsidRPr="00E51A1C">
        <w:rPr>
          <w:rFonts w:asciiTheme="majorBidi" w:hAnsiTheme="majorBidi" w:cstheme="majorBidi"/>
          <w:iCs/>
          <w:sz w:val="20"/>
          <w:szCs w:val="20"/>
        </w:rPr>
        <w:fldChar w:fldCharType="begin"/>
      </w:r>
      <w:r w:rsidR="00A077FA" w:rsidRPr="00E51A1C">
        <w:rPr>
          <w:rFonts w:asciiTheme="majorBidi" w:hAnsiTheme="majorBidi" w:cstheme="majorBidi"/>
          <w:iCs/>
          <w:sz w:val="20"/>
          <w:szCs w:val="20"/>
        </w:rPr>
        <w:instrText xml:space="preserve"> GOTOBUTTON ZEqnNum720682  \* MERGEFORMAT </w:instrText>
      </w:r>
      <w:r w:rsidR="00A077FA" w:rsidRPr="00E51A1C">
        <w:rPr>
          <w:rFonts w:asciiTheme="majorBidi" w:hAnsiTheme="majorBidi" w:cstheme="majorBidi"/>
          <w:iCs/>
          <w:sz w:val="20"/>
          <w:szCs w:val="20"/>
        </w:rPr>
        <w:fldChar w:fldCharType="begin"/>
      </w:r>
      <w:r w:rsidR="00A077FA" w:rsidRPr="00E51A1C">
        <w:rPr>
          <w:rFonts w:asciiTheme="majorBidi" w:hAnsiTheme="majorBidi" w:cstheme="majorBidi"/>
          <w:iCs/>
          <w:sz w:val="20"/>
          <w:szCs w:val="20"/>
        </w:rPr>
        <w:instrText xml:space="preserve"> REF ZEqnNum720682 \* Charformat \! \* MERGEFORMAT </w:instrText>
      </w:r>
      <w:r w:rsidR="00A077FA"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(46)</w:instrText>
      </w:r>
      <w:r w:rsidR="00A077FA" w:rsidRPr="00E51A1C">
        <w:rPr>
          <w:rFonts w:asciiTheme="majorBidi" w:hAnsiTheme="majorBidi" w:cstheme="majorBidi"/>
          <w:iCs/>
          <w:sz w:val="20"/>
          <w:szCs w:val="20"/>
        </w:rPr>
        <w:fldChar w:fldCharType="end"/>
      </w:r>
      <w:r w:rsidR="00A077FA" w:rsidRPr="00E51A1C">
        <w:rPr>
          <w:rFonts w:asciiTheme="majorBidi" w:hAnsiTheme="majorBidi" w:cstheme="majorBidi"/>
          <w:iCs/>
          <w:sz w:val="20"/>
          <w:szCs w:val="20"/>
        </w:rPr>
        <w:fldChar w:fldCharType="end"/>
      </w:r>
      <w:r w:rsidRPr="00E51A1C">
        <w:rPr>
          <w:rFonts w:asciiTheme="majorBidi" w:hAnsiTheme="majorBidi" w:cstheme="majorBidi"/>
          <w:sz w:val="20"/>
          <w:szCs w:val="20"/>
        </w:rPr>
        <w:t xml:space="preserve"> could be transformed into each other by </w:t>
      </w:r>
      <w:r w:rsidR="00AA34A1" w:rsidRPr="00AA34A1">
        <w:rPr>
          <w:rFonts w:asciiTheme="majorBidi" w:hAnsiTheme="majorBidi" w:cstheme="majorBidi"/>
          <w:position w:val="-10"/>
          <w:sz w:val="20"/>
          <w:szCs w:val="20"/>
        </w:rPr>
        <w:object w:dxaOrig="720" w:dyaOrig="300" w14:anchorId="5E87B73F">
          <v:shape id="_x0000_i1252" type="#_x0000_t75" style="width:36pt;height:15.75pt" o:ole="">
            <v:imagedata r:id="rId466" o:title=""/>
          </v:shape>
          <o:OLEObject Type="Embed" ProgID="Equation.DSMT4" ShapeID="_x0000_i1252" DrawAspect="Content" ObjectID="_1602071216" r:id="rId467"/>
        </w:object>
      </w:r>
      <w:r w:rsidR="007D4D33" w:rsidRPr="00E51A1C">
        <w:rPr>
          <w:rFonts w:asciiTheme="majorBidi" w:hAnsiTheme="majorBidi" w:cstheme="majorBidi"/>
          <w:sz w:val="20"/>
          <w:szCs w:val="20"/>
        </w:rPr>
        <w:t xml:space="preserve"> and </w:t>
      </w:r>
      <w:r w:rsidR="00AA34A1" w:rsidRPr="00AA34A1">
        <w:rPr>
          <w:rFonts w:asciiTheme="majorBidi" w:hAnsiTheme="majorBidi" w:cstheme="majorBidi"/>
          <w:position w:val="-10"/>
          <w:sz w:val="20"/>
          <w:szCs w:val="20"/>
        </w:rPr>
        <w:object w:dxaOrig="720" w:dyaOrig="300" w14:anchorId="60772D23">
          <v:shape id="_x0000_i1253" type="#_x0000_t75" style="width:36pt;height:15.75pt" o:ole="">
            <v:imagedata r:id="rId468" o:title=""/>
          </v:shape>
          <o:OLEObject Type="Embed" ProgID="Equation.DSMT4" ShapeID="_x0000_i1253" DrawAspect="Content" ObjectID="_1602071217" r:id="rId469"/>
        </w:object>
      </w:r>
      <w:r w:rsidR="007D4D33" w:rsidRPr="00E51A1C">
        <w:rPr>
          <w:rFonts w:asciiTheme="majorBidi" w:hAnsiTheme="majorBidi" w:cstheme="majorBidi"/>
          <w:sz w:val="20"/>
          <w:szCs w:val="20"/>
        </w:rPr>
        <w:t>transformation.</w:t>
      </w:r>
      <w:r w:rsidR="00457F3C">
        <w:rPr>
          <w:rFonts w:asciiTheme="majorBidi" w:hAnsiTheme="majorBidi" w:cstheme="majorBidi"/>
          <w:sz w:val="20"/>
          <w:szCs w:val="20"/>
        </w:rPr>
        <w:t xml:space="preserve"> </w:t>
      </w:r>
      <w:r w:rsidR="00811768" w:rsidRPr="00E51A1C">
        <w:rPr>
          <w:rFonts w:asciiTheme="majorBidi" w:hAnsiTheme="majorBidi" w:cstheme="majorBidi"/>
          <w:sz w:val="20"/>
          <w:szCs w:val="20"/>
        </w:rPr>
        <w:t xml:space="preserve">An adaptive </w:t>
      </w:r>
      <w:r w:rsidRPr="00E51A1C">
        <w:rPr>
          <w:rFonts w:asciiTheme="majorBidi" w:hAnsiTheme="majorBidi" w:cstheme="majorBidi"/>
          <w:sz w:val="20"/>
          <w:szCs w:val="20"/>
        </w:rPr>
        <w:t xml:space="preserve">observer </w:t>
      </w:r>
      <w:r w:rsidR="00811768" w:rsidRPr="00E51A1C">
        <w:rPr>
          <w:rFonts w:asciiTheme="majorBidi" w:hAnsiTheme="majorBidi" w:cstheme="majorBidi"/>
          <w:sz w:val="20"/>
          <w:szCs w:val="20"/>
        </w:rPr>
        <w:t xml:space="preserve">is represented </w:t>
      </w:r>
      <w:r w:rsidR="0094030E">
        <w:rPr>
          <w:rFonts w:asciiTheme="majorBidi" w:hAnsiTheme="majorBidi" w:cstheme="majorBidi"/>
          <w:sz w:val="20"/>
          <w:szCs w:val="20"/>
        </w:rPr>
        <w:t xml:space="preserve">to estimate the WECS </w:t>
      </w:r>
      <w:r w:rsidR="0094030E" w:rsidRPr="00E51A1C">
        <w:rPr>
          <w:rFonts w:asciiTheme="majorBidi" w:hAnsiTheme="majorBidi" w:cstheme="majorBidi"/>
          <w:sz w:val="20"/>
          <w:szCs w:val="20"/>
        </w:rPr>
        <w:t xml:space="preserve">mechanical state </w:t>
      </w:r>
      <w:r w:rsidR="0094030E" w:rsidRPr="00AA34A1">
        <w:rPr>
          <w:rFonts w:asciiTheme="majorBidi" w:hAnsiTheme="majorBidi" w:cstheme="majorBidi"/>
          <w:position w:val="-6"/>
          <w:sz w:val="20"/>
          <w:szCs w:val="20"/>
        </w:rPr>
        <w:object w:dxaOrig="220" w:dyaOrig="200" w14:anchorId="22BC5489">
          <v:shape id="_x0000_i1254" type="#_x0000_t75" style="width:10.5pt;height:10.5pt" o:ole="">
            <v:imagedata r:id="rId470" o:title=""/>
          </v:shape>
          <o:OLEObject Type="Embed" ProgID="Equation.DSMT4" ShapeID="_x0000_i1254" DrawAspect="Content" ObjectID="_1602071218" r:id="rId471"/>
        </w:object>
      </w:r>
      <w:r w:rsidR="0094030E" w:rsidRPr="00E51A1C">
        <w:rPr>
          <w:rFonts w:asciiTheme="majorBidi" w:hAnsiTheme="majorBidi" w:cstheme="majorBidi"/>
          <w:sz w:val="20"/>
          <w:szCs w:val="20"/>
        </w:rPr>
        <w:t>, the parameter</w:t>
      </w:r>
      <w:r w:rsidR="0094030E" w:rsidRPr="00AA34A1">
        <w:rPr>
          <w:rFonts w:asciiTheme="majorBidi" w:hAnsiTheme="majorBidi" w:cstheme="majorBidi"/>
          <w:position w:val="-12"/>
          <w:sz w:val="20"/>
          <w:szCs w:val="20"/>
        </w:rPr>
        <w:object w:dxaOrig="240" w:dyaOrig="320" w14:anchorId="2E03C252">
          <v:shape id="_x0000_i1255" type="#_x0000_t75" style="width:10.5pt;height:15.75pt" o:ole="">
            <v:imagedata r:id="rId472" o:title=""/>
          </v:shape>
          <o:OLEObject Type="Embed" ProgID="Equation.DSMT4" ShapeID="_x0000_i1255" DrawAspect="Content" ObjectID="_1602071219" r:id="rId473"/>
        </w:object>
      </w:r>
      <w:r w:rsidR="0094030E" w:rsidRPr="00E51A1C">
        <w:rPr>
          <w:rFonts w:asciiTheme="majorBidi" w:hAnsiTheme="majorBidi" w:cstheme="majorBidi"/>
          <w:sz w:val="20"/>
          <w:szCs w:val="20"/>
        </w:rPr>
        <w:t xml:space="preserve">, and the states </w:t>
      </w:r>
      <w:r w:rsidR="0094030E" w:rsidRPr="00AA34A1">
        <w:rPr>
          <w:rFonts w:asciiTheme="majorBidi" w:hAnsiTheme="majorBidi" w:cstheme="majorBidi"/>
          <w:position w:val="-12"/>
          <w:sz w:val="20"/>
          <w:szCs w:val="20"/>
        </w:rPr>
        <w:object w:dxaOrig="620" w:dyaOrig="320" w14:anchorId="61428041">
          <v:shape id="_x0000_i1256" type="#_x0000_t75" style="width:30.75pt;height:15.75pt" o:ole="">
            <v:imagedata r:id="rId474" o:title=""/>
          </v:shape>
          <o:OLEObject Type="Embed" ProgID="Equation.DSMT4" ShapeID="_x0000_i1256" DrawAspect="Content" ObjectID="_1602071220" r:id="rId475"/>
        </w:object>
      </w:r>
      <w:r w:rsidR="0094030E">
        <w:rPr>
          <w:rFonts w:asciiTheme="majorBidi" w:hAnsiTheme="majorBidi" w:cstheme="majorBidi"/>
          <w:sz w:val="20"/>
          <w:szCs w:val="20"/>
        </w:rPr>
        <w:t>,</w:t>
      </w:r>
      <w:r w:rsidR="0094030E" w:rsidRPr="00E51A1C">
        <w:rPr>
          <w:rFonts w:asciiTheme="majorBidi" w:hAnsiTheme="majorBidi" w:cstheme="majorBidi"/>
          <w:sz w:val="20"/>
          <w:szCs w:val="20"/>
        </w:rPr>
        <w:t xml:space="preserve"> </w:t>
      </w:r>
      <w:r w:rsidR="00811768" w:rsidRPr="00E51A1C">
        <w:rPr>
          <w:rFonts w:asciiTheme="majorBidi" w:hAnsiTheme="majorBidi" w:cstheme="majorBidi"/>
          <w:sz w:val="20"/>
          <w:szCs w:val="20"/>
        </w:rPr>
        <w:t xml:space="preserve"> </w:t>
      </w:r>
      <w:r w:rsidRPr="00E51A1C">
        <w:rPr>
          <w:rFonts w:asciiTheme="majorBidi" w:hAnsiTheme="majorBidi" w:cstheme="majorBidi"/>
          <w:sz w:val="20"/>
          <w:szCs w:val="20"/>
        </w:rPr>
        <w:t xml:space="preserve">by </w:t>
      </w:r>
      <w:r w:rsidR="00FC3108" w:rsidRPr="00E51A1C">
        <w:rPr>
          <w:rFonts w:asciiTheme="majorBidi" w:hAnsiTheme="majorBidi" w:cstheme="majorBidi"/>
          <w:sz w:val="20"/>
          <w:szCs w:val="20"/>
        </w:rPr>
        <w:t>merely</w:t>
      </w:r>
      <w:r w:rsidR="00B07251" w:rsidRPr="00E51A1C">
        <w:rPr>
          <w:rFonts w:asciiTheme="majorBidi" w:hAnsiTheme="majorBidi" w:cstheme="majorBidi"/>
          <w:sz w:val="20"/>
          <w:szCs w:val="20"/>
        </w:rPr>
        <w:t xml:space="preserve"> </w:t>
      </w:r>
      <w:r w:rsidRPr="00E51A1C">
        <w:rPr>
          <w:rFonts w:asciiTheme="majorBidi" w:hAnsiTheme="majorBidi" w:cstheme="majorBidi"/>
          <w:sz w:val="20"/>
          <w:szCs w:val="20"/>
        </w:rPr>
        <w:t xml:space="preserve">measuring </w:t>
      </w:r>
      <w:r w:rsidR="00457F3C">
        <w:rPr>
          <w:rFonts w:asciiTheme="majorBidi" w:hAnsiTheme="majorBidi" w:cstheme="majorBidi"/>
          <w:sz w:val="20"/>
          <w:szCs w:val="20"/>
        </w:rPr>
        <w:t>the</w:t>
      </w:r>
      <w:r w:rsidRPr="00E51A1C">
        <w:rPr>
          <w:rFonts w:asciiTheme="majorBidi" w:hAnsiTheme="majorBidi" w:cstheme="majorBidi"/>
          <w:sz w:val="20"/>
          <w:szCs w:val="20"/>
        </w:rPr>
        <w:t xml:space="preserve"> </w:t>
      </w:r>
      <w:r w:rsidR="00457F3C">
        <w:rPr>
          <w:rFonts w:asciiTheme="majorBidi" w:hAnsiTheme="majorBidi" w:cstheme="majorBidi"/>
          <w:sz w:val="20"/>
          <w:szCs w:val="20"/>
        </w:rPr>
        <w:t xml:space="preserve">rotor currents </w:t>
      </w:r>
      <w:r w:rsidR="00AA34A1" w:rsidRPr="00AA34A1">
        <w:rPr>
          <w:rFonts w:asciiTheme="majorBidi" w:hAnsiTheme="majorBidi" w:cstheme="majorBidi"/>
          <w:position w:val="-12"/>
          <w:sz w:val="20"/>
          <w:szCs w:val="20"/>
        </w:rPr>
        <w:object w:dxaOrig="520" w:dyaOrig="320" w14:anchorId="5C80DC05">
          <v:shape id="_x0000_i1257" type="#_x0000_t75" style="width:25.5pt;height:15.75pt" o:ole="">
            <v:imagedata r:id="rId476" o:title=""/>
          </v:shape>
          <o:OLEObject Type="Embed" ProgID="Equation.DSMT4" ShapeID="_x0000_i1257" DrawAspect="Content" ObjectID="_1602071221" r:id="rId477"/>
        </w:object>
      </w:r>
      <w:r w:rsidR="0000390B">
        <w:rPr>
          <w:rFonts w:asciiTheme="majorBidi" w:hAnsiTheme="majorBidi" w:cstheme="majorBidi"/>
          <w:sz w:val="20"/>
          <w:szCs w:val="20"/>
        </w:rPr>
        <w:t xml:space="preserve">. </w:t>
      </w:r>
      <w:r w:rsidR="0000390B" w:rsidRPr="00E51A1C">
        <w:rPr>
          <w:rFonts w:asciiTheme="majorBidi" w:hAnsiTheme="majorBidi" w:cstheme="majorBidi"/>
          <w:sz w:val="20"/>
          <w:szCs w:val="20"/>
        </w:rPr>
        <w:t xml:space="preserve">The controllers </w:t>
      </w:r>
      <w:r w:rsidR="0000390B" w:rsidRPr="00AA34A1">
        <w:rPr>
          <w:rFonts w:asciiTheme="majorBidi" w:hAnsiTheme="majorBidi" w:cstheme="majorBidi"/>
          <w:position w:val="-12"/>
          <w:sz w:val="20"/>
          <w:szCs w:val="20"/>
        </w:rPr>
        <w:object w:dxaOrig="639" w:dyaOrig="320" w14:anchorId="502321B4">
          <v:shape id="_x0000_i1258" type="#_x0000_t75" style="width:30.75pt;height:15.75pt" o:ole="">
            <v:imagedata r:id="rId478" o:title=""/>
          </v:shape>
          <o:OLEObject Type="Embed" ProgID="Equation.DSMT4" ShapeID="_x0000_i1258" DrawAspect="Content" ObjectID="_1602071222" r:id="rId479"/>
        </w:object>
      </w:r>
      <w:r w:rsidR="0000390B" w:rsidRPr="00E51A1C">
        <w:rPr>
          <w:rFonts w:asciiTheme="majorBidi" w:hAnsiTheme="majorBidi" w:cstheme="majorBidi"/>
          <w:sz w:val="20"/>
          <w:szCs w:val="20"/>
        </w:rPr>
        <w:t>are already designed and are available. Therefore,</w:t>
      </w:r>
      <w:r w:rsidR="0000390B" w:rsidRPr="00AA34A1">
        <w:rPr>
          <w:rFonts w:asciiTheme="majorBidi" w:hAnsiTheme="majorBidi" w:cstheme="majorBidi"/>
          <w:position w:val="-12"/>
          <w:sz w:val="20"/>
          <w:szCs w:val="20"/>
        </w:rPr>
        <w:object w:dxaOrig="520" w:dyaOrig="320" w14:anchorId="6ED0D5EC">
          <v:shape id="_x0000_i1259" type="#_x0000_t75" style="width:25.5pt;height:15.75pt" o:ole="">
            <v:imagedata r:id="rId480" o:title=""/>
          </v:shape>
          <o:OLEObject Type="Embed" ProgID="Equation.DSMT4" ShapeID="_x0000_i1259" DrawAspect="Content" ObjectID="_1602071223" r:id="rId481"/>
        </w:object>
      </w:r>
      <w:r w:rsidR="0000390B" w:rsidRPr="00E51A1C">
        <w:rPr>
          <w:rFonts w:asciiTheme="majorBidi" w:hAnsiTheme="majorBidi" w:cstheme="majorBidi"/>
          <w:sz w:val="20"/>
          <w:szCs w:val="20"/>
        </w:rPr>
        <w:t xml:space="preserve"> are measured by current sensors and the other system states are estimated by the observer.</w:t>
      </w:r>
      <w:r w:rsidR="0000390B">
        <w:rPr>
          <w:rFonts w:asciiTheme="majorBidi" w:hAnsiTheme="majorBidi" w:cstheme="majorBidi"/>
          <w:sz w:val="20"/>
          <w:szCs w:val="20"/>
        </w:rPr>
        <w:t xml:space="preserve"> Also, it is </w:t>
      </w:r>
      <w:r w:rsidR="0000390B" w:rsidRPr="0000390B">
        <w:rPr>
          <w:rFonts w:asciiTheme="majorBidi" w:hAnsiTheme="majorBidi" w:cstheme="majorBidi"/>
          <w:color w:val="0000CC"/>
          <w:sz w:val="20"/>
          <w:szCs w:val="20"/>
        </w:rPr>
        <w:t>assumed</w:t>
      </w:r>
      <w:r w:rsidR="0000390B" w:rsidRPr="00DC5E47">
        <w:rPr>
          <w:rFonts w:asciiTheme="majorBidi" w:hAnsiTheme="majorBidi" w:cstheme="majorBidi"/>
          <w:sz w:val="20"/>
          <w:szCs w:val="20"/>
        </w:rPr>
        <w:t xml:space="preserve"> that the unknown </w:t>
      </w:r>
      <w:r w:rsidR="0000390B" w:rsidRPr="00AA34A1">
        <w:rPr>
          <w:rFonts w:asciiTheme="majorBidi" w:hAnsiTheme="majorBidi" w:cstheme="majorBidi"/>
          <w:position w:val="-12"/>
          <w:sz w:val="20"/>
          <w:szCs w:val="20"/>
        </w:rPr>
        <w:object w:dxaOrig="240" w:dyaOrig="320" w14:anchorId="5CABAF46">
          <v:shape id="_x0000_i1260" type="#_x0000_t75" style="width:10.5pt;height:15.75pt" o:ole="">
            <v:imagedata r:id="rId482" o:title=""/>
          </v:shape>
          <o:OLEObject Type="Embed" ProgID="Equation.DSMT4" ShapeID="_x0000_i1260" DrawAspect="Content" ObjectID="_1602071224" r:id="rId483"/>
        </w:object>
      </w:r>
      <w:r w:rsidR="0000390B" w:rsidRPr="00DC5E47">
        <w:rPr>
          <w:rFonts w:asciiTheme="majorBidi" w:hAnsiTheme="majorBidi" w:cstheme="majorBidi"/>
          <w:sz w:val="20"/>
          <w:szCs w:val="20"/>
        </w:rPr>
        <w:t xml:space="preserve"> </w:t>
      </w:r>
      <w:r w:rsidR="0000390B">
        <w:rPr>
          <w:rFonts w:asciiTheme="majorBidi" w:hAnsiTheme="majorBidi" w:cstheme="majorBidi"/>
          <w:sz w:val="20"/>
          <w:szCs w:val="20"/>
        </w:rPr>
        <w:t>has</w:t>
      </w:r>
      <w:r w:rsidR="0000390B" w:rsidRPr="00DC5E47">
        <w:rPr>
          <w:rFonts w:asciiTheme="majorBidi" w:hAnsiTheme="majorBidi" w:cstheme="majorBidi"/>
          <w:sz w:val="20"/>
          <w:szCs w:val="20"/>
        </w:rPr>
        <w:t xml:space="preserve"> slow change rate in comparison with the system dynamics (i.e. </w:t>
      </w:r>
      <w:r w:rsidR="0000390B" w:rsidRPr="00AA34A1">
        <w:rPr>
          <w:rFonts w:asciiTheme="majorBidi" w:hAnsiTheme="majorBidi" w:cstheme="majorBidi"/>
          <w:position w:val="-12"/>
          <w:sz w:val="20"/>
          <w:szCs w:val="20"/>
        </w:rPr>
        <w:object w:dxaOrig="560" w:dyaOrig="340" w14:anchorId="41700A0A">
          <v:shape id="_x0000_i1261" type="#_x0000_t75" style="width:25.5pt;height:15.75pt" o:ole="">
            <v:imagedata r:id="rId484" o:title=""/>
          </v:shape>
          <o:OLEObject Type="Embed" ProgID="Equation.DSMT4" ShapeID="_x0000_i1261" DrawAspect="Content" ObjectID="_1602071225" r:id="rId485"/>
        </w:object>
      </w:r>
      <w:r w:rsidR="0000390B">
        <w:rPr>
          <w:rFonts w:asciiTheme="majorBidi" w:hAnsiTheme="majorBidi" w:cstheme="majorBidi"/>
          <w:sz w:val="20"/>
          <w:szCs w:val="20"/>
        </w:rPr>
        <w:t>)</w:t>
      </w:r>
      <w:r w:rsidR="00811768" w:rsidRPr="00E51A1C">
        <w:rPr>
          <w:rFonts w:asciiTheme="majorBidi" w:hAnsiTheme="majorBidi" w:cstheme="majorBidi"/>
          <w:sz w:val="20"/>
          <w:szCs w:val="20"/>
        </w:rPr>
        <w:t xml:space="preserve"> </w:t>
      </w:r>
      <w:r w:rsidR="008F0242" w:rsidRPr="00E51A1C">
        <w:rPr>
          <w:rFonts w:asciiTheme="majorBidi" w:hAnsiTheme="majorBidi" w:cstheme="majorBidi"/>
          <w:sz w:val="20"/>
          <w:szCs w:val="20"/>
        </w:rPr>
        <w:fldChar w:fldCharType="begin"/>
      </w:r>
      <w:r w:rsidR="00391EE2">
        <w:rPr>
          <w:rFonts w:asciiTheme="majorBidi" w:hAnsiTheme="majorBidi" w:cstheme="majorBidi"/>
          <w:sz w:val="20"/>
          <w:szCs w:val="20"/>
        </w:rPr>
        <w:instrText xml:space="preserve"> ADDIN EN.CITE &lt;EndNote&gt;&lt;Cite ExcludeAuth="1"&gt;&lt;Author&gt;Besancon&lt;/Author&gt;&lt;Year&gt;2006&lt;/Year&gt;&lt;RecNum&gt;17&lt;/RecNum&gt;&lt;DisplayText&gt;[24]&lt;/DisplayText&gt;&lt;record&gt;&lt;rec-number&gt;17&lt;/rec-number&gt;&lt;foreign-keys&gt;&lt;key app="EN" db-id="9r5590x2lpsrswetttg5ffwt0zt9faa5dzxv" timestamp="1442578806"&gt;17&lt;/key&gt;&lt;/foreign-keys&gt;&lt;ref-type name="Journal Article"&gt;17&lt;/ref-type&gt;&lt;contributors&gt;&lt;authors&gt;&lt;author&gt;G. Besancon&lt;/author&gt;&lt;author&gt;J. De Leon-Morales&lt;/author&gt;&lt;author&gt;O. Huerta-Guevara&lt;/author&gt;&lt;/authors&gt;&lt;/contributors&gt;&lt;titles&gt;&lt;title&gt;On adaptive observers for state affine systems&lt;/title&gt;&lt;secondary-title&gt;International Journal of Control&lt;/secondary-title&gt;&lt;/titles&gt;&lt;periodical&gt;&lt;full-title&gt;International Journal of Control&lt;/full-title&gt;&lt;/periodical&gt;&lt;pages&gt;581-591&lt;/pages&gt;&lt;volume&gt;79&lt;/volume&gt;&lt;number&gt;6&lt;/number&gt;&lt;dates&gt;&lt;year&gt;2006&lt;/year&gt;&lt;/dates&gt;&lt;urls&gt;&lt;/urls&gt;&lt;/record&gt;&lt;/Cite&gt;&lt;/EndNote&gt;</w:instrText>
      </w:r>
      <w:r w:rsidR="008F0242" w:rsidRPr="00E51A1C">
        <w:rPr>
          <w:rFonts w:asciiTheme="majorBidi" w:hAnsiTheme="majorBidi" w:cstheme="majorBidi"/>
          <w:sz w:val="20"/>
          <w:szCs w:val="20"/>
        </w:rPr>
        <w:fldChar w:fldCharType="separate"/>
      </w:r>
      <w:r w:rsidR="00391EE2">
        <w:rPr>
          <w:rFonts w:asciiTheme="majorBidi" w:hAnsiTheme="majorBidi" w:cstheme="majorBidi"/>
          <w:noProof/>
          <w:sz w:val="20"/>
          <w:szCs w:val="20"/>
        </w:rPr>
        <w:t>[24]</w:t>
      </w:r>
      <w:r w:rsidR="008F0242" w:rsidRPr="00E51A1C">
        <w:rPr>
          <w:rFonts w:asciiTheme="majorBidi" w:hAnsiTheme="majorBidi" w:cstheme="majorBidi"/>
          <w:sz w:val="20"/>
          <w:szCs w:val="20"/>
        </w:rPr>
        <w:fldChar w:fldCharType="end"/>
      </w:r>
      <w:r w:rsidRPr="00E51A1C">
        <w:rPr>
          <w:rFonts w:asciiTheme="majorBidi" w:hAnsiTheme="majorBidi" w:cstheme="majorBidi"/>
          <w:sz w:val="20"/>
          <w:szCs w:val="20"/>
        </w:rPr>
        <w:t xml:space="preserve">. </w:t>
      </w:r>
    </w:p>
    <w:p w14:paraId="1FC6C6F9" w14:textId="77777777" w:rsidR="00823FE0" w:rsidRDefault="005A56AD" w:rsidP="008E780A">
      <w:pPr>
        <w:spacing w:after="0" w:line="480" w:lineRule="auto"/>
        <w:ind w:firstLine="216"/>
        <w:jc w:val="both"/>
        <w:rPr>
          <w:rFonts w:asciiTheme="majorBidi" w:hAnsiTheme="majorBidi" w:cstheme="majorBidi"/>
          <w:color w:val="0000CC"/>
          <w:sz w:val="20"/>
          <w:szCs w:val="20"/>
        </w:rPr>
      </w:pPr>
      <w:r w:rsidRPr="005A56AD">
        <w:rPr>
          <w:rFonts w:asciiTheme="majorBidi" w:hAnsiTheme="majorBidi" w:cstheme="majorBidi"/>
          <w:color w:val="0000CC"/>
          <w:sz w:val="20"/>
          <w:szCs w:val="20"/>
        </w:rPr>
        <w:t xml:space="preserve">The parameters in </w:t>
      </w:r>
      <w:r w:rsidR="007D4D33" w:rsidRPr="005A56AD">
        <w:rPr>
          <w:rFonts w:asciiTheme="majorBidi" w:hAnsiTheme="majorBidi" w:cstheme="majorBidi"/>
          <w:color w:val="0000CC"/>
          <w:sz w:val="20"/>
          <w:szCs w:val="20"/>
        </w:rPr>
        <w:t>subsystem</w:t>
      </w:r>
      <w:r w:rsidR="00AA34A1" w:rsidRPr="005A56AD">
        <w:rPr>
          <w:rFonts w:asciiTheme="majorBidi" w:hAnsiTheme="majorBidi" w:cstheme="majorBidi"/>
          <w:color w:val="0000CC"/>
          <w:position w:val="-10"/>
          <w:sz w:val="20"/>
          <w:szCs w:val="20"/>
        </w:rPr>
        <w:object w:dxaOrig="300" w:dyaOrig="320" w14:anchorId="2DF1598A">
          <v:shape id="_x0000_i1262" type="#_x0000_t75" style="width:15.75pt;height:15.75pt" o:ole="">
            <v:imagedata r:id="rId486" o:title=""/>
          </v:shape>
          <o:OLEObject Type="Embed" ProgID="Equation.DSMT4" ShapeID="_x0000_i1262" DrawAspect="Content" ObjectID="_1602071226" r:id="rId487"/>
        </w:object>
      </w:r>
      <w:r w:rsidR="004C792A" w:rsidRPr="005A56AD">
        <w:rPr>
          <w:rFonts w:asciiTheme="majorBidi" w:hAnsiTheme="majorBidi" w:cstheme="majorBidi"/>
          <w:color w:val="0000CC"/>
          <w:sz w:val="20"/>
          <w:szCs w:val="20"/>
        </w:rPr>
        <w:t xml:space="preserve"> </w:t>
      </w:r>
      <w:r w:rsidRPr="005A56AD">
        <w:rPr>
          <w:rFonts w:asciiTheme="majorBidi" w:hAnsiTheme="majorBidi" w:cstheme="majorBidi"/>
          <w:color w:val="0000CC"/>
          <w:sz w:val="20"/>
          <w:szCs w:val="20"/>
        </w:rPr>
        <w:t>are known constant values</w:t>
      </w:r>
      <w:r w:rsidR="004C792A" w:rsidRPr="005A56AD">
        <w:rPr>
          <w:rFonts w:asciiTheme="majorBidi" w:hAnsiTheme="majorBidi" w:cstheme="majorBidi"/>
          <w:color w:val="0000CC"/>
          <w:sz w:val="20"/>
          <w:szCs w:val="20"/>
        </w:rPr>
        <w:t xml:space="preserve"> and </w:t>
      </w:r>
      <w:r w:rsidRPr="005A56AD">
        <w:rPr>
          <w:rFonts w:asciiTheme="majorBidi" w:hAnsiTheme="majorBidi" w:cstheme="majorBidi"/>
          <w:color w:val="0000CC"/>
          <w:sz w:val="20"/>
          <w:szCs w:val="20"/>
        </w:rPr>
        <w:t>thus</w:t>
      </w:r>
      <w:r w:rsidR="004C792A" w:rsidRPr="005A56AD">
        <w:rPr>
          <w:rFonts w:asciiTheme="majorBidi" w:hAnsiTheme="majorBidi" w:cstheme="majorBidi"/>
          <w:color w:val="0000CC"/>
          <w:sz w:val="20"/>
          <w:szCs w:val="20"/>
        </w:rPr>
        <w:t xml:space="preserve"> a Kalman</w:t>
      </w:r>
      <w:r w:rsidRPr="005A56AD">
        <w:rPr>
          <w:rFonts w:asciiTheme="majorBidi" w:hAnsiTheme="majorBidi" w:cstheme="majorBidi"/>
          <w:color w:val="0000CC"/>
          <w:sz w:val="20"/>
          <w:szCs w:val="20"/>
        </w:rPr>
        <w:t>-</w:t>
      </w:r>
      <w:r w:rsidR="004C792A" w:rsidRPr="005A56AD">
        <w:rPr>
          <w:rFonts w:asciiTheme="majorBidi" w:hAnsiTheme="majorBidi" w:cstheme="majorBidi"/>
          <w:color w:val="0000CC"/>
          <w:sz w:val="20"/>
          <w:szCs w:val="20"/>
        </w:rPr>
        <w:t xml:space="preserve">like observer for state affine systems is </w:t>
      </w:r>
      <w:r w:rsidR="000A1C15" w:rsidRPr="005A56AD">
        <w:rPr>
          <w:rFonts w:asciiTheme="majorBidi" w:hAnsiTheme="majorBidi" w:cstheme="majorBidi"/>
          <w:color w:val="0000CC"/>
          <w:sz w:val="20"/>
          <w:szCs w:val="20"/>
        </w:rPr>
        <w:t>sufficient</w:t>
      </w:r>
      <w:r w:rsidRPr="005A56AD">
        <w:rPr>
          <w:rFonts w:asciiTheme="majorBidi" w:hAnsiTheme="majorBidi" w:cstheme="majorBidi"/>
          <w:color w:val="0000CC"/>
          <w:sz w:val="20"/>
          <w:szCs w:val="20"/>
        </w:rPr>
        <w:t xml:space="preserve"> to estimate the desired st</w:t>
      </w:r>
      <w:r w:rsidRPr="00BD38F2">
        <w:rPr>
          <w:rFonts w:asciiTheme="majorBidi" w:hAnsiTheme="majorBidi" w:cstheme="majorBidi"/>
          <w:color w:val="0000CC"/>
          <w:sz w:val="20"/>
          <w:szCs w:val="20"/>
        </w:rPr>
        <w:t xml:space="preserve">ate variable (i.e. </w:t>
      </w:r>
      <w:r w:rsidRPr="00BD38F2">
        <w:rPr>
          <w:rFonts w:asciiTheme="majorBidi" w:hAnsiTheme="majorBidi" w:cstheme="majorBidi"/>
          <w:color w:val="0000CC"/>
          <w:position w:val="-12"/>
          <w:sz w:val="20"/>
          <w:szCs w:val="20"/>
        </w:rPr>
        <w:object w:dxaOrig="620" w:dyaOrig="320" w14:anchorId="7A531603">
          <v:shape id="_x0000_i1263" type="#_x0000_t75" style="width:30.75pt;height:15.75pt" o:ole="">
            <v:imagedata r:id="rId488" o:title=""/>
          </v:shape>
          <o:OLEObject Type="Embed" ProgID="Equation.DSMT4" ShapeID="_x0000_i1263" DrawAspect="Content" ObjectID="_1602071227" r:id="rId489"/>
        </w:object>
      </w:r>
      <w:r w:rsidRPr="00BD38F2">
        <w:rPr>
          <w:rFonts w:asciiTheme="majorBidi" w:hAnsiTheme="majorBidi" w:cstheme="majorBidi"/>
          <w:color w:val="0000CC"/>
          <w:sz w:val="20"/>
          <w:szCs w:val="20"/>
        </w:rPr>
        <w:t>)</w:t>
      </w:r>
      <w:r w:rsidR="004C792A" w:rsidRPr="00BD38F2">
        <w:rPr>
          <w:rFonts w:asciiTheme="majorBidi" w:hAnsiTheme="majorBidi" w:cstheme="majorBidi"/>
          <w:color w:val="0000CC"/>
          <w:sz w:val="20"/>
          <w:szCs w:val="20"/>
        </w:rPr>
        <w:t xml:space="preserve">. </w:t>
      </w:r>
      <w:r w:rsidR="000A1C15" w:rsidRPr="00BD38F2">
        <w:rPr>
          <w:rFonts w:asciiTheme="majorBidi" w:hAnsiTheme="majorBidi" w:cstheme="majorBidi"/>
          <w:color w:val="0000CC"/>
          <w:sz w:val="20"/>
          <w:szCs w:val="20"/>
        </w:rPr>
        <w:t>However</w:t>
      </w:r>
      <w:r w:rsidR="004C792A" w:rsidRPr="00BD38F2">
        <w:rPr>
          <w:rFonts w:asciiTheme="majorBidi" w:hAnsiTheme="majorBidi" w:cstheme="majorBidi"/>
          <w:color w:val="0000CC"/>
          <w:sz w:val="20"/>
          <w:szCs w:val="20"/>
        </w:rPr>
        <w:t xml:space="preserve">, the mechanical </w:t>
      </w:r>
      <w:r w:rsidR="007D4D33" w:rsidRPr="00BD38F2">
        <w:rPr>
          <w:rFonts w:asciiTheme="majorBidi" w:hAnsiTheme="majorBidi" w:cstheme="majorBidi"/>
          <w:color w:val="0000CC"/>
          <w:sz w:val="20"/>
          <w:szCs w:val="20"/>
        </w:rPr>
        <w:t>torque</w:t>
      </w:r>
      <w:r w:rsidR="00AA34A1" w:rsidRPr="00BD38F2">
        <w:rPr>
          <w:rFonts w:asciiTheme="majorBidi" w:hAnsiTheme="majorBidi" w:cstheme="majorBidi"/>
          <w:color w:val="0000CC"/>
          <w:position w:val="-12"/>
          <w:sz w:val="20"/>
          <w:szCs w:val="20"/>
        </w:rPr>
        <w:object w:dxaOrig="240" w:dyaOrig="320" w14:anchorId="5C0FB627">
          <v:shape id="_x0000_i1264" type="#_x0000_t75" style="width:10.5pt;height:15.75pt" o:ole="">
            <v:imagedata r:id="rId490" o:title=""/>
          </v:shape>
          <o:OLEObject Type="Embed" ProgID="Equation.DSMT4" ShapeID="_x0000_i1264" DrawAspect="Content" ObjectID="_1602071228" r:id="rId491"/>
        </w:object>
      </w:r>
      <w:r w:rsidR="00B07251" w:rsidRPr="00BD38F2">
        <w:rPr>
          <w:rFonts w:asciiTheme="majorBidi" w:hAnsiTheme="majorBidi" w:cstheme="majorBidi"/>
          <w:color w:val="0000CC"/>
          <w:sz w:val="20"/>
          <w:szCs w:val="20"/>
        </w:rPr>
        <w:t xml:space="preserve"> </w:t>
      </w:r>
      <w:r w:rsidRPr="00BD38F2">
        <w:rPr>
          <w:rFonts w:asciiTheme="majorBidi" w:hAnsiTheme="majorBidi" w:cstheme="majorBidi"/>
          <w:color w:val="0000CC"/>
          <w:sz w:val="20"/>
          <w:szCs w:val="20"/>
        </w:rPr>
        <w:t xml:space="preserve">in subsystem </w:t>
      </w:r>
      <w:r w:rsidRPr="00BD38F2">
        <w:rPr>
          <w:rFonts w:asciiTheme="majorBidi" w:hAnsiTheme="majorBidi" w:cstheme="majorBidi"/>
          <w:color w:val="0000CC"/>
          <w:position w:val="-10"/>
          <w:sz w:val="20"/>
          <w:szCs w:val="20"/>
        </w:rPr>
        <w:object w:dxaOrig="279" w:dyaOrig="320" w14:anchorId="41CB4B31">
          <v:shape id="_x0000_i1265" type="#_x0000_t75" style="width:15.75pt;height:15.75pt" o:ole="">
            <v:imagedata r:id="rId492" o:title=""/>
          </v:shape>
          <o:OLEObject Type="Embed" ProgID="Equation.DSMT4" ShapeID="_x0000_i1265" DrawAspect="Content" ObjectID="_1602071229" r:id="rId493"/>
        </w:object>
      </w:r>
      <w:r w:rsidRPr="00BD38F2">
        <w:rPr>
          <w:rFonts w:asciiTheme="majorBidi" w:hAnsiTheme="majorBidi" w:cstheme="majorBidi"/>
          <w:color w:val="0000CC"/>
          <w:sz w:val="20"/>
          <w:szCs w:val="20"/>
        </w:rPr>
        <w:t xml:space="preserve"> </w:t>
      </w:r>
      <w:r w:rsidR="004C792A" w:rsidRPr="00BD38F2">
        <w:rPr>
          <w:rFonts w:asciiTheme="majorBidi" w:hAnsiTheme="majorBidi" w:cstheme="majorBidi"/>
          <w:color w:val="0000CC"/>
          <w:sz w:val="20"/>
          <w:szCs w:val="20"/>
        </w:rPr>
        <w:t xml:space="preserve">is not </w:t>
      </w:r>
      <w:r w:rsidR="006D12CA" w:rsidRPr="00BD38F2">
        <w:rPr>
          <w:rFonts w:asciiTheme="majorBidi" w:hAnsiTheme="majorBidi" w:cstheme="majorBidi"/>
          <w:color w:val="0000CC"/>
          <w:sz w:val="20"/>
          <w:szCs w:val="20"/>
        </w:rPr>
        <w:t>a</w:t>
      </w:r>
      <w:r w:rsidR="004C792A" w:rsidRPr="00BD38F2">
        <w:rPr>
          <w:rFonts w:asciiTheme="majorBidi" w:hAnsiTheme="majorBidi" w:cstheme="majorBidi"/>
          <w:color w:val="0000CC"/>
          <w:sz w:val="20"/>
          <w:szCs w:val="20"/>
        </w:rPr>
        <w:t xml:space="preserve"> system state</w:t>
      </w:r>
      <w:r w:rsidRPr="00BD38F2">
        <w:rPr>
          <w:rFonts w:asciiTheme="majorBidi" w:hAnsiTheme="majorBidi" w:cstheme="majorBidi"/>
          <w:color w:val="0000CC"/>
          <w:sz w:val="20"/>
          <w:szCs w:val="20"/>
        </w:rPr>
        <w:t xml:space="preserve">. Therefore, </w:t>
      </w:r>
      <w:r w:rsidR="004C792A" w:rsidRPr="00BD38F2">
        <w:rPr>
          <w:rFonts w:asciiTheme="majorBidi" w:hAnsiTheme="majorBidi" w:cstheme="majorBidi"/>
          <w:color w:val="0000CC"/>
          <w:sz w:val="20"/>
          <w:szCs w:val="20"/>
        </w:rPr>
        <w:t xml:space="preserve">the </w:t>
      </w:r>
      <w:r w:rsidR="006D12CA" w:rsidRPr="00BD38F2">
        <w:rPr>
          <w:rFonts w:asciiTheme="majorBidi" w:hAnsiTheme="majorBidi" w:cstheme="majorBidi"/>
          <w:color w:val="0000CC"/>
          <w:sz w:val="20"/>
          <w:szCs w:val="20"/>
        </w:rPr>
        <w:t xml:space="preserve">common system state </w:t>
      </w:r>
      <w:r w:rsidR="004C792A" w:rsidRPr="00BD38F2">
        <w:rPr>
          <w:rFonts w:asciiTheme="majorBidi" w:hAnsiTheme="majorBidi" w:cstheme="majorBidi"/>
          <w:color w:val="0000CC"/>
          <w:sz w:val="20"/>
          <w:szCs w:val="20"/>
        </w:rPr>
        <w:t>observer</w:t>
      </w:r>
      <w:r w:rsidR="006D12CA" w:rsidRPr="00BD38F2">
        <w:rPr>
          <w:rFonts w:asciiTheme="majorBidi" w:hAnsiTheme="majorBidi" w:cstheme="majorBidi"/>
          <w:color w:val="0000CC"/>
          <w:sz w:val="20"/>
          <w:szCs w:val="20"/>
        </w:rPr>
        <w:t xml:space="preserve">s could not estimate </w:t>
      </w:r>
      <w:r w:rsidR="00AA34A1" w:rsidRPr="00BD38F2">
        <w:rPr>
          <w:rFonts w:asciiTheme="majorBidi" w:hAnsiTheme="majorBidi" w:cstheme="majorBidi"/>
          <w:color w:val="0000CC"/>
          <w:position w:val="-12"/>
          <w:sz w:val="20"/>
          <w:szCs w:val="20"/>
        </w:rPr>
        <w:object w:dxaOrig="240" w:dyaOrig="320" w14:anchorId="54D04801">
          <v:shape id="_x0000_i1266" type="#_x0000_t75" style="width:10.5pt;height:15.75pt" o:ole="">
            <v:imagedata r:id="rId494" o:title=""/>
          </v:shape>
          <o:OLEObject Type="Embed" ProgID="Equation.DSMT4" ShapeID="_x0000_i1266" DrawAspect="Content" ObjectID="_1602071230" r:id="rId495"/>
        </w:object>
      </w:r>
      <w:r w:rsidR="00943B4E" w:rsidRPr="00BD38F2">
        <w:rPr>
          <w:rFonts w:asciiTheme="majorBidi" w:hAnsiTheme="majorBidi" w:cstheme="majorBidi"/>
          <w:color w:val="0000CC"/>
          <w:sz w:val="20"/>
          <w:szCs w:val="20"/>
        </w:rPr>
        <w:t xml:space="preserve"> </w:t>
      </w:r>
      <w:r w:rsidR="006D12CA" w:rsidRPr="00BD38F2">
        <w:rPr>
          <w:rFonts w:asciiTheme="majorBidi" w:hAnsiTheme="majorBidi" w:cstheme="majorBidi"/>
          <w:color w:val="0000CC"/>
          <w:sz w:val="20"/>
          <w:szCs w:val="20"/>
        </w:rPr>
        <w:t xml:space="preserve">and thus the observer </w:t>
      </w:r>
      <w:r w:rsidR="004C792A" w:rsidRPr="00BD38F2">
        <w:rPr>
          <w:rFonts w:asciiTheme="majorBidi" w:hAnsiTheme="majorBidi" w:cstheme="majorBidi"/>
          <w:color w:val="0000CC"/>
          <w:sz w:val="20"/>
          <w:szCs w:val="20"/>
        </w:rPr>
        <w:t xml:space="preserve">for </w:t>
      </w:r>
      <w:r w:rsidR="006D12CA" w:rsidRPr="00BD38F2">
        <w:rPr>
          <w:rFonts w:asciiTheme="majorBidi" w:hAnsiTheme="majorBidi" w:cstheme="majorBidi"/>
          <w:color w:val="0000CC"/>
          <w:sz w:val="20"/>
          <w:szCs w:val="20"/>
        </w:rPr>
        <w:t xml:space="preserve">the </w:t>
      </w:r>
      <w:r w:rsidR="004C792A" w:rsidRPr="00BD38F2">
        <w:rPr>
          <w:rFonts w:asciiTheme="majorBidi" w:hAnsiTheme="majorBidi" w:cstheme="majorBidi"/>
          <w:color w:val="0000CC"/>
          <w:sz w:val="20"/>
          <w:szCs w:val="20"/>
        </w:rPr>
        <w:t>subsystem</w:t>
      </w:r>
      <w:r w:rsidR="00E03402" w:rsidRPr="00BD38F2">
        <w:rPr>
          <w:rFonts w:asciiTheme="majorBidi" w:hAnsiTheme="majorBidi" w:cstheme="majorBidi"/>
          <w:color w:val="0000CC"/>
          <w:sz w:val="20"/>
          <w:szCs w:val="20"/>
        </w:rPr>
        <w:t xml:space="preserve"> </w:t>
      </w:r>
      <w:r w:rsidR="00AA34A1" w:rsidRPr="00BD38F2">
        <w:rPr>
          <w:rFonts w:asciiTheme="majorBidi" w:hAnsiTheme="majorBidi" w:cstheme="majorBidi"/>
          <w:color w:val="0000CC"/>
          <w:position w:val="-10"/>
          <w:sz w:val="20"/>
          <w:szCs w:val="20"/>
        </w:rPr>
        <w:object w:dxaOrig="279" w:dyaOrig="320" w14:anchorId="31ED3D6B">
          <v:shape id="_x0000_i1267" type="#_x0000_t75" style="width:15.75pt;height:15.75pt" o:ole="">
            <v:imagedata r:id="rId496" o:title=""/>
          </v:shape>
          <o:OLEObject Type="Embed" ProgID="Equation.DSMT4" ShapeID="_x0000_i1267" DrawAspect="Content" ObjectID="_1602071231" r:id="rId497"/>
        </w:object>
      </w:r>
      <w:r w:rsidR="00E03402" w:rsidRPr="00BD38F2">
        <w:rPr>
          <w:rFonts w:asciiTheme="majorBidi" w:hAnsiTheme="majorBidi" w:cstheme="majorBidi"/>
          <w:color w:val="0000CC"/>
          <w:sz w:val="20"/>
          <w:szCs w:val="20"/>
        </w:rPr>
        <w:t xml:space="preserve"> </w:t>
      </w:r>
      <w:r w:rsidR="000A1C15" w:rsidRPr="00BD38F2">
        <w:rPr>
          <w:rFonts w:asciiTheme="majorBidi" w:hAnsiTheme="majorBidi" w:cstheme="majorBidi"/>
          <w:color w:val="0000CC"/>
          <w:sz w:val="20"/>
          <w:szCs w:val="20"/>
        </w:rPr>
        <w:t>must</w:t>
      </w:r>
      <w:r w:rsidR="004C792A" w:rsidRPr="00BD38F2">
        <w:rPr>
          <w:rFonts w:asciiTheme="majorBidi" w:hAnsiTheme="majorBidi" w:cstheme="majorBidi"/>
          <w:color w:val="0000CC"/>
          <w:sz w:val="20"/>
          <w:szCs w:val="20"/>
        </w:rPr>
        <w:t xml:space="preserve"> be adaptive</w:t>
      </w:r>
      <w:r w:rsidR="004025DE" w:rsidRPr="00BD38F2">
        <w:rPr>
          <w:rFonts w:asciiTheme="majorBidi" w:hAnsiTheme="majorBidi" w:cstheme="majorBidi"/>
          <w:color w:val="0000CC"/>
          <w:sz w:val="20"/>
          <w:szCs w:val="20"/>
        </w:rPr>
        <w:t xml:space="preserve">. </w:t>
      </w:r>
    </w:p>
    <w:p w14:paraId="13ADE5D0" w14:textId="2979F2D7" w:rsidR="004025DE" w:rsidRPr="00E51A1C" w:rsidRDefault="00823FE0" w:rsidP="00391EE2">
      <w:pPr>
        <w:spacing w:after="0" w:line="480" w:lineRule="auto"/>
        <w:ind w:firstLine="216"/>
        <w:jc w:val="both"/>
        <w:rPr>
          <w:rFonts w:asciiTheme="majorBidi" w:hAnsiTheme="majorBidi" w:cstheme="majorBidi"/>
          <w:sz w:val="20"/>
          <w:szCs w:val="20"/>
        </w:rPr>
      </w:pPr>
      <w:r>
        <w:rPr>
          <w:rFonts w:asciiTheme="majorBidi" w:hAnsiTheme="majorBidi" w:cstheme="majorBidi"/>
          <w:color w:val="0000CC"/>
          <w:sz w:val="20"/>
          <w:szCs w:val="20"/>
        </w:rPr>
        <w:t xml:space="preserve">Suppose the original state vector </w:t>
      </w:r>
      <w:r w:rsidRPr="00521914">
        <w:rPr>
          <w:rFonts w:asciiTheme="majorBidi" w:hAnsiTheme="majorBidi" w:cstheme="majorBidi"/>
          <w:color w:val="0000CC"/>
          <w:position w:val="-12"/>
          <w:sz w:val="20"/>
          <w:szCs w:val="20"/>
        </w:rPr>
        <w:object w:dxaOrig="760" w:dyaOrig="340" w14:anchorId="120A436B">
          <v:shape id="_x0000_i1268" type="#_x0000_t75" style="width:36pt;height:15.75pt" o:ole="">
            <v:imagedata r:id="rId498" o:title=""/>
          </v:shape>
          <o:OLEObject Type="Embed" ProgID="Equation.DSMT4" ShapeID="_x0000_i1268" DrawAspect="Content" ObjectID="_1602071232" r:id="rId499"/>
        </w:object>
      </w:r>
      <w:r>
        <w:rPr>
          <w:rFonts w:asciiTheme="majorBidi" w:hAnsiTheme="majorBidi" w:cstheme="majorBidi"/>
          <w:color w:val="0000CC"/>
          <w:sz w:val="20"/>
          <w:szCs w:val="20"/>
        </w:rPr>
        <w:t xml:space="preserve"> defined in </w:t>
      </w:r>
      <w:r w:rsidR="00043F99">
        <w:rPr>
          <w:rFonts w:asciiTheme="majorBidi" w:hAnsiTheme="majorBidi" w:cstheme="majorBidi"/>
          <w:iCs/>
          <w:color w:val="0000CC"/>
          <w:sz w:val="20"/>
          <w:szCs w:val="20"/>
        </w:rPr>
        <w:fldChar w:fldCharType="begin"/>
      </w:r>
      <w:r w:rsidR="00043F99">
        <w:rPr>
          <w:rFonts w:asciiTheme="majorBidi" w:hAnsiTheme="majorBidi" w:cstheme="majorBidi"/>
          <w:iCs/>
          <w:color w:val="0000CC"/>
          <w:sz w:val="20"/>
          <w:szCs w:val="20"/>
        </w:rPr>
        <w:instrText xml:space="preserve"> GOTOBUTTON ZEqnNum720682  \* MERGEFORMAT </w:instrText>
      </w:r>
      <w:r w:rsidR="00043F99">
        <w:rPr>
          <w:rFonts w:asciiTheme="majorBidi" w:hAnsiTheme="majorBidi" w:cstheme="majorBidi"/>
          <w:iCs/>
          <w:color w:val="0000CC"/>
          <w:sz w:val="20"/>
          <w:szCs w:val="20"/>
        </w:rPr>
        <w:fldChar w:fldCharType="begin"/>
      </w:r>
      <w:r w:rsidR="00043F99">
        <w:rPr>
          <w:rFonts w:asciiTheme="majorBidi" w:hAnsiTheme="majorBidi" w:cstheme="majorBidi"/>
          <w:iCs/>
          <w:color w:val="0000CC"/>
          <w:sz w:val="20"/>
          <w:szCs w:val="20"/>
        </w:rPr>
        <w:instrText xml:space="preserve"> REF ZEqnNum720682 \* Charformat \! \* MERGEFORMAT </w:instrText>
      </w:r>
      <w:r w:rsidR="00043F99">
        <w:rPr>
          <w:rFonts w:asciiTheme="majorBidi" w:hAnsiTheme="majorBidi" w:cstheme="majorBidi"/>
          <w:iCs/>
          <w:color w:val="0000CC"/>
          <w:sz w:val="20"/>
          <w:szCs w:val="20"/>
        </w:rPr>
        <w:fldChar w:fldCharType="separate"/>
      </w:r>
      <w:r w:rsidR="00043F99" w:rsidRPr="00043F99">
        <w:rPr>
          <w:rFonts w:asciiTheme="majorBidi" w:hAnsiTheme="majorBidi" w:cstheme="majorBidi"/>
          <w:iCs/>
          <w:color w:val="0000CC"/>
          <w:sz w:val="20"/>
          <w:szCs w:val="20"/>
        </w:rPr>
        <w:instrText>(46)</w:instrText>
      </w:r>
      <w:r w:rsidR="00043F99">
        <w:rPr>
          <w:rFonts w:asciiTheme="majorBidi" w:hAnsiTheme="majorBidi" w:cstheme="majorBidi"/>
          <w:iCs/>
          <w:color w:val="0000CC"/>
          <w:sz w:val="20"/>
          <w:szCs w:val="20"/>
        </w:rPr>
        <w:fldChar w:fldCharType="end"/>
      </w:r>
      <w:r w:rsidR="00043F99">
        <w:rPr>
          <w:rFonts w:asciiTheme="majorBidi" w:hAnsiTheme="majorBidi" w:cstheme="majorBidi"/>
          <w:iCs/>
          <w:color w:val="0000CC"/>
          <w:sz w:val="20"/>
          <w:szCs w:val="20"/>
        </w:rPr>
        <w:fldChar w:fldCharType="end"/>
      </w:r>
      <w:r w:rsidR="00043F99">
        <w:rPr>
          <w:rFonts w:asciiTheme="majorBidi" w:hAnsiTheme="majorBidi" w:cstheme="majorBidi"/>
          <w:iCs/>
          <w:color w:val="0000CC"/>
          <w:sz w:val="20"/>
          <w:szCs w:val="20"/>
        </w:rPr>
        <w:t>-</w:t>
      </w:r>
      <w:r w:rsidR="00043F99">
        <w:rPr>
          <w:rFonts w:asciiTheme="majorBidi" w:hAnsiTheme="majorBidi" w:cstheme="majorBidi"/>
          <w:color w:val="0000CC"/>
          <w:sz w:val="20"/>
          <w:szCs w:val="20"/>
        </w:rPr>
        <w:fldChar w:fldCharType="begin"/>
      </w:r>
      <w:r w:rsidR="00043F99">
        <w:rPr>
          <w:rFonts w:asciiTheme="majorBidi" w:hAnsiTheme="majorBidi" w:cstheme="majorBidi"/>
          <w:color w:val="0000CC"/>
          <w:sz w:val="20"/>
          <w:szCs w:val="20"/>
        </w:rPr>
        <w:instrText xml:space="preserve"> GOTOBUTTON ZEqnNum298121  \* MERGEFORMAT </w:instrText>
      </w:r>
      <w:r w:rsidR="00043F99">
        <w:rPr>
          <w:rFonts w:asciiTheme="majorBidi" w:hAnsiTheme="majorBidi" w:cstheme="majorBidi"/>
          <w:color w:val="0000CC"/>
          <w:sz w:val="20"/>
          <w:szCs w:val="20"/>
        </w:rPr>
        <w:fldChar w:fldCharType="begin"/>
      </w:r>
      <w:r w:rsidR="00043F99">
        <w:rPr>
          <w:rFonts w:asciiTheme="majorBidi" w:hAnsiTheme="majorBidi" w:cstheme="majorBidi"/>
          <w:color w:val="0000CC"/>
          <w:sz w:val="20"/>
          <w:szCs w:val="20"/>
        </w:rPr>
        <w:instrText xml:space="preserve"> REF ZEqnNum298121 \* Charformat \! \* MERGEFORMAT </w:instrText>
      </w:r>
      <w:r w:rsidR="00043F99">
        <w:rPr>
          <w:rFonts w:asciiTheme="majorBidi" w:hAnsiTheme="majorBidi" w:cstheme="majorBidi"/>
          <w:color w:val="0000CC"/>
          <w:sz w:val="20"/>
          <w:szCs w:val="20"/>
        </w:rPr>
        <w:fldChar w:fldCharType="separate"/>
      </w:r>
      <w:r w:rsidR="00043F99" w:rsidRPr="00043F99">
        <w:rPr>
          <w:rFonts w:asciiTheme="majorBidi" w:hAnsiTheme="majorBidi" w:cstheme="majorBidi"/>
          <w:color w:val="0000CC"/>
          <w:sz w:val="20"/>
          <w:szCs w:val="20"/>
        </w:rPr>
        <w:instrText>(47)</w:instrText>
      </w:r>
      <w:r w:rsidR="00043F99">
        <w:rPr>
          <w:rFonts w:asciiTheme="majorBidi" w:hAnsiTheme="majorBidi" w:cstheme="majorBidi"/>
          <w:color w:val="0000CC"/>
          <w:sz w:val="20"/>
          <w:szCs w:val="20"/>
        </w:rPr>
        <w:fldChar w:fldCharType="end"/>
      </w:r>
      <w:r w:rsidR="00043F99">
        <w:rPr>
          <w:rFonts w:asciiTheme="majorBidi" w:hAnsiTheme="majorBidi" w:cstheme="majorBidi"/>
          <w:color w:val="0000CC"/>
          <w:sz w:val="20"/>
          <w:szCs w:val="20"/>
        </w:rPr>
        <w:fldChar w:fldCharType="end"/>
      </w:r>
      <w:r>
        <w:rPr>
          <w:rFonts w:asciiTheme="majorBidi" w:hAnsiTheme="majorBidi" w:cstheme="majorBidi"/>
          <w:color w:val="0000CC"/>
          <w:sz w:val="20"/>
          <w:szCs w:val="20"/>
        </w:rPr>
        <w:t xml:space="preserve">, and the </w:t>
      </w:r>
      <w:r w:rsidR="00DE234D" w:rsidRPr="00DE234D">
        <w:rPr>
          <w:rFonts w:asciiTheme="majorBidi" w:hAnsiTheme="majorBidi" w:cstheme="majorBidi"/>
          <w:color w:val="0000CC"/>
          <w:sz w:val="20"/>
          <w:szCs w:val="20"/>
        </w:rPr>
        <w:t xml:space="preserve">system extended with the </w:t>
      </w:r>
      <w:r w:rsidR="00DE234D">
        <w:rPr>
          <w:rFonts w:asciiTheme="majorBidi" w:hAnsiTheme="majorBidi" w:cstheme="majorBidi"/>
          <w:color w:val="0000CC"/>
          <w:sz w:val="20"/>
          <w:szCs w:val="20"/>
        </w:rPr>
        <w:t>unknown</w:t>
      </w:r>
      <w:r w:rsidR="00DE234D" w:rsidRPr="00DE234D">
        <w:rPr>
          <w:rFonts w:asciiTheme="majorBidi" w:hAnsiTheme="majorBidi" w:cstheme="majorBidi"/>
          <w:color w:val="0000CC"/>
          <w:sz w:val="20"/>
          <w:szCs w:val="20"/>
        </w:rPr>
        <w:t xml:space="preserve"> parameter vector </w:t>
      </w:r>
      <w:r>
        <w:rPr>
          <w:rFonts w:asciiTheme="majorBidi" w:hAnsiTheme="majorBidi" w:cstheme="majorBidi"/>
          <w:color w:val="0000CC"/>
          <w:sz w:val="20"/>
          <w:szCs w:val="20"/>
        </w:rPr>
        <w:t xml:space="preserve">as </w:t>
      </w:r>
      <w:r w:rsidRPr="00C777D5">
        <w:rPr>
          <w:rFonts w:asciiTheme="majorBidi" w:hAnsiTheme="majorBidi" w:cstheme="majorBidi"/>
          <w:color w:val="0000CC"/>
          <w:position w:val="-14"/>
          <w:sz w:val="20"/>
          <w:szCs w:val="20"/>
        </w:rPr>
        <w:object w:dxaOrig="1020" w:dyaOrig="380" w14:anchorId="2EC92B7A">
          <v:shape id="_x0000_i1269" type="#_x0000_t75" style="width:51.75pt;height:20.25pt" o:ole="">
            <v:imagedata r:id="rId500" o:title=""/>
          </v:shape>
          <o:OLEObject Type="Embed" ProgID="Equation.DSMT4" ShapeID="_x0000_i1269" DrawAspect="Content" ObjectID="_1602071233" r:id="rId501"/>
        </w:object>
      </w:r>
      <w:r>
        <w:rPr>
          <w:rFonts w:asciiTheme="majorBidi" w:hAnsiTheme="majorBidi" w:cstheme="majorBidi"/>
          <w:color w:val="0000CC"/>
          <w:sz w:val="20"/>
          <w:szCs w:val="20"/>
        </w:rPr>
        <w:t xml:space="preserve">. It is </w:t>
      </w:r>
      <w:r w:rsidRPr="00823FE0">
        <w:rPr>
          <w:rFonts w:asciiTheme="majorBidi" w:hAnsiTheme="majorBidi" w:cstheme="majorBidi"/>
          <w:color w:val="0000CC"/>
          <w:sz w:val="20"/>
          <w:szCs w:val="20"/>
        </w:rPr>
        <w:t xml:space="preserve">shown in </w:t>
      </w:r>
      <w:r w:rsidRPr="00823FE0">
        <w:rPr>
          <w:rFonts w:asciiTheme="majorBidi" w:hAnsiTheme="majorBidi" w:cstheme="majorBidi"/>
          <w:color w:val="0000CC"/>
          <w:sz w:val="20"/>
          <w:szCs w:val="20"/>
        </w:rPr>
        <w:fldChar w:fldCharType="begin"/>
      </w:r>
      <w:r w:rsidR="00391EE2">
        <w:rPr>
          <w:rFonts w:asciiTheme="majorBidi" w:hAnsiTheme="majorBidi" w:cstheme="majorBidi"/>
          <w:color w:val="0000CC"/>
          <w:sz w:val="20"/>
          <w:szCs w:val="20"/>
        </w:rPr>
        <w:instrText xml:space="preserve"> ADDIN EN.CITE &lt;EndNote&gt;&lt;Cite ExcludeAuth="1"&gt;&lt;Author&gt;Besancon&lt;/Author&gt;&lt;Year&gt;2006&lt;/Year&gt;&lt;RecNum&gt;17&lt;/RecNum&gt;&lt;DisplayText&gt;[24]&lt;/DisplayText&gt;&lt;record&gt;&lt;rec-number&gt;17&lt;/rec-number&gt;&lt;foreign-keys&gt;&lt;key app="EN" db-id="9r5590x2lpsrswetttg5ffwt0zt9faa5dzxv" timestamp="1442578806"&gt;17&lt;/key&gt;&lt;/foreign-keys&gt;&lt;ref-type name="Journal Article"&gt;17&lt;/ref-type&gt;&lt;contributors&gt;&lt;authors&gt;&lt;author&gt;G. Besancon&lt;/author&gt;&lt;author&gt;J. De Leon-Morales&lt;/author&gt;&lt;author&gt;O. Huerta-Guevara&lt;/author&gt;&lt;/authors&gt;&lt;/contributors&gt;&lt;titles&gt;&lt;title&gt;On adaptive observers for state affine systems&lt;/title&gt;&lt;secondary-title&gt;International Journal of Control&lt;/secondary-title&gt;&lt;/titles&gt;&lt;periodical&gt;&lt;full-title&gt;International Journal of Control&lt;/full-title&gt;&lt;/periodical&gt;&lt;pages&gt;581-591&lt;/pages&gt;&lt;volume&gt;79&lt;/volume&gt;&lt;number&gt;6&lt;/number&gt;&lt;dates&gt;&lt;year&gt;2006&lt;/year&gt;&lt;/dates&gt;&lt;urls&gt;&lt;/urls&gt;&lt;/record&gt;&lt;/Cite&gt;&lt;/EndNote&gt;</w:instrText>
      </w:r>
      <w:r w:rsidRPr="00823FE0">
        <w:rPr>
          <w:rFonts w:asciiTheme="majorBidi" w:hAnsiTheme="majorBidi" w:cstheme="majorBidi"/>
          <w:color w:val="0000CC"/>
          <w:sz w:val="20"/>
          <w:szCs w:val="20"/>
        </w:rPr>
        <w:fldChar w:fldCharType="separate"/>
      </w:r>
      <w:r w:rsidR="00391EE2">
        <w:rPr>
          <w:rFonts w:asciiTheme="majorBidi" w:hAnsiTheme="majorBidi" w:cstheme="majorBidi"/>
          <w:noProof/>
          <w:color w:val="0000CC"/>
          <w:sz w:val="20"/>
          <w:szCs w:val="20"/>
        </w:rPr>
        <w:t>[24]</w:t>
      </w:r>
      <w:r w:rsidRPr="00823FE0">
        <w:rPr>
          <w:rFonts w:asciiTheme="majorBidi" w:hAnsiTheme="majorBidi" w:cstheme="majorBidi"/>
          <w:color w:val="0000CC"/>
          <w:sz w:val="20"/>
          <w:szCs w:val="20"/>
        </w:rPr>
        <w:fldChar w:fldCharType="end"/>
      </w:r>
      <w:r w:rsidRPr="00823FE0">
        <w:rPr>
          <w:rFonts w:asciiTheme="majorBidi" w:hAnsiTheme="majorBidi" w:cstheme="majorBidi"/>
          <w:color w:val="0000CC"/>
          <w:sz w:val="20"/>
          <w:szCs w:val="20"/>
        </w:rPr>
        <w:t xml:space="preserve"> that the </w:t>
      </w:r>
      <w:r>
        <w:rPr>
          <w:rFonts w:asciiTheme="majorBidi" w:hAnsiTheme="majorBidi" w:cstheme="majorBidi"/>
          <w:color w:val="0000CC"/>
          <w:sz w:val="20"/>
          <w:szCs w:val="20"/>
        </w:rPr>
        <w:t>adaptive design for the original system is equivalent to the usual Kalman design for the extended system, choosing a time-varying adaptive gain. A</w:t>
      </w:r>
      <w:r w:rsidRPr="00521914">
        <w:rPr>
          <w:rFonts w:asciiTheme="majorBidi" w:hAnsiTheme="majorBidi" w:cstheme="majorBidi"/>
          <w:color w:val="0000CC"/>
          <w:sz w:val="20"/>
          <w:szCs w:val="20"/>
        </w:rPr>
        <w:t xml:space="preserve"> direct Kalman or</w:t>
      </w:r>
      <w:r>
        <w:rPr>
          <w:rFonts w:asciiTheme="majorBidi" w:hAnsiTheme="majorBidi" w:cstheme="majorBidi"/>
          <w:color w:val="0000CC"/>
          <w:sz w:val="20"/>
          <w:szCs w:val="20"/>
        </w:rPr>
        <w:t xml:space="preserve"> </w:t>
      </w:r>
      <w:r w:rsidRPr="00521914">
        <w:rPr>
          <w:rFonts w:asciiTheme="majorBidi" w:hAnsiTheme="majorBidi" w:cstheme="majorBidi"/>
          <w:color w:val="0000CC"/>
          <w:sz w:val="20"/>
          <w:szCs w:val="20"/>
        </w:rPr>
        <w:t>Kalman-like design can alternatively</w:t>
      </w:r>
      <w:r>
        <w:rPr>
          <w:rFonts w:asciiTheme="majorBidi" w:hAnsiTheme="majorBidi" w:cstheme="majorBidi"/>
          <w:color w:val="0000CC"/>
          <w:sz w:val="20"/>
          <w:szCs w:val="20"/>
        </w:rPr>
        <w:t xml:space="preserve"> be</w:t>
      </w:r>
      <w:r w:rsidRPr="00521914">
        <w:rPr>
          <w:rFonts w:asciiTheme="majorBidi" w:hAnsiTheme="majorBidi" w:cstheme="majorBidi"/>
          <w:color w:val="0000CC"/>
          <w:sz w:val="20"/>
          <w:szCs w:val="20"/>
        </w:rPr>
        <w:t xml:space="preserve"> consider</w:t>
      </w:r>
      <w:r>
        <w:rPr>
          <w:rFonts w:asciiTheme="majorBidi" w:hAnsiTheme="majorBidi" w:cstheme="majorBidi"/>
          <w:color w:val="0000CC"/>
          <w:sz w:val="20"/>
          <w:szCs w:val="20"/>
        </w:rPr>
        <w:t>ed</w:t>
      </w:r>
      <w:r w:rsidRPr="00521914">
        <w:rPr>
          <w:rFonts w:asciiTheme="majorBidi" w:hAnsiTheme="majorBidi" w:cstheme="majorBidi"/>
          <w:color w:val="0000CC"/>
          <w:sz w:val="20"/>
          <w:szCs w:val="20"/>
        </w:rPr>
        <w:t xml:space="preserve"> for the extended system.</w:t>
      </w:r>
      <w:r>
        <w:rPr>
          <w:rFonts w:asciiTheme="majorBidi" w:hAnsiTheme="majorBidi" w:cstheme="majorBidi"/>
          <w:color w:val="0000CC"/>
          <w:sz w:val="20"/>
          <w:szCs w:val="20"/>
        </w:rPr>
        <w:t xml:space="preserve"> The equivalence of two designs is concluded, when the adaptation law of the adaptive observer is chosen as in a Kalman design. </w:t>
      </w:r>
      <w:r w:rsidR="00043F99">
        <w:rPr>
          <w:rFonts w:asciiTheme="majorBidi" w:hAnsiTheme="majorBidi" w:cstheme="majorBidi"/>
          <w:sz w:val="20"/>
          <w:szCs w:val="20"/>
        </w:rPr>
        <w:t>T</w:t>
      </w:r>
      <w:r w:rsidR="00043F99" w:rsidRPr="00E51A1C">
        <w:rPr>
          <w:rFonts w:asciiTheme="majorBidi" w:hAnsiTheme="majorBidi" w:cstheme="majorBidi"/>
          <w:sz w:val="20"/>
          <w:szCs w:val="20"/>
        </w:rPr>
        <w:t>he observer for subsystem</w:t>
      </w:r>
      <w:r w:rsidR="00043F99">
        <w:rPr>
          <w:rFonts w:asciiTheme="majorBidi" w:hAnsiTheme="majorBidi" w:cstheme="majorBidi"/>
          <w:sz w:val="20"/>
          <w:szCs w:val="20"/>
        </w:rPr>
        <w:t>s</w:t>
      </w:r>
      <w:r w:rsidR="00043F99" w:rsidRPr="00E51A1C">
        <w:rPr>
          <w:rFonts w:asciiTheme="majorBidi" w:hAnsiTheme="majorBidi" w:cstheme="majorBidi"/>
          <w:sz w:val="20"/>
          <w:szCs w:val="20"/>
        </w:rPr>
        <w:t xml:space="preserve"> </w:t>
      </w:r>
      <w:r w:rsidR="00043F99" w:rsidRPr="00E51A1C">
        <w:rPr>
          <w:rFonts w:asciiTheme="majorBidi" w:hAnsiTheme="majorBidi" w:cstheme="majorBidi"/>
          <w:iCs/>
          <w:sz w:val="20"/>
          <w:szCs w:val="20"/>
        </w:rPr>
        <w:fldChar w:fldCharType="begin"/>
      </w:r>
      <w:r w:rsidR="00043F99" w:rsidRPr="00E51A1C">
        <w:rPr>
          <w:rFonts w:asciiTheme="majorBidi" w:hAnsiTheme="majorBidi" w:cstheme="majorBidi"/>
          <w:iCs/>
          <w:sz w:val="20"/>
          <w:szCs w:val="20"/>
        </w:rPr>
        <w:instrText xml:space="preserve"> GOTOBUTTON ZEqnNum720682  \* MERGEFORMAT </w:instrText>
      </w:r>
      <w:r w:rsidR="00043F99" w:rsidRPr="00E51A1C">
        <w:rPr>
          <w:rFonts w:asciiTheme="majorBidi" w:hAnsiTheme="majorBidi" w:cstheme="majorBidi"/>
          <w:iCs/>
          <w:sz w:val="20"/>
          <w:szCs w:val="20"/>
        </w:rPr>
        <w:fldChar w:fldCharType="begin"/>
      </w:r>
      <w:r w:rsidR="00043F99" w:rsidRPr="00E51A1C">
        <w:rPr>
          <w:rFonts w:asciiTheme="majorBidi" w:hAnsiTheme="majorBidi" w:cstheme="majorBidi"/>
          <w:iCs/>
          <w:sz w:val="20"/>
          <w:szCs w:val="20"/>
        </w:rPr>
        <w:instrText xml:space="preserve"> REF ZEqnNum720682 \* Charformat \! \* MERGEFORMAT </w:instrText>
      </w:r>
      <w:r w:rsidR="00043F99" w:rsidRPr="00E51A1C">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(46)</w:instrText>
      </w:r>
      <w:r w:rsidR="00043F99" w:rsidRPr="00E51A1C">
        <w:rPr>
          <w:rFonts w:asciiTheme="majorBidi" w:hAnsiTheme="majorBidi" w:cstheme="majorBidi"/>
          <w:iCs/>
          <w:sz w:val="20"/>
          <w:szCs w:val="20"/>
        </w:rPr>
        <w:fldChar w:fldCharType="end"/>
      </w:r>
      <w:r w:rsidR="00043F99" w:rsidRPr="00E51A1C">
        <w:rPr>
          <w:rFonts w:asciiTheme="majorBidi" w:hAnsiTheme="majorBidi" w:cstheme="majorBidi"/>
          <w:iCs/>
          <w:sz w:val="20"/>
          <w:szCs w:val="20"/>
        </w:rPr>
        <w:fldChar w:fldCharType="end"/>
      </w:r>
      <w:r w:rsidR="00043F99" w:rsidRPr="00E51A1C">
        <w:rPr>
          <w:rFonts w:asciiTheme="majorBidi" w:hAnsiTheme="majorBidi" w:cstheme="majorBidi"/>
          <w:sz w:val="20"/>
          <w:szCs w:val="20"/>
        </w:rPr>
        <w:t xml:space="preserve"> is presented as</w:t>
      </w:r>
      <w:r w:rsidR="004025DE" w:rsidRPr="00E51A1C">
        <w:rPr>
          <w:rFonts w:asciiTheme="majorBidi" w:hAnsiTheme="majorBidi" w:cstheme="majorBidi"/>
          <w:sz w:val="20"/>
          <w:szCs w:val="20"/>
        </w:rPr>
        <w:t xml:space="preserve"> </w:t>
      </w:r>
      <w:r w:rsidR="008F0242" w:rsidRPr="00E51A1C">
        <w:rPr>
          <w:rFonts w:asciiTheme="majorBidi" w:hAnsiTheme="majorBidi" w:cstheme="majorBidi"/>
          <w:sz w:val="20"/>
          <w:szCs w:val="20"/>
        </w:rPr>
        <w:fldChar w:fldCharType="begin"/>
      </w:r>
      <w:r w:rsidR="00391EE2">
        <w:rPr>
          <w:rFonts w:asciiTheme="majorBidi" w:hAnsiTheme="majorBidi" w:cstheme="majorBidi"/>
          <w:sz w:val="20"/>
          <w:szCs w:val="20"/>
        </w:rPr>
        <w:instrText xml:space="preserve"> ADDIN EN.CITE &lt;EndNote&gt;&lt;Cite ExcludeAuth="1"&gt;&lt;Author&gt;Besancon&lt;/Author&gt;&lt;Year&gt;2006&lt;/Year&gt;&lt;RecNum&gt;17&lt;/RecNum&gt;&lt;DisplayText&gt;[24]&lt;/DisplayText&gt;&lt;record&gt;&lt;rec-number&gt;17&lt;/rec-number&gt;&lt;foreign-keys&gt;&lt;key app="EN" db-id="9r5590x2lpsrswetttg5ffwt0zt9faa5dzxv" timestamp="1442578806"&gt;17&lt;/key&gt;&lt;/foreign-keys&gt;&lt;ref-type name="Journal Article"&gt;17&lt;/ref-type&gt;&lt;contributors&gt;&lt;authors&gt;&lt;author&gt;G. Besancon&lt;/author&gt;&lt;author&gt;J. De Leon-Morales&lt;/author&gt;&lt;author&gt;O. Huerta-Guevara&lt;/author&gt;&lt;/authors&gt;&lt;/contributors&gt;&lt;titles&gt;&lt;title&gt;On adaptive observers for state affine systems&lt;/title&gt;&lt;secondary-title&gt;International Journal of Control&lt;/secondary-title&gt;&lt;/titles&gt;&lt;periodical&gt;&lt;full-title&gt;International Journal of Control&lt;/full-title&gt;&lt;/periodical&gt;&lt;pages&gt;581-591&lt;/pages&gt;&lt;volume&gt;79&lt;/volume&gt;&lt;number&gt;6&lt;/number&gt;&lt;dates&gt;&lt;year&gt;2006&lt;/year&gt;&lt;/dates&gt;&lt;urls&gt;&lt;/urls&gt;&lt;/record&gt;&lt;/Cite&gt;&lt;/EndNote&gt;</w:instrText>
      </w:r>
      <w:r w:rsidR="008F0242" w:rsidRPr="00E51A1C">
        <w:rPr>
          <w:rFonts w:asciiTheme="majorBidi" w:hAnsiTheme="majorBidi" w:cstheme="majorBidi"/>
          <w:sz w:val="20"/>
          <w:szCs w:val="20"/>
        </w:rPr>
        <w:fldChar w:fldCharType="separate"/>
      </w:r>
      <w:r w:rsidR="00391EE2">
        <w:rPr>
          <w:rFonts w:asciiTheme="majorBidi" w:hAnsiTheme="majorBidi" w:cstheme="majorBidi"/>
          <w:noProof/>
          <w:sz w:val="20"/>
          <w:szCs w:val="20"/>
        </w:rPr>
        <w:t>[24]</w:t>
      </w:r>
      <w:r w:rsidR="008F0242" w:rsidRPr="00E51A1C">
        <w:rPr>
          <w:rFonts w:asciiTheme="majorBidi" w:hAnsiTheme="majorBidi" w:cstheme="majorBidi"/>
          <w:sz w:val="20"/>
          <w:szCs w:val="20"/>
        </w:rPr>
        <w:fldChar w:fldCharType="end"/>
      </w:r>
      <w:r w:rsidR="00534EC0" w:rsidRPr="00E51A1C">
        <w:rPr>
          <w:rFonts w:asciiTheme="majorBidi" w:hAnsiTheme="majorBidi" w:cstheme="majorBidi"/>
          <w:sz w:val="20"/>
          <w:szCs w:val="20"/>
        </w:rPr>
        <w:t>:</w:t>
      </w:r>
    </w:p>
    <w:p w14:paraId="115605B4" w14:textId="2B7E5B30" w:rsidR="00E03402" w:rsidRPr="00E51A1C" w:rsidRDefault="00E03402" w:rsidP="00AA34A1">
      <w:pPr>
        <w:pStyle w:val="MTDisplayEquation"/>
        <w:spacing w:after="0" w:line="480" w:lineRule="auto"/>
        <w:ind w:firstLine="216"/>
      </w:pPr>
      <w:r w:rsidRPr="00E51A1C">
        <w:tab/>
      </w:r>
      <w:r w:rsidR="00AA34A1" w:rsidRPr="00AA34A1">
        <w:rPr>
          <w:position w:val="-64"/>
        </w:rPr>
        <w:object w:dxaOrig="4740" w:dyaOrig="1380" w14:anchorId="35F5AB48">
          <v:shape id="_x0000_i1270" type="#_x0000_t75" style="width:236.25pt;height:66.75pt" o:ole="">
            <v:imagedata r:id="rId502" o:title=""/>
          </v:shape>
          <o:OLEObject Type="Embed" ProgID="Equation.DSMT4" ShapeID="_x0000_i1270" DrawAspect="Content" ObjectID="_1602071234" r:id="rId503"/>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45" w:name="ZEqnNum797252"/>
      <w:r w:rsidRPr="00E51A1C">
        <w:instrText>(</w:instrText>
      </w:r>
      <w:fldSimple w:instr=" SEQ MTEqn \c \* Arabic \* MERGEFORMAT ">
        <w:r w:rsidR="00043F99">
          <w:rPr>
            <w:noProof/>
          </w:rPr>
          <w:instrText>48</w:instrText>
        </w:r>
      </w:fldSimple>
      <w:r w:rsidRPr="00E51A1C">
        <w:instrText>)</w:instrText>
      </w:r>
      <w:bookmarkEnd w:id="45"/>
      <w:r w:rsidRPr="00E51A1C">
        <w:fldChar w:fldCharType="end"/>
      </w:r>
    </w:p>
    <w:p w14:paraId="4E18789B" w14:textId="6278E4DE" w:rsidR="000A1C15" w:rsidRPr="00E51A1C" w:rsidRDefault="0000390B" w:rsidP="00BD38F2">
      <w:pPr>
        <w:spacing w:after="0" w:line="480" w:lineRule="auto"/>
        <w:jc w:val="both"/>
        <w:rPr>
          <w:rFonts w:asciiTheme="majorBidi" w:hAnsiTheme="majorBidi" w:cstheme="majorBidi"/>
          <w:sz w:val="20"/>
          <w:szCs w:val="20"/>
        </w:rPr>
      </w:pPr>
      <w:r>
        <w:rPr>
          <w:rFonts w:asciiTheme="majorBidi" w:hAnsiTheme="majorBidi" w:cstheme="majorBidi"/>
          <w:sz w:val="20"/>
          <w:szCs w:val="20"/>
        </w:rPr>
        <w:t>and the</w:t>
      </w:r>
      <w:r w:rsidR="000A1C15" w:rsidRPr="00E51A1C">
        <w:rPr>
          <w:rFonts w:asciiTheme="majorBidi" w:hAnsiTheme="majorBidi" w:cstheme="majorBidi"/>
          <w:sz w:val="20"/>
          <w:szCs w:val="20"/>
        </w:rPr>
        <w:t xml:space="preserve"> adaptive laws are designed as:</w:t>
      </w:r>
    </w:p>
    <w:p w14:paraId="1A38573C" w14:textId="7D3F6013" w:rsidR="000A1C15" w:rsidRPr="00E51A1C" w:rsidRDefault="000A1C15" w:rsidP="00AA34A1">
      <w:pPr>
        <w:pStyle w:val="MTDisplayEquation"/>
        <w:spacing w:after="0" w:line="480" w:lineRule="auto"/>
        <w:ind w:firstLine="216"/>
      </w:pPr>
      <w:r w:rsidRPr="00E51A1C">
        <w:tab/>
      </w:r>
      <w:r w:rsidR="00AA34A1" w:rsidRPr="00AA34A1">
        <w:rPr>
          <w:position w:val="-66"/>
        </w:rPr>
        <w:object w:dxaOrig="2560" w:dyaOrig="1420" w14:anchorId="2C375068">
          <v:shape id="_x0000_i1271" type="#_x0000_t75" style="width:128.25pt;height:1in" o:ole="">
            <v:imagedata r:id="rId504" o:title=""/>
          </v:shape>
          <o:OLEObject Type="Embed" ProgID="Equation.DSMT4" ShapeID="_x0000_i1271" DrawAspect="Content" ObjectID="_1602071235" r:id="rId505"/>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bookmarkStart w:id="46" w:name="ZEqnNum371258"/>
      <w:r w:rsidRPr="00E51A1C">
        <w:instrText>(</w:instrText>
      </w:r>
      <w:fldSimple w:instr=" SEQ MTEqn \c \* Arabic \* MERGEFORMAT ">
        <w:r w:rsidR="00043F99">
          <w:rPr>
            <w:noProof/>
          </w:rPr>
          <w:instrText>49</w:instrText>
        </w:r>
      </w:fldSimple>
      <w:r w:rsidRPr="00E51A1C">
        <w:instrText>)</w:instrText>
      </w:r>
      <w:bookmarkEnd w:id="46"/>
      <w:r w:rsidRPr="00E51A1C">
        <w:fldChar w:fldCharType="end"/>
      </w:r>
    </w:p>
    <w:p w14:paraId="6FFD7336" w14:textId="77777777" w:rsidR="00134095" w:rsidRDefault="006F1497" w:rsidP="00134095">
      <w:pPr>
        <w:spacing w:after="0" w:line="480" w:lineRule="auto"/>
        <w:jc w:val="both"/>
        <w:rPr>
          <w:rFonts w:asciiTheme="majorBidi" w:hAnsiTheme="majorBidi" w:cstheme="majorBidi"/>
          <w:sz w:val="20"/>
          <w:szCs w:val="20"/>
        </w:rPr>
      </w:pPr>
      <w:r w:rsidRPr="00E51A1C">
        <w:rPr>
          <w:rFonts w:asciiTheme="majorBidi" w:hAnsiTheme="majorBidi" w:cstheme="majorBidi"/>
          <w:sz w:val="20"/>
          <w:szCs w:val="20"/>
        </w:rPr>
        <w:t xml:space="preserve">where </w:t>
      </w:r>
      <w:r w:rsidR="00AA34A1" w:rsidRPr="00AA34A1">
        <w:rPr>
          <w:rFonts w:asciiTheme="majorBidi" w:hAnsiTheme="majorBidi" w:cstheme="majorBidi"/>
          <w:position w:val="-10"/>
          <w:sz w:val="20"/>
          <w:szCs w:val="20"/>
        </w:rPr>
        <w:object w:dxaOrig="960" w:dyaOrig="300" w14:anchorId="36B574A1">
          <v:shape id="_x0000_i1272" type="#_x0000_t75" style="width:46.5pt;height:15.75pt" o:ole="">
            <v:imagedata r:id="rId506" o:title=""/>
          </v:shape>
          <o:OLEObject Type="Embed" ProgID="Equation.DSMT4" ShapeID="_x0000_i1272" DrawAspect="Content" ObjectID="_1602071236" r:id="rId507"/>
        </w:object>
      </w:r>
      <w:r w:rsidRPr="00E51A1C">
        <w:rPr>
          <w:rFonts w:asciiTheme="majorBidi" w:hAnsiTheme="majorBidi" w:cstheme="majorBidi"/>
          <w:sz w:val="20"/>
          <w:szCs w:val="20"/>
        </w:rPr>
        <w:t>are constant real gains;</w:t>
      </w:r>
      <w:r w:rsidR="00134095">
        <w:rPr>
          <w:rFonts w:asciiTheme="majorBidi" w:hAnsiTheme="majorBidi" w:cstheme="majorBidi"/>
          <w:sz w:val="20"/>
          <w:szCs w:val="20"/>
        </w:rPr>
        <w:t xml:space="preserve"> and </w:t>
      </w:r>
    </w:p>
    <w:p w14:paraId="6E38C923" w14:textId="177B9970" w:rsidR="00C21D6B" w:rsidRPr="00E51A1C" w:rsidRDefault="00AA34A1" w:rsidP="00134095">
      <w:pPr>
        <w:spacing w:after="0" w:line="480" w:lineRule="auto"/>
        <w:jc w:val="center"/>
        <w:rPr>
          <w:rFonts w:asciiTheme="majorBidi" w:hAnsiTheme="majorBidi" w:cstheme="majorBidi"/>
          <w:sz w:val="20"/>
          <w:szCs w:val="20"/>
        </w:rPr>
      </w:pPr>
      <w:r w:rsidRPr="00AA34A1">
        <w:rPr>
          <w:rFonts w:asciiTheme="majorBidi" w:hAnsiTheme="majorBidi" w:cstheme="majorBidi"/>
          <w:position w:val="-26"/>
          <w:sz w:val="20"/>
          <w:szCs w:val="20"/>
        </w:rPr>
        <w:object w:dxaOrig="1060" w:dyaOrig="620" w14:anchorId="0A2F9180">
          <v:shape id="_x0000_i1273" type="#_x0000_t75" style="width:56.25pt;height:30.75pt" o:ole="">
            <v:imagedata r:id="rId508" o:title=""/>
          </v:shape>
          <o:OLEObject Type="Embed" ProgID="Equation.DSMT4" ShapeID="_x0000_i1273" DrawAspect="Content" ObjectID="_1602071237" r:id="rId509"/>
        </w:object>
      </w:r>
      <w:r w:rsidR="00134095">
        <w:rPr>
          <w:rFonts w:asciiTheme="majorBidi" w:hAnsiTheme="majorBidi" w:cstheme="majorBidi"/>
          <w:sz w:val="20"/>
          <w:szCs w:val="20"/>
        </w:rPr>
        <w:t>,</w:t>
      </w:r>
      <w:r w:rsidR="006F1497" w:rsidRPr="00E51A1C">
        <w:rPr>
          <w:rFonts w:asciiTheme="majorBidi" w:hAnsiTheme="majorBidi" w:cstheme="majorBidi"/>
          <w:sz w:val="20"/>
          <w:szCs w:val="20"/>
        </w:rPr>
        <w:t xml:space="preserve"> </w:t>
      </w:r>
      <w:r w:rsidRPr="00AA34A1">
        <w:rPr>
          <w:rFonts w:asciiTheme="majorBidi" w:hAnsiTheme="majorBidi" w:cstheme="majorBidi"/>
          <w:position w:val="-42"/>
          <w:sz w:val="20"/>
          <w:szCs w:val="20"/>
        </w:rPr>
        <w:object w:dxaOrig="1340" w:dyaOrig="940" w14:anchorId="6C34F60D">
          <v:shape id="_x0000_i1274" type="#_x0000_t75" style="width:66.75pt;height:46.5pt" o:ole="">
            <v:imagedata r:id="rId510" o:title=""/>
          </v:shape>
          <o:OLEObject Type="Embed" ProgID="Equation.DSMT4" ShapeID="_x0000_i1274" DrawAspect="Content" ObjectID="_1602071238" r:id="rId511"/>
        </w:object>
      </w:r>
    </w:p>
    <w:p w14:paraId="4B9753F1" w14:textId="4DDE8C0E" w:rsidR="00DC320B" w:rsidRPr="00E51A1C" w:rsidRDefault="00DC320B" w:rsidP="00391EE2">
      <w:pPr>
        <w:spacing w:after="0" w:line="480" w:lineRule="auto"/>
        <w:ind w:firstLine="216"/>
        <w:jc w:val="both"/>
        <w:rPr>
          <w:rFonts w:asciiTheme="majorBidi" w:hAnsiTheme="majorBidi" w:cstheme="majorBidi"/>
          <w:sz w:val="20"/>
          <w:szCs w:val="20"/>
        </w:rPr>
      </w:pPr>
      <w:r w:rsidRPr="00E51A1C">
        <w:rPr>
          <w:rFonts w:asciiTheme="majorBidi" w:hAnsiTheme="majorBidi" w:cstheme="majorBidi"/>
          <w:sz w:val="20"/>
          <w:szCs w:val="20"/>
        </w:rPr>
        <w:t xml:space="preserve">The stability of the observers </w:t>
      </w:r>
      <w:r w:rsidR="000A1C15" w:rsidRPr="00E51A1C">
        <w:rPr>
          <w:rFonts w:asciiTheme="majorBidi" w:hAnsiTheme="majorBidi" w:cstheme="majorBidi"/>
          <w:sz w:val="20"/>
          <w:szCs w:val="20"/>
        </w:rPr>
        <w:t xml:space="preserve">(i.e. </w:t>
      </w:r>
      <w:r w:rsidR="00AA34A1" w:rsidRPr="00AA34A1">
        <w:rPr>
          <w:rFonts w:asciiTheme="majorBidi" w:hAnsiTheme="majorBidi" w:cstheme="majorBidi"/>
          <w:position w:val="-10"/>
          <w:sz w:val="20"/>
          <w:szCs w:val="20"/>
        </w:rPr>
        <w:object w:dxaOrig="279" w:dyaOrig="380" w14:anchorId="3C5E7E8F">
          <v:shape id="_x0000_i1275" type="#_x0000_t75" style="width:15.75pt;height:15.75pt" o:ole="">
            <v:imagedata r:id="rId512" o:title=""/>
          </v:shape>
          <o:OLEObject Type="Embed" ProgID="Equation.DSMT4" ShapeID="_x0000_i1275" DrawAspect="Content" ObjectID="_1602071239" r:id="rId513"/>
        </w:object>
      </w:r>
      <w:r w:rsidR="000A1C15" w:rsidRPr="00E51A1C">
        <w:rPr>
          <w:rFonts w:asciiTheme="majorBidi" w:hAnsiTheme="majorBidi" w:cstheme="majorBidi"/>
          <w:sz w:val="20"/>
          <w:szCs w:val="20"/>
        </w:rPr>
        <w:t xml:space="preserve"> and </w:t>
      </w:r>
      <w:r w:rsidR="00AA34A1" w:rsidRPr="00AA34A1">
        <w:rPr>
          <w:rFonts w:asciiTheme="majorBidi" w:hAnsiTheme="majorBidi" w:cstheme="majorBidi"/>
          <w:position w:val="-10"/>
          <w:sz w:val="20"/>
          <w:szCs w:val="20"/>
        </w:rPr>
        <w:object w:dxaOrig="300" w:dyaOrig="380" w14:anchorId="5167009A">
          <v:shape id="_x0000_i1276" type="#_x0000_t75" style="width:15.75pt;height:15.75pt" o:ole="">
            <v:imagedata r:id="rId514" o:title=""/>
          </v:shape>
          <o:OLEObject Type="Embed" ProgID="Equation.DSMT4" ShapeID="_x0000_i1276" DrawAspect="Content" ObjectID="_1602071240" r:id="rId515"/>
        </w:object>
      </w:r>
      <w:r w:rsidR="000A1C15" w:rsidRPr="00E51A1C">
        <w:rPr>
          <w:rFonts w:asciiTheme="majorBidi" w:hAnsiTheme="majorBidi" w:cstheme="majorBidi"/>
          <w:sz w:val="20"/>
          <w:szCs w:val="20"/>
        </w:rPr>
        <w:t xml:space="preserve">) </w:t>
      </w:r>
      <w:r w:rsidRPr="00E51A1C">
        <w:rPr>
          <w:rFonts w:asciiTheme="majorBidi" w:hAnsiTheme="majorBidi" w:cstheme="majorBidi"/>
          <w:sz w:val="20"/>
          <w:szCs w:val="20"/>
        </w:rPr>
        <w:t xml:space="preserve">could be proved with Lyapunov stability criterion </w:t>
      </w:r>
      <w:r w:rsidR="002E0815">
        <w:rPr>
          <w:rFonts w:asciiTheme="majorBidi" w:hAnsiTheme="majorBidi" w:cstheme="majorBidi"/>
          <w:sz w:val="20"/>
          <w:szCs w:val="20"/>
        </w:rPr>
        <w:t xml:space="preserve">based on the </w:t>
      </w:r>
      <w:r w:rsidR="00E03402" w:rsidRPr="00E51A1C">
        <w:rPr>
          <w:rFonts w:asciiTheme="majorBidi" w:hAnsiTheme="majorBidi" w:cstheme="majorBidi"/>
          <w:sz w:val="20"/>
          <w:szCs w:val="20"/>
        </w:rPr>
        <w:t>Lyapunov function of</w:t>
      </w:r>
      <w:r w:rsidR="00936FC8" w:rsidRPr="00E51A1C">
        <w:rPr>
          <w:rFonts w:asciiTheme="majorBidi" w:hAnsiTheme="majorBidi" w:cstheme="majorBidi"/>
          <w:sz w:val="20"/>
          <w:szCs w:val="20"/>
        </w:rPr>
        <w:t xml:space="preserve"> </w:t>
      </w:r>
      <w:r w:rsidR="00AA34A1" w:rsidRPr="00AA34A1">
        <w:rPr>
          <w:rFonts w:asciiTheme="majorBidi" w:hAnsiTheme="majorBidi" w:cstheme="majorBidi"/>
          <w:position w:val="-24"/>
          <w:sz w:val="20"/>
          <w:szCs w:val="20"/>
        </w:rPr>
        <w:object w:dxaOrig="1320" w:dyaOrig="580" w14:anchorId="064B8E67">
          <v:shape id="_x0000_i1277" type="#_x0000_t75" style="width:66.75pt;height:30.75pt" o:ole="">
            <v:imagedata r:id="rId516" o:title=""/>
          </v:shape>
          <o:OLEObject Type="Embed" ProgID="Equation.DSMT4" ShapeID="_x0000_i1277" DrawAspect="Content" ObjectID="_1602071241" r:id="rId517"/>
        </w:object>
      </w:r>
      <w:r w:rsidR="0051359C" w:rsidRPr="00E51A1C">
        <w:rPr>
          <w:rFonts w:asciiTheme="majorBidi" w:hAnsiTheme="majorBidi" w:cstheme="majorBidi"/>
          <w:sz w:val="20"/>
          <w:szCs w:val="20"/>
        </w:rPr>
        <w:t xml:space="preserve"> with</w:t>
      </w:r>
      <w:r w:rsidRPr="00E51A1C">
        <w:rPr>
          <w:rFonts w:asciiTheme="majorBidi" w:hAnsiTheme="majorBidi" w:cstheme="majorBidi"/>
          <w:sz w:val="20"/>
          <w:szCs w:val="20"/>
        </w:rPr>
        <w:t xml:space="preserve"> </w:t>
      </w:r>
      <w:r w:rsidR="00AA34A1" w:rsidRPr="00AA34A1">
        <w:rPr>
          <w:rFonts w:asciiTheme="majorBidi" w:hAnsiTheme="majorBidi" w:cstheme="majorBidi"/>
          <w:position w:val="-12"/>
          <w:sz w:val="20"/>
          <w:szCs w:val="20"/>
        </w:rPr>
        <w:object w:dxaOrig="4160" w:dyaOrig="360" w14:anchorId="7668841F">
          <v:shape id="_x0000_i1278" type="#_x0000_t75" style="width:210.75pt;height:15.75pt" o:ole="">
            <v:imagedata r:id="rId518" o:title=""/>
          </v:shape>
          <o:OLEObject Type="Embed" ProgID="Equation.DSMT4" ShapeID="_x0000_i1278" DrawAspect="Content" ObjectID="_1602071242" r:id="rId519"/>
        </w:object>
      </w:r>
      <w:r w:rsidR="0051359C" w:rsidRPr="00E51A1C">
        <w:rPr>
          <w:rFonts w:asciiTheme="majorBidi" w:hAnsiTheme="majorBidi" w:cstheme="majorBidi"/>
          <w:sz w:val="20"/>
          <w:szCs w:val="20"/>
        </w:rPr>
        <w:t xml:space="preserve"> </w:t>
      </w:r>
      <w:r w:rsidR="008F0242" w:rsidRPr="00E51A1C">
        <w:rPr>
          <w:rFonts w:asciiTheme="majorBidi" w:hAnsiTheme="majorBidi" w:cstheme="majorBidi"/>
          <w:sz w:val="20"/>
          <w:szCs w:val="20"/>
        </w:rPr>
        <w:fldChar w:fldCharType="begin"/>
      </w:r>
      <w:r w:rsidR="00391EE2">
        <w:rPr>
          <w:rFonts w:asciiTheme="majorBidi" w:hAnsiTheme="majorBidi" w:cstheme="majorBidi"/>
          <w:sz w:val="20"/>
          <w:szCs w:val="20"/>
        </w:rPr>
        <w:instrText xml:space="preserve"> ADDIN EN.CITE &lt;EndNote&gt;&lt;Cite ExcludeAuth="1"&gt;&lt;Author&gt;Besancon&lt;/Author&gt;&lt;Year&gt;2006&lt;/Year&gt;&lt;RecNum&gt;17&lt;/RecNum&gt;&lt;DisplayText&gt;[24]&lt;/DisplayText&gt;&lt;record&gt;&lt;rec-number&gt;17&lt;/rec-number&gt;&lt;foreign-keys&gt;&lt;key app="EN" db-id="9r5590x2lpsrswetttg5ffwt0zt9faa5dzxv" timestamp="1442578806"&gt;17&lt;/key&gt;&lt;/foreign-keys&gt;&lt;ref-type name="Journal Article"&gt;17&lt;/ref-type&gt;&lt;contributors&gt;&lt;authors&gt;&lt;author&gt;G. Besancon&lt;/author&gt;&lt;author&gt;J. De Leon-Morales&lt;/author&gt;&lt;author&gt;O. Huerta-Guevara&lt;/author&gt;&lt;/authors&gt;&lt;/contributors&gt;&lt;titles&gt;&lt;title&gt;On adaptive observers for state affine systems&lt;/title&gt;&lt;secondary-title&gt;International Journal of Control&lt;/secondary-title&gt;&lt;/titles&gt;&lt;periodical&gt;&lt;full-title&gt;International Journal of Control&lt;/full-title&gt;&lt;/periodical&gt;&lt;pages&gt;581-591&lt;/pages&gt;&lt;volume&gt;79&lt;/volume&gt;&lt;number&gt;6&lt;/number&gt;&lt;dates&gt;&lt;year&gt;2006&lt;/year&gt;&lt;/dates&gt;&lt;urls&gt;&lt;/urls&gt;&lt;/record&gt;&lt;/Cite&gt;&lt;/EndNote&gt;</w:instrText>
      </w:r>
      <w:r w:rsidR="008F0242" w:rsidRPr="00E51A1C">
        <w:rPr>
          <w:rFonts w:asciiTheme="majorBidi" w:hAnsiTheme="majorBidi" w:cstheme="majorBidi"/>
          <w:sz w:val="20"/>
          <w:szCs w:val="20"/>
        </w:rPr>
        <w:fldChar w:fldCharType="separate"/>
      </w:r>
      <w:r w:rsidR="00391EE2">
        <w:rPr>
          <w:rFonts w:asciiTheme="majorBidi" w:hAnsiTheme="majorBidi" w:cstheme="majorBidi"/>
          <w:noProof/>
          <w:sz w:val="20"/>
          <w:szCs w:val="20"/>
        </w:rPr>
        <w:t>[24]</w:t>
      </w:r>
      <w:r w:rsidR="008F0242" w:rsidRPr="00E51A1C">
        <w:rPr>
          <w:rFonts w:asciiTheme="majorBidi" w:hAnsiTheme="majorBidi" w:cstheme="majorBidi"/>
          <w:sz w:val="20"/>
          <w:szCs w:val="20"/>
        </w:rPr>
        <w:fldChar w:fldCharType="end"/>
      </w:r>
      <w:r w:rsidRPr="00E51A1C">
        <w:rPr>
          <w:rFonts w:asciiTheme="majorBidi" w:hAnsiTheme="majorBidi" w:cstheme="majorBidi"/>
          <w:sz w:val="20"/>
          <w:szCs w:val="20"/>
        </w:rPr>
        <w:t>.</w:t>
      </w:r>
    </w:p>
    <w:p w14:paraId="49A7246F" w14:textId="77777777" w:rsidR="0055446C" w:rsidRDefault="0055446C" w:rsidP="00D2108F">
      <w:pPr>
        <w:spacing w:after="0" w:line="480" w:lineRule="auto"/>
        <w:ind w:firstLine="216"/>
        <w:jc w:val="both"/>
        <w:rPr>
          <w:rFonts w:asciiTheme="majorBidi" w:hAnsiTheme="majorBidi" w:cstheme="majorBidi"/>
          <w:sz w:val="20"/>
          <w:szCs w:val="20"/>
          <w:lang w:bidi="fa-IR"/>
        </w:rPr>
      </w:pPr>
    </w:p>
    <w:p w14:paraId="3F491A88" w14:textId="5F1819B7" w:rsidR="00750262" w:rsidRPr="005A56AD" w:rsidRDefault="00750262" w:rsidP="00400E1C">
      <w:pPr>
        <w:autoSpaceDE w:val="0"/>
        <w:autoSpaceDN w:val="0"/>
        <w:adjustRightInd w:val="0"/>
        <w:spacing w:after="0" w:line="480" w:lineRule="auto"/>
        <w:ind w:firstLine="216"/>
        <w:jc w:val="both"/>
        <w:rPr>
          <w:rFonts w:asciiTheme="majorBidi" w:hAnsiTheme="majorBidi" w:cstheme="majorBidi"/>
          <w:color w:val="0000CC"/>
          <w:sz w:val="20"/>
          <w:szCs w:val="20"/>
          <w:lang w:bidi="fa-IR"/>
        </w:rPr>
      </w:pPr>
      <w:r w:rsidRPr="005A56AD">
        <w:rPr>
          <w:rFonts w:asciiTheme="majorBidi" w:hAnsiTheme="majorBidi" w:cstheme="majorBidi"/>
          <w:color w:val="0000CC"/>
          <w:sz w:val="20"/>
          <w:szCs w:val="20"/>
          <w:lang w:bidi="fa-IR"/>
        </w:rPr>
        <w:t xml:space="preserve">Applying the designed features </w:t>
      </w:r>
      <w:r w:rsidR="005A56AD" w:rsidRPr="005A56AD">
        <w:rPr>
          <w:rFonts w:asciiTheme="majorBidi" w:hAnsiTheme="majorBidi" w:cstheme="majorBidi"/>
          <w:color w:val="0000CC"/>
          <w:sz w:val="20"/>
          <w:szCs w:val="20"/>
          <w:lang w:bidi="fa-IR"/>
        </w:rPr>
        <w:t xml:space="preserve">of proposed robustness </w:t>
      </w:r>
      <w:r w:rsidR="005A56AD" w:rsidRPr="005A56AD">
        <w:rPr>
          <w:rFonts w:asciiTheme="majorBidi" w:hAnsiTheme="majorBidi" w:cstheme="majorBidi"/>
          <w:iCs/>
          <w:color w:val="0000CC"/>
          <w:sz w:val="20"/>
          <w:szCs w:val="20"/>
          <w:lang w:bidi="fa-IR"/>
        </w:rPr>
        <w:fldChar w:fldCharType="begin"/>
      </w:r>
      <w:r w:rsidR="005A56AD" w:rsidRPr="005A56AD">
        <w:rPr>
          <w:rFonts w:asciiTheme="majorBidi" w:hAnsiTheme="majorBidi" w:cstheme="majorBidi"/>
          <w:iCs/>
          <w:color w:val="0000CC"/>
          <w:sz w:val="20"/>
          <w:szCs w:val="20"/>
          <w:lang w:bidi="fa-IR"/>
        </w:rPr>
        <w:instrText xml:space="preserve"> GOTOBUTTON ZEqnNum168396  \* MERGEFORMAT </w:instrText>
      </w:r>
      <w:r w:rsidR="005A56AD" w:rsidRPr="005A56AD">
        <w:rPr>
          <w:rFonts w:asciiTheme="majorBidi" w:hAnsiTheme="majorBidi" w:cstheme="majorBidi"/>
          <w:iCs/>
          <w:color w:val="0000CC"/>
          <w:sz w:val="20"/>
          <w:szCs w:val="20"/>
          <w:lang w:bidi="fa-IR"/>
        </w:rPr>
        <w:fldChar w:fldCharType="begin"/>
      </w:r>
      <w:r w:rsidR="005A56AD" w:rsidRPr="005A56AD">
        <w:rPr>
          <w:rFonts w:asciiTheme="majorBidi" w:hAnsiTheme="majorBidi" w:cstheme="majorBidi"/>
          <w:iCs/>
          <w:color w:val="0000CC"/>
          <w:sz w:val="20"/>
          <w:szCs w:val="20"/>
          <w:lang w:bidi="fa-IR"/>
        </w:rPr>
        <w:instrText xml:space="preserve"> REF ZEqnNum168396 \* Charformat \! \* MERGEFORMAT </w:instrText>
      </w:r>
      <w:r w:rsidR="005A56AD" w:rsidRPr="005A56AD">
        <w:rPr>
          <w:rFonts w:asciiTheme="majorBidi" w:hAnsiTheme="majorBidi" w:cstheme="majorBidi"/>
          <w:iCs/>
          <w:color w:val="0000CC"/>
          <w:sz w:val="20"/>
          <w:szCs w:val="20"/>
          <w:lang w:bidi="fa-IR"/>
        </w:rPr>
        <w:fldChar w:fldCharType="separate"/>
      </w:r>
      <w:r w:rsidR="00043F99" w:rsidRPr="00043F99">
        <w:rPr>
          <w:rFonts w:asciiTheme="majorBidi" w:hAnsiTheme="majorBidi" w:cstheme="majorBidi"/>
          <w:iCs/>
          <w:color w:val="0000CC"/>
          <w:sz w:val="20"/>
          <w:szCs w:val="20"/>
          <w:lang w:bidi="fa-IR"/>
        </w:rPr>
        <w:instrText>(44)</w:instrText>
      </w:r>
      <w:r w:rsidR="005A56AD" w:rsidRPr="005A56AD">
        <w:rPr>
          <w:rFonts w:asciiTheme="majorBidi" w:hAnsiTheme="majorBidi" w:cstheme="majorBidi"/>
          <w:iCs/>
          <w:color w:val="0000CC"/>
          <w:sz w:val="20"/>
          <w:szCs w:val="20"/>
          <w:lang w:bidi="fa-IR"/>
        </w:rPr>
        <w:fldChar w:fldCharType="end"/>
      </w:r>
      <w:r w:rsidR="005A56AD" w:rsidRPr="005A56AD">
        <w:rPr>
          <w:rFonts w:asciiTheme="majorBidi" w:hAnsiTheme="majorBidi" w:cstheme="majorBidi"/>
          <w:iCs/>
          <w:color w:val="0000CC"/>
          <w:sz w:val="20"/>
          <w:szCs w:val="20"/>
          <w:lang w:bidi="fa-IR"/>
        </w:rPr>
        <w:fldChar w:fldCharType="end"/>
      </w:r>
      <w:r w:rsidR="005A56AD" w:rsidRPr="005A56AD">
        <w:rPr>
          <w:rFonts w:asciiTheme="majorBidi" w:hAnsiTheme="majorBidi" w:cstheme="majorBidi"/>
          <w:color w:val="0000CC"/>
          <w:sz w:val="20"/>
          <w:szCs w:val="20"/>
          <w:lang w:bidi="fa-IR"/>
        </w:rPr>
        <w:t xml:space="preserve">, chattering elimination </w:t>
      </w:r>
      <w:r w:rsidR="005A56AD" w:rsidRPr="005A56AD">
        <w:rPr>
          <w:rFonts w:asciiTheme="majorBidi" w:hAnsiTheme="majorBidi" w:cstheme="majorBidi"/>
          <w:iCs/>
          <w:color w:val="0000CC"/>
          <w:sz w:val="20"/>
          <w:szCs w:val="20"/>
          <w:lang w:bidi="fa-IR"/>
        </w:rPr>
        <w:fldChar w:fldCharType="begin"/>
      </w:r>
      <w:r w:rsidR="005A56AD" w:rsidRPr="005A56AD">
        <w:rPr>
          <w:rFonts w:asciiTheme="majorBidi" w:hAnsiTheme="majorBidi" w:cstheme="majorBidi"/>
          <w:iCs/>
          <w:color w:val="0000CC"/>
          <w:sz w:val="20"/>
          <w:szCs w:val="20"/>
          <w:lang w:bidi="fa-IR"/>
        </w:rPr>
        <w:instrText xml:space="preserve"> GOTOBUTTON ZEqnNum183625  \* MERGEFORMAT </w:instrText>
      </w:r>
      <w:r w:rsidR="005A56AD" w:rsidRPr="005A56AD">
        <w:rPr>
          <w:rFonts w:asciiTheme="majorBidi" w:hAnsiTheme="majorBidi" w:cstheme="majorBidi"/>
          <w:iCs/>
          <w:color w:val="0000CC"/>
          <w:sz w:val="20"/>
          <w:szCs w:val="20"/>
          <w:lang w:bidi="fa-IR"/>
        </w:rPr>
        <w:fldChar w:fldCharType="begin"/>
      </w:r>
      <w:r w:rsidR="005A56AD" w:rsidRPr="005A56AD">
        <w:rPr>
          <w:rFonts w:asciiTheme="majorBidi" w:hAnsiTheme="majorBidi" w:cstheme="majorBidi"/>
          <w:iCs/>
          <w:color w:val="0000CC"/>
          <w:sz w:val="20"/>
          <w:szCs w:val="20"/>
          <w:lang w:bidi="fa-IR"/>
        </w:rPr>
        <w:instrText xml:space="preserve"> REF ZEqnNum183625 \* Charformat \! \* MERGEFORMAT </w:instrText>
      </w:r>
      <w:r w:rsidR="005A56AD" w:rsidRPr="005A56AD">
        <w:rPr>
          <w:rFonts w:asciiTheme="majorBidi" w:hAnsiTheme="majorBidi" w:cstheme="majorBidi"/>
          <w:iCs/>
          <w:color w:val="0000CC"/>
          <w:sz w:val="20"/>
          <w:szCs w:val="20"/>
          <w:lang w:bidi="fa-IR"/>
        </w:rPr>
        <w:fldChar w:fldCharType="separate"/>
      </w:r>
      <w:r w:rsidR="00043F99" w:rsidRPr="00043F99">
        <w:rPr>
          <w:rFonts w:asciiTheme="majorBidi" w:hAnsiTheme="majorBidi" w:cstheme="majorBidi"/>
          <w:iCs/>
          <w:color w:val="0000CC"/>
          <w:sz w:val="20"/>
          <w:szCs w:val="20"/>
          <w:lang w:bidi="fa-IR"/>
        </w:rPr>
        <w:instrText>(45)</w:instrText>
      </w:r>
      <w:r w:rsidR="005A56AD" w:rsidRPr="005A56AD">
        <w:rPr>
          <w:rFonts w:asciiTheme="majorBidi" w:hAnsiTheme="majorBidi" w:cstheme="majorBidi"/>
          <w:iCs/>
          <w:color w:val="0000CC"/>
          <w:sz w:val="20"/>
          <w:szCs w:val="20"/>
          <w:lang w:bidi="fa-IR"/>
        </w:rPr>
        <w:fldChar w:fldCharType="end"/>
      </w:r>
      <w:r w:rsidR="005A56AD" w:rsidRPr="005A56AD">
        <w:rPr>
          <w:rFonts w:asciiTheme="majorBidi" w:hAnsiTheme="majorBidi" w:cstheme="majorBidi"/>
          <w:iCs/>
          <w:color w:val="0000CC"/>
          <w:sz w:val="20"/>
          <w:szCs w:val="20"/>
          <w:lang w:bidi="fa-IR"/>
        </w:rPr>
        <w:fldChar w:fldCharType="end"/>
      </w:r>
      <w:r w:rsidR="005A56AD" w:rsidRPr="005A56AD">
        <w:rPr>
          <w:rFonts w:asciiTheme="majorBidi" w:hAnsiTheme="majorBidi" w:cstheme="majorBidi"/>
          <w:iCs/>
          <w:color w:val="0000CC"/>
          <w:sz w:val="20"/>
          <w:szCs w:val="20"/>
          <w:lang w:bidi="fa-IR"/>
        </w:rPr>
        <w:t xml:space="preserve">, and </w:t>
      </w:r>
      <w:r w:rsidR="005A56AD" w:rsidRPr="005A56AD">
        <w:rPr>
          <w:rFonts w:asciiTheme="majorBidi" w:hAnsiTheme="majorBidi" w:cstheme="majorBidi"/>
          <w:color w:val="0000CC"/>
          <w:sz w:val="20"/>
          <w:szCs w:val="20"/>
          <w:lang w:bidi="fa-IR"/>
        </w:rPr>
        <w:t xml:space="preserve">system state observer and adaptive load torque estimation </w:t>
      </w:r>
      <w:r w:rsidR="005A56AD" w:rsidRPr="005A56AD">
        <w:rPr>
          <w:rFonts w:asciiTheme="majorBidi" w:hAnsiTheme="majorBidi" w:cstheme="majorBidi"/>
          <w:iCs/>
          <w:color w:val="0000CC"/>
          <w:sz w:val="20"/>
          <w:szCs w:val="20"/>
          <w:lang w:bidi="fa-IR"/>
        </w:rPr>
        <w:fldChar w:fldCharType="begin"/>
      </w:r>
      <w:r w:rsidR="005A56AD" w:rsidRPr="005A56AD">
        <w:rPr>
          <w:rFonts w:asciiTheme="majorBidi" w:hAnsiTheme="majorBidi" w:cstheme="majorBidi"/>
          <w:iCs/>
          <w:color w:val="0000CC"/>
          <w:sz w:val="20"/>
          <w:szCs w:val="20"/>
          <w:lang w:bidi="fa-IR"/>
        </w:rPr>
        <w:instrText xml:space="preserve"> GOTOBUTTON ZEqnNum797252  \* MERGEFORMAT </w:instrText>
      </w:r>
      <w:r w:rsidR="005A56AD" w:rsidRPr="005A56AD">
        <w:rPr>
          <w:rFonts w:asciiTheme="majorBidi" w:hAnsiTheme="majorBidi" w:cstheme="majorBidi"/>
          <w:iCs/>
          <w:color w:val="0000CC"/>
          <w:sz w:val="20"/>
          <w:szCs w:val="20"/>
          <w:lang w:bidi="fa-IR"/>
        </w:rPr>
        <w:fldChar w:fldCharType="begin"/>
      </w:r>
      <w:r w:rsidR="005A56AD" w:rsidRPr="005A56AD">
        <w:rPr>
          <w:rFonts w:asciiTheme="majorBidi" w:hAnsiTheme="majorBidi" w:cstheme="majorBidi"/>
          <w:iCs/>
          <w:color w:val="0000CC"/>
          <w:sz w:val="20"/>
          <w:szCs w:val="20"/>
          <w:lang w:bidi="fa-IR"/>
        </w:rPr>
        <w:instrText xml:space="preserve"> REF ZEqnNum797252 \* Charformat \! \* MERGEFORMAT </w:instrText>
      </w:r>
      <w:r w:rsidR="005A56AD" w:rsidRPr="005A56AD">
        <w:rPr>
          <w:rFonts w:asciiTheme="majorBidi" w:hAnsiTheme="majorBidi" w:cstheme="majorBidi"/>
          <w:iCs/>
          <w:color w:val="0000CC"/>
          <w:sz w:val="20"/>
          <w:szCs w:val="20"/>
          <w:lang w:bidi="fa-IR"/>
        </w:rPr>
        <w:fldChar w:fldCharType="separate"/>
      </w:r>
      <w:r w:rsidR="00043F99" w:rsidRPr="00043F99">
        <w:rPr>
          <w:rFonts w:asciiTheme="majorBidi" w:hAnsiTheme="majorBidi" w:cstheme="majorBidi"/>
          <w:iCs/>
          <w:color w:val="0000CC"/>
          <w:sz w:val="20"/>
          <w:szCs w:val="20"/>
          <w:lang w:bidi="fa-IR"/>
        </w:rPr>
        <w:instrText>(48)</w:instrText>
      </w:r>
      <w:r w:rsidR="005A56AD" w:rsidRPr="005A56AD">
        <w:rPr>
          <w:rFonts w:asciiTheme="majorBidi" w:hAnsiTheme="majorBidi" w:cstheme="majorBidi"/>
          <w:iCs/>
          <w:color w:val="0000CC"/>
          <w:sz w:val="20"/>
          <w:szCs w:val="20"/>
          <w:lang w:bidi="fa-IR"/>
        </w:rPr>
        <w:fldChar w:fldCharType="end"/>
      </w:r>
      <w:r w:rsidR="005A56AD" w:rsidRPr="005A56AD">
        <w:rPr>
          <w:rFonts w:asciiTheme="majorBidi" w:hAnsiTheme="majorBidi" w:cstheme="majorBidi"/>
          <w:iCs/>
          <w:color w:val="0000CC"/>
          <w:sz w:val="20"/>
          <w:szCs w:val="20"/>
          <w:lang w:bidi="fa-IR"/>
        </w:rPr>
        <w:fldChar w:fldCharType="end"/>
      </w:r>
      <w:r w:rsidR="005A56AD" w:rsidRPr="005A56AD">
        <w:rPr>
          <w:rFonts w:asciiTheme="majorBidi" w:hAnsiTheme="majorBidi" w:cstheme="majorBidi"/>
          <w:iCs/>
          <w:color w:val="0000CC"/>
          <w:sz w:val="20"/>
          <w:szCs w:val="20"/>
          <w:lang w:bidi="fa-IR"/>
        </w:rPr>
        <w:t>-</w:t>
      </w:r>
      <w:r w:rsidR="005A56AD" w:rsidRPr="005A56AD">
        <w:rPr>
          <w:rFonts w:asciiTheme="majorBidi" w:hAnsiTheme="majorBidi" w:cstheme="majorBidi"/>
          <w:color w:val="0000CC"/>
          <w:sz w:val="20"/>
          <w:szCs w:val="20"/>
          <w:lang w:bidi="fa-IR"/>
        </w:rPr>
        <w:fldChar w:fldCharType="begin"/>
      </w:r>
      <w:r w:rsidR="005A56AD" w:rsidRPr="005A56AD">
        <w:rPr>
          <w:rFonts w:asciiTheme="majorBidi" w:hAnsiTheme="majorBidi" w:cstheme="majorBidi"/>
          <w:color w:val="0000CC"/>
          <w:sz w:val="20"/>
          <w:szCs w:val="20"/>
          <w:lang w:bidi="fa-IR"/>
        </w:rPr>
        <w:instrText xml:space="preserve"> GOTOBUTTON ZEqnNum371258  \* MERGEFORMAT </w:instrText>
      </w:r>
      <w:r w:rsidR="005A56AD" w:rsidRPr="005A56AD">
        <w:rPr>
          <w:rFonts w:asciiTheme="majorBidi" w:hAnsiTheme="majorBidi" w:cstheme="majorBidi"/>
          <w:color w:val="0000CC"/>
          <w:sz w:val="20"/>
          <w:szCs w:val="20"/>
          <w:lang w:bidi="fa-IR"/>
        </w:rPr>
        <w:fldChar w:fldCharType="begin"/>
      </w:r>
      <w:r w:rsidR="005A56AD" w:rsidRPr="005A56AD">
        <w:rPr>
          <w:rFonts w:asciiTheme="majorBidi" w:hAnsiTheme="majorBidi" w:cstheme="majorBidi"/>
          <w:color w:val="0000CC"/>
          <w:sz w:val="20"/>
          <w:szCs w:val="20"/>
          <w:lang w:bidi="fa-IR"/>
        </w:rPr>
        <w:instrText xml:space="preserve"> REF ZEqnNum371258 \* Charformat \! \* MERGEFORMAT </w:instrText>
      </w:r>
      <w:r w:rsidR="005A56AD" w:rsidRPr="005A56AD">
        <w:rPr>
          <w:rFonts w:asciiTheme="majorBidi" w:hAnsiTheme="majorBidi" w:cstheme="majorBidi"/>
          <w:color w:val="0000CC"/>
          <w:sz w:val="20"/>
          <w:szCs w:val="20"/>
          <w:lang w:bidi="fa-IR"/>
        </w:rPr>
        <w:fldChar w:fldCharType="separate"/>
      </w:r>
      <w:r w:rsidR="00043F99" w:rsidRPr="00043F99">
        <w:rPr>
          <w:rFonts w:asciiTheme="majorBidi" w:hAnsiTheme="majorBidi" w:cstheme="majorBidi"/>
          <w:color w:val="0000CC"/>
          <w:sz w:val="20"/>
          <w:szCs w:val="20"/>
          <w:lang w:bidi="fa-IR"/>
        </w:rPr>
        <w:instrText>(49)</w:instrText>
      </w:r>
      <w:r w:rsidR="005A56AD" w:rsidRPr="005A56AD">
        <w:rPr>
          <w:rFonts w:asciiTheme="majorBidi" w:hAnsiTheme="majorBidi" w:cstheme="majorBidi"/>
          <w:color w:val="0000CC"/>
          <w:sz w:val="20"/>
          <w:szCs w:val="20"/>
          <w:lang w:bidi="fa-IR"/>
        </w:rPr>
        <w:fldChar w:fldCharType="end"/>
      </w:r>
      <w:r w:rsidR="005A56AD" w:rsidRPr="005A56AD">
        <w:rPr>
          <w:rFonts w:asciiTheme="majorBidi" w:hAnsiTheme="majorBidi" w:cstheme="majorBidi"/>
          <w:color w:val="0000CC"/>
          <w:sz w:val="20"/>
          <w:szCs w:val="20"/>
          <w:lang w:bidi="fa-IR"/>
        </w:rPr>
        <w:fldChar w:fldCharType="end"/>
      </w:r>
      <w:r w:rsidR="005A56AD" w:rsidRPr="005A56AD">
        <w:rPr>
          <w:rFonts w:asciiTheme="majorBidi" w:hAnsiTheme="majorBidi" w:cstheme="majorBidi"/>
          <w:color w:val="0000CC"/>
          <w:sz w:val="20"/>
          <w:szCs w:val="20"/>
          <w:lang w:bidi="fa-IR"/>
        </w:rPr>
        <w:t xml:space="preserve"> </w:t>
      </w:r>
      <w:r w:rsidRPr="005A56AD">
        <w:rPr>
          <w:rFonts w:asciiTheme="majorBidi" w:hAnsiTheme="majorBidi" w:cstheme="majorBidi"/>
          <w:color w:val="0000CC"/>
          <w:sz w:val="20"/>
          <w:szCs w:val="20"/>
          <w:lang w:bidi="fa-IR"/>
        </w:rPr>
        <w:t xml:space="preserve">to the </w:t>
      </w:r>
      <w:r w:rsidR="005A56AD" w:rsidRPr="005A56AD">
        <w:rPr>
          <w:rFonts w:asciiTheme="majorBidi" w:hAnsiTheme="majorBidi" w:cstheme="majorBidi"/>
          <w:color w:val="0000CC"/>
          <w:sz w:val="20"/>
          <w:szCs w:val="20"/>
          <w:lang w:bidi="fa-IR"/>
        </w:rPr>
        <w:t>proposed</w:t>
      </w:r>
      <w:r w:rsidRPr="005A56AD">
        <w:rPr>
          <w:rFonts w:asciiTheme="majorBidi" w:hAnsiTheme="majorBidi" w:cstheme="majorBidi"/>
          <w:color w:val="0000CC"/>
          <w:sz w:val="20"/>
          <w:szCs w:val="20"/>
          <w:lang w:bidi="fa-IR"/>
        </w:rPr>
        <w:t xml:space="preserve"> FTC </w:t>
      </w:r>
      <w:r w:rsidRPr="005A56AD">
        <w:rPr>
          <w:rFonts w:asciiTheme="majorBidi" w:hAnsiTheme="majorBidi" w:cstheme="majorBidi"/>
          <w:iCs/>
          <w:color w:val="0000CC"/>
          <w:sz w:val="20"/>
          <w:szCs w:val="20"/>
          <w:lang w:bidi="fa-IR"/>
        </w:rPr>
        <w:fldChar w:fldCharType="begin"/>
      </w:r>
      <w:r w:rsidRPr="005A56AD">
        <w:rPr>
          <w:rFonts w:asciiTheme="majorBidi" w:hAnsiTheme="majorBidi" w:cstheme="majorBidi"/>
          <w:iCs/>
          <w:color w:val="0000CC"/>
          <w:sz w:val="20"/>
          <w:szCs w:val="20"/>
          <w:lang w:bidi="fa-IR"/>
        </w:rPr>
        <w:instrText xml:space="preserve"> GOTOBUTTON ZEqnNum185515  \* MERGEFORMAT </w:instrText>
      </w:r>
      <w:r w:rsidRPr="005A56AD">
        <w:rPr>
          <w:rFonts w:asciiTheme="majorBidi" w:hAnsiTheme="majorBidi" w:cstheme="majorBidi"/>
          <w:iCs/>
          <w:color w:val="0000CC"/>
          <w:sz w:val="20"/>
          <w:szCs w:val="20"/>
          <w:lang w:bidi="fa-IR"/>
        </w:rPr>
        <w:fldChar w:fldCharType="begin"/>
      </w:r>
      <w:r w:rsidRPr="005A56AD">
        <w:rPr>
          <w:rFonts w:asciiTheme="majorBidi" w:hAnsiTheme="majorBidi" w:cstheme="majorBidi"/>
          <w:iCs/>
          <w:color w:val="0000CC"/>
          <w:sz w:val="20"/>
          <w:szCs w:val="20"/>
          <w:lang w:bidi="fa-IR"/>
        </w:rPr>
        <w:instrText xml:space="preserve"> REF ZEqnNum185515 \* Charformat \! \* MERGEFORMAT </w:instrText>
      </w:r>
      <w:r w:rsidRPr="005A56AD">
        <w:rPr>
          <w:rFonts w:asciiTheme="majorBidi" w:hAnsiTheme="majorBidi" w:cstheme="majorBidi"/>
          <w:iCs/>
          <w:color w:val="0000CC"/>
          <w:sz w:val="20"/>
          <w:szCs w:val="20"/>
          <w:lang w:bidi="fa-IR"/>
        </w:rPr>
        <w:fldChar w:fldCharType="separate"/>
      </w:r>
      <w:r w:rsidR="00043F99" w:rsidRPr="00043F99">
        <w:rPr>
          <w:rFonts w:asciiTheme="majorBidi" w:hAnsiTheme="majorBidi" w:cstheme="majorBidi"/>
          <w:iCs/>
          <w:color w:val="0000CC"/>
          <w:sz w:val="20"/>
          <w:szCs w:val="20"/>
          <w:lang w:bidi="fa-IR"/>
        </w:rPr>
        <w:instrText>(14)</w:instrText>
      </w:r>
      <w:r w:rsidRPr="005A56AD">
        <w:rPr>
          <w:rFonts w:asciiTheme="majorBidi" w:hAnsiTheme="majorBidi" w:cstheme="majorBidi"/>
          <w:iCs/>
          <w:color w:val="0000CC"/>
          <w:sz w:val="20"/>
          <w:szCs w:val="20"/>
          <w:lang w:bidi="fa-IR"/>
        </w:rPr>
        <w:fldChar w:fldCharType="end"/>
      </w:r>
      <w:r w:rsidRPr="005A56AD">
        <w:rPr>
          <w:rFonts w:asciiTheme="majorBidi" w:hAnsiTheme="majorBidi" w:cstheme="majorBidi"/>
          <w:iCs/>
          <w:color w:val="0000CC"/>
          <w:sz w:val="20"/>
          <w:szCs w:val="20"/>
          <w:lang w:bidi="fa-IR"/>
        </w:rPr>
        <w:fldChar w:fldCharType="end"/>
      </w:r>
      <w:r w:rsidR="00400E1C">
        <w:rPr>
          <w:rFonts w:asciiTheme="majorBidi" w:hAnsiTheme="majorBidi" w:cstheme="majorBidi"/>
          <w:iCs/>
          <w:color w:val="0000CC"/>
          <w:sz w:val="20"/>
          <w:szCs w:val="20"/>
          <w:lang w:bidi="fa-IR"/>
        </w:rPr>
        <w:t>,</w:t>
      </w:r>
      <w:r w:rsidRPr="005A56AD">
        <w:rPr>
          <w:rFonts w:asciiTheme="majorBidi" w:hAnsiTheme="majorBidi" w:cstheme="majorBidi"/>
          <w:iCs/>
          <w:color w:val="0000CC"/>
          <w:sz w:val="20"/>
          <w:szCs w:val="20"/>
          <w:lang w:bidi="fa-IR"/>
        </w:rPr>
        <w:t xml:space="preserve"> </w:t>
      </w:r>
      <w:r w:rsidRPr="005A56AD">
        <w:rPr>
          <w:rFonts w:asciiTheme="majorBidi" w:hAnsiTheme="majorBidi" w:cstheme="majorBidi"/>
          <w:color w:val="0000CC"/>
          <w:sz w:val="20"/>
          <w:szCs w:val="20"/>
          <w:lang w:bidi="fa-IR"/>
        </w:rPr>
        <w:t>results in:</w:t>
      </w:r>
    </w:p>
    <w:p w14:paraId="728B9E55" w14:textId="77777777" w:rsidR="00750262" w:rsidRPr="005A56AD" w:rsidRDefault="00750262" w:rsidP="00750262">
      <w:pPr>
        <w:pStyle w:val="MTDisplayEquation"/>
        <w:spacing w:after="0" w:line="480" w:lineRule="auto"/>
        <w:ind w:firstLine="216"/>
        <w:rPr>
          <w:color w:val="000000" w:themeColor="text1"/>
          <w:lang w:bidi="fa-IR"/>
        </w:rPr>
      </w:pPr>
      <w:r w:rsidRPr="005A56AD">
        <w:rPr>
          <w:color w:val="000000" w:themeColor="text1"/>
          <w:lang w:bidi="fa-IR"/>
        </w:rPr>
        <w:tab/>
      </w:r>
      <w:r w:rsidRPr="005A56AD">
        <w:rPr>
          <w:color w:val="000000" w:themeColor="text1"/>
          <w:position w:val="-26"/>
          <w:lang w:bidi="fa-IR"/>
        </w:rPr>
        <w:object w:dxaOrig="5760" w:dyaOrig="600" w14:anchorId="71779326">
          <v:shape id="_x0000_i1279" type="#_x0000_t75" style="width:4in;height:30.75pt" o:ole="">
            <v:imagedata r:id="rId520" o:title=""/>
          </v:shape>
          <o:OLEObject Type="Embed" ProgID="Equation.DSMT4" ShapeID="_x0000_i1279" DrawAspect="Content" ObjectID="_1602071243" r:id="rId521"/>
        </w:object>
      </w:r>
      <w:r w:rsidRPr="005A56AD">
        <w:rPr>
          <w:color w:val="000000" w:themeColor="text1"/>
          <w:lang w:bidi="fa-IR"/>
        </w:rPr>
        <w:t xml:space="preserve"> </w:t>
      </w:r>
      <w:r w:rsidRPr="005A56AD">
        <w:rPr>
          <w:color w:val="000000" w:themeColor="text1"/>
          <w:lang w:bidi="fa-IR"/>
        </w:rPr>
        <w:tab/>
      </w:r>
      <w:r w:rsidRPr="005A56AD">
        <w:rPr>
          <w:color w:val="000000" w:themeColor="text1"/>
          <w:lang w:bidi="fa-IR"/>
        </w:rPr>
        <w:fldChar w:fldCharType="begin"/>
      </w:r>
      <w:r w:rsidRPr="005A56AD">
        <w:rPr>
          <w:color w:val="000000" w:themeColor="text1"/>
          <w:lang w:bidi="fa-IR"/>
        </w:rPr>
        <w:instrText xml:space="preserve"> MACROBUTTON MTPlaceRef \* MERGEFORMAT </w:instrText>
      </w:r>
      <w:r w:rsidRPr="005A56AD">
        <w:rPr>
          <w:color w:val="000000" w:themeColor="text1"/>
          <w:lang w:bidi="fa-IR"/>
        </w:rPr>
        <w:fldChar w:fldCharType="begin"/>
      </w:r>
      <w:r w:rsidRPr="005A56AD">
        <w:rPr>
          <w:color w:val="000000" w:themeColor="text1"/>
          <w:lang w:bidi="fa-IR"/>
        </w:rPr>
        <w:instrText xml:space="preserve"> SEQ MTEqn \h \* MERGEFORMAT </w:instrText>
      </w:r>
      <w:r w:rsidRPr="005A56AD">
        <w:rPr>
          <w:color w:val="000000" w:themeColor="text1"/>
          <w:lang w:bidi="fa-IR"/>
        </w:rPr>
        <w:fldChar w:fldCharType="end"/>
      </w:r>
      <w:r w:rsidRPr="005A56AD">
        <w:rPr>
          <w:color w:val="000000" w:themeColor="text1"/>
          <w:lang w:bidi="fa-IR"/>
        </w:rPr>
        <w:instrText>(</w:instrText>
      </w:r>
      <w:r w:rsidRPr="005A56AD">
        <w:rPr>
          <w:color w:val="000000" w:themeColor="text1"/>
          <w:lang w:bidi="fa-IR"/>
        </w:rPr>
        <w:fldChar w:fldCharType="begin"/>
      </w:r>
      <w:r w:rsidRPr="005A56AD">
        <w:rPr>
          <w:color w:val="000000" w:themeColor="text1"/>
          <w:lang w:bidi="fa-IR"/>
        </w:rPr>
        <w:instrText xml:space="preserve"> SEQ MTEqn \c \* Arabic \* MERGEFORMAT </w:instrText>
      </w:r>
      <w:r w:rsidRPr="005A56AD">
        <w:rPr>
          <w:color w:val="000000" w:themeColor="text1"/>
          <w:lang w:bidi="fa-IR"/>
        </w:rPr>
        <w:fldChar w:fldCharType="separate"/>
      </w:r>
      <w:r w:rsidR="00043F99">
        <w:rPr>
          <w:noProof/>
          <w:color w:val="000000" w:themeColor="text1"/>
          <w:lang w:bidi="fa-IR"/>
        </w:rPr>
        <w:instrText>50</w:instrText>
      </w:r>
      <w:r w:rsidRPr="005A56AD">
        <w:rPr>
          <w:color w:val="000000" w:themeColor="text1"/>
          <w:lang w:bidi="fa-IR"/>
        </w:rPr>
        <w:fldChar w:fldCharType="end"/>
      </w:r>
      <w:r w:rsidRPr="005A56AD">
        <w:rPr>
          <w:color w:val="000000" w:themeColor="text1"/>
          <w:lang w:bidi="fa-IR"/>
        </w:rPr>
        <w:instrText>)</w:instrText>
      </w:r>
      <w:r w:rsidRPr="005A56AD">
        <w:rPr>
          <w:color w:val="000000" w:themeColor="text1"/>
          <w:lang w:bidi="fa-IR"/>
        </w:rPr>
        <w:fldChar w:fldCharType="end"/>
      </w:r>
    </w:p>
    <w:p w14:paraId="7146154B" w14:textId="2A80D0A7" w:rsidR="00750262" w:rsidRPr="005A56AD" w:rsidRDefault="00750262" w:rsidP="00750262">
      <w:pPr>
        <w:spacing w:after="0" w:line="480" w:lineRule="auto"/>
        <w:ind w:firstLine="216"/>
        <w:jc w:val="both"/>
        <w:rPr>
          <w:rFonts w:asciiTheme="majorBidi" w:hAnsiTheme="majorBidi" w:cstheme="majorBidi"/>
          <w:color w:val="0000CC"/>
          <w:sz w:val="20"/>
          <w:szCs w:val="20"/>
        </w:rPr>
      </w:pPr>
      <w:r w:rsidRPr="005A56AD">
        <w:rPr>
          <w:rFonts w:asciiTheme="majorBidi" w:hAnsiTheme="majorBidi" w:cstheme="majorBidi"/>
          <w:color w:val="0000CC"/>
          <w:sz w:val="20"/>
          <w:szCs w:val="20"/>
          <w:lang w:bidi="fa-IR"/>
        </w:rPr>
        <w:t xml:space="preserve">The same variations would be applied to </w:t>
      </w:r>
      <w:r w:rsidRPr="005A56AD">
        <w:rPr>
          <w:rFonts w:asciiTheme="majorBidi" w:hAnsiTheme="majorBidi" w:cstheme="majorBidi"/>
          <w:iCs/>
          <w:color w:val="0000CC"/>
          <w:sz w:val="20"/>
          <w:szCs w:val="20"/>
          <w:lang w:bidi="fa-IR"/>
        </w:rPr>
        <w:fldChar w:fldCharType="begin"/>
      </w:r>
      <w:r w:rsidRPr="005A56AD">
        <w:rPr>
          <w:rFonts w:asciiTheme="majorBidi" w:hAnsiTheme="majorBidi" w:cstheme="majorBidi"/>
          <w:iCs/>
          <w:color w:val="0000CC"/>
          <w:sz w:val="20"/>
          <w:szCs w:val="20"/>
          <w:lang w:bidi="fa-IR"/>
        </w:rPr>
        <w:instrText xml:space="preserve"> GOTOBUTTON ZEqnNum675307  \* MERGEFORMAT </w:instrText>
      </w:r>
      <w:r w:rsidRPr="005A56AD">
        <w:rPr>
          <w:rFonts w:asciiTheme="majorBidi" w:hAnsiTheme="majorBidi" w:cstheme="majorBidi"/>
          <w:iCs/>
          <w:color w:val="0000CC"/>
          <w:sz w:val="20"/>
          <w:szCs w:val="20"/>
          <w:lang w:bidi="fa-IR"/>
        </w:rPr>
        <w:fldChar w:fldCharType="begin"/>
      </w:r>
      <w:r w:rsidRPr="005A56AD">
        <w:rPr>
          <w:rFonts w:asciiTheme="majorBidi" w:hAnsiTheme="majorBidi" w:cstheme="majorBidi"/>
          <w:iCs/>
          <w:color w:val="0000CC"/>
          <w:sz w:val="20"/>
          <w:szCs w:val="20"/>
          <w:lang w:bidi="fa-IR"/>
        </w:rPr>
        <w:instrText xml:space="preserve"> REF ZEqnNum675307 \* Charformat \! \* MERGEFORMAT </w:instrText>
      </w:r>
      <w:r w:rsidRPr="005A56AD">
        <w:rPr>
          <w:rFonts w:asciiTheme="majorBidi" w:hAnsiTheme="majorBidi" w:cstheme="majorBidi"/>
          <w:iCs/>
          <w:color w:val="0000CC"/>
          <w:sz w:val="20"/>
          <w:szCs w:val="20"/>
          <w:lang w:bidi="fa-IR"/>
        </w:rPr>
        <w:fldChar w:fldCharType="separate"/>
      </w:r>
      <w:r w:rsidR="00043F99" w:rsidRPr="00043F99">
        <w:rPr>
          <w:rFonts w:asciiTheme="majorBidi" w:hAnsiTheme="majorBidi" w:cstheme="majorBidi"/>
          <w:iCs/>
          <w:color w:val="0000CC"/>
          <w:sz w:val="20"/>
          <w:szCs w:val="20"/>
          <w:lang w:bidi="fa-IR"/>
        </w:rPr>
        <w:instrText>(16)</w:instrText>
      </w:r>
      <w:r w:rsidRPr="005A56AD">
        <w:rPr>
          <w:rFonts w:asciiTheme="majorBidi" w:hAnsiTheme="majorBidi" w:cstheme="majorBidi"/>
          <w:iCs/>
          <w:color w:val="0000CC"/>
          <w:sz w:val="20"/>
          <w:szCs w:val="20"/>
          <w:lang w:bidi="fa-IR"/>
        </w:rPr>
        <w:fldChar w:fldCharType="end"/>
      </w:r>
      <w:r w:rsidRPr="005A56AD">
        <w:rPr>
          <w:rFonts w:asciiTheme="majorBidi" w:hAnsiTheme="majorBidi" w:cstheme="majorBidi"/>
          <w:iCs/>
          <w:color w:val="0000CC"/>
          <w:sz w:val="20"/>
          <w:szCs w:val="20"/>
          <w:lang w:bidi="fa-IR"/>
        </w:rPr>
        <w:fldChar w:fldCharType="end"/>
      </w:r>
      <w:r w:rsidRPr="005A56AD">
        <w:rPr>
          <w:rFonts w:asciiTheme="majorBidi" w:hAnsiTheme="majorBidi" w:cstheme="majorBidi"/>
          <w:color w:val="0000CC"/>
          <w:sz w:val="20"/>
          <w:szCs w:val="20"/>
          <w:lang w:bidi="fa-IR"/>
        </w:rPr>
        <w:t xml:space="preserve">, </w:t>
      </w:r>
      <w:r w:rsidRPr="005A56AD">
        <w:rPr>
          <w:rFonts w:asciiTheme="majorBidi" w:hAnsiTheme="majorBidi" w:cstheme="majorBidi"/>
          <w:iCs/>
          <w:color w:val="0000CC"/>
          <w:sz w:val="20"/>
          <w:szCs w:val="20"/>
          <w:lang w:bidi="fa-IR"/>
        </w:rPr>
        <w:fldChar w:fldCharType="begin"/>
      </w:r>
      <w:r w:rsidRPr="005A56AD">
        <w:rPr>
          <w:rFonts w:asciiTheme="majorBidi" w:hAnsiTheme="majorBidi" w:cstheme="majorBidi"/>
          <w:iCs/>
          <w:color w:val="0000CC"/>
          <w:sz w:val="20"/>
          <w:szCs w:val="20"/>
          <w:lang w:bidi="fa-IR"/>
        </w:rPr>
        <w:instrText xml:space="preserve"> GOTOBUTTON ZEqnNum267205  \* MERGEFORMAT </w:instrText>
      </w:r>
      <w:r w:rsidRPr="005A56AD">
        <w:rPr>
          <w:rFonts w:asciiTheme="majorBidi" w:hAnsiTheme="majorBidi" w:cstheme="majorBidi"/>
          <w:iCs/>
          <w:color w:val="0000CC"/>
          <w:sz w:val="20"/>
          <w:szCs w:val="20"/>
          <w:lang w:bidi="fa-IR"/>
        </w:rPr>
        <w:fldChar w:fldCharType="begin"/>
      </w:r>
      <w:r w:rsidRPr="005A56AD">
        <w:rPr>
          <w:rFonts w:asciiTheme="majorBidi" w:hAnsiTheme="majorBidi" w:cstheme="majorBidi"/>
          <w:iCs/>
          <w:color w:val="0000CC"/>
          <w:sz w:val="20"/>
          <w:szCs w:val="20"/>
          <w:lang w:bidi="fa-IR"/>
        </w:rPr>
        <w:instrText xml:space="preserve"> REF ZEqnNum267205 \* Charformat \! \* MERGEFORMAT </w:instrText>
      </w:r>
      <w:r w:rsidRPr="005A56AD">
        <w:rPr>
          <w:rFonts w:asciiTheme="majorBidi" w:hAnsiTheme="majorBidi" w:cstheme="majorBidi"/>
          <w:iCs/>
          <w:color w:val="0000CC"/>
          <w:sz w:val="20"/>
          <w:szCs w:val="20"/>
          <w:lang w:bidi="fa-IR"/>
        </w:rPr>
        <w:fldChar w:fldCharType="separate"/>
      </w:r>
      <w:r w:rsidR="00043F99" w:rsidRPr="00043F99">
        <w:rPr>
          <w:rFonts w:asciiTheme="majorBidi" w:hAnsiTheme="majorBidi" w:cstheme="majorBidi"/>
          <w:iCs/>
          <w:color w:val="0000CC"/>
          <w:sz w:val="20"/>
          <w:szCs w:val="20"/>
          <w:lang w:bidi="fa-IR"/>
        </w:rPr>
        <w:instrText>(29)</w:instrText>
      </w:r>
      <w:r w:rsidRPr="005A56AD">
        <w:rPr>
          <w:rFonts w:asciiTheme="majorBidi" w:hAnsiTheme="majorBidi" w:cstheme="majorBidi"/>
          <w:iCs/>
          <w:color w:val="0000CC"/>
          <w:sz w:val="20"/>
          <w:szCs w:val="20"/>
          <w:lang w:bidi="fa-IR"/>
        </w:rPr>
        <w:fldChar w:fldCharType="end"/>
      </w:r>
      <w:r w:rsidRPr="005A56AD">
        <w:rPr>
          <w:rFonts w:asciiTheme="majorBidi" w:hAnsiTheme="majorBidi" w:cstheme="majorBidi"/>
          <w:iCs/>
          <w:color w:val="0000CC"/>
          <w:sz w:val="20"/>
          <w:szCs w:val="20"/>
          <w:lang w:bidi="fa-IR"/>
        </w:rPr>
        <w:fldChar w:fldCharType="end"/>
      </w:r>
      <w:r w:rsidRPr="005A56AD">
        <w:rPr>
          <w:rFonts w:asciiTheme="majorBidi" w:hAnsiTheme="majorBidi" w:cstheme="majorBidi"/>
          <w:iCs/>
          <w:color w:val="0000CC"/>
          <w:sz w:val="20"/>
          <w:szCs w:val="20"/>
          <w:lang w:bidi="fa-IR"/>
        </w:rPr>
        <w:t xml:space="preserve"> </w:t>
      </w:r>
      <w:r w:rsidRPr="005A56AD">
        <w:rPr>
          <w:rFonts w:asciiTheme="majorBidi" w:hAnsiTheme="majorBidi" w:cstheme="majorBidi"/>
          <w:color w:val="0000CC"/>
          <w:sz w:val="20"/>
          <w:szCs w:val="20"/>
          <w:lang w:bidi="fa-IR"/>
        </w:rPr>
        <w:t xml:space="preserve">and </w:t>
      </w:r>
      <w:r w:rsidRPr="005A56AD">
        <w:rPr>
          <w:rFonts w:asciiTheme="majorBidi" w:hAnsiTheme="majorBidi" w:cstheme="majorBidi"/>
          <w:iCs/>
          <w:color w:val="0000CC"/>
          <w:sz w:val="20"/>
          <w:szCs w:val="20"/>
          <w:lang w:bidi="fa-IR"/>
        </w:rPr>
        <w:fldChar w:fldCharType="begin"/>
      </w:r>
      <w:r w:rsidRPr="005A56AD">
        <w:rPr>
          <w:rFonts w:asciiTheme="majorBidi" w:hAnsiTheme="majorBidi" w:cstheme="majorBidi"/>
          <w:iCs/>
          <w:color w:val="0000CC"/>
          <w:sz w:val="20"/>
          <w:szCs w:val="20"/>
          <w:lang w:bidi="fa-IR"/>
        </w:rPr>
        <w:instrText xml:space="preserve"> GOTOBUTTON ZEqnNum614230  \* MERGEFORMAT </w:instrText>
      </w:r>
      <w:r w:rsidRPr="005A56AD">
        <w:rPr>
          <w:rFonts w:asciiTheme="majorBidi" w:hAnsiTheme="majorBidi" w:cstheme="majorBidi"/>
          <w:iCs/>
          <w:color w:val="0000CC"/>
          <w:sz w:val="20"/>
          <w:szCs w:val="20"/>
          <w:lang w:bidi="fa-IR"/>
        </w:rPr>
        <w:fldChar w:fldCharType="begin"/>
      </w:r>
      <w:r w:rsidRPr="005A56AD">
        <w:rPr>
          <w:rFonts w:asciiTheme="majorBidi" w:hAnsiTheme="majorBidi" w:cstheme="majorBidi"/>
          <w:iCs/>
          <w:color w:val="0000CC"/>
          <w:sz w:val="20"/>
          <w:szCs w:val="20"/>
          <w:lang w:bidi="fa-IR"/>
        </w:rPr>
        <w:instrText xml:space="preserve"> REF ZEqnNum614230 \* Charformat \! \* MERGEFORMAT </w:instrText>
      </w:r>
      <w:r w:rsidRPr="005A56AD">
        <w:rPr>
          <w:rFonts w:asciiTheme="majorBidi" w:hAnsiTheme="majorBidi" w:cstheme="majorBidi"/>
          <w:iCs/>
          <w:color w:val="0000CC"/>
          <w:sz w:val="20"/>
          <w:szCs w:val="20"/>
          <w:lang w:bidi="fa-IR"/>
        </w:rPr>
        <w:fldChar w:fldCharType="separate"/>
      </w:r>
      <w:r w:rsidR="00043F99" w:rsidRPr="00043F99">
        <w:rPr>
          <w:rFonts w:asciiTheme="majorBidi" w:hAnsiTheme="majorBidi" w:cstheme="majorBidi"/>
          <w:iCs/>
          <w:color w:val="0000CC"/>
          <w:sz w:val="20"/>
          <w:szCs w:val="20"/>
          <w:lang w:bidi="fa-IR"/>
        </w:rPr>
        <w:instrText>(30)</w:instrText>
      </w:r>
      <w:r w:rsidRPr="005A56AD">
        <w:rPr>
          <w:rFonts w:asciiTheme="majorBidi" w:hAnsiTheme="majorBidi" w:cstheme="majorBidi"/>
          <w:iCs/>
          <w:color w:val="0000CC"/>
          <w:sz w:val="20"/>
          <w:szCs w:val="20"/>
          <w:lang w:bidi="fa-IR"/>
        </w:rPr>
        <w:fldChar w:fldCharType="end"/>
      </w:r>
      <w:r w:rsidRPr="005A56AD">
        <w:rPr>
          <w:rFonts w:asciiTheme="majorBidi" w:hAnsiTheme="majorBidi" w:cstheme="majorBidi"/>
          <w:iCs/>
          <w:color w:val="0000CC"/>
          <w:sz w:val="20"/>
          <w:szCs w:val="20"/>
          <w:lang w:bidi="fa-IR"/>
        </w:rPr>
        <w:fldChar w:fldCharType="end"/>
      </w:r>
      <w:r w:rsidRPr="005A56AD">
        <w:rPr>
          <w:rFonts w:asciiTheme="majorBidi" w:hAnsiTheme="majorBidi" w:cstheme="majorBidi"/>
          <w:color w:val="0000CC"/>
          <w:sz w:val="20"/>
          <w:szCs w:val="20"/>
          <w:lang w:bidi="fa-IR"/>
        </w:rPr>
        <w:t>.</w:t>
      </w:r>
    </w:p>
    <w:p w14:paraId="6C0E4AC1" w14:textId="77777777" w:rsidR="00750262" w:rsidRPr="00E51A1C" w:rsidRDefault="00750262" w:rsidP="00D2108F">
      <w:pPr>
        <w:spacing w:after="0" w:line="480" w:lineRule="auto"/>
        <w:ind w:firstLine="216"/>
        <w:jc w:val="both"/>
        <w:rPr>
          <w:rFonts w:asciiTheme="majorBidi" w:hAnsiTheme="majorBidi" w:cstheme="majorBidi"/>
          <w:sz w:val="20"/>
          <w:szCs w:val="20"/>
          <w:lang w:bidi="fa-IR"/>
        </w:rPr>
      </w:pPr>
    </w:p>
    <w:p w14:paraId="415D08B5" w14:textId="5F1AD7A7" w:rsidR="007746A3" w:rsidRPr="00E51A1C" w:rsidRDefault="00203C30" w:rsidP="00D2108F">
      <w:pPr>
        <w:pStyle w:val="ListParagraph"/>
        <w:numPr>
          <w:ilvl w:val="0"/>
          <w:numId w:val="7"/>
        </w:numPr>
        <w:spacing w:after="0" w:line="480" w:lineRule="auto"/>
        <w:ind w:left="0" w:firstLine="216"/>
        <w:contextualSpacing w:val="0"/>
        <w:jc w:val="both"/>
        <w:rPr>
          <w:rFonts w:asciiTheme="majorBidi" w:hAnsiTheme="majorBidi" w:cstheme="majorBidi"/>
          <w:b/>
          <w:bCs/>
          <w:sz w:val="20"/>
          <w:szCs w:val="20"/>
        </w:rPr>
      </w:pPr>
      <w:r w:rsidRPr="00E51A1C">
        <w:rPr>
          <w:rFonts w:asciiTheme="majorBidi" w:hAnsiTheme="majorBidi" w:cstheme="majorBidi"/>
          <w:b/>
          <w:bCs/>
          <w:sz w:val="20"/>
          <w:szCs w:val="20"/>
        </w:rPr>
        <w:t>Numerical</w:t>
      </w:r>
      <w:r w:rsidR="002000DF" w:rsidRPr="00E51A1C">
        <w:rPr>
          <w:rFonts w:asciiTheme="majorBidi" w:hAnsiTheme="majorBidi" w:cstheme="majorBidi"/>
          <w:b/>
          <w:bCs/>
          <w:sz w:val="20"/>
          <w:szCs w:val="20"/>
        </w:rPr>
        <w:t xml:space="preserve"> </w:t>
      </w:r>
      <w:r w:rsidR="007746A3" w:rsidRPr="00E51A1C">
        <w:rPr>
          <w:rFonts w:asciiTheme="majorBidi" w:hAnsiTheme="majorBidi" w:cstheme="majorBidi"/>
          <w:b/>
          <w:bCs/>
          <w:sz w:val="20"/>
          <w:szCs w:val="20"/>
        </w:rPr>
        <w:t xml:space="preserve">Simulation </w:t>
      </w:r>
    </w:p>
    <w:p w14:paraId="7A915320" w14:textId="13F0138E" w:rsidR="006E2FB4" w:rsidRPr="00E51A1C" w:rsidRDefault="002E0815" w:rsidP="002A4F86">
      <w:pPr>
        <w:spacing w:after="0" w:line="480" w:lineRule="auto"/>
        <w:ind w:firstLine="216"/>
        <w:jc w:val="both"/>
        <w:rPr>
          <w:rFonts w:asciiTheme="majorBidi" w:hAnsiTheme="majorBidi" w:cstheme="majorBidi"/>
          <w:sz w:val="20"/>
          <w:szCs w:val="20"/>
        </w:rPr>
      </w:pPr>
      <w:r>
        <w:rPr>
          <w:rFonts w:asciiTheme="majorBidi" w:hAnsiTheme="majorBidi" w:cstheme="majorBidi"/>
          <w:sz w:val="20"/>
          <w:szCs w:val="20"/>
        </w:rPr>
        <w:t xml:space="preserve">The </w:t>
      </w:r>
      <w:r w:rsidR="00D6738B" w:rsidRPr="00E51A1C">
        <w:rPr>
          <w:rFonts w:asciiTheme="majorBidi" w:hAnsiTheme="majorBidi" w:cstheme="majorBidi"/>
          <w:sz w:val="20"/>
          <w:szCs w:val="20"/>
        </w:rPr>
        <w:t>WT</w:t>
      </w:r>
      <w:r>
        <w:rPr>
          <w:rFonts w:asciiTheme="majorBidi" w:hAnsiTheme="majorBidi" w:cstheme="majorBidi"/>
          <w:sz w:val="20"/>
          <w:szCs w:val="20"/>
        </w:rPr>
        <w:t xml:space="preserve">, </w:t>
      </w:r>
      <w:r w:rsidR="002609BB">
        <w:rPr>
          <w:rFonts w:asciiTheme="majorBidi" w:hAnsiTheme="majorBidi" w:cstheme="majorBidi"/>
          <w:sz w:val="20"/>
          <w:szCs w:val="20"/>
        </w:rPr>
        <w:t>PMSG, VSCs, and the control loops</w:t>
      </w:r>
      <w:r w:rsidR="007746A3" w:rsidRPr="00E51A1C">
        <w:rPr>
          <w:rFonts w:asciiTheme="majorBidi" w:hAnsiTheme="majorBidi" w:cstheme="majorBidi"/>
          <w:sz w:val="20"/>
          <w:szCs w:val="20"/>
        </w:rPr>
        <w:t xml:space="preserve"> </w:t>
      </w:r>
      <w:r w:rsidR="009B0AB1" w:rsidRPr="00E51A1C">
        <w:rPr>
          <w:rFonts w:asciiTheme="majorBidi" w:hAnsiTheme="majorBidi" w:cstheme="majorBidi"/>
          <w:sz w:val="20"/>
          <w:szCs w:val="20"/>
        </w:rPr>
        <w:t xml:space="preserve">of </w:t>
      </w:r>
      <w:r w:rsidR="00D46EF3" w:rsidRPr="00E51A1C">
        <w:rPr>
          <w:rFonts w:asciiTheme="majorBidi" w:hAnsiTheme="majorBidi" w:cstheme="majorBidi"/>
          <w:sz w:val="20"/>
          <w:szCs w:val="20"/>
        </w:rPr>
        <w:t>Fig</w:t>
      </w:r>
      <w:r w:rsidR="009B0AB1" w:rsidRPr="00E51A1C">
        <w:rPr>
          <w:rFonts w:asciiTheme="majorBidi" w:hAnsiTheme="majorBidi" w:cstheme="majorBidi"/>
          <w:sz w:val="20"/>
          <w:szCs w:val="20"/>
        </w:rPr>
        <w:t xml:space="preserve">. </w:t>
      </w:r>
      <w:r w:rsidR="00450A2E" w:rsidRPr="00E51A1C">
        <w:rPr>
          <w:rFonts w:asciiTheme="majorBidi" w:hAnsiTheme="majorBidi" w:cstheme="majorBidi"/>
          <w:sz w:val="20"/>
          <w:szCs w:val="20"/>
        </w:rPr>
        <w:t>3</w:t>
      </w:r>
      <w:r w:rsidR="00C77870" w:rsidRPr="00E51A1C">
        <w:rPr>
          <w:rFonts w:asciiTheme="majorBidi" w:hAnsiTheme="majorBidi" w:cstheme="majorBidi"/>
          <w:sz w:val="20"/>
          <w:szCs w:val="20"/>
        </w:rPr>
        <w:t xml:space="preserve"> </w:t>
      </w:r>
      <w:r w:rsidR="00B85050" w:rsidRPr="00B85050">
        <w:rPr>
          <w:rFonts w:asciiTheme="majorBidi" w:hAnsiTheme="majorBidi" w:cstheme="majorBidi"/>
          <w:color w:val="0000CC"/>
          <w:sz w:val="20"/>
          <w:szCs w:val="20"/>
        </w:rPr>
        <w:t xml:space="preserve">and Fig. 4 </w:t>
      </w:r>
      <w:r w:rsidR="007746A3" w:rsidRPr="00E51A1C">
        <w:rPr>
          <w:rFonts w:asciiTheme="majorBidi" w:hAnsiTheme="majorBidi" w:cstheme="majorBidi"/>
          <w:sz w:val="20"/>
          <w:szCs w:val="20"/>
        </w:rPr>
        <w:t>are simulated in Matlab</w:t>
      </w:r>
      <w:r w:rsidR="007746A3" w:rsidRPr="00E51A1C">
        <w:rPr>
          <w:rFonts w:asciiTheme="majorBidi" w:hAnsiTheme="majorBidi" w:cstheme="majorBidi"/>
          <w:sz w:val="20"/>
          <w:szCs w:val="20"/>
          <w:vertAlign w:val="superscript"/>
        </w:rPr>
        <w:t>®</w:t>
      </w:r>
      <w:r w:rsidR="007746A3" w:rsidRPr="00E51A1C">
        <w:rPr>
          <w:rFonts w:asciiTheme="majorBidi" w:hAnsiTheme="majorBidi" w:cstheme="majorBidi"/>
          <w:sz w:val="20"/>
          <w:szCs w:val="20"/>
        </w:rPr>
        <w:t>/Simulink</w:t>
      </w:r>
      <w:r w:rsidR="00172422" w:rsidRPr="00E51A1C">
        <w:rPr>
          <w:rFonts w:asciiTheme="majorBidi" w:hAnsiTheme="majorBidi" w:cstheme="majorBidi"/>
          <w:sz w:val="20"/>
          <w:szCs w:val="20"/>
        </w:rPr>
        <w:t xml:space="preserve"> </w:t>
      </w:r>
      <w:r w:rsidR="006E2FB4" w:rsidRPr="00400E1C">
        <w:rPr>
          <w:rFonts w:asciiTheme="majorBidi" w:hAnsiTheme="majorBidi" w:cstheme="majorBidi"/>
          <w:color w:val="0000CC"/>
          <w:sz w:val="20"/>
          <w:szCs w:val="20"/>
        </w:rPr>
        <w:t>R201</w:t>
      </w:r>
      <w:r w:rsidR="00400E1C" w:rsidRPr="00400E1C">
        <w:rPr>
          <w:rFonts w:asciiTheme="majorBidi" w:hAnsiTheme="majorBidi" w:cstheme="majorBidi"/>
          <w:color w:val="0000CC"/>
          <w:sz w:val="20"/>
          <w:szCs w:val="20"/>
        </w:rPr>
        <w:t>7</w:t>
      </w:r>
      <w:r w:rsidR="006E2FB4" w:rsidRPr="00400E1C">
        <w:rPr>
          <w:rFonts w:asciiTheme="majorBidi" w:hAnsiTheme="majorBidi" w:cstheme="majorBidi"/>
          <w:color w:val="0000CC"/>
          <w:sz w:val="20"/>
          <w:szCs w:val="20"/>
        </w:rPr>
        <w:t>a</w:t>
      </w:r>
      <w:r w:rsidR="002609BB" w:rsidRPr="00400E1C">
        <w:rPr>
          <w:rFonts w:asciiTheme="majorBidi" w:hAnsiTheme="majorBidi" w:cstheme="majorBidi"/>
          <w:color w:val="0000CC"/>
          <w:sz w:val="20"/>
          <w:szCs w:val="20"/>
        </w:rPr>
        <w:t xml:space="preserve"> </w:t>
      </w:r>
      <w:r w:rsidR="002609BB">
        <w:rPr>
          <w:rFonts w:asciiTheme="majorBidi" w:hAnsiTheme="majorBidi" w:cstheme="majorBidi"/>
          <w:sz w:val="20"/>
          <w:szCs w:val="20"/>
        </w:rPr>
        <w:t>using the</w:t>
      </w:r>
      <w:r w:rsidR="00B11A7C" w:rsidRPr="00E51A1C">
        <w:rPr>
          <w:rFonts w:asciiTheme="majorBidi" w:hAnsiTheme="majorBidi" w:cstheme="majorBidi"/>
          <w:sz w:val="20"/>
          <w:szCs w:val="20"/>
        </w:rPr>
        <w:t xml:space="preserve"> </w:t>
      </w:r>
      <w:r w:rsidR="007746A3" w:rsidRPr="00E51A1C">
        <w:rPr>
          <w:rFonts w:asciiTheme="majorBidi" w:hAnsiTheme="majorBidi" w:cstheme="majorBidi"/>
          <w:sz w:val="20"/>
          <w:szCs w:val="20"/>
        </w:rPr>
        <w:t>Simscape toolbox</w:t>
      </w:r>
      <w:r w:rsidR="002609BB">
        <w:rPr>
          <w:rFonts w:asciiTheme="majorBidi" w:hAnsiTheme="majorBidi" w:cstheme="majorBidi"/>
          <w:sz w:val="20"/>
          <w:szCs w:val="20"/>
        </w:rPr>
        <w:t xml:space="preserve"> blocks</w:t>
      </w:r>
      <w:r w:rsidR="00172422" w:rsidRPr="00E51A1C">
        <w:rPr>
          <w:rFonts w:asciiTheme="majorBidi" w:hAnsiTheme="majorBidi" w:cstheme="majorBidi"/>
          <w:sz w:val="20"/>
          <w:szCs w:val="20"/>
        </w:rPr>
        <w:t xml:space="preserve">. </w:t>
      </w:r>
      <w:r w:rsidR="007746A3" w:rsidRPr="00E51A1C">
        <w:rPr>
          <w:rFonts w:asciiTheme="majorBidi" w:hAnsiTheme="majorBidi" w:cstheme="majorBidi"/>
          <w:sz w:val="20"/>
          <w:szCs w:val="20"/>
        </w:rPr>
        <w:t xml:space="preserve">The </w:t>
      </w:r>
      <w:r w:rsidR="007746A3" w:rsidRPr="0028626F">
        <w:rPr>
          <w:rFonts w:asciiTheme="majorBidi" w:hAnsiTheme="majorBidi" w:cstheme="majorBidi"/>
          <w:color w:val="0000CC"/>
          <w:sz w:val="20"/>
          <w:szCs w:val="20"/>
        </w:rPr>
        <w:t>ODE</w:t>
      </w:r>
      <w:r w:rsidR="0028626F" w:rsidRPr="0028626F">
        <w:rPr>
          <w:rFonts w:asciiTheme="majorBidi" w:hAnsiTheme="majorBidi" w:cstheme="majorBidi"/>
          <w:color w:val="0000CC"/>
          <w:sz w:val="20"/>
          <w:szCs w:val="20"/>
        </w:rPr>
        <w:t>4</w:t>
      </w:r>
      <w:r w:rsidR="007746A3" w:rsidRPr="00E51A1C">
        <w:rPr>
          <w:rFonts w:asciiTheme="majorBidi" w:hAnsiTheme="majorBidi" w:cstheme="majorBidi"/>
          <w:sz w:val="20"/>
          <w:szCs w:val="20"/>
        </w:rPr>
        <w:t xml:space="preserve"> is selected with type of fixed step as the solver.</w:t>
      </w:r>
      <w:r w:rsidR="00111D30" w:rsidRPr="00E51A1C">
        <w:rPr>
          <w:rFonts w:asciiTheme="majorBidi" w:hAnsiTheme="majorBidi" w:cstheme="majorBidi"/>
          <w:sz w:val="20"/>
          <w:szCs w:val="20"/>
        </w:rPr>
        <w:t xml:space="preserve"> Matrix operations of the DSP system toolbox are </w:t>
      </w:r>
      <w:r w:rsidR="00172422" w:rsidRPr="00E51A1C">
        <w:rPr>
          <w:rFonts w:asciiTheme="majorBidi" w:hAnsiTheme="majorBidi" w:cstheme="majorBidi"/>
          <w:sz w:val="20"/>
          <w:szCs w:val="20"/>
        </w:rPr>
        <w:t>exploited</w:t>
      </w:r>
      <w:r w:rsidR="00B07251" w:rsidRPr="00E51A1C">
        <w:rPr>
          <w:rFonts w:asciiTheme="majorBidi" w:hAnsiTheme="majorBidi" w:cstheme="majorBidi"/>
          <w:sz w:val="20"/>
          <w:szCs w:val="20"/>
        </w:rPr>
        <w:t xml:space="preserve"> </w:t>
      </w:r>
      <w:r w:rsidR="00111D30" w:rsidRPr="00E51A1C">
        <w:rPr>
          <w:rFonts w:asciiTheme="majorBidi" w:hAnsiTheme="majorBidi" w:cstheme="majorBidi"/>
          <w:sz w:val="20"/>
          <w:szCs w:val="20"/>
        </w:rPr>
        <w:t xml:space="preserve">to </w:t>
      </w:r>
      <w:r w:rsidR="002609BB">
        <w:rPr>
          <w:rFonts w:asciiTheme="majorBidi" w:hAnsiTheme="majorBidi" w:cstheme="majorBidi"/>
          <w:sz w:val="20"/>
          <w:szCs w:val="20"/>
        </w:rPr>
        <w:t xml:space="preserve">evaluate </w:t>
      </w:r>
      <w:r w:rsidR="002609BB" w:rsidRPr="00E51A1C">
        <w:rPr>
          <w:rFonts w:asciiTheme="majorBidi" w:hAnsiTheme="majorBidi" w:cstheme="majorBidi"/>
          <w:sz w:val="20"/>
          <w:szCs w:val="20"/>
        </w:rPr>
        <w:t>the</w:t>
      </w:r>
      <w:r w:rsidR="00111D30" w:rsidRPr="00E51A1C">
        <w:rPr>
          <w:rFonts w:asciiTheme="majorBidi" w:hAnsiTheme="majorBidi" w:cstheme="majorBidi"/>
          <w:sz w:val="20"/>
          <w:szCs w:val="20"/>
        </w:rPr>
        <w:t xml:space="preserve"> presented adaptive observer</w:t>
      </w:r>
      <w:r w:rsidR="006E2FB4" w:rsidRPr="00E51A1C">
        <w:rPr>
          <w:rFonts w:asciiTheme="majorBidi" w:hAnsiTheme="majorBidi" w:cstheme="majorBidi"/>
          <w:sz w:val="20"/>
          <w:szCs w:val="20"/>
        </w:rPr>
        <w:t xml:space="preserve"> using matrix calculations</w:t>
      </w:r>
      <w:r w:rsidR="00111D30" w:rsidRPr="00E51A1C">
        <w:rPr>
          <w:rFonts w:asciiTheme="majorBidi" w:hAnsiTheme="majorBidi" w:cstheme="majorBidi"/>
          <w:sz w:val="20"/>
          <w:szCs w:val="20"/>
        </w:rPr>
        <w:t>.</w:t>
      </w:r>
      <w:r w:rsidR="002A4F86">
        <w:rPr>
          <w:rFonts w:asciiTheme="majorBidi" w:hAnsiTheme="majorBidi" w:cstheme="majorBidi"/>
          <w:sz w:val="20"/>
          <w:szCs w:val="20"/>
        </w:rPr>
        <w:t xml:space="preserve"> </w:t>
      </w:r>
      <w:r w:rsidR="002A4F86">
        <w:rPr>
          <w:rFonts w:asciiTheme="majorBidi" w:hAnsiTheme="majorBidi" w:cstheme="majorBidi"/>
          <w:color w:val="0000CC"/>
          <w:sz w:val="20"/>
          <w:szCs w:val="20"/>
        </w:rPr>
        <w:t xml:space="preserve">The switching frequency is 1350 Hz, and the sampling time is </w:t>
      </w:r>
      <m:oMath>
        <m:r>
          <w:rPr>
            <w:rFonts w:ascii="Cambria Math" w:eastAsiaTheme="minorEastAsia" w:hAnsi="Cambria Math" w:cstheme="majorBidi"/>
            <w:color w:val="0000CC"/>
            <w:sz w:val="20"/>
            <w:szCs w:val="20"/>
          </w:rPr>
          <m:t xml:space="preserve">1 </m:t>
        </m:r>
        <m:r>
          <w:rPr>
            <w:rFonts w:ascii="Cambria Math" w:hAnsi="Cambria Math" w:cstheme="majorBidi"/>
            <w:color w:val="0000CC"/>
            <w:sz w:val="20"/>
            <w:szCs w:val="20"/>
          </w:rPr>
          <m:t>μs</m:t>
        </m:r>
      </m:oMath>
      <w:r w:rsidR="002A4F86">
        <w:rPr>
          <w:rFonts w:asciiTheme="majorBidi" w:hAnsiTheme="majorBidi" w:cstheme="majorBidi"/>
          <w:color w:val="0000CC"/>
          <w:sz w:val="20"/>
          <w:szCs w:val="20"/>
        </w:rPr>
        <w:t>.</w:t>
      </w:r>
    </w:p>
    <w:p w14:paraId="1C0A2724" w14:textId="47D73E98" w:rsidR="006E2FB4" w:rsidRPr="00C74EEE" w:rsidRDefault="006E2FB4" w:rsidP="00C74EEE">
      <w:pPr>
        <w:spacing w:after="0" w:line="480" w:lineRule="auto"/>
        <w:ind w:firstLine="216"/>
        <w:jc w:val="both"/>
        <w:rPr>
          <w:rFonts w:asciiTheme="majorBidi" w:hAnsiTheme="majorBidi" w:cstheme="majorBidi"/>
          <w:sz w:val="20"/>
          <w:szCs w:val="20"/>
        </w:rPr>
      </w:pPr>
      <w:r w:rsidRPr="00C74EEE">
        <w:rPr>
          <w:rFonts w:asciiTheme="majorBidi" w:hAnsiTheme="majorBidi" w:cstheme="majorBidi"/>
          <w:sz w:val="20"/>
          <w:szCs w:val="20"/>
        </w:rPr>
        <w:t xml:space="preserve">Five </w:t>
      </w:r>
      <w:r w:rsidR="00BF56A3" w:rsidRPr="00C74EEE">
        <w:rPr>
          <w:rFonts w:asciiTheme="majorBidi" w:hAnsiTheme="majorBidi" w:cstheme="majorBidi"/>
          <w:sz w:val="20"/>
          <w:szCs w:val="20"/>
        </w:rPr>
        <w:t>cases</w:t>
      </w:r>
      <w:r w:rsidRPr="00C74EEE">
        <w:rPr>
          <w:rFonts w:asciiTheme="majorBidi" w:hAnsiTheme="majorBidi" w:cstheme="majorBidi"/>
          <w:sz w:val="20"/>
          <w:szCs w:val="20"/>
        </w:rPr>
        <w:t xml:space="preserve"> are </w:t>
      </w:r>
      <w:r w:rsidR="00BF56A3" w:rsidRPr="00C74EEE">
        <w:rPr>
          <w:rFonts w:asciiTheme="majorBidi" w:hAnsiTheme="majorBidi" w:cstheme="majorBidi"/>
          <w:sz w:val="20"/>
          <w:szCs w:val="20"/>
        </w:rPr>
        <w:t>studied</w:t>
      </w:r>
      <w:r w:rsidRPr="00C74EEE">
        <w:rPr>
          <w:rFonts w:asciiTheme="majorBidi" w:hAnsiTheme="majorBidi" w:cstheme="majorBidi"/>
          <w:sz w:val="20"/>
          <w:szCs w:val="20"/>
        </w:rPr>
        <w:t xml:space="preserve"> </w:t>
      </w:r>
      <w:r w:rsidR="00AD3F7A" w:rsidRPr="00C74EEE">
        <w:rPr>
          <w:rFonts w:asciiTheme="majorBidi" w:hAnsiTheme="majorBidi" w:cstheme="majorBidi"/>
          <w:sz w:val="20"/>
          <w:szCs w:val="20"/>
        </w:rPr>
        <w:t>to analyze the</w:t>
      </w:r>
      <w:r w:rsidR="00C74EEE" w:rsidRPr="00C74EEE">
        <w:rPr>
          <w:rFonts w:asciiTheme="majorBidi" w:hAnsiTheme="majorBidi" w:cstheme="majorBidi"/>
          <w:sz w:val="20"/>
          <w:szCs w:val="20"/>
        </w:rPr>
        <w:t xml:space="preserve"> proposed</w:t>
      </w:r>
      <w:r w:rsidR="00AD3F7A" w:rsidRPr="00C74EEE">
        <w:rPr>
          <w:rFonts w:asciiTheme="majorBidi" w:hAnsiTheme="majorBidi" w:cstheme="majorBidi"/>
          <w:sz w:val="20"/>
          <w:szCs w:val="20"/>
        </w:rPr>
        <w:t xml:space="preserve"> </w:t>
      </w:r>
      <w:r w:rsidR="00C74EEE" w:rsidRPr="00C74EEE">
        <w:rPr>
          <w:rFonts w:asciiTheme="majorBidi" w:hAnsiTheme="majorBidi" w:cstheme="majorBidi"/>
          <w:sz w:val="20"/>
          <w:szCs w:val="20"/>
        </w:rPr>
        <w:t>FTC performance as</w:t>
      </w:r>
      <w:r w:rsidR="00AD3F7A" w:rsidRPr="00C74EEE">
        <w:rPr>
          <w:rFonts w:asciiTheme="majorBidi" w:hAnsiTheme="majorBidi" w:cstheme="majorBidi"/>
          <w:sz w:val="20"/>
          <w:szCs w:val="20"/>
        </w:rPr>
        <w:t>:</w:t>
      </w:r>
    </w:p>
    <w:p w14:paraId="450FB3AB" w14:textId="77777777" w:rsidR="004D072B" w:rsidRPr="00C74EEE" w:rsidRDefault="004D072B" w:rsidP="004D072B">
      <w:pPr>
        <w:pStyle w:val="ListParagraph"/>
        <w:numPr>
          <w:ilvl w:val="0"/>
          <w:numId w:val="15"/>
        </w:numPr>
        <w:spacing w:after="0" w:line="480" w:lineRule="auto"/>
        <w:ind w:left="450" w:firstLine="216"/>
        <w:contextualSpacing w:val="0"/>
        <w:jc w:val="both"/>
        <w:rPr>
          <w:rFonts w:asciiTheme="majorBidi" w:hAnsiTheme="majorBidi" w:cstheme="majorBidi"/>
          <w:sz w:val="20"/>
          <w:szCs w:val="20"/>
        </w:rPr>
      </w:pPr>
      <w:r w:rsidRPr="00C74EEE">
        <w:rPr>
          <w:rFonts w:asciiTheme="majorBidi" w:hAnsiTheme="majorBidi" w:cstheme="majorBidi"/>
          <w:sz w:val="20"/>
          <w:szCs w:val="20"/>
        </w:rPr>
        <w:t>Transient performance of the proposed FTC is compared to conventional ACC in nominal WECS.</w:t>
      </w:r>
    </w:p>
    <w:p w14:paraId="066C7533" w14:textId="77777777" w:rsidR="004D072B" w:rsidRPr="00C74EEE" w:rsidRDefault="004D072B" w:rsidP="004D072B">
      <w:pPr>
        <w:pStyle w:val="ListParagraph"/>
        <w:numPr>
          <w:ilvl w:val="0"/>
          <w:numId w:val="15"/>
        </w:numPr>
        <w:spacing w:after="0" w:line="480" w:lineRule="auto"/>
        <w:ind w:left="450" w:firstLine="216"/>
        <w:contextualSpacing w:val="0"/>
        <w:jc w:val="both"/>
        <w:rPr>
          <w:rFonts w:asciiTheme="majorBidi" w:hAnsiTheme="majorBidi" w:cstheme="majorBidi"/>
          <w:sz w:val="20"/>
          <w:szCs w:val="20"/>
        </w:rPr>
      </w:pPr>
      <w:r w:rsidRPr="00C74EEE">
        <w:rPr>
          <w:rFonts w:asciiTheme="majorBidi" w:hAnsiTheme="majorBidi" w:cstheme="majorBidi"/>
          <w:sz w:val="20"/>
          <w:szCs w:val="20"/>
        </w:rPr>
        <w:t>Robustness of the FTC and ACC are evaluated against 10% parameter uncertainty.</w:t>
      </w:r>
    </w:p>
    <w:p w14:paraId="09D8E359" w14:textId="77777777" w:rsidR="004D072B" w:rsidRPr="00C74EEE" w:rsidRDefault="004D072B" w:rsidP="004D072B">
      <w:pPr>
        <w:pStyle w:val="ListParagraph"/>
        <w:numPr>
          <w:ilvl w:val="0"/>
          <w:numId w:val="15"/>
        </w:numPr>
        <w:spacing w:after="0" w:line="480" w:lineRule="auto"/>
        <w:ind w:left="450" w:firstLine="216"/>
        <w:contextualSpacing w:val="0"/>
        <w:jc w:val="both"/>
        <w:rPr>
          <w:rFonts w:asciiTheme="majorBidi" w:hAnsiTheme="majorBidi" w:cstheme="majorBidi"/>
          <w:sz w:val="20"/>
          <w:szCs w:val="20"/>
        </w:rPr>
      </w:pPr>
      <w:r w:rsidRPr="00C74EEE">
        <w:rPr>
          <w:rFonts w:asciiTheme="majorBidi" w:hAnsiTheme="majorBidi" w:cstheme="majorBidi"/>
          <w:sz w:val="20"/>
          <w:szCs w:val="20"/>
        </w:rPr>
        <w:t>Steady state performances of the FTC and ACC are assessed for ramp changes in wind speed.</w:t>
      </w:r>
    </w:p>
    <w:p w14:paraId="031C7B93" w14:textId="21ED6806" w:rsidR="00D155E2" w:rsidRPr="00C74EEE" w:rsidRDefault="00D155E2" w:rsidP="00D155E2">
      <w:pPr>
        <w:pStyle w:val="ListParagraph"/>
        <w:numPr>
          <w:ilvl w:val="0"/>
          <w:numId w:val="15"/>
        </w:numPr>
        <w:spacing w:after="0" w:line="480" w:lineRule="auto"/>
        <w:ind w:left="450" w:firstLine="216"/>
        <w:contextualSpacing w:val="0"/>
        <w:jc w:val="both"/>
        <w:rPr>
          <w:rFonts w:asciiTheme="majorBidi" w:hAnsiTheme="majorBidi" w:cstheme="majorBidi"/>
          <w:sz w:val="20"/>
          <w:szCs w:val="20"/>
        </w:rPr>
      </w:pPr>
      <w:r w:rsidRPr="00C74EEE">
        <w:rPr>
          <w:rFonts w:asciiTheme="majorBidi" w:hAnsiTheme="majorBidi" w:cstheme="majorBidi"/>
          <w:sz w:val="20"/>
          <w:szCs w:val="20"/>
        </w:rPr>
        <w:t>MPPT performance of the proposed FTC is examined for a variable wind speed with nominal and perturbed WECS</w:t>
      </w:r>
    </w:p>
    <w:p w14:paraId="02ECFF9E" w14:textId="6D10024C" w:rsidR="00D155E2" w:rsidRPr="00C74EEE" w:rsidRDefault="00D155E2" w:rsidP="00D155E2">
      <w:pPr>
        <w:pStyle w:val="ListParagraph"/>
        <w:numPr>
          <w:ilvl w:val="0"/>
          <w:numId w:val="15"/>
        </w:numPr>
        <w:spacing w:after="0" w:line="480" w:lineRule="auto"/>
        <w:ind w:left="450" w:firstLine="216"/>
        <w:contextualSpacing w:val="0"/>
        <w:jc w:val="both"/>
        <w:rPr>
          <w:rFonts w:asciiTheme="majorBidi" w:hAnsiTheme="majorBidi" w:cstheme="majorBidi"/>
          <w:sz w:val="20"/>
          <w:szCs w:val="20"/>
        </w:rPr>
      </w:pPr>
      <w:r w:rsidRPr="00C74EEE">
        <w:rPr>
          <w:rFonts w:asciiTheme="majorBidi" w:hAnsiTheme="majorBidi" w:cstheme="majorBidi"/>
          <w:sz w:val="20"/>
          <w:szCs w:val="20"/>
        </w:rPr>
        <w:t>Performance of the adaptive observer is examined for a step change in wind.</w:t>
      </w:r>
    </w:p>
    <w:p w14:paraId="1E9AF55C" w14:textId="02BE7CD9" w:rsidR="002F0D23" w:rsidRDefault="00C74EEE" w:rsidP="00391EE2">
      <w:pPr>
        <w:spacing w:after="0" w:line="480" w:lineRule="auto"/>
        <w:ind w:firstLine="216"/>
        <w:jc w:val="both"/>
        <w:rPr>
          <w:rFonts w:asciiTheme="majorBidi" w:hAnsiTheme="majorBidi" w:cstheme="majorBidi"/>
          <w:sz w:val="20"/>
          <w:szCs w:val="20"/>
        </w:rPr>
      </w:pPr>
      <w:r>
        <w:rPr>
          <w:rFonts w:asciiTheme="majorBidi" w:hAnsiTheme="majorBidi" w:cstheme="majorBidi"/>
          <w:sz w:val="20"/>
          <w:szCs w:val="20"/>
        </w:rPr>
        <w:t>T</w:t>
      </w:r>
      <w:r w:rsidR="00AD3F7A" w:rsidRPr="00E51A1C">
        <w:rPr>
          <w:rFonts w:asciiTheme="majorBidi" w:hAnsiTheme="majorBidi" w:cstheme="majorBidi"/>
          <w:sz w:val="20"/>
          <w:szCs w:val="20"/>
        </w:rPr>
        <w:t xml:space="preserve">he proposed robust </w:t>
      </w:r>
      <w:r w:rsidR="00AD3F7A" w:rsidRPr="002E0815">
        <w:rPr>
          <w:rFonts w:asciiTheme="majorBidi" w:hAnsiTheme="majorBidi" w:cstheme="majorBidi"/>
          <w:sz w:val="20"/>
          <w:szCs w:val="20"/>
        </w:rPr>
        <w:t xml:space="preserve">FTC is compared to the conventional </w:t>
      </w:r>
      <w:r w:rsidR="00B66159">
        <w:rPr>
          <w:rFonts w:asciiTheme="majorBidi" w:hAnsiTheme="majorBidi" w:cstheme="majorBidi"/>
          <w:sz w:val="20"/>
          <w:szCs w:val="20"/>
        </w:rPr>
        <w:t>ACC</w:t>
      </w:r>
      <w:r w:rsidR="00AD3F7A" w:rsidRPr="002E0815">
        <w:rPr>
          <w:rFonts w:asciiTheme="majorBidi" w:hAnsiTheme="majorBidi" w:cstheme="majorBidi"/>
          <w:sz w:val="20"/>
          <w:szCs w:val="20"/>
        </w:rPr>
        <w:t xml:space="preserve"> </w:t>
      </w:r>
      <w:r w:rsidR="00AD3F7A" w:rsidRPr="002E0815">
        <w:rPr>
          <w:rFonts w:asciiTheme="majorBidi" w:hAnsiTheme="majorBidi" w:cstheme="majorBidi"/>
          <w:sz w:val="20"/>
          <w:szCs w:val="20"/>
        </w:rPr>
        <w:fldChar w:fldCharType="begin"/>
      </w:r>
      <w:r w:rsidR="00391EE2">
        <w:rPr>
          <w:rFonts w:asciiTheme="majorBidi" w:hAnsiTheme="majorBidi" w:cstheme="majorBidi"/>
          <w:sz w:val="20"/>
          <w:szCs w:val="20"/>
        </w:rPr>
        <w:instrText xml:space="preserve"> ADDIN EN.CITE &lt;EndNote&gt;&lt;Cite ExcludeAuth="1"&gt;&lt;Author&gt;Magri&lt;/Author&gt;&lt;Year&gt;2013&lt;/Year&gt;&lt;RecNum&gt;2&lt;/RecNum&gt;&lt;DisplayText&gt;[25]&lt;/DisplayText&gt;&lt;record&gt;&lt;rec-number&gt;2&lt;/rec-number&gt;&lt;foreign-keys&gt;&lt;key app="EN" db-id="9r5590x2lpsrswetttg5ffwt0zt9faa5dzxv" timestamp="1442577036"&gt;2&lt;/key&gt;&lt;/foreign-keys&gt;&lt;ref-type name="Journal Article"&gt;17&lt;/ref-type&gt;&lt;contributors&gt;&lt;authors&gt;&lt;author&gt;A. El Magri&lt;/author&gt;&lt;author&gt;F. Giri&lt;/author&gt;&lt;author&gt;G. Besancon&lt;/author&gt;&lt;author&gt;A. El Fadili&lt;/author&gt;&lt;author&gt;L.Dugard&lt;/author&gt;&lt;author&gt;F.Z.Chaoui&lt;/author&gt;&lt;/authors&gt;&lt;/contributors&gt;&lt;titles&gt;&lt;title&gt;Sensorless adaptive output feedback control of wind energy systems with PMS generators&lt;/title&gt;&lt;secondary-title&gt;Control Eng. Pract.&lt;/secondary-title&gt;&lt;/titles&gt;&lt;periodical&gt;&lt;full-title&gt;Control Eng. Pract.&lt;/full-title&gt;&lt;/periodical&gt;&lt;pages&gt;530–543&lt;/pages&gt;&lt;volume&gt;21&lt;/volume&gt;&lt;dates&gt;&lt;year&gt;2013&lt;/year&gt;&lt;/dates&gt;&lt;urls&gt;&lt;/urls&gt;&lt;/record&gt;&lt;/Cite&gt;&lt;/EndNote&gt;</w:instrText>
      </w:r>
      <w:r w:rsidR="00AD3F7A" w:rsidRPr="002E0815">
        <w:rPr>
          <w:rFonts w:asciiTheme="majorBidi" w:hAnsiTheme="majorBidi" w:cstheme="majorBidi"/>
          <w:sz w:val="20"/>
          <w:szCs w:val="20"/>
        </w:rPr>
        <w:fldChar w:fldCharType="separate"/>
      </w:r>
      <w:r w:rsidR="00391EE2">
        <w:rPr>
          <w:rFonts w:asciiTheme="majorBidi" w:hAnsiTheme="majorBidi" w:cstheme="majorBidi"/>
          <w:noProof/>
          <w:sz w:val="20"/>
          <w:szCs w:val="20"/>
        </w:rPr>
        <w:t>[25]</w:t>
      </w:r>
      <w:r w:rsidR="00AD3F7A" w:rsidRPr="002E0815">
        <w:rPr>
          <w:rFonts w:asciiTheme="majorBidi" w:hAnsiTheme="majorBidi" w:cstheme="majorBidi"/>
          <w:sz w:val="20"/>
          <w:szCs w:val="20"/>
        </w:rPr>
        <w:fldChar w:fldCharType="end"/>
      </w:r>
      <w:r w:rsidR="00AD3F7A" w:rsidRPr="002E0815">
        <w:rPr>
          <w:rFonts w:asciiTheme="majorBidi" w:hAnsiTheme="majorBidi" w:cstheme="majorBidi"/>
          <w:sz w:val="20"/>
          <w:szCs w:val="20"/>
        </w:rPr>
        <w:t xml:space="preserve">. </w:t>
      </w:r>
      <w:r w:rsidRPr="00C74EEE">
        <w:rPr>
          <w:rFonts w:asciiTheme="majorBidi" w:hAnsiTheme="majorBidi" w:cstheme="majorBidi"/>
          <w:color w:val="0000CC"/>
          <w:sz w:val="20"/>
          <w:szCs w:val="20"/>
        </w:rPr>
        <w:t xml:space="preserve">The conventional ACC can easily be achieved by setting </w:t>
      </w:r>
      <w:r w:rsidRPr="00C74EEE">
        <w:rPr>
          <w:rFonts w:asciiTheme="majorBidi" w:hAnsiTheme="majorBidi" w:cstheme="majorBidi"/>
          <w:color w:val="0000CC"/>
          <w:position w:val="-10"/>
          <w:sz w:val="20"/>
          <w:szCs w:val="20"/>
        </w:rPr>
        <w:object w:dxaOrig="540" w:dyaOrig="300" w14:anchorId="20AA8CF3">
          <v:shape id="_x0000_i1280" type="#_x0000_t75" style="width:25.5pt;height:15.75pt" o:ole="">
            <v:imagedata r:id="rId522" o:title=""/>
          </v:shape>
          <o:OLEObject Type="Embed" ProgID="Equation.DSMT4" ShapeID="_x0000_i1280" DrawAspect="Content" ObjectID="_1602071244" r:id="rId523"/>
        </w:object>
      </w:r>
      <w:r w:rsidRPr="00C74EEE">
        <w:rPr>
          <w:rFonts w:asciiTheme="majorBidi" w:hAnsiTheme="majorBidi" w:cstheme="majorBidi"/>
          <w:color w:val="0000CC"/>
          <w:sz w:val="20"/>
          <w:szCs w:val="20"/>
        </w:rPr>
        <w:t xml:space="preserve"> in the proposed FTCs.</w:t>
      </w:r>
      <w:r>
        <w:rPr>
          <w:rFonts w:asciiTheme="majorBidi" w:hAnsiTheme="majorBidi" w:cstheme="majorBidi"/>
          <w:sz w:val="20"/>
          <w:szCs w:val="20"/>
        </w:rPr>
        <w:t xml:space="preserve"> </w:t>
      </w:r>
      <w:r w:rsidR="002F0D23" w:rsidRPr="002E0815">
        <w:rPr>
          <w:rFonts w:asciiTheme="majorBidi" w:hAnsiTheme="majorBidi" w:cstheme="majorBidi"/>
          <w:sz w:val="20"/>
          <w:szCs w:val="20"/>
        </w:rPr>
        <w:t>For a polyno</w:t>
      </w:r>
      <w:r w:rsidR="005D1952">
        <w:rPr>
          <w:rFonts w:asciiTheme="majorBidi" w:hAnsiTheme="majorBidi" w:cstheme="majorBidi"/>
          <w:sz w:val="20"/>
          <w:szCs w:val="20"/>
        </w:rPr>
        <w:t xml:space="preserve">mial approximation of degree </w:t>
      </w:r>
      <w:r w:rsidR="0028626F" w:rsidRPr="0028626F">
        <w:rPr>
          <w:rFonts w:asciiTheme="majorBidi" w:hAnsiTheme="majorBidi" w:cstheme="majorBidi"/>
          <w:color w:val="0000CC"/>
          <w:sz w:val="20"/>
          <w:szCs w:val="20"/>
        </w:rPr>
        <w:t>4</w:t>
      </w:r>
      <w:r w:rsidR="005D1952">
        <w:rPr>
          <w:rFonts w:asciiTheme="majorBidi" w:hAnsiTheme="majorBidi" w:cstheme="majorBidi"/>
          <w:sz w:val="20"/>
          <w:szCs w:val="20"/>
        </w:rPr>
        <w:t xml:space="preserve"> with </w:t>
      </w:r>
      <w:r w:rsidR="002F0D23" w:rsidRPr="002E0815">
        <w:rPr>
          <w:rFonts w:asciiTheme="majorBidi" w:hAnsiTheme="majorBidi" w:cstheme="majorBidi"/>
          <w:sz w:val="20"/>
          <w:szCs w:val="20"/>
        </w:rPr>
        <w:t xml:space="preserve">the data presented in Fig. 1, the optimum speed-power curve </w:t>
      </w:r>
      <w:r w:rsidR="005D1952">
        <w:rPr>
          <w:rFonts w:asciiTheme="majorBidi" w:hAnsiTheme="majorBidi" w:cstheme="majorBidi"/>
          <w:sz w:val="20"/>
          <w:szCs w:val="20"/>
        </w:rPr>
        <w:t xml:space="preserve">is estimated by the polynomial </w:t>
      </w:r>
      <w:r w:rsidR="005D1952" w:rsidRPr="002E0815">
        <w:rPr>
          <w:rFonts w:asciiTheme="majorBidi" w:hAnsiTheme="majorBidi" w:cstheme="majorBidi"/>
          <w:iCs/>
          <w:sz w:val="20"/>
          <w:szCs w:val="20"/>
        </w:rPr>
        <w:fldChar w:fldCharType="begin"/>
      </w:r>
      <w:r w:rsidR="005D1952" w:rsidRPr="002E0815">
        <w:rPr>
          <w:rFonts w:asciiTheme="majorBidi" w:hAnsiTheme="majorBidi" w:cstheme="majorBidi"/>
          <w:iCs/>
          <w:sz w:val="20"/>
          <w:szCs w:val="20"/>
        </w:rPr>
        <w:instrText xml:space="preserve"> GOTOBUTTON ZEqnNum185813  \* MERGEFORMAT </w:instrText>
      </w:r>
      <w:r w:rsidR="005D1952" w:rsidRPr="002E0815">
        <w:rPr>
          <w:rFonts w:asciiTheme="majorBidi" w:hAnsiTheme="majorBidi" w:cstheme="majorBidi"/>
          <w:iCs/>
          <w:sz w:val="20"/>
          <w:szCs w:val="20"/>
        </w:rPr>
        <w:fldChar w:fldCharType="begin"/>
      </w:r>
      <w:r w:rsidR="005D1952" w:rsidRPr="002E0815">
        <w:rPr>
          <w:rFonts w:asciiTheme="majorBidi" w:hAnsiTheme="majorBidi" w:cstheme="majorBidi"/>
          <w:iCs/>
          <w:sz w:val="20"/>
          <w:szCs w:val="20"/>
        </w:rPr>
        <w:instrText xml:space="preserve"> REF ZEqnNum185813 \* Charformat \! \* MERGEFORMAT </w:instrText>
      </w:r>
      <w:r w:rsidR="005D1952" w:rsidRPr="002E0815">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(2)</w:instrText>
      </w:r>
      <w:r w:rsidR="005D1952" w:rsidRPr="002E0815">
        <w:rPr>
          <w:rFonts w:asciiTheme="majorBidi" w:hAnsiTheme="majorBidi" w:cstheme="majorBidi"/>
          <w:iCs/>
          <w:sz w:val="20"/>
          <w:szCs w:val="20"/>
        </w:rPr>
        <w:fldChar w:fldCharType="end"/>
      </w:r>
      <w:r w:rsidR="005D1952" w:rsidRPr="002E0815">
        <w:rPr>
          <w:rFonts w:asciiTheme="majorBidi" w:hAnsiTheme="majorBidi" w:cstheme="majorBidi"/>
          <w:iCs/>
          <w:sz w:val="20"/>
          <w:szCs w:val="20"/>
        </w:rPr>
        <w:fldChar w:fldCharType="end"/>
      </w:r>
      <w:r w:rsidR="005D1952">
        <w:rPr>
          <w:rFonts w:asciiTheme="majorBidi" w:hAnsiTheme="majorBidi" w:cstheme="majorBidi"/>
          <w:iCs/>
          <w:sz w:val="20"/>
          <w:szCs w:val="20"/>
        </w:rPr>
        <w:t xml:space="preserve"> </w:t>
      </w:r>
      <w:r w:rsidR="005D1952">
        <w:rPr>
          <w:rFonts w:asciiTheme="majorBidi" w:hAnsiTheme="majorBidi" w:cstheme="majorBidi"/>
          <w:sz w:val="20"/>
          <w:szCs w:val="20"/>
        </w:rPr>
        <w:t>with coefficients in</w:t>
      </w:r>
      <w:r w:rsidR="002F0D23" w:rsidRPr="002E0815">
        <w:rPr>
          <w:rFonts w:asciiTheme="majorBidi" w:hAnsiTheme="majorBidi" w:cstheme="majorBidi"/>
          <w:sz w:val="20"/>
          <w:szCs w:val="20"/>
        </w:rPr>
        <w:t xml:space="preserve"> Table </w:t>
      </w:r>
      <w:r w:rsidR="00872C42">
        <w:rPr>
          <w:rFonts w:asciiTheme="majorBidi" w:hAnsiTheme="majorBidi" w:cstheme="majorBidi"/>
          <w:sz w:val="20"/>
          <w:szCs w:val="20"/>
        </w:rPr>
        <w:t>2</w:t>
      </w:r>
      <w:r w:rsidR="002F0D23" w:rsidRPr="002E0815">
        <w:rPr>
          <w:rFonts w:asciiTheme="majorBidi" w:hAnsiTheme="majorBidi" w:cstheme="majorBidi"/>
          <w:sz w:val="20"/>
          <w:szCs w:val="20"/>
        </w:rPr>
        <w:t>. Numerical val</w:t>
      </w:r>
      <w:r w:rsidR="002F0D23" w:rsidRPr="00E51A1C">
        <w:rPr>
          <w:rFonts w:asciiTheme="majorBidi" w:hAnsiTheme="majorBidi" w:cstheme="majorBidi"/>
          <w:sz w:val="20"/>
          <w:szCs w:val="20"/>
        </w:rPr>
        <w:t xml:space="preserve">ues </w:t>
      </w:r>
      <w:r w:rsidR="002F0D23">
        <w:rPr>
          <w:rFonts w:asciiTheme="majorBidi" w:hAnsiTheme="majorBidi" w:cstheme="majorBidi"/>
          <w:sz w:val="20"/>
          <w:szCs w:val="20"/>
        </w:rPr>
        <w:t xml:space="preserve">of the WECS parameters, </w:t>
      </w:r>
      <w:r w:rsidR="00853631">
        <w:rPr>
          <w:rFonts w:asciiTheme="majorBidi" w:hAnsiTheme="majorBidi" w:cstheme="majorBidi"/>
          <w:sz w:val="20"/>
          <w:szCs w:val="20"/>
        </w:rPr>
        <w:t xml:space="preserve">the MPPT polynomial coefficients, the </w:t>
      </w:r>
      <w:r w:rsidR="002F0D23" w:rsidRPr="00E51A1C">
        <w:rPr>
          <w:rFonts w:asciiTheme="majorBidi" w:hAnsiTheme="majorBidi" w:cstheme="majorBidi"/>
          <w:sz w:val="20"/>
          <w:szCs w:val="20"/>
        </w:rPr>
        <w:t>controller</w:t>
      </w:r>
      <w:r w:rsidR="002F0D23">
        <w:rPr>
          <w:rFonts w:asciiTheme="majorBidi" w:hAnsiTheme="majorBidi" w:cstheme="majorBidi"/>
          <w:sz w:val="20"/>
          <w:szCs w:val="20"/>
        </w:rPr>
        <w:t xml:space="preserve"> gains, and the FTC and observer gains </w:t>
      </w:r>
      <w:r w:rsidR="002F0D23" w:rsidRPr="00E51A1C">
        <w:rPr>
          <w:rFonts w:asciiTheme="majorBidi" w:hAnsiTheme="majorBidi" w:cstheme="majorBidi"/>
          <w:sz w:val="20"/>
          <w:szCs w:val="20"/>
        </w:rPr>
        <w:t>are given</w:t>
      </w:r>
      <w:r w:rsidR="002F0D23">
        <w:rPr>
          <w:rFonts w:asciiTheme="majorBidi" w:hAnsiTheme="majorBidi" w:cstheme="majorBidi"/>
          <w:sz w:val="20"/>
          <w:szCs w:val="20"/>
        </w:rPr>
        <w:t xml:space="preserve"> in Tables </w:t>
      </w:r>
      <w:r w:rsidR="00853631">
        <w:rPr>
          <w:rFonts w:asciiTheme="majorBidi" w:hAnsiTheme="majorBidi" w:cstheme="majorBidi"/>
          <w:sz w:val="20"/>
          <w:szCs w:val="20"/>
        </w:rPr>
        <w:t>1-</w:t>
      </w:r>
      <w:r w:rsidR="002F0D23">
        <w:rPr>
          <w:rFonts w:asciiTheme="majorBidi" w:hAnsiTheme="majorBidi" w:cstheme="majorBidi"/>
          <w:sz w:val="20"/>
          <w:szCs w:val="20"/>
        </w:rPr>
        <w:t xml:space="preserve">4, respectively. </w:t>
      </w:r>
      <w:r w:rsidR="007709FA" w:rsidRPr="00F720A3">
        <w:rPr>
          <w:rFonts w:asciiTheme="majorBidi" w:hAnsiTheme="majorBidi" w:cstheme="majorBidi"/>
          <w:color w:val="0000CC"/>
          <w:sz w:val="20"/>
          <w:szCs w:val="20"/>
        </w:rPr>
        <w:t>The nominal rotor speed is 21.74 (rad/s); the nominal power of WECS is 30 (kW); the rated and the cut-in wind speed</w:t>
      </w:r>
      <w:r w:rsidR="00F720A3">
        <w:rPr>
          <w:rFonts w:asciiTheme="majorBidi" w:hAnsiTheme="majorBidi" w:cstheme="majorBidi"/>
          <w:color w:val="0000CC"/>
          <w:sz w:val="20"/>
          <w:szCs w:val="20"/>
        </w:rPr>
        <w:t>s</w:t>
      </w:r>
      <w:r w:rsidR="007709FA" w:rsidRPr="00F720A3">
        <w:rPr>
          <w:rFonts w:asciiTheme="majorBidi" w:hAnsiTheme="majorBidi" w:cstheme="majorBidi"/>
          <w:color w:val="0000CC"/>
          <w:sz w:val="20"/>
          <w:szCs w:val="20"/>
        </w:rPr>
        <w:t xml:space="preserve"> are </w:t>
      </w:r>
      <w:r w:rsidR="00F720A3" w:rsidRPr="00F720A3">
        <w:rPr>
          <w:rFonts w:asciiTheme="majorBidi" w:hAnsiTheme="majorBidi" w:cstheme="majorBidi"/>
          <w:color w:val="0000CC"/>
          <w:sz w:val="20"/>
          <w:szCs w:val="20"/>
        </w:rPr>
        <w:t>12.36 (m/s) and 3.1 (m/s), respectively.</w:t>
      </w:r>
      <w:r w:rsidR="007709FA" w:rsidRPr="00F720A3">
        <w:rPr>
          <w:rFonts w:asciiTheme="majorBidi" w:hAnsiTheme="majorBidi" w:cstheme="majorBidi"/>
          <w:color w:val="0000CC"/>
          <w:sz w:val="20"/>
          <w:szCs w:val="20"/>
        </w:rPr>
        <w:t xml:space="preserve"> </w:t>
      </w:r>
      <w:r w:rsidR="002F0D23" w:rsidRPr="00F720A3">
        <w:rPr>
          <w:rFonts w:asciiTheme="majorBidi" w:hAnsiTheme="majorBidi" w:cstheme="majorBidi"/>
          <w:color w:val="0000CC"/>
          <w:sz w:val="20"/>
          <w:szCs w:val="20"/>
        </w:rPr>
        <w:t xml:space="preserve">The base power is </w:t>
      </w:r>
      <w:r w:rsidR="00C77D47" w:rsidRPr="00F720A3">
        <w:rPr>
          <w:rFonts w:asciiTheme="majorBidi" w:hAnsiTheme="majorBidi" w:cstheme="majorBidi"/>
          <w:color w:val="0000CC"/>
          <w:sz w:val="20"/>
          <w:szCs w:val="20"/>
        </w:rPr>
        <w:t>30</w:t>
      </w:r>
      <w:r w:rsidR="003A7FB2" w:rsidRPr="00F720A3">
        <w:rPr>
          <w:rFonts w:asciiTheme="majorBidi" w:hAnsiTheme="majorBidi" w:cstheme="majorBidi"/>
          <w:color w:val="0000CC"/>
          <w:sz w:val="20"/>
          <w:szCs w:val="20"/>
        </w:rPr>
        <w:t xml:space="preserve"> </w:t>
      </w:r>
      <w:r w:rsidR="002F0D23" w:rsidRPr="00F720A3">
        <w:rPr>
          <w:rFonts w:asciiTheme="majorBidi" w:hAnsiTheme="majorBidi" w:cstheme="majorBidi"/>
          <w:color w:val="0000CC"/>
          <w:sz w:val="20"/>
          <w:szCs w:val="20"/>
        </w:rPr>
        <w:t xml:space="preserve">(kW) and the base rotor speed is </w:t>
      </w:r>
      <w:r w:rsidR="00C77D47" w:rsidRPr="00F720A3">
        <w:rPr>
          <w:rFonts w:asciiTheme="majorBidi" w:hAnsiTheme="majorBidi" w:cstheme="majorBidi"/>
          <w:color w:val="0000CC"/>
          <w:sz w:val="20"/>
          <w:szCs w:val="20"/>
        </w:rPr>
        <w:t>21.74</w:t>
      </w:r>
      <w:r w:rsidR="002F0D23" w:rsidRPr="00F720A3">
        <w:rPr>
          <w:rFonts w:asciiTheme="majorBidi" w:hAnsiTheme="majorBidi" w:cstheme="majorBidi"/>
          <w:color w:val="0000CC"/>
          <w:sz w:val="20"/>
          <w:szCs w:val="20"/>
        </w:rPr>
        <w:t xml:space="preserve"> (rad/s)</w:t>
      </w:r>
      <w:r w:rsidR="002F0D23">
        <w:rPr>
          <w:rFonts w:asciiTheme="majorBidi" w:hAnsiTheme="majorBidi" w:cstheme="majorBidi"/>
          <w:sz w:val="20"/>
          <w:szCs w:val="20"/>
        </w:rPr>
        <w:t>.</w:t>
      </w:r>
      <w:r w:rsidR="005D1952">
        <w:rPr>
          <w:rFonts w:asciiTheme="majorBidi" w:hAnsiTheme="majorBidi" w:cstheme="majorBidi"/>
          <w:sz w:val="20"/>
          <w:szCs w:val="20"/>
        </w:rPr>
        <w:t xml:space="preserve"> </w:t>
      </w:r>
      <w:r w:rsidR="002E0815" w:rsidRPr="00E51A1C">
        <w:rPr>
          <w:rFonts w:asciiTheme="majorBidi" w:hAnsiTheme="majorBidi" w:cstheme="majorBidi"/>
          <w:sz w:val="20"/>
          <w:szCs w:val="20"/>
        </w:rPr>
        <w:t>Initial values of the matrices</w:t>
      </w:r>
      <w:r w:rsidR="00AA34A1" w:rsidRPr="00AA34A1">
        <w:rPr>
          <w:rFonts w:asciiTheme="majorBidi" w:hAnsiTheme="majorBidi" w:cstheme="majorBidi"/>
          <w:position w:val="-10"/>
          <w:sz w:val="20"/>
          <w:szCs w:val="20"/>
        </w:rPr>
        <w:object w:dxaOrig="980" w:dyaOrig="300" w14:anchorId="19489EC7">
          <v:shape id="_x0000_i1281" type="#_x0000_t75" style="width:46.5pt;height:15.75pt" o:ole="">
            <v:imagedata r:id="rId524" o:title=""/>
          </v:shape>
          <o:OLEObject Type="Embed" ProgID="Equation.DSMT4" ShapeID="_x0000_i1281" DrawAspect="Content" ObjectID="_1602071245" r:id="rId525"/>
        </w:object>
      </w:r>
      <w:r w:rsidR="002E0815" w:rsidRPr="00E51A1C">
        <w:rPr>
          <w:rFonts w:asciiTheme="majorBidi" w:hAnsiTheme="majorBidi" w:cstheme="majorBidi"/>
          <w:sz w:val="20"/>
          <w:szCs w:val="20"/>
        </w:rPr>
        <w:t>,</w:t>
      </w:r>
      <w:r w:rsidR="002E0815">
        <w:rPr>
          <w:rFonts w:asciiTheme="majorBidi" w:hAnsiTheme="majorBidi" w:cstheme="majorBidi"/>
          <w:sz w:val="20"/>
          <w:szCs w:val="20"/>
        </w:rPr>
        <w:t xml:space="preserve"> and </w:t>
      </w:r>
      <w:r w:rsidR="00AA34A1" w:rsidRPr="00AA34A1">
        <w:rPr>
          <w:rFonts w:asciiTheme="majorBidi" w:hAnsiTheme="majorBidi" w:cstheme="majorBidi"/>
          <w:position w:val="-4"/>
          <w:sz w:val="20"/>
          <w:szCs w:val="20"/>
        </w:rPr>
        <w:object w:dxaOrig="200" w:dyaOrig="220" w14:anchorId="4B6C8A63">
          <v:shape id="_x0000_i1282" type="#_x0000_t75" style="width:10.5pt;height:10.5pt" o:ole="">
            <v:imagedata r:id="rId526" o:title=""/>
          </v:shape>
          <o:OLEObject Type="Embed" ProgID="Equation.DSMT4" ShapeID="_x0000_i1282" DrawAspect="Content" ObjectID="_1602071246" r:id="rId527"/>
        </w:object>
      </w:r>
      <w:r w:rsidR="005C2743">
        <w:rPr>
          <w:rFonts w:asciiTheme="majorBidi" w:hAnsiTheme="majorBidi" w:cstheme="majorBidi"/>
          <w:sz w:val="20"/>
          <w:szCs w:val="20"/>
        </w:rPr>
        <w:t xml:space="preserve"> </w:t>
      </w:r>
      <w:r w:rsidR="002478CD">
        <w:rPr>
          <w:rFonts w:asciiTheme="majorBidi" w:hAnsiTheme="majorBidi" w:cstheme="majorBidi"/>
          <w:sz w:val="20"/>
          <w:szCs w:val="20"/>
        </w:rPr>
        <w:t xml:space="preserve">in </w:t>
      </w:r>
      <w:r w:rsidR="002478CD">
        <w:rPr>
          <w:rFonts w:asciiTheme="majorBidi" w:hAnsiTheme="majorBidi" w:cstheme="majorBidi"/>
          <w:iCs/>
          <w:sz w:val="20"/>
          <w:szCs w:val="20"/>
        </w:rPr>
        <w:fldChar w:fldCharType="begin"/>
      </w:r>
      <w:r w:rsidR="002478CD">
        <w:rPr>
          <w:rFonts w:asciiTheme="majorBidi" w:hAnsiTheme="majorBidi" w:cstheme="majorBidi"/>
          <w:iCs/>
          <w:sz w:val="20"/>
          <w:szCs w:val="20"/>
        </w:rPr>
        <w:instrText xml:space="preserve"> GOTOBUTTON ZEqnNum797252  \* MERGEFORMAT </w:instrText>
      </w:r>
      <w:r w:rsidR="002478CD">
        <w:rPr>
          <w:rFonts w:asciiTheme="majorBidi" w:hAnsiTheme="majorBidi" w:cstheme="majorBidi"/>
          <w:iCs/>
          <w:sz w:val="20"/>
          <w:szCs w:val="20"/>
        </w:rPr>
        <w:fldChar w:fldCharType="begin"/>
      </w:r>
      <w:r w:rsidR="002478CD">
        <w:rPr>
          <w:rFonts w:asciiTheme="majorBidi" w:hAnsiTheme="majorBidi" w:cstheme="majorBidi"/>
          <w:iCs/>
          <w:sz w:val="20"/>
          <w:szCs w:val="20"/>
        </w:rPr>
        <w:instrText xml:space="preserve"> REF ZEqnNum797252 \* Charformat \! \* MERGEFORMAT </w:instrText>
      </w:r>
      <w:r w:rsidR="002478CD">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(48)</w:instrText>
      </w:r>
      <w:r w:rsidR="002478CD">
        <w:rPr>
          <w:rFonts w:asciiTheme="majorBidi" w:hAnsiTheme="majorBidi" w:cstheme="majorBidi"/>
          <w:iCs/>
          <w:sz w:val="20"/>
          <w:szCs w:val="20"/>
        </w:rPr>
        <w:fldChar w:fldCharType="end"/>
      </w:r>
      <w:r w:rsidR="002478CD">
        <w:rPr>
          <w:rFonts w:asciiTheme="majorBidi" w:hAnsiTheme="majorBidi" w:cstheme="majorBidi"/>
          <w:iCs/>
          <w:sz w:val="20"/>
          <w:szCs w:val="20"/>
        </w:rPr>
        <w:fldChar w:fldCharType="end"/>
      </w:r>
      <w:r w:rsidR="002E0815">
        <w:rPr>
          <w:rFonts w:asciiTheme="majorBidi" w:hAnsiTheme="majorBidi" w:cstheme="majorBidi"/>
          <w:sz w:val="20"/>
          <w:szCs w:val="20"/>
        </w:rPr>
        <w:t xml:space="preserve"> </w:t>
      </w:r>
      <w:r w:rsidR="002E0815" w:rsidRPr="00E51A1C">
        <w:rPr>
          <w:rFonts w:asciiTheme="majorBidi" w:hAnsiTheme="majorBidi" w:cstheme="majorBidi"/>
          <w:sz w:val="20"/>
          <w:szCs w:val="20"/>
        </w:rPr>
        <w:t>are selected to be the unity matrix (</w:t>
      </w:r>
      <w:r w:rsidR="00AA34A1" w:rsidRPr="00AA34A1">
        <w:rPr>
          <w:rFonts w:asciiTheme="majorBidi" w:hAnsiTheme="majorBidi" w:cstheme="majorBidi"/>
          <w:position w:val="-10"/>
          <w:sz w:val="20"/>
          <w:szCs w:val="20"/>
        </w:rPr>
        <w:object w:dxaOrig="360" w:dyaOrig="300" w14:anchorId="5F0F26F5">
          <v:shape id="_x0000_i1283" type="#_x0000_t75" style="width:15.75pt;height:15.75pt" o:ole="">
            <v:imagedata r:id="rId528" o:title=""/>
          </v:shape>
          <o:OLEObject Type="Embed" ProgID="Equation.DSMT4" ShapeID="_x0000_i1283" DrawAspect="Content" ObjectID="_1602071247" r:id="rId529"/>
        </w:object>
      </w:r>
      <w:r w:rsidR="002E0815" w:rsidRPr="00E51A1C">
        <w:rPr>
          <w:rFonts w:asciiTheme="majorBidi" w:hAnsiTheme="majorBidi" w:cstheme="majorBidi"/>
          <w:sz w:val="20"/>
          <w:szCs w:val="20"/>
        </w:rPr>
        <w:t>).</w:t>
      </w:r>
    </w:p>
    <w:p w14:paraId="71AE58BF" w14:textId="77777777" w:rsidR="00380E2B" w:rsidRDefault="00380E2B" w:rsidP="00C77D47">
      <w:pPr>
        <w:spacing w:after="0" w:line="480" w:lineRule="auto"/>
        <w:ind w:firstLine="216"/>
        <w:jc w:val="both"/>
        <w:rPr>
          <w:rFonts w:asciiTheme="majorBidi" w:hAnsiTheme="majorBidi" w:cstheme="majorBidi"/>
          <w:sz w:val="20"/>
          <w:szCs w:val="20"/>
        </w:rPr>
      </w:pPr>
    </w:p>
    <w:p w14:paraId="7FD6DB2F" w14:textId="1A6DA46C" w:rsidR="00161177" w:rsidRPr="00E51A1C" w:rsidRDefault="00161177" w:rsidP="00BC63AF">
      <w:pPr>
        <w:spacing w:after="0" w:line="480" w:lineRule="auto"/>
        <w:ind w:firstLine="216"/>
        <w:jc w:val="center"/>
        <w:rPr>
          <w:rFonts w:asciiTheme="majorBidi" w:hAnsiTheme="majorBidi" w:cstheme="majorBidi"/>
          <w:sz w:val="20"/>
          <w:szCs w:val="20"/>
        </w:rPr>
      </w:pPr>
      <w:r w:rsidRPr="00E51A1C">
        <w:rPr>
          <w:rFonts w:asciiTheme="majorBidi" w:hAnsiTheme="majorBidi" w:cstheme="majorBidi"/>
          <w:sz w:val="20"/>
          <w:szCs w:val="20"/>
        </w:rPr>
        <w:t xml:space="preserve">Table </w:t>
      </w:r>
      <w:r>
        <w:rPr>
          <w:rFonts w:asciiTheme="majorBidi" w:hAnsiTheme="majorBidi" w:cstheme="majorBidi"/>
          <w:sz w:val="20"/>
          <w:szCs w:val="20"/>
        </w:rPr>
        <w:t>1</w:t>
      </w:r>
      <w:r w:rsidRPr="00E51A1C">
        <w:rPr>
          <w:rFonts w:asciiTheme="majorBidi" w:hAnsiTheme="majorBidi" w:cstheme="majorBidi"/>
          <w:sz w:val="20"/>
          <w:szCs w:val="20"/>
        </w:rPr>
        <w:t>. Parameters of WECS model</w:t>
      </w:r>
    </w:p>
    <w:tbl>
      <w:tblPr>
        <w:tblStyle w:val="PlainTable11"/>
        <w:tblW w:w="2970" w:type="dxa"/>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1416"/>
      </w:tblGrid>
      <w:tr w:rsidR="00161177" w:rsidRPr="00E51A1C" w14:paraId="154C98D1" w14:textId="77777777" w:rsidTr="007709FA">
        <w:trPr>
          <w:cnfStyle w:val="100000000000" w:firstRow="1" w:lastRow="0" w:firstColumn="0" w:lastColumn="0" w:oddVBand="0" w:evenVBand="0" w:oddHBand="0"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auto"/>
              <w:bottom w:val="single" w:sz="2" w:space="0" w:color="auto"/>
            </w:tcBorders>
            <w:shd w:val="clear" w:color="auto" w:fill="auto"/>
          </w:tcPr>
          <w:p w14:paraId="70A39999" w14:textId="77777777" w:rsidR="00161177" w:rsidRPr="00161177" w:rsidRDefault="00161177" w:rsidP="007709FA">
            <w:pPr>
              <w:jc w:val="both"/>
              <w:rPr>
                <w:rFonts w:asciiTheme="majorBidi" w:hAnsiTheme="majorBidi" w:cstheme="majorBidi"/>
                <w:sz w:val="20"/>
                <w:szCs w:val="20"/>
              </w:rPr>
            </w:pPr>
            <w:r w:rsidRPr="00161177">
              <w:rPr>
                <w:rFonts w:asciiTheme="majorBidi" w:hAnsiTheme="majorBidi" w:cstheme="majorBidi"/>
                <w:sz w:val="20"/>
                <w:szCs w:val="20"/>
              </w:rPr>
              <w:t>Parameter</w:t>
            </w:r>
          </w:p>
        </w:tc>
        <w:tc>
          <w:tcPr>
            <w:tcW w:w="1416" w:type="dxa"/>
            <w:tcBorders>
              <w:top w:val="single" w:sz="8" w:space="0" w:color="auto"/>
              <w:bottom w:val="single" w:sz="2" w:space="0" w:color="auto"/>
            </w:tcBorders>
            <w:shd w:val="clear" w:color="auto" w:fill="auto"/>
          </w:tcPr>
          <w:p w14:paraId="2CB4206C" w14:textId="77777777" w:rsidR="00161177" w:rsidRPr="00161177" w:rsidRDefault="00161177" w:rsidP="007709FA">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61177">
              <w:rPr>
                <w:rFonts w:asciiTheme="majorBidi" w:hAnsiTheme="majorBidi" w:cstheme="majorBidi"/>
                <w:sz w:val="20"/>
                <w:szCs w:val="20"/>
              </w:rPr>
              <w:t>Value</w:t>
            </w:r>
          </w:p>
        </w:tc>
      </w:tr>
      <w:tr w:rsidR="00161177" w:rsidRPr="00E51A1C" w14:paraId="317A6D24" w14:textId="77777777" w:rsidTr="007709FA">
        <w:trPr>
          <w:cnfStyle w:val="000000100000" w:firstRow="0" w:lastRow="0" w:firstColumn="0" w:lastColumn="0" w:oddVBand="0" w:evenVBand="0" w:oddHBand="1" w:evenHBand="0" w:firstRowFirstColumn="0" w:firstRowLastColumn="0" w:lastRowFirstColumn="0" w:lastRowLastColumn="0"/>
          <w:trHeight w:val="126"/>
          <w:jc w:val="center"/>
        </w:trPr>
        <w:tc>
          <w:tcPr>
            <w:cnfStyle w:val="001000000000" w:firstRow="0" w:lastRow="0" w:firstColumn="1" w:lastColumn="0" w:oddVBand="0" w:evenVBand="0" w:oddHBand="0" w:evenHBand="0" w:firstRowFirstColumn="0" w:firstRowLastColumn="0" w:lastRowFirstColumn="0" w:lastRowLastColumn="0"/>
            <w:tcW w:w="1554" w:type="dxa"/>
            <w:tcBorders>
              <w:top w:val="single" w:sz="2" w:space="0" w:color="auto"/>
            </w:tcBorders>
            <w:shd w:val="clear" w:color="auto" w:fill="auto"/>
          </w:tcPr>
          <w:p w14:paraId="368F4BA4" w14:textId="77777777" w:rsidR="00161177" w:rsidRPr="00161177" w:rsidRDefault="00161177" w:rsidP="007709FA">
            <w:pPr>
              <w:jc w:val="both"/>
              <w:rPr>
                <w:rFonts w:asciiTheme="majorBidi" w:hAnsiTheme="majorBidi" w:cstheme="majorBidi"/>
                <w:sz w:val="20"/>
                <w:szCs w:val="20"/>
              </w:rPr>
            </w:pPr>
            <w:r w:rsidRPr="00161177">
              <w:rPr>
                <w:rFonts w:asciiTheme="majorBidi" w:hAnsiTheme="majorBidi" w:cstheme="majorBidi"/>
                <w:b w:val="0"/>
                <w:bCs w:val="0"/>
                <w:position w:val="-6"/>
                <w:sz w:val="20"/>
                <w:szCs w:val="20"/>
              </w:rPr>
              <w:object w:dxaOrig="200" w:dyaOrig="240" w14:anchorId="16B45F8E">
                <v:shape id="_x0000_i1284" type="#_x0000_t75" style="width:10.5pt;height:10.5pt" o:ole="">
                  <v:imagedata r:id="rId78" o:title=""/>
                </v:shape>
                <o:OLEObject Type="Embed" ProgID="Equation.DSMT4" ShapeID="_x0000_i1284" DrawAspect="Content" ObjectID="_1602071248" r:id="rId530"/>
              </w:object>
            </w:r>
          </w:p>
        </w:tc>
        <w:tc>
          <w:tcPr>
            <w:tcW w:w="1416" w:type="dxa"/>
            <w:tcBorders>
              <w:top w:val="single" w:sz="2" w:space="0" w:color="auto"/>
            </w:tcBorders>
            <w:shd w:val="clear" w:color="auto" w:fill="auto"/>
          </w:tcPr>
          <w:p w14:paraId="17BC64F9" w14:textId="77777777" w:rsidR="00161177" w:rsidRPr="00161177" w:rsidRDefault="00161177" w:rsidP="007709FA">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61177">
              <w:rPr>
                <w:rFonts w:asciiTheme="majorBidi" w:hAnsiTheme="majorBidi" w:cstheme="majorBidi"/>
                <w:sz w:val="20"/>
                <w:szCs w:val="20"/>
              </w:rPr>
              <w:t xml:space="preserve">8.22 </w:t>
            </w:r>
            <w:r w:rsidRPr="00161177">
              <w:rPr>
                <w:rFonts w:asciiTheme="majorBidi" w:hAnsiTheme="majorBidi" w:cstheme="majorBidi"/>
                <w:i/>
                <w:sz w:val="20"/>
                <w:szCs w:val="20"/>
              </w:rPr>
              <w:t>Nm/rd/s</w:t>
            </w:r>
            <w:r w:rsidRPr="00161177">
              <w:rPr>
                <w:rFonts w:asciiTheme="majorBidi" w:hAnsiTheme="majorBidi" w:cstheme="majorBidi"/>
                <w:i/>
                <w:sz w:val="20"/>
                <w:szCs w:val="20"/>
                <w:vertAlign w:val="superscript"/>
              </w:rPr>
              <w:t>2</w:t>
            </w:r>
          </w:p>
        </w:tc>
      </w:tr>
      <w:tr w:rsidR="00161177" w:rsidRPr="00E51A1C" w14:paraId="6FC5573E" w14:textId="77777777" w:rsidTr="007709FA">
        <w:trPr>
          <w:trHeight w:val="117"/>
          <w:jc w:val="center"/>
        </w:trPr>
        <w:tc>
          <w:tcPr>
            <w:cnfStyle w:val="001000000000" w:firstRow="0" w:lastRow="0" w:firstColumn="1" w:lastColumn="0" w:oddVBand="0" w:evenVBand="0" w:oddHBand="0" w:evenHBand="0" w:firstRowFirstColumn="0" w:firstRowLastColumn="0" w:lastRowFirstColumn="0" w:lastRowLastColumn="0"/>
            <w:tcW w:w="1554" w:type="dxa"/>
            <w:shd w:val="clear" w:color="auto" w:fill="auto"/>
          </w:tcPr>
          <w:p w14:paraId="40B9B8E6" w14:textId="77777777" w:rsidR="00161177" w:rsidRPr="00161177" w:rsidRDefault="00161177" w:rsidP="007709FA">
            <w:pPr>
              <w:jc w:val="both"/>
              <w:rPr>
                <w:rFonts w:asciiTheme="majorBidi" w:hAnsiTheme="majorBidi" w:cstheme="majorBidi"/>
                <w:sz w:val="20"/>
                <w:szCs w:val="20"/>
              </w:rPr>
            </w:pPr>
            <w:r w:rsidRPr="00161177">
              <w:rPr>
                <w:rFonts w:asciiTheme="majorBidi" w:hAnsiTheme="majorBidi" w:cstheme="majorBidi"/>
                <w:b w:val="0"/>
                <w:bCs w:val="0"/>
                <w:position w:val="-4"/>
                <w:sz w:val="20"/>
                <w:szCs w:val="20"/>
              </w:rPr>
              <w:object w:dxaOrig="220" w:dyaOrig="220" w14:anchorId="20C29810">
                <v:shape id="_x0000_i1285" type="#_x0000_t75" style="width:10.5pt;height:10.5pt" o:ole="">
                  <v:imagedata r:id="rId80" o:title=""/>
                </v:shape>
                <o:OLEObject Type="Embed" ProgID="Equation.DSMT4" ShapeID="_x0000_i1285" DrawAspect="Content" ObjectID="_1602071249" r:id="rId531"/>
              </w:object>
            </w:r>
          </w:p>
        </w:tc>
        <w:tc>
          <w:tcPr>
            <w:tcW w:w="1416" w:type="dxa"/>
            <w:shd w:val="clear" w:color="auto" w:fill="auto"/>
          </w:tcPr>
          <w:p w14:paraId="359D54A7" w14:textId="77777777" w:rsidR="00161177" w:rsidRPr="00161177" w:rsidRDefault="00161177" w:rsidP="007709FA">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61177">
              <w:rPr>
                <w:rFonts w:asciiTheme="majorBidi" w:hAnsiTheme="majorBidi" w:cstheme="majorBidi"/>
                <w:sz w:val="20"/>
                <w:szCs w:val="20"/>
              </w:rPr>
              <w:t xml:space="preserve">1.417 </w:t>
            </w:r>
            <w:r w:rsidRPr="00161177">
              <w:rPr>
                <w:rFonts w:asciiTheme="majorBidi" w:hAnsiTheme="majorBidi" w:cstheme="majorBidi"/>
                <w:i/>
                <w:sz w:val="20"/>
                <w:szCs w:val="20"/>
              </w:rPr>
              <w:t>Nm/rd/s</w:t>
            </w:r>
          </w:p>
        </w:tc>
      </w:tr>
      <w:tr w:rsidR="00161177" w:rsidRPr="00E51A1C" w14:paraId="263D37EA" w14:textId="77777777" w:rsidTr="007709FA">
        <w:trPr>
          <w:cnfStyle w:val="000000100000" w:firstRow="0" w:lastRow="0" w:firstColumn="0" w:lastColumn="0" w:oddVBand="0" w:evenVBand="0" w:oddHBand="1" w:evenHBand="0" w:firstRowFirstColumn="0" w:firstRowLastColumn="0" w:lastRowFirstColumn="0" w:lastRowLastColumn="0"/>
          <w:trHeight w:val="126"/>
          <w:jc w:val="center"/>
        </w:trPr>
        <w:tc>
          <w:tcPr>
            <w:cnfStyle w:val="001000000000" w:firstRow="0" w:lastRow="0" w:firstColumn="1" w:lastColumn="0" w:oddVBand="0" w:evenVBand="0" w:oddHBand="0" w:evenHBand="0" w:firstRowFirstColumn="0" w:firstRowLastColumn="0" w:lastRowFirstColumn="0" w:lastRowLastColumn="0"/>
            <w:tcW w:w="1554" w:type="dxa"/>
            <w:shd w:val="clear" w:color="auto" w:fill="auto"/>
          </w:tcPr>
          <w:p w14:paraId="00B0D7CB" w14:textId="77777777" w:rsidR="00161177" w:rsidRPr="00161177" w:rsidRDefault="00161177" w:rsidP="007709FA">
            <w:pPr>
              <w:jc w:val="both"/>
              <w:rPr>
                <w:rFonts w:asciiTheme="majorBidi" w:hAnsiTheme="majorBidi" w:cstheme="majorBidi"/>
                <w:sz w:val="20"/>
                <w:szCs w:val="20"/>
              </w:rPr>
            </w:pPr>
            <w:r w:rsidRPr="00161177">
              <w:rPr>
                <w:rFonts w:asciiTheme="majorBidi" w:hAnsiTheme="majorBidi" w:cstheme="majorBidi"/>
                <w:b w:val="0"/>
                <w:bCs w:val="0"/>
                <w:position w:val="-10"/>
                <w:sz w:val="20"/>
                <w:szCs w:val="20"/>
              </w:rPr>
              <w:object w:dxaOrig="200" w:dyaOrig="240" w14:anchorId="6450709B">
                <v:shape id="_x0000_i1286" type="#_x0000_t75" style="width:10.5pt;height:10.5pt" o:ole="">
                  <v:imagedata r:id="rId82" o:title=""/>
                </v:shape>
                <o:OLEObject Type="Embed" ProgID="Equation.DSMT4" ShapeID="_x0000_i1286" DrawAspect="Content" ObjectID="_1602071250" r:id="rId532"/>
              </w:object>
            </w:r>
          </w:p>
        </w:tc>
        <w:tc>
          <w:tcPr>
            <w:tcW w:w="1416" w:type="dxa"/>
            <w:shd w:val="clear" w:color="auto" w:fill="auto"/>
          </w:tcPr>
          <w:p w14:paraId="62F32E1F" w14:textId="77777777" w:rsidR="00161177" w:rsidRPr="00161177" w:rsidRDefault="00161177" w:rsidP="007709FA">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61177">
              <w:rPr>
                <w:rFonts w:asciiTheme="majorBidi" w:hAnsiTheme="majorBidi" w:cstheme="majorBidi"/>
                <w:sz w:val="20"/>
                <w:szCs w:val="20"/>
              </w:rPr>
              <w:t>4</w:t>
            </w:r>
          </w:p>
        </w:tc>
      </w:tr>
      <w:tr w:rsidR="00161177" w:rsidRPr="00E51A1C" w14:paraId="531FD35D" w14:textId="77777777" w:rsidTr="007709FA">
        <w:trPr>
          <w:trHeight w:val="183"/>
          <w:jc w:val="center"/>
        </w:trPr>
        <w:tc>
          <w:tcPr>
            <w:cnfStyle w:val="001000000000" w:firstRow="0" w:lastRow="0" w:firstColumn="1" w:lastColumn="0" w:oddVBand="0" w:evenVBand="0" w:oddHBand="0" w:evenHBand="0" w:firstRowFirstColumn="0" w:firstRowLastColumn="0" w:lastRowFirstColumn="0" w:lastRowLastColumn="0"/>
            <w:tcW w:w="1554" w:type="dxa"/>
            <w:shd w:val="clear" w:color="auto" w:fill="auto"/>
          </w:tcPr>
          <w:p w14:paraId="1596C34F" w14:textId="77777777" w:rsidR="00161177" w:rsidRPr="00161177" w:rsidRDefault="00161177" w:rsidP="007709FA">
            <w:pPr>
              <w:jc w:val="both"/>
              <w:rPr>
                <w:rFonts w:asciiTheme="majorBidi" w:hAnsiTheme="majorBidi" w:cstheme="majorBidi"/>
                <w:sz w:val="20"/>
                <w:szCs w:val="20"/>
              </w:rPr>
            </w:pPr>
            <w:r w:rsidRPr="00161177">
              <w:rPr>
                <w:rFonts w:asciiTheme="majorBidi" w:hAnsiTheme="majorBidi" w:cstheme="majorBidi"/>
                <w:b w:val="0"/>
                <w:bCs w:val="0"/>
                <w:position w:val="-12"/>
                <w:sz w:val="20"/>
                <w:szCs w:val="20"/>
              </w:rPr>
              <w:object w:dxaOrig="1280" w:dyaOrig="360" w14:anchorId="7CFCDF7E">
                <v:shape id="_x0000_i1287" type="#_x0000_t75" style="width:61.5pt;height:15.75pt" o:ole="">
                  <v:imagedata r:id="rId84" o:title=""/>
                </v:shape>
                <o:OLEObject Type="Embed" ProgID="Equation.DSMT4" ShapeID="_x0000_i1287" DrawAspect="Content" ObjectID="_1602071251" r:id="rId533"/>
              </w:object>
            </w:r>
          </w:p>
        </w:tc>
        <w:tc>
          <w:tcPr>
            <w:tcW w:w="1416" w:type="dxa"/>
            <w:shd w:val="clear" w:color="auto" w:fill="auto"/>
          </w:tcPr>
          <w:p w14:paraId="561A89A8" w14:textId="77777777" w:rsidR="00161177" w:rsidRPr="00161177" w:rsidRDefault="00161177" w:rsidP="007709FA">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61177">
              <w:rPr>
                <w:rFonts w:asciiTheme="majorBidi" w:hAnsiTheme="majorBidi" w:cstheme="majorBidi"/>
                <w:sz w:val="20"/>
                <w:szCs w:val="20"/>
              </w:rPr>
              <w:t>4.2915</w:t>
            </w:r>
          </w:p>
        </w:tc>
      </w:tr>
      <w:tr w:rsidR="00161177" w:rsidRPr="00E51A1C" w14:paraId="28FAA6D4" w14:textId="77777777" w:rsidTr="007709FA">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1554" w:type="dxa"/>
            <w:shd w:val="clear" w:color="auto" w:fill="auto"/>
          </w:tcPr>
          <w:p w14:paraId="26A54E9D" w14:textId="77777777" w:rsidR="00161177" w:rsidRPr="00161177" w:rsidRDefault="00161177" w:rsidP="007709FA">
            <w:pPr>
              <w:jc w:val="both"/>
              <w:rPr>
                <w:rFonts w:asciiTheme="majorBidi" w:hAnsiTheme="majorBidi" w:cstheme="majorBidi"/>
                <w:b w:val="0"/>
                <w:bCs w:val="0"/>
                <w:sz w:val="20"/>
                <w:szCs w:val="20"/>
              </w:rPr>
            </w:pPr>
            <w:r w:rsidRPr="00161177">
              <w:rPr>
                <w:rFonts w:asciiTheme="majorBidi" w:hAnsiTheme="majorBidi" w:cstheme="majorBidi"/>
                <w:b w:val="0"/>
                <w:bCs w:val="0"/>
                <w:position w:val="-10"/>
                <w:sz w:val="20"/>
                <w:szCs w:val="20"/>
              </w:rPr>
              <w:object w:dxaOrig="260" w:dyaOrig="300" w14:anchorId="66F5374B">
                <v:shape id="_x0000_i1288" type="#_x0000_t75" style="width:10.5pt;height:15.75pt" o:ole="">
                  <v:imagedata r:id="rId94" o:title=""/>
                </v:shape>
                <o:OLEObject Type="Embed" ProgID="Equation.DSMT4" ShapeID="_x0000_i1288" DrawAspect="Content" ObjectID="_1602071252" r:id="rId534"/>
              </w:object>
            </w:r>
          </w:p>
        </w:tc>
        <w:tc>
          <w:tcPr>
            <w:tcW w:w="1416" w:type="dxa"/>
            <w:shd w:val="clear" w:color="auto" w:fill="auto"/>
          </w:tcPr>
          <w:p w14:paraId="71CEE380" w14:textId="662F6EBE" w:rsidR="00161177" w:rsidRPr="00161177" w:rsidRDefault="00161177" w:rsidP="007709FA">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61177">
              <w:rPr>
                <w:rFonts w:asciiTheme="majorBidi" w:hAnsiTheme="majorBidi" w:cstheme="majorBidi"/>
                <w:sz w:val="20"/>
                <w:szCs w:val="20"/>
              </w:rPr>
              <w:t>0.3</w:t>
            </w:r>
            <w:r>
              <w:rPr>
                <w:rFonts w:asciiTheme="majorBidi" w:hAnsiTheme="majorBidi" w:cstheme="majorBidi"/>
                <w:sz w:val="20"/>
                <w:szCs w:val="20"/>
              </w:rPr>
              <w:t xml:space="preserve"> </w:t>
            </w:r>
            <w:r w:rsidRPr="00161177">
              <w:rPr>
                <w:rFonts w:asciiTheme="majorBidi" w:hAnsiTheme="majorBidi" w:cstheme="majorBidi"/>
                <w:sz w:val="20"/>
                <w:szCs w:val="20"/>
              </w:rPr>
              <w:t>Ω</w:t>
            </w:r>
          </w:p>
        </w:tc>
      </w:tr>
      <w:tr w:rsidR="00161177" w:rsidRPr="00E51A1C" w14:paraId="48264197" w14:textId="77777777" w:rsidTr="007709FA">
        <w:trPr>
          <w:trHeight w:val="164"/>
          <w:jc w:val="center"/>
        </w:trPr>
        <w:tc>
          <w:tcPr>
            <w:cnfStyle w:val="001000000000" w:firstRow="0" w:lastRow="0" w:firstColumn="1" w:lastColumn="0" w:oddVBand="0" w:evenVBand="0" w:oddHBand="0" w:evenHBand="0" w:firstRowFirstColumn="0" w:firstRowLastColumn="0" w:lastRowFirstColumn="0" w:lastRowLastColumn="0"/>
            <w:tcW w:w="1554" w:type="dxa"/>
            <w:shd w:val="clear" w:color="auto" w:fill="auto"/>
          </w:tcPr>
          <w:p w14:paraId="32DEDA46" w14:textId="77777777" w:rsidR="00161177" w:rsidRPr="00161177" w:rsidRDefault="00161177" w:rsidP="007709FA">
            <w:pPr>
              <w:jc w:val="both"/>
              <w:rPr>
                <w:rFonts w:asciiTheme="majorBidi" w:hAnsiTheme="majorBidi" w:cstheme="majorBidi"/>
                <w:b w:val="0"/>
                <w:bCs w:val="0"/>
                <w:sz w:val="20"/>
                <w:szCs w:val="20"/>
              </w:rPr>
            </w:pPr>
            <w:r w:rsidRPr="00161177">
              <w:rPr>
                <w:rFonts w:asciiTheme="majorBidi" w:hAnsiTheme="majorBidi" w:cstheme="majorBidi"/>
                <w:b w:val="0"/>
                <w:bCs w:val="0"/>
                <w:position w:val="-10"/>
                <w:sz w:val="20"/>
                <w:szCs w:val="20"/>
              </w:rPr>
              <w:object w:dxaOrig="240" w:dyaOrig="300" w14:anchorId="6857293C">
                <v:shape id="_x0000_i1289" type="#_x0000_t75" style="width:10.5pt;height:15.75pt" o:ole="">
                  <v:imagedata r:id="rId96" o:title=""/>
                </v:shape>
                <o:OLEObject Type="Embed" ProgID="Equation.DSMT4" ShapeID="_x0000_i1289" DrawAspect="Content" ObjectID="_1602071253" r:id="rId535"/>
              </w:object>
            </w:r>
          </w:p>
        </w:tc>
        <w:tc>
          <w:tcPr>
            <w:tcW w:w="1416" w:type="dxa"/>
            <w:shd w:val="clear" w:color="auto" w:fill="auto"/>
          </w:tcPr>
          <w:p w14:paraId="05E89EF1" w14:textId="77777777" w:rsidR="00161177" w:rsidRPr="00161177" w:rsidRDefault="00161177" w:rsidP="007709FA">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61177">
              <w:rPr>
                <w:rFonts w:asciiTheme="majorBidi" w:hAnsiTheme="majorBidi" w:cstheme="majorBidi"/>
                <w:sz w:val="20"/>
                <w:szCs w:val="20"/>
              </w:rPr>
              <w:t xml:space="preserve">17.5 </w:t>
            </w:r>
            <w:r w:rsidRPr="00161177">
              <w:rPr>
                <w:rFonts w:asciiTheme="majorBidi" w:hAnsiTheme="majorBidi" w:cstheme="majorBidi"/>
                <w:i/>
                <w:sz w:val="20"/>
                <w:szCs w:val="20"/>
              </w:rPr>
              <w:t>mH</w:t>
            </w:r>
          </w:p>
        </w:tc>
      </w:tr>
      <w:tr w:rsidR="00161177" w:rsidRPr="00E51A1C" w14:paraId="1AA76B2F" w14:textId="77777777" w:rsidTr="007709FA">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1554" w:type="dxa"/>
            <w:shd w:val="clear" w:color="auto" w:fill="auto"/>
          </w:tcPr>
          <w:p w14:paraId="7EAF26FA" w14:textId="77777777" w:rsidR="00161177" w:rsidRPr="00161177" w:rsidRDefault="00161177" w:rsidP="007709FA">
            <w:pPr>
              <w:jc w:val="both"/>
              <w:rPr>
                <w:rFonts w:asciiTheme="majorBidi" w:hAnsiTheme="majorBidi" w:cstheme="majorBidi"/>
                <w:b w:val="0"/>
                <w:bCs w:val="0"/>
                <w:sz w:val="20"/>
                <w:szCs w:val="20"/>
              </w:rPr>
            </w:pPr>
            <w:r w:rsidRPr="00161177">
              <w:rPr>
                <w:rFonts w:asciiTheme="majorBidi" w:hAnsiTheme="majorBidi" w:cstheme="majorBidi"/>
                <w:b w:val="0"/>
                <w:bCs w:val="0"/>
                <w:position w:val="-6"/>
                <w:sz w:val="20"/>
                <w:szCs w:val="20"/>
              </w:rPr>
              <w:object w:dxaOrig="320" w:dyaOrig="240" w14:anchorId="72D5DFB3">
                <v:shape id="_x0000_i1290" type="#_x0000_t75" style="width:15.75pt;height:10.5pt" o:ole="">
                  <v:imagedata r:id="rId98" o:title=""/>
                </v:shape>
                <o:OLEObject Type="Embed" ProgID="Equation.DSMT4" ShapeID="_x0000_i1290" DrawAspect="Content" ObjectID="_1602071254" r:id="rId536"/>
              </w:object>
            </w:r>
          </w:p>
        </w:tc>
        <w:tc>
          <w:tcPr>
            <w:tcW w:w="1416" w:type="dxa"/>
            <w:shd w:val="clear" w:color="auto" w:fill="auto"/>
          </w:tcPr>
          <w:p w14:paraId="19B6F37B" w14:textId="77777777" w:rsidR="00161177" w:rsidRPr="00161177" w:rsidRDefault="00161177" w:rsidP="007709FA">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61177">
              <w:rPr>
                <w:rFonts w:asciiTheme="majorBidi" w:hAnsiTheme="majorBidi" w:cstheme="majorBidi"/>
                <w:sz w:val="20"/>
                <w:szCs w:val="20"/>
              </w:rPr>
              <w:t>2×47</w:t>
            </w:r>
            <w:r w:rsidRPr="00161177">
              <w:rPr>
                <w:rFonts w:asciiTheme="majorBidi" w:hAnsiTheme="majorBidi" w:cstheme="majorBidi"/>
                <w:i/>
                <w:sz w:val="20"/>
                <w:szCs w:val="20"/>
              </w:rPr>
              <w:t xml:space="preserve"> mF</w:t>
            </w:r>
          </w:p>
        </w:tc>
      </w:tr>
      <w:tr w:rsidR="00161177" w:rsidRPr="00E51A1C" w14:paraId="02E75F23" w14:textId="77777777" w:rsidTr="007709FA">
        <w:trPr>
          <w:trHeight w:val="164"/>
          <w:jc w:val="center"/>
        </w:trPr>
        <w:tc>
          <w:tcPr>
            <w:cnfStyle w:val="001000000000" w:firstRow="0" w:lastRow="0" w:firstColumn="1" w:lastColumn="0" w:oddVBand="0" w:evenVBand="0" w:oddHBand="0" w:evenHBand="0" w:firstRowFirstColumn="0" w:firstRowLastColumn="0" w:lastRowFirstColumn="0" w:lastRowLastColumn="0"/>
            <w:tcW w:w="1554" w:type="dxa"/>
            <w:shd w:val="clear" w:color="auto" w:fill="auto"/>
          </w:tcPr>
          <w:p w14:paraId="23C7B814" w14:textId="77777777" w:rsidR="00161177" w:rsidRPr="00161177" w:rsidRDefault="00161177" w:rsidP="007709FA">
            <w:pPr>
              <w:jc w:val="both"/>
              <w:rPr>
                <w:rFonts w:asciiTheme="majorBidi" w:hAnsiTheme="majorBidi" w:cstheme="majorBidi"/>
                <w:b w:val="0"/>
                <w:bCs w:val="0"/>
                <w:sz w:val="20"/>
                <w:szCs w:val="20"/>
              </w:rPr>
            </w:pPr>
            <w:r w:rsidRPr="00161177">
              <w:rPr>
                <w:rFonts w:asciiTheme="majorBidi" w:hAnsiTheme="majorBidi" w:cstheme="majorBidi"/>
                <w:b w:val="0"/>
                <w:bCs w:val="0"/>
                <w:position w:val="-10"/>
                <w:sz w:val="20"/>
                <w:szCs w:val="20"/>
              </w:rPr>
              <w:object w:dxaOrig="260" w:dyaOrig="300" w14:anchorId="11F3CE5E">
                <v:shape id="_x0000_i1291" type="#_x0000_t75" style="width:10.5pt;height:15.75pt" o:ole="">
                  <v:imagedata r:id="rId537" o:title=""/>
                </v:shape>
                <o:OLEObject Type="Embed" ProgID="Equation.DSMT4" ShapeID="_x0000_i1291" DrawAspect="Content" ObjectID="_1602071255" r:id="rId538"/>
              </w:object>
            </w:r>
          </w:p>
        </w:tc>
        <w:tc>
          <w:tcPr>
            <w:tcW w:w="1416" w:type="dxa"/>
            <w:shd w:val="clear" w:color="auto" w:fill="auto"/>
          </w:tcPr>
          <w:p w14:paraId="1771C6E1" w14:textId="77777777" w:rsidR="00161177" w:rsidRPr="00161177" w:rsidRDefault="00161177" w:rsidP="007709FA">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61177">
              <w:rPr>
                <w:rFonts w:asciiTheme="majorBidi" w:hAnsiTheme="majorBidi" w:cstheme="majorBidi"/>
                <w:sz w:val="20"/>
                <w:szCs w:val="20"/>
              </w:rPr>
              <w:t xml:space="preserve">380 </w:t>
            </w:r>
            <w:r w:rsidRPr="00161177">
              <w:rPr>
                <w:rFonts w:asciiTheme="majorBidi" w:hAnsiTheme="majorBidi" w:cstheme="majorBidi"/>
                <w:i/>
                <w:sz w:val="20"/>
                <w:szCs w:val="20"/>
              </w:rPr>
              <w:t>V</w:t>
            </w:r>
          </w:p>
        </w:tc>
      </w:tr>
      <w:tr w:rsidR="00161177" w:rsidRPr="00E51A1C" w14:paraId="0D8DFA90" w14:textId="77777777" w:rsidTr="007709FA">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1554" w:type="dxa"/>
            <w:shd w:val="clear" w:color="auto" w:fill="auto"/>
          </w:tcPr>
          <w:p w14:paraId="01397A71" w14:textId="77777777" w:rsidR="00161177" w:rsidRPr="00161177" w:rsidRDefault="00161177" w:rsidP="007709FA">
            <w:pPr>
              <w:jc w:val="both"/>
              <w:rPr>
                <w:rFonts w:asciiTheme="majorBidi" w:hAnsiTheme="majorBidi" w:cstheme="majorBidi"/>
                <w:b w:val="0"/>
                <w:bCs w:val="0"/>
                <w:sz w:val="20"/>
                <w:szCs w:val="20"/>
              </w:rPr>
            </w:pPr>
            <w:r w:rsidRPr="00161177">
              <w:rPr>
                <w:rFonts w:asciiTheme="majorBidi" w:hAnsiTheme="majorBidi" w:cstheme="majorBidi"/>
                <w:b w:val="0"/>
                <w:bCs w:val="0"/>
                <w:position w:val="-10"/>
                <w:sz w:val="20"/>
                <w:szCs w:val="20"/>
              </w:rPr>
              <w:object w:dxaOrig="240" w:dyaOrig="300" w14:anchorId="514094D5">
                <v:shape id="_x0000_i1292" type="#_x0000_t75" style="width:10.5pt;height:15.75pt" o:ole="">
                  <v:imagedata r:id="rId100" o:title=""/>
                </v:shape>
                <o:OLEObject Type="Embed" ProgID="Equation.DSMT4" ShapeID="_x0000_i1292" DrawAspect="Content" ObjectID="_1602071256" r:id="rId539"/>
              </w:object>
            </w:r>
          </w:p>
        </w:tc>
        <w:tc>
          <w:tcPr>
            <w:tcW w:w="1416" w:type="dxa"/>
            <w:shd w:val="clear" w:color="auto" w:fill="auto"/>
          </w:tcPr>
          <w:p w14:paraId="4346C8B1" w14:textId="77777777" w:rsidR="00161177" w:rsidRPr="00161177" w:rsidRDefault="00161177" w:rsidP="007709FA">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61177">
              <w:rPr>
                <w:rFonts w:asciiTheme="majorBidi" w:hAnsiTheme="majorBidi" w:cstheme="majorBidi"/>
                <w:sz w:val="20"/>
                <w:szCs w:val="20"/>
              </w:rPr>
              <w:t xml:space="preserve">10 </w:t>
            </w:r>
            <w:r w:rsidRPr="00161177">
              <w:rPr>
                <w:rFonts w:asciiTheme="majorBidi" w:hAnsiTheme="majorBidi" w:cstheme="majorBidi"/>
                <w:i/>
                <w:sz w:val="20"/>
                <w:szCs w:val="20"/>
              </w:rPr>
              <w:t>mH</w:t>
            </w:r>
          </w:p>
        </w:tc>
      </w:tr>
      <w:tr w:rsidR="00161177" w:rsidRPr="00E51A1C" w14:paraId="7C820881" w14:textId="77777777" w:rsidTr="007709FA">
        <w:trPr>
          <w:trHeight w:val="287"/>
          <w:jc w:val="center"/>
        </w:trPr>
        <w:tc>
          <w:tcPr>
            <w:cnfStyle w:val="001000000000" w:firstRow="0" w:lastRow="0" w:firstColumn="1" w:lastColumn="0" w:oddVBand="0" w:evenVBand="0" w:oddHBand="0" w:evenHBand="0" w:firstRowFirstColumn="0" w:firstRowLastColumn="0" w:lastRowFirstColumn="0" w:lastRowLastColumn="0"/>
            <w:tcW w:w="1554" w:type="dxa"/>
            <w:shd w:val="clear" w:color="auto" w:fill="auto"/>
          </w:tcPr>
          <w:p w14:paraId="1AD21E36" w14:textId="77777777" w:rsidR="00161177" w:rsidRPr="00161177" w:rsidRDefault="00161177" w:rsidP="007709FA">
            <w:pPr>
              <w:jc w:val="both"/>
              <w:rPr>
                <w:rFonts w:asciiTheme="majorBidi" w:hAnsiTheme="majorBidi" w:cstheme="majorBidi"/>
                <w:b w:val="0"/>
                <w:bCs w:val="0"/>
                <w:sz w:val="20"/>
                <w:szCs w:val="20"/>
              </w:rPr>
            </w:pPr>
            <w:r w:rsidRPr="00161177">
              <w:rPr>
                <w:rFonts w:asciiTheme="majorBidi" w:hAnsiTheme="majorBidi" w:cstheme="majorBidi"/>
                <w:b w:val="0"/>
                <w:bCs w:val="0"/>
                <w:position w:val="-10"/>
                <w:sz w:val="20"/>
                <w:szCs w:val="20"/>
              </w:rPr>
              <w:object w:dxaOrig="900" w:dyaOrig="300" w14:anchorId="359AA16C">
                <v:shape id="_x0000_i1293" type="#_x0000_t75" style="width:46.5pt;height:15.75pt" o:ole="">
                  <v:imagedata r:id="rId106" o:title=""/>
                </v:shape>
                <o:OLEObject Type="Embed" ProgID="Equation.DSMT4" ShapeID="_x0000_i1293" DrawAspect="Content" ObjectID="_1602071257" r:id="rId540"/>
              </w:object>
            </w:r>
          </w:p>
        </w:tc>
        <w:tc>
          <w:tcPr>
            <w:tcW w:w="1416" w:type="dxa"/>
            <w:shd w:val="clear" w:color="auto" w:fill="auto"/>
          </w:tcPr>
          <w:p w14:paraId="1BC55607" w14:textId="77777777" w:rsidR="00161177" w:rsidRPr="00161177" w:rsidRDefault="00161177" w:rsidP="007709FA">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61177">
              <w:rPr>
                <w:rFonts w:asciiTheme="majorBidi" w:hAnsiTheme="majorBidi" w:cstheme="majorBidi"/>
                <w:position w:val="-10"/>
                <w:sz w:val="20"/>
                <w:szCs w:val="20"/>
              </w:rPr>
              <w:object w:dxaOrig="660" w:dyaOrig="300" w14:anchorId="1F183C87">
                <v:shape id="_x0000_i1294" type="#_x0000_t75" style="width:30.75pt;height:15.75pt" o:ole="">
                  <v:imagedata r:id="rId541" o:title=""/>
                </v:shape>
                <o:OLEObject Type="Embed" ProgID="Equation.DSMT4" ShapeID="_x0000_i1294" DrawAspect="Content" ObjectID="_1602071258" r:id="rId542"/>
              </w:object>
            </w:r>
            <w:r w:rsidRPr="00161177">
              <w:rPr>
                <w:rFonts w:asciiTheme="majorBidi" w:hAnsiTheme="majorBidi" w:cstheme="majorBidi"/>
                <w:i/>
                <w:iCs/>
                <w:sz w:val="20"/>
                <w:szCs w:val="20"/>
              </w:rPr>
              <w:t>Hz</w:t>
            </w:r>
          </w:p>
        </w:tc>
      </w:tr>
    </w:tbl>
    <w:p w14:paraId="4DD2FB0E" w14:textId="77777777" w:rsidR="00161177" w:rsidRDefault="00161177" w:rsidP="00C77D47">
      <w:pPr>
        <w:spacing w:after="0" w:line="480" w:lineRule="auto"/>
        <w:ind w:firstLine="216"/>
        <w:jc w:val="both"/>
        <w:rPr>
          <w:rFonts w:asciiTheme="majorBidi" w:hAnsiTheme="majorBidi" w:cstheme="majorBidi"/>
          <w:sz w:val="20"/>
          <w:szCs w:val="20"/>
        </w:rPr>
      </w:pPr>
    </w:p>
    <w:p w14:paraId="07ADE855" w14:textId="77777777" w:rsidR="00746D98" w:rsidRPr="005C2743" w:rsidRDefault="00746D98" w:rsidP="00746D98">
      <w:pPr>
        <w:spacing w:after="0" w:line="480" w:lineRule="auto"/>
        <w:ind w:firstLine="216"/>
        <w:jc w:val="both"/>
        <w:rPr>
          <w:rFonts w:asciiTheme="majorBidi" w:hAnsiTheme="majorBidi" w:cstheme="majorBidi"/>
          <w:sz w:val="16"/>
          <w:szCs w:val="16"/>
        </w:rPr>
      </w:pPr>
    </w:p>
    <w:p w14:paraId="49CF0696" w14:textId="00B5FB15" w:rsidR="002F0D23" w:rsidRDefault="002F0D23" w:rsidP="00853631">
      <w:pPr>
        <w:spacing w:after="0" w:line="480" w:lineRule="auto"/>
        <w:ind w:firstLine="216"/>
        <w:jc w:val="center"/>
        <w:rPr>
          <w:rFonts w:asciiTheme="majorBidi" w:hAnsiTheme="majorBidi" w:cstheme="majorBidi"/>
          <w:iCs/>
          <w:sz w:val="20"/>
          <w:szCs w:val="20"/>
        </w:rPr>
      </w:pPr>
      <w:r w:rsidRPr="005C2743">
        <w:rPr>
          <w:rFonts w:asciiTheme="majorBidi" w:hAnsiTheme="majorBidi" w:cstheme="majorBidi"/>
          <w:sz w:val="20"/>
          <w:szCs w:val="20"/>
        </w:rPr>
        <w:t xml:space="preserve">Table </w:t>
      </w:r>
      <w:r w:rsidR="00853631" w:rsidRPr="005C2743">
        <w:rPr>
          <w:rFonts w:asciiTheme="majorBidi" w:hAnsiTheme="majorBidi" w:cstheme="majorBidi"/>
          <w:sz w:val="20"/>
          <w:szCs w:val="20"/>
        </w:rPr>
        <w:t>2</w:t>
      </w:r>
      <w:r w:rsidR="00C77D47">
        <w:rPr>
          <w:rFonts w:asciiTheme="majorBidi" w:hAnsiTheme="majorBidi" w:cstheme="majorBidi"/>
          <w:sz w:val="20"/>
          <w:szCs w:val="20"/>
        </w:rPr>
        <w:t>.Coefficients of the 4</w:t>
      </w:r>
      <w:r w:rsidRPr="005C2743">
        <w:rPr>
          <w:rFonts w:asciiTheme="majorBidi" w:hAnsiTheme="majorBidi" w:cstheme="majorBidi"/>
          <w:sz w:val="20"/>
          <w:szCs w:val="20"/>
        </w:rPr>
        <w:t xml:space="preserve">-degree polynomial to estimate the optimal rotor speed for MPPT; </w:t>
      </w:r>
      <w:r w:rsidRPr="005C2743">
        <w:rPr>
          <w:rFonts w:asciiTheme="majorBidi" w:hAnsiTheme="majorBidi" w:cstheme="majorBidi"/>
          <w:iCs/>
          <w:sz w:val="20"/>
          <w:szCs w:val="20"/>
        </w:rPr>
        <w:fldChar w:fldCharType="begin"/>
      </w:r>
      <w:r w:rsidRPr="005C2743">
        <w:rPr>
          <w:rFonts w:asciiTheme="majorBidi" w:hAnsiTheme="majorBidi" w:cstheme="majorBidi"/>
          <w:iCs/>
          <w:sz w:val="20"/>
          <w:szCs w:val="20"/>
        </w:rPr>
        <w:instrText xml:space="preserve"> GOTOBUTTON ZEqnNum185813  \* MERGEFORMAT </w:instrText>
      </w:r>
      <w:r w:rsidRPr="005C2743">
        <w:rPr>
          <w:rFonts w:asciiTheme="majorBidi" w:hAnsiTheme="majorBidi" w:cstheme="majorBidi"/>
          <w:iCs/>
          <w:sz w:val="20"/>
          <w:szCs w:val="20"/>
        </w:rPr>
        <w:fldChar w:fldCharType="begin"/>
      </w:r>
      <w:r w:rsidRPr="005C2743">
        <w:rPr>
          <w:rFonts w:asciiTheme="majorBidi" w:hAnsiTheme="majorBidi" w:cstheme="majorBidi"/>
          <w:iCs/>
          <w:sz w:val="20"/>
          <w:szCs w:val="20"/>
        </w:rPr>
        <w:instrText xml:space="preserve"> REF ZEqnNum185813 \* Charformat \! \* MERGEFORMAT </w:instrText>
      </w:r>
      <w:r w:rsidRPr="005C2743">
        <w:rPr>
          <w:rFonts w:asciiTheme="majorBidi" w:hAnsiTheme="majorBidi" w:cstheme="majorBidi"/>
          <w:iCs/>
          <w:sz w:val="20"/>
          <w:szCs w:val="20"/>
        </w:rPr>
        <w:fldChar w:fldCharType="separate"/>
      </w:r>
      <w:r w:rsidR="00043F99" w:rsidRPr="00043F99">
        <w:rPr>
          <w:rFonts w:asciiTheme="majorBidi" w:hAnsiTheme="majorBidi" w:cstheme="majorBidi"/>
          <w:iCs/>
          <w:sz w:val="20"/>
          <w:szCs w:val="20"/>
        </w:rPr>
        <w:instrText>(2)</w:instrText>
      </w:r>
      <w:r w:rsidRPr="005C2743">
        <w:rPr>
          <w:rFonts w:asciiTheme="majorBidi" w:hAnsiTheme="majorBidi" w:cstheme="majorBidi"/>
          <w:iCs/>
          <w:sz w:val="20"/>
          <w:szCs w:val="20"/>
        </w:rPr>
        <w:fldChar w:fldCharType="end"/>
      </w:r>
      <w:r w:rsidRPr="005C2743">
        <w:rPr>
          <w:rFonts w:asciiTheme="majorBidi" w:hAnsiTheme="majorBidi" w:cstheme="majorBidi"/>
          <w:iCs/>
          <w:sz w:val="20"/>
          <w:szCs w:val="20"/>
        </w:rPr>
        <w:fldChar w:fldCharType="end"/>
      </w:r>
    </w:p>
    <w:tbl>
      <w:tblPr>
        <w:tblStyle w:val="PlainTable11"/>
        <w:tblW w:w="0" w:type="auto"/>
        <w:jc w:val="center"/>
        <w:tblBorders>
          <w:top w:val="single" w:sz="8" w:space="0" w:color="auto"/>
          <w:left w:val="none" w:sz="0" w:space="0" w:color="auto"/>
          <w:bottom w:val="single" w:sz="8" w:space="0" w:color="auto"/>
          <w:right w:val="none" w:sz="0" w:space="0" w:color="auto"/>
          <w:insideH w:val="single" w:sz="4" w:space="0" w:color="auto"/>
          <w:insideV w:val="none" w:sz="0" w:space="0" w:color="auto"/>
        </w:tblBorders>
        <w:tblLook w:val="04A0" w:firstRow="1" w:lastRow="0" w:firstColumn="1" w:lastColumn="0" w:noHBand="0" w:noVBand="1"/>
      </w:tblPr>
      <w:tblGrid>
        <w:gridCol w:w="450"/>
        <w:gridCol w:w="834"/>
        <w:gridCol w:w="834"/>
        <w:gridCol w:w="762"/>
        <w:gridCol w:w="558"/>
        <w:gridCol w:w="720"/>
      </w:tblGrid>
      <w:tr w:rsidR="00C77D47" w:rsidRPr="00C77D47" w14:paraId="5E60B161" w14:textId="77777777" w:rsidTr="00221719">
        <w:trPr>
          <w:cnfStyle w:val="100000000000" w:firstRow="1" w:lastRow="0" w:firstColumn="0" w:lastColumn="0" w:oddVBand="0" w:evenVBand="0" w:oddHBand="0"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450" w:type="dxa"/>
            <w:shd w:val="clear" w:color="auto" w:fill="auto"/>
            <w:vAlign w:val="center"/>
          </w:tcPr>
          <w:p w14:paraId="263C8D0C" w14:textId="0AA92CA1" w:rsidR="00C77D47" w:rsidRPr="00C77D47" w:rsidRDefault="00C77D47" w:rsidP="00C77D47">
            <w:pPr>
              <w:spacing w:line="276" w:lineRule="auto"/>
              <w:jc w:val="center"/>
              <w:rPr>
                <w:rFonts w:asciiTheme="majorBidi" w:hAnsiTheme="majorBidi" w:cstheme="majorBidi"/>
                <w:b w:val="0"/>
                <w:bCs w:val="0"/>
                <w:i/>
                <w:iCs/>
                <w:color w:val="0000CC"/>
                <w:sz w:val="20"/>
                <w:szCs w:val="20"/>
              </w:rPr>
            </w:pPr>
            <w:r w:rsidRPr="00C77D47">
              <w:rPr>
                <w:rFonts w:asciiTheme="majorBidi" w:hAnsiTheme="majorBidi" w:cstheme="majorBidi"/>
                <w:b w:val="0"/>
                <w:bCs w:val="0"/>
                <w:i/>
                <w:iCs/>
                <w:color w:val="0000CC"/>
                <w:position w:val="-6"/>
                <w:sz w:val="20"/>
                <w:szCs w:val="20"/>
              </w:rPr>
              <w:object w:dxaOrig="139" w:dyaOrig="240" w14:anchorId="50EF159B">
                <v:shape id="_x0000_i1295" type="#_x0000_t75" style="width:5.25pt;height:10.5pt" o:ole="">
                  <v:imagedata r:id="rId543" o:title=""/>
                </v:shape>
                <o:OLEObject Type="Embed" ProgID="Equation.DSMT4" ShapeID="_x0000_i1295" DrawAspect="Content" ObjectID="_1602071259" r:id="rId544"/>
              </w:object>
            </w:r>
          </w:p>
        </w:tc>
        <w:tc>
          <w:tcPr>
            <w:tcW w:w="834" w:type="dxa"/>
            <w:shd w:val="clear" w:color="auto" w:fill="auto"/>
            <w:vAlign w:val="center"/>
          </w:tcPr>
          <w:p w14:paraId="7BFBD60E" w14:textId="0FB2B01F" w:rsidR="00C77D47" w:rsidRPr="00C77D47" w:rsidRDefault="00C77D47" w:rsidP="00C77D4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CC"/>
                <w:sz w:val="20"/>
                <w:szCs w:val="20"/>
              </w:rPr>
            </w:pPr>
            <w:r w:rsidRPr="00C77D47">
              <w:rPr>
                <w:rFonts w:asciiTheme="majorBidi" w:hAnsiTheme="majorBidi" w:cstheme="majorBidi"/>
                <w:b w:val="0"/>
                <w:bCs w:val="0"/>
                <w:color w:val="0000CC"/>
                <w:sz w:val="20"/>
                <w:szCs w:val="20"/>
              </w:rPr>
              <w:t>4</w:t>
            </w:r>
          </w:p>
        </w:tc>
        <w:tc>
          <w:tcPr>
            <w:tcW w:w="834" w:type="dxa"/>
            <w:shd w:val="clear" w:color="auto" w:fill="auto"/>
            <w:vAlign w:val="center"/>
          </w:tcPr>
          <w:p w14:paraId="074FC8FB" w14:textId="4BA0B367" w:rsidR="00C77D47" w:rsidRPr="00C77D47" w:rsidRDefault="00C77D47" w:rsidP="00C77D4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CC"/>
                <w:sz w:val="20"/>
                <w:szCs w:val="20"/>
              </w:rPr>
            </w:pPr>
            <w:r w:rsidRPr="00C77D47">
              <w:rPr>
                <w:rFonts w:asciiTheme="majorBidi" w:hAnsiTheme="majorBidi" w:cstheme="majorBidi"/>
                <w:b w:val="0"/>
                <w:bCs w:val="0"/>
                <w:color w:val="0000CC"/>
                <w:sz w:val="20"/>
                <w:szCs w:val="20"/>
              </w:rPr>
              <w:t>3</w:t>
            </w:r>
          </w:p>
        </w:tc>
        <w:tc>
          <w:tcPr>
            <w:tcW w:w="762" w:type="dxa"/>
            <w:shd w:val="clear" w:color="auto" w:fill="auto"/>
            <w:vAlign w:val="center"/>
          </w:tcPr>
          <w:p w14:paraId="1ADDFC42" w14:textId="74AF3B90" w:rsidR="00C77D47" w:rsidRPr="00C77D47" w:rsidRDefault="00221719" w:rsidP="00C77D4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CC"/>
                <w:sz w:val="20"/>
                <w:szCs w:val="20"/>
              </w:rPr>
            </w:pPr>
            <w:r>
              <w:rPr>
                <w:rFonts w:asciiTheme="majorBidi" w:hAnsiTheme="majorBidi" w:cstheme="majorBidi"/>
                <w:b w:val="0"/>
                <w:bCs w:val="0"/>
                <w:color w:val="0000CC"/>
                <w:sz w:val="20"/>
                <w:szCs w:val="20"/>
              </w:rPr>
              <w:t>2</w:t>
            </w:r>
          </w:p>
        </w:tc>
        <w:tc>
          <w:tcPr>
            <w:tcW w:w="558" w:type="dxa"/>
            <w:shd w:val="clear" w:color="auto" w:fill="auto"/>
            <w:vAlign w:val="center"/>
          </w:tcPr>
          <w:p w14:paraId="512336DC" w14:textId="3A00F463" w:rsidR="00C77D47" w:rsidRPr="00C77D47" w:rsidRDefault="00C77D47" w:rsidP="00C77D4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CC"/>
                <w:sz w:val="20"/>
                <w:szCs w:val="20"/>
              </w:rPr>
            </w:pPr>
            <w:r w:rsidRPr="00C77D47">
              <w:rPr>
                <w:rFonts w:asciiTheme="majorBidi" w:hAnsiTheme="majorBidi" w:cstheme="majorBidi"/>
                <w:b w:val="0"/>
                <w:bCs w:val="0"/>
                <w:color w:val="0000CC"/>
                <w:sz w:val="20"/>
                <w:szCs w:val="20"/>
              </w:rPr>
              <w:t>1</w:t>
            </w:r>
          </w:p>
        </w:tc>
        <w:tc>
          <w:tcPr>
            <w:tcW w:w="720" w:type="dxa"/>
            <w:shd w:val="clear" w:color="auto" w:fill="auto"/>
            <w:vAlign w:val="center"/>
          </w:tcPr>
          <w:p w14:paraId="4EFC6951" w14:textId="6710F7F8" w:rsidR="00C77D47" w:rsidRPr="00C77D47" w:rsidRDefault="00C77D47" w:rsidP="00C77D4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CC"/>
                <w:sz w:val="20"/>
                <w:szCs w:val="20"/>
              </w:rPr>
            </w:pPr>
            <w:r w:rsidRPr="00C77D47">
              <w:rPr>
                <w:rFonts w:asciiTheme="majorBidi" w:hAnsiTheme="majorBidi" w:cstheme="majorBidi"/>
                <w:b w:val="0"/>
                <w:bCs w:val="0"/>
                <w:color w:val="0000CC"/>
                <w:sz w:val="20"/>
                <w:szCs w:val="20"/>
              </w:rPr>
              <w:t>0</w:t>
            </w:r>
          </w:p>
        </w:tc>
      </w:tr>
      <w:tr w:rsidR="00C77D47" w:rsidRPr="00C77D47" w14:paraId="75CB5449" w14:textId="77777777" w:rsidTr="00221719">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50" w:type="dxa"/>
            <w:shd w:val="clear" w:color="auto" w:fill="auto"/>
            <w:vAlign w:val="center"/>
          </w:tcPr>
          <w:p w14:paraId="3E81D0F9" w14:textId="00888E50" w:rsidR="00C77D47" w:rsidRPr="00C77D47" w:rsidRDefault="00C77D47" w:rsidP="00C77D47">
            <w:pPr>
              <w:spacing w:line="276" w:lineRule="auto"/>
              <w:jc w:val="center"/>
              <w:rPr>
                <w:rFonts w:asciiTheme="majorBidi" w:hAnsiTheme="majorBidi" w:cstheme="majorBidi"/>
                <w:i/>
                <w:iCs/>
                <w:color w:val="0000CC"/>
                <w:sz w:val="20"/>
                <w:szCs w:val="20"/>
              </w:rPr>
            </w:pPr>
            <w:r w:rsidRPr="00C77D47">
              <w:rPr>
                <w:rFonts w:asciiTheme="majorBidi" w:hAnsiTheme="majorBidi" w:cstheme="majorBidi"/>
                <w:b w:val="0"/>
                <w:bCs w:val="0"/>
                <w:i/>
                <w:iCs/>
                <w:color w:val="0000CC"/>
                <w:position w:val="-10"/>
                <w:sz w:val="20"/>
                <w:szCs w:val="20"/>
              </w:rPr>
              <w:object w:dxaOrig="200" w:dyaOrig="300" w14:anchorId="3F4981B0">
                <v:shape id="_x0000_i1296" type="#_x0000_t75" style="width:10.5pt;height:15.75pt" o:ole="">
                  <v:imagedata r:id="rId545" o:title=""/>
                </v:shape>
                <o:OLEObject Type="Embed" ProgID="Equation.DSMT4" ShapeID="_x0000_i1296" DrawAspect="Content" ObjectID="_1602071260" r:id="rId546"/>
              </w:object>
            </w:r>
          </w:p>
        </w:tc>
        <w:tc>
          <w:tcPr>
            <w:tcW w:w="834" w:type="dxa"/>
            <w:shd w:val="clear" w:color="auto" w:fill="auto"/>
            <w:vAlign w:val="center"/>
          </w:tcPr>
          <w:p w14:paraId="153AA82B" w14:textId="2219B082" w:rsidR="00C77D47" w:rsidRPr="00C77D47" w:rsidRDefault="00C77D47" w:rsidP="00C77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CC"/>
                <w:sz w:val="20"/>
                <w:szCs w:val="20"/>
              </w:rPr>
            </w:pPr>
            <w:r w:rsidRPr="00C77D47">
              <w:rPr>
                <w:rFonts w:asciiTheme="majorBidi" w:hAnsiTheme="majorBidi" w:cstheme="majorBidi"/>
                <w:color w:val="0000CC"/>
                <w:sz w:val="20"/>
                <w:szCs w:val="20"/>
              </w:rPr>
              <w:t>-0.0248</w:t>
            </w:r>
          </w:p>
        </w:tc>
        <w:tc>
          <w:tcPr>
            <w:tcW w:w="834" w:type="dxa"/>
            <w:shd w:val="clear" w:color="auto" w:fill="auto"/>
            <w:vAlign w:val="center"/>
          </w:tcPr>
          <w:p w14:paraId="06522695" w14:textId="01E5D0E1" w:rsidR="00C77D47" w:rsidRPr="00C77D47" w:rsidRDefault="00C77D47" w:rsidP="00C77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CC"/>
                <w:sz w:val="20"/>
                <w:szCs w:val="20"/>
              </w:rPr>
            </w:pPr>
            <w:r w:rsidRPr="00C77D47">
              <w:rPr>
                <w:rFonts w:asciiTheme="majorBidi" w:hAnsiTheme="majorBidi" w:cstheme="majorBidi"/>
                <w:color w:val="0000CC"/>
                <w:sz w:val="20"/>
                <w:szCs w:val="20"/>
              </w:rPr>
              <w:t>2.3708</w:t>
            </w:r>
          </w:p>
        </w:tc>
        <w:tc>
          <w:tcPr>
            <w:tcW w:w="762" w:type="dxa"/>
            <w:shd w:val="clear" w:color="auto" w:fill="auto"/>
            <w:vAlign w:val="center"/>
          </w:tcPr>
          <w:p w14:paraId="189ED502" w14:textId="4A52AB13" w:rsidR="00C77D47" w:rsidRPr="00C77D47" w:rsidRDefault="00C77D47" w:rsidP="00C77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CC"/>
                <w:sz w:val="20"/>
                <w:szCs w:val="20"/>
              </w:rPr>
            </w:pPr>
            <w:r w:rsidRPr="00C77D47">
              <w:rPr>
                <w:rFonts w:asciiTheme="majorBidi" w:hAnsiTheme="majorBidi" w:cstheme="majorBidi"/>
                <w:color w:val="0000CC"/>
                <w:sz w:val="20"/>
                <w:szCs w:val="20"/>
              </w:rPr>
              <w:t>-53.50</w:t>
            </w:r>
          </w:p>
        </w:tc>
        <w:tc>
          <w:tcPr>
            <w:tcW w:w="558" w:type="dxa"/>
            <w:shd w:val="clear" w:color="auto" w:fill="auto"/>
            <w:vAlign w:val="center"/>
          </w:tcPr>
          <w:p w14:paraId="205E6E04" w14:textId="63F819F1" w:rsidR="00C77D47" w:rsidRPr="00C77D47" w:rsidRDefault="00C77D47" w:rsidP="00C77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CC"/>
                <w:sz w:val="20"/>
                <w:szCs w:val="20"/>
              </w:rPr>
            </w:pPr>
            <w:r w:rsidRPr="00C77D47">
              <w:rPr>
                <w:rFonts w:asciiTheme="majorBidi" w:hAnsiTheme="majorBidi" w:cstheme="majorBidi"/>
                <w:color w:val="0000CC"/>
                <w:sz w:val="20"/>
                <w:szCs w:val="20"/>
              </w:rPr>
              <w:t>591</w:t>
            </w:r>
          </w:p>
        </w:tc>
        <w:tc>
          <w:tcPr>
            <w:tcW w:w="720" w:type="dxa"/>
            <w:shd w:val="clear" w:color="auto" w:fill="auto"/>
            <w:vAlign w:val="center"/>
          </w:tcPr>
          <w:p w14:paraId="61AF6372" w14:textId="1D608221" w:rsidR="00C77D47" w:rsidRPr="00C77D47" w:rsidRDefault="00C77D47" w:rsidP="00C77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CC"/>
                <w:sz w:val="20"/>
                <w:szCs w:val="20"/>
                <w:vertAlign w:val="superscript"/>
              </w:rPr>
            </w:pPr>
            <w:r w:rsidRPr="00C77D47">
              <w:rPr>
                <w:rFonts w:asciiTheme="majorBidi" w:hAnsiTheme="majorBidi" w:cstheme="majorBidi"/>
                <w:color w:val="0000CC"/>
                <w:sz w:val="20"/>
                <w:szCs w:val="20"/>
              </w:rPr>
              <w:t>-2197</w:t>
            </w:r>
          </w:p>
        </w:tc>
      </w:tr>
    </w:tbl>
    <w:p w14:paraId="1DBC2AED" w14:textId="6F359073" w:rsidR="00684E74" w:rsidRPr="00F34EC7" w:rsidRDefault="002F0D23" w:rsidP="002F0D23">
      <w:pPr>
        <w:spacing w:after="0" w:line="480" w:lineRule="auto"/>
        <w:ind w:firstLine="216"/>
        <w:jc w:val="both"/>
        <w:rPr>
          <w:rFonts w:asciiTheme="majorBidi" w:hAnsiTheme="majorBidi" w:cstheme="majorBidi"/>
          <w:sz w:val="16"/>
          <w:szCs w:val="16"/>
        </w:rPr>
      </w:pPr>
      <w:r w:rsidRPr="00722105">
        <w:rPr>
          <w:rFonts w:asciiTheme="majorBidi" w:hAnsiTheme="majorBidi" w:cstheme="majorBidi"/>
          <w:sz w:val="20"/>
          <w:szCs w:val="20"/>
        </w:rPr>
        <w:t xml:space="preserve">                  </w:t>
      </w:r>
    </w:p>
    <w:p w14:paraId="222EA9E4" w14:textId="1D68711B" w:rsidR="00236B88" w:rsidRPr="0051182A" w:rsidRDefault="00241AEC" w:rsidP="0051182A">
      <w:pPr>
        <w:spacing w:after="0" w:line="480" w:lineRule="auto"/>
        <w:ind w:firstLine="216"/>
        <w:jc w:val="center"/>
        <w:rPr>
          <w:rFonts w:asciiTheme="majorBidi" w:hAnsiTheme="majorBidi" w:cstheme="majorBidi"/>
          <w:color w:val="0000CC"/>
          <w:sz w:val="20"/>
          <w:szCs w:val="20"/>
        </w:rPr>
      </w:pPr>
      <w:r w:rsidRPr="0051182A">
        <w:rPr>
          <w:rFonts w:asciiTheme="majorBidi" w:hAnsiTheme="majorBidi" w:cstheme="majorBidi"/>
          <w:color w:val="0000CC"/>
          <w:sz w:val="20"/>
          <w:szCs w:val="20"/>
        </w:rPr>
        <w:t>Table 3</w:t>
      </w:r>
      <w:r w:rsidR="00236B88" w:rsidRPr="0051182A">
        <w:rPr>
          <w:rFonts w:asciiTheme="majorBidi" w:hAnsiTheme="majorBidi" w:cstheme="majorBidi"/>
          <w:color w:val="0000CC"/>
          <w:sz w:val="20"/>
          <w:szCs w:val="20"/>
        </w:rPr>
        <w:t>.</w:t>
      </w:r>
      <w:r w:rsidR="0051182A" w:rsidRPr="0051182A">
        <w:rPr>
          <w:rFonts w:asciiTheme="majorBidi" w:hAnsiTheme="majorBidi" w:cstheme="majorBidi"/>
          <w:color w:val="0000CC"/>
          <w:sz w:val="20"/>
          <w:szCs w:val="20"/>
        </w:rPr>
        <w:t xml:space="preserve"> Control gains </w:t>
      </w:r>
      <w:r w:rsidRPr="0051182A">
        <w:rPr>
          <w:rFonts w:asciiTheme="majorBidi" w:hAnsiTheme="majorBidi" w:cstheme="majorBidi"/>
          <w:color w:val="0000CC"/>
          <w:sz w:val="20"/>
          <w:szCs w:val="20"/>
        </w:rPr>
        <w:t>of</w:t>
      </w:r>
      <w:r w:rsidR="0051182A" w:rsidRPr="0051182A">
        <w:rPr>
          <w:rFonts w:asciiTheme="majorBidi" w:hAnsiTheme="majorBidi" w:cstheme="majorBidi"/>
          <w:color w:val="0000CC"/>
          <w:sz w:val="20"/>
          <w:szCs w:val="20"/>
        </w:rPr>
        <w:t xml:space="preserve"> the proposed FTC</w:t>
      </w:r>
    </w:p>
    <w:tbl>
      <w:tblPr>
        <w:tblStyle w:val="PlainTable11"/>
        <w:tblW w:w="4494" w:type="dxa"/>
        <w:jc w:val="center"/>
        <w:tblBorders>
          <w:top w:val="single" w:sz="8" w:space="0" w:color="auto"/>
          <w:left w:val="none" w:sz="0" w:space="0" w:color="auto"/>
          <w:bottom w:val="single" w:sz="8"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714"/>
        <w:gridCol w:w="538"/>
        <w:gridCol w:w="538"/>
        <w:gridCol w:w="538"/>
        <w:gridCol w:w="538"/>
        <w:gridCol w:w="538"/>
        <w:gridCol w:w="538"/>
        <w:gridCol w:w="7"/>
        <w:gridCol w:w="538"/>
        <w:gridCol w:w="7"/>
      </w:tblGrid>
      <w:tr w:rsidR="0051182A" w:rsidRPr="0051182A" w14:paraId="26935804" w14:textId="00DEF309" w:rsidTr="00BC5AE8">
        <w:trPr>
          <w:cnfStyle w:val="100000000000" w:firstRow="1" w:lastRow="0" w:firstColumn="0" w:lastColumn="0" w:oddVBand="0" w:evenVBand="0" w:oddHBand="0"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714" w:type="dxa"/>
            <w:vAlign w:val="center"/>
          </w:tcPr>
          <w:p w14:paraId="4332D029" w14:textId="2F9E34E0" w:rsidR="0051182A" w:rsidRPr="0051182A" w:rsidRDefault="0051182A" w:rsidP="0051182A">
            <w:pPr>
              <w:spacing w:line="276" w:lineRule="auto"/>
              <w:jc w:val="both"/>
              <w:rPr>
                <w:rFonts w:asciiTheme="majorBidi" w:hAnsiTheme="majorBidi" w:cstheme="majorBidi"/>
                <w:color w:val="0000CC"/>
                <w:sz w:val="20"/>
                <w:szCs w:val="20"/>
              </w:rPr>
            </w:pPr>
            <w:r w:rsidRPr="0051182A">
              <w:rPr>
                <w:rFonts w:asciiTheme="majorBidi" w:hAnsiTheme="majorBidi" w:cstheme="majorBidi"/>
                <w:color w:val="0000CC"/>
                <w:sz w:val="20"/>
                <w:szCs w:val="20"/>
              </w:rPr>
              <w:t>Gain</w:t>
            </w:r>
          </w:p>
        </w:tc>
        <w:tc>
          <w:tcPr>
            <w:tcW w:w="538" w:type="dxa"/>
            <w:vAlign w:val="center"/>
          </w:tcPr>
          <w:p w14:paraId="0F687EED" w14:textId="1E2969C7" w:rsidR="0051182A" w:rsidRPr="0051182A" w:rsidRDefault="0051182A" w:rsidP="0051182A">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CC"/>
                <w:sz w:val="20"/>
                <w:szCs w:val="20"/>
              </w:rPr>
            </w:pPr>
            <w:r w:rsidRPr="0051182A">
              <w:rPr>
                <w:rFonts w:asciiTheme="majorBidi" w:hAnsiTheme="majorBidi" w:cstheme="majorBidi"/>
                <w:b w:val="0"/>
                <w:bCs w:val="0"/>
                <w:color w:val="0000CC"/>
                <w:position w:val="-10"/>
                <w:sz w:val="20"/>
                <w:szCs w:val="20"/>
                <w:lang w:bidi="fa-IR"/>
              </w:rPr>
              <w:object w:dxaOrig="220" w:dyaOrig="300" w14:anchorId="76FF00F8">
                <v:shape id="_x0000_i1297" type="#_x0000_t75" style="width:10.5pt;height:15.75pt" o:ole="">
                  <v:imagedata r:id="rId547" o:title=""/>
                </v:shape>
                <o:OLEObject Type="Embed" ProgID="Equation.DSMT4" ShapeID="_x0000_i1297" DrawAspect="Content" ObjectID="_1602071261" r:id="rId548"/>
              </w:object>
            </w:r>
          </w:p>
        </w:tc>
        <w:tc>
          <w:tcPr>
            <w:tcW w:w="538" w:type="dxa"/>
            <w:vAlign w:val="center"/>
          </w:tcPr>
          <w:p w14:paraId="36DA0F42" w14:textId="0B0ACF6B" w:rsidR="0051182A" w:rsidRPr="0051182A" w:rsidRDefault="0051182A" w:rsidP="0051182A">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CC"/>
                <w:sz w:val="20"/>
                <w:szCs w:val="20"/>
              </w:rPr>
            </w:pPr>
            <w:r w:rsidRPr="0051182A">
              <w:rPr>
                <w:rFonts w:asciiTheme="majorBidi" w:hAnsiTheme="majorBidi" w:cstheme="majorBidi"/>
                <w:b w:val="0"/>
                <w:bCs w:val="0"/>
                <w:color w:val="0000CC"/>
                <w:position w:val="-10"/>
                <w:sz w:val="20"/>
                <w:szCs w:val="20"/>
                <w:lang w:bidi="fa-IR"/>
              </w:rPr>
              <w:object w:dxaOrig="240" w:dyaOrig="300" w14:anchorId="7FD63F1C">
                <v:shape id="_x0000_i1298" type="#_x0000_t75" style="width:10.5pt;height:15.75pt" o:ole="">
                  <v:imagedata r:id="rId549" o:title=""/>
                </v:shape>
                <o:OLEObject Type="Embed" ProgID="Equation.DSMT4" ShapeID="_x0000_i1298" DrawAspect="Content" ObjectID="_1602071262" r:id="rId550"/>
              </w:object>
            </w:r>
          </w:p>
        </w:tc>
        <w:tc>
          <w:tcPr>
            <w:tcW w:w="538" w:type="dxa"/>
            <w:vAlign w:val="center"/>
          </w:tcPr>
          <w:p w14:paraId="6688238D" w14:textId="4382546E" w:rsidR="0051182A" w:rsidRPr="0051182A" w:rsidRDefault="0051182A" w:rsidP="0051182A">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CC"/>
                <w:sz w:val="20"/>
                <w:szCs w:val="20"/>
              </w:rPr>
            </w:pPr>
            <w:r w:rsidRPr="0051182A">
              <w:rPr>
                <w:rFonts w:asciiTheme="majorBidi" w:hAnsiTheme="majorBidi" w:cstheme="majorBidi"/>
                <w:b w:val="0"/>
                <w:bCs w:val="0"/>
                <w:color w:val="0000CC"/>
                <w:position w:val="-10"/>
                <w:sz w:val="20"/>
                <w:szCs w:val="20"/>
                <w:lang w:bidi="fa-IR"/>
              </w:rPr>
              <w:object w:dxaOrig="220" w:dyaOrig="300" w14:anchorId="654C359F">
                <v:shape id="_x0000_i1299" type="#_x0000_t75" style="width:10.5pt;height:15.75pt" o:ole="">
                  <v:imagedata r:id="rId551" o:title=""/>
                </v:shape>
                <o:OLEObject Type="Embed" ProgID="Equation.DSMT4" ShapeID="_x0000_i1299" DrawAspect="Content" ObjectID="_1602071263" r:id="rId552"/>
              </w:object>
            </w:r>
          </w:p>
        </w:tc>
        <w:tc>
          <w:tcPr>
            <w:tcW w:w="538" w:type="dxa"/>
            <w:vAlign w:val="center"/>
          </w:tcPr>
          <w:p w14:paraId="0FC8CA7E" w14:textId="3B52FC19" w:rsidR="0051182A" w:rsidRPr="0051182A" w:rsidRDefault="0051182A" w:rsidP="0051182A">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CC"/>
                <w:sz w:val="20"/>
                <w:szCs w:val="20"/>
              </w:rPr>
            </w:pPr>
            <w:r w:rsidRPr="0051182A">
              <w:rPr>
                <w:rFonts w:asciiTheme="majorBidi" w:hAnsiTheme="majorBidi" w:cstheme="majorBidi"/>
                <w:b w:val="0"/>
                <w:bCs w:val="0"/>
                <w:color w:val="0000CC"/>
                <w:position w:val="-10"/>
                <w:sz w:val="20"/>
                <w:szCs w:val="20"/>
                <w:lang w:bidi="fa-IR"/>
              </w:rPr>
              <w:object w:dxaOrig="240" w:dyaOrig="300" w14:anchorId="66865F3A">
                <v:shape id="_x0000_i1300" type="#_x0000_t75" style="width:10.5pt;height:15.75pt" o:ole="">
                  <v:imagedata r:id="rId553" o:title=""/>
                </v:shape>
                <o:OLEObject Type="Embed" ProgID="Equation.DSMT4" ShapeID="_x0000_i1300" DrawAspect="Content" ObjectID="_1602071264" r:id="rId554"/>
              </w:object>
            </w:r>
          </w:p>
        </w:tc>
        <w:tc>
          <w:tcPr>
            <w:tcW w:w="538" w:type="dxa"/>
            <w:vAlign w:val="center"/>
          </w:tcPr>
          <w:p w14:paraId="250CF753" w14:textId="387D1E46" w:rsidR="0051182A" w:rsidRPr="0051182A" w:rsidRDefault="0051182A" w:rsidP="0051182A">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CC"/>
                <w:sz w:val="20"/>
                <w:szCs w:val="20"/>
              </w:rPr>
            </w:pPr>
            <w:r w:rsidRPr="0051182A">
              <w:rPr>
                <w:rFonts w:asciiTheme="majorBidi" w:hAnsiTheme="majorBidi" w:cstheme="majorBidi"/>
                <w:b w:val="0"/>
                <w:bCs w:val="0"/>
                <w:color w:val="0000CC"/>
                <w:position w:val="-10"/>
                <w:sz w:val="20"/>
                <w:szCs w:val="20"/>
                <w:lang w:bidi="fa-IR"/>
              </w:rPr>
              <w:object w:dxaOrig="220" w:dyaOrig="300" w14:anchorId="4C131354">
                <v:shape id="_x0000_i1301" type="#_x0000_t75" style="width:10.5pt;height:15.75pt" o:ole="">
                  <v:imagedata r:id="rId555" o:title=""/>
                </v:shape>
                <o:OLEObject Type="Embed" ProgID="Equation.DSMT4" ShapeID="_x0000_i1301" DrawAspect="Content" ObjectID="_1602071265" r:id="rId556"/>
              </w:object>
            </w:r>
          </w:p>
        </w:tc>
        <w:tc>
          <w:tcPr>
            <w:tcW w:w="545" w:type="dxa"/>
            <w:gridSpan w:val="2"/>
            <w:shd w:val="clear" w:color="auto" w:fill="auto"/>
            <w:vAlign w:val="center"/>
          </w:tcPr>
          <w:p w14:paraId="7D7903CA" w14:textId="60866585" w:rsidR="0051182A" w:rsidRPr="0051182A" w:rsidRDefault="0051182A" w:rsidP="0051182A">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CC"/>
                <w:sz w:val="20"/>
                <w:szCs w:val="20"/>
                <w:lang w:bidi="fa-IR"/>
              </w:rPr>
            </w:pPr>
            <w:r w:rsidRPr="0051182A">
              <w:rPr>
                <w:rFonts w:asciiTheme="majorBidi" w:hAnsiTheme="majorBidi" w:cstheme="majorBidi"/>
                <w:b w:val="0"/>
                <w:bCs w:val="0"/>
                <w:color w:val="0000CC"/>
                <w:position w:val="-10"/>
                <w:sz w:val="20"/>
                <w:szCs w:val="20"/>
                <w:lang w:bidi="fa-IR"/>
              </w:rPr>
              <w:object w:dxaOrig="240" w:dyaOrig="300" w14:anchorId="67F9CCEA">
                <v:shape id="_x0000_i1302" type="#_x0000_t75" style="width:10.5pt;height:15.75pt" o:ole="">
                  <v:imagedata r:id="rId557" o:title=""/>
                </v:shape>
                <o:OLEObject Type="Embed" ProgID="Equation.DSMT4" ShapeID="_x0000_i1302" DrawAspect="Content" ObjectID="_1602071266" r:id="rId558"/>
              </w:object>
            </w:r>
          </w:p>
        </w:tc>
        <w:tc>
          <w:tcPr>
            <w:tcW w:w="545" w:type="dxa"/>
            <w:gridSpan w:val="2"/>
            <w:shd w:val="clear" w:color="auto" w:fill="auto"/>
            <w:vAlign w:val="center"/>
          </w:tcPr>
          <w:p w14:paraId="041E4BA8" w14:textId="483EC891" w:rsidR="0051182A" w:rsidRPr="0051182A" w:rsidRDefault="0051182A" w:rsidP="0051182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CC"/>
                <w:sz w:val="20"/>
                <w:szCs w:val="20"/>
                <w:lang w:bidi="fa-IR"/>
              </w:rPr>
            </w:pPr>
            <w:r w:rsidRPr="00AA34A1">
              <w:rPr>
                <w:rFonts w:asciiTheme="majorBidi" w:hAnsiTheme="majorBidi" w:cstheme="majorBidi"/>
                <w:b w:val="0"/>
                <w:bCs w:val="0"/>
                <w:position w:val="-10"/>
                <w:sz w:val="20"/>
                <w:szCs w:val="20"/>
                <w:lang w:bidi="fa-IR"/>
              </w:rPr>
              <w:object w:dxaOrig="220" w:dyaOrig="300" w14:anchorId="41C546ED">
                <v:shape id="_x0000_i1303" type="#_x0000_t75" style="width:10.5pt;height:15.75pt" o:ole="">
                  <v:imagedata r:id="rId559" o:title=""/>
                </v:shape>
                <o:OLEObject Type="Embed" ProgID="Equation.DSMT4" ShapeID="_x0000_i1303" DrawAspect="Content" ObjectID="_1602071267" r:id="rId560"/>
              </w:object>
            </w:r>
          </w:p>
        </w:tc>
      </w:tr>
      <w:tr w:rsidR="0051182A" w:rsidRPr="0051182A" w14:paraId="39C5ACC1" w14:textId="19492608" w:rsidTr="00BC5AE8">
        <w:trPr>
          <w:gridAfter w:val="1"/>
          <w:cnfStyle w:val="000000100000" w:firstRow="0" w:lastRow="0" w:firstColumn="0" w:lastColumn="0" w:oddVBand="0" w:evenVBand="0" w:oddHBand="1" w:evenHBand="0" w:firstRowFirstColumn="0" w:firstRowLastColumn="0" w:lastRowFirstColumn="0" w:lastRowLastColumn="0"/>
          <w:wAfter w:w="7" w:type="dxa"/>
          <w:trHeight w:val="257"/>
          <w:jc w:val="center"/>
        </w:trPr>
        <w:tc>
          <w:tcPr>
            <w:cnfStyle w:val="001000000000" w:firstRow="0" w:lastRow="0" w:firstColumn="1" w:lastColumn="0" w:oddVBand="0" w:evenVBand="0" w:oddHBand="0" w:evenHBand="0" w:firstRowFirstColumn="0" w:firstRowLastColumn="0" w:lastRowFirstColumn="0" w:lastRowLastColumn="0"/>
            <w:tcW w:w="714" w:type="dxa"/>
            <w:shd w:val="clear" w:color="auto" w:fill="auto"/>
            <w:vAlign w:val="center"/>
          </w:tcPr>
          <w:p w14:paraId="7DA46033" w14:textId="77777777" w:rsidR="0051182A" w:rsidRPr="0051182A" w:rsidRDefault="0051182A" w:rsidP="0051182A">
            <w:pPr>
              <w:spacing w:line="276" w:lineRule="auto"/>
              <w:jc w:val="both"/>
              <w:rPr>
                <w:rFonts w:asciiTheme="majorBidi" w:hAnsiTheme="majorBidi" w:cstheme="majorBidi"/>
                <w:color w:val="0000CC"/>
                <w:sz w:val="20"/>
                <w:szCs w:val="20"/>
              </w:rPr>
            </w:pPr>
            <w:r w:rsidRPr="0051182A">
              <w:rPr>
                <w:rFonts w:asciiTheme="majorBidi" w:hAnsiTheme="majorBidi" w:cstheme="majorBidi"/>
                <w:color w:val="0000CC"/>
                <w:sz w:val="20"/>
                <w:szCs w:val="20"/>
              </w:rPr>
              <w:t>value</w:t>
            </w:r>
          </w:p>
        </w:tc>
        <w:tc>
          <w:tcPr>
            <w:tcW w:w="538" w:type="dxa"/>
            <w:shd w:val="clear" w:color="auto" w:fill="auto"/>
            <w:vAlign w:val="center"/>
          </w:tcPr>
          <w:p w14:paraId="260B810F" w14:textId="080BBC02" w:rsidR="0051182A" w:rsidRPr="0051182A" w:rsidRDefault="0051182A" w:rsidP="0051182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CC"/>
                <w:sz w:val="20"/>
                <w:szCs w:val="20"/>
              </w:rPr>
            </w:pPr>
            <w:r w:rsidRPr="0051182A">
              <w:rPr>
                <w:rFonts w:asciiTheme="majorBidi" w:hAnsiTheme="majorBidi" w:cstheme="majorBidi"/>
                <w:color w:val="0000CC"/>
                <w:sz w:val="20"/>
                <w:szCs w:val="20"/>
              </w:rPr>
              <w:t>10</w:t>
            </w:r>
          </w:p>
        </w:tc>
        <w:tc>
          <w:tcPr>
            <w:tcW w:w="538" w:type="dxa"/>
            <w:shd w:val="clear" w:color="auto" w:fill="auto"/>
            <w:vAlign w:val="center"/>
          </w:tcPr>
          <w:p w14:paraId="2262F218" w14:textId="1A324B30" w:rsidR="0051182A" w:rsidRPr="0051182A" w:rsidRDefault="0051182A" w:rsidP="0051182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CC"/>
                <w:sz w:val="20"/>
                <w:szCs w:val="20"/>
              </w:rPr>
            </w:pPr>
            <w:r w:rsidRPr="0051182A">
              <w:rPr>
                <w:rFonts w:asciiTheme="majorBidi" w:hAnsiTheme="majorBidi" w:cstheme="majorBidi"/>
                <w:color w:val="0000CC"/>
                <w:sz w:val="20"/>
                <w:szCs w:val="20"/>
              </w:rPr>
              <w:t>30</w:t>
            </w:r>
          </w:p>
        </w:tc>
        <w:tc>
          <w:tcPr>
            <w:tcW w:w="538" w:type="dxa"/>
            <w:shd w:val="clear" w:color="auto" w:fill="auto"/>
            <w:vAlign w:val="center"/>
          </w:tcPr>
          <w:p w14:paraId="48EE4DCC" w14:textId="0FBE3B6C" w:rsidR="0051182A" w:rsidRPr="0051182A" w:rsidRDefault="0051182A" w:rsidP="0051182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CC"/>
                <w:sz w:val="20"/>
                <w:szCs w:val="20"/>
              </w:rPr>
            </w:pPr>
            <w:r w:rsidRPr="0051182A">
              <w:rPr>
                <w:rFonts w:asciiTheme="majorBidi" w:hAnsiTheme="majorBidi" w:cstheme="majorBidi"/>
                <w:color w:val="0000CC"/>
                <w:sz w:val="20"/>
                <w:szCs w:val="20"/>
              </w:rPr>
              <w:t>30</w:t>
            </w:r>
          </w:p>
        </w:tc>
        <w:tc>
          <w:tcPr>
            <w:tcW w:w="538" w:type="dxa"/>
            <w:shd w:val="clear" w:color="auto" w:fill="auto"/>
            <w:vAlign w:val="center"/>
          </w:tcPr>
          <w:p w14:paraId="792B6518" w14:textId="3E6B633A" w:rsidR="0051182A" w:rsidRPr="0051182A" w:rsidRDefault="0051182A" w:rsidP="0051182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CC"/>
                <w:sz w:val="20"/>
                <w:szCs w:val="20"/>
              </w:rPr>
            </w:pPr>
            <w:r w:rsidRPr="0051182A">
              <w:rPr>
                <w:rFonts w:asciiTheme="majorBidi" w:hAnsiTheme="majorBidi" w:cstheme="majorBidi"/>
                <w:color w:val="0000CC"/>
                <w:sz w:val="20"/>
                <w:szCs w:val="20"/>
              </w:rPr>
              <w:t>10</w:t>
            </w:r>
          </w:p>
        </w:tc>
        <w:tc>
          <w:tcPr>
            <w:tcW w:w="538" w:type="dxa"/>
            <w:shd w:val="clear" w:color="auto" w:fill="auto"/>
            <w:vAlign w:val="center"/>
          </w:tcPr>
          <w:p w14:paraId="10D24FB2" w14:textId="10430E9F" w:rsidR="0051182A" w:rsidRPr="0051182A" w:rsidRDefault="0051182A" w:rsidP="0051182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CC"/>
                <w:sz w:val="20"/>
                <w:szCs w:val="20"/>
              </w:rPr>
            </w:pPr>
            <w:r w:rsidRPr="0051182A">
              <w:rPr>
                <w:rFonts w:asciiTheme="majorBidi" w:hAnsiTheme="majorBidi" w:cstheme="majorBidi"/>
                <w:color w:val="0000CC"/>
                <w:sz w:val="20"/>
                <w:szCs w:val="20"/>
              </w:rPr>
              <w:t>30</w:t>
            </w:r>
          </w:p>
        </w:tc>
        <w:tc>
          <w:tcPr>
            <w:tcW w:w="538" w:type="dxa"/>
            <w:shd w:val="clear" w:color="auto" w:fill="auto"/>
            <w:vAlign w:val="center"/>
          </w:tcPr>
          <w:p w14:paraId="6F480A72" w14:textId="1C4134BF" w:rsidR="0051182A" w:rsidRPr="0051182A" w:rsidRDefault="0051182A" w:rsidP="0051182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CC"/>
                <w:sz w:val="20"/>
                <w:szCs w:val="20"/>
              </w:rPr>
            </w:pPr>
            <w:r w:rsidRPr="0051182A">
              <w:rPr>
                <w:rFonts w:asciiTheme="majorBidi" w:hAnsiTheme="majorBidi" w:cstheme="majorBidi"/>
                <w:color w:val="0000CC"/>
                <w:sz w:val="20"/>
                <w:szCs w:val="20"/>
              </w:rPr>
              <w:t>30</w:t>
            </w:r>
          </w:p>
        </w:tc>
        <w:tc>
          <w:tcPr>
            <w:tcW w:w="545" w:type="dxa"/>
            <w:gridSpan w:val="2"/>
            <w:shd w:val="clear" w:color="auto" w:fill="auto"/>
          </w:tcPr>
          <w:p w14:paraId="2644B025" w14:textId="09E7B99D" w:rsidR="0051182A" w:rsidRPr="0051182A" w:rsidRDefault="0051182A" w:rsidP="0051182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CC"/>
                <w:sz w:val="20"/>
                <w:szCs w:val="20"/>
              </w:rPr>
            </w:pPr>
            <w:r>
              <w:rPr>
                <w:rFonts w:asciiTheme="majorBidi" w:hAnsiTheme="majorBidi" w:cstheme="majorBidi"/>
                <w:color w:val="0000CC"/>
                <w:sz w:val="20"/>
                <w:szCs w:val="20"/>
              </w:rPr>
              <w:t>5</w:t>
            </w:r>
          </w:p>
        </w:tc>
      </w:tr>
    </w:tbl>
    <w:p w14:paraId="51C48EFD" w14:textId="77777777" w:rsidR="00CE745E" w:rsidRPr="00F34EC7" w:rsidRDefault="00CE745E" w:rsidP="00D2108F">
      <w:pPr>
        <w:spacing w:after="0" w:line="480" w:lineRule="auto"/>
        <w:ind w:firstLine="216"/>
        <w:jc w:val="both"/>
        <w:rPr>
          <w:rFonts w:asciiTheme="majorBidi" w:hAnsiTheme="majorBidi" w:cstheme="majorBidi"/>
          <w:sz w:val="16"/>
          <w:szCs w:val="16"/>
        </w:rPr>
      </w:pPr>
    </w:p>
    <w:p w14:paraId="6CD81962" w14:textId="3098CC73" w:rsidR="00DF61FA" w:rsidRPr="00E51A1C" w:rsidRDefault="00DF61FA" w:rsidP="002F0D23">
      <w:pPr>
        <w:spacing w:after="0" w:line="480" w:lineRule="auto"/>
        <w:ind w:firstLine="216"/>
        <w:jc w:val="center"/>
        <w:rPr>
          <w:rFonts w:asciiTheme="majorBidi" w:hAnsiTheme="majorBidi" w:cstheme="majorBidi"/>
          <w:sz w:val="20"/>
          <w:szCs w:val="20"/>
        </w:rPr>
      </w:pPr>
      <w:r w:rsidRPr="00E51A1C">
        <w:rPr>
          <w:rFonts w:asciiTheme="majorBidi" w:hAnsiTheme="majorBidi" w:cstheme="majorBidi"/>
          <w:sz w:val="20"/>
          <w:szCs w:val="20"/>
        </w:rPr>
        <w:t xml:space="preserve">Table </w:t>
      </w:r>
      <w:r w:rsidR="00241AEC" w:rsidRPr="00E51A1C">
        <w:rPr>
          <w:rFonts w:asciiTheme="majorBidi" w:hAnsiTheme="majorBidi" w:cstheme="majorBidi"/>
          <w:sz w:val="20"/>
          <w:szCs w:val="20"/>
        </w:rPr>
        <w:t>4</w:t>
      </w:r>
      <w:r w:rsidRPr="00E51A1C">
        <w:rPr>
          <w:rFonts w:asciiTheme="majorBidi" w:hAnsiTheme="majorBidi" w:cstheme="majorBidi"/>
          <w:sz w:val="20"/>
          <w:szCs w:val="20"/>
        </w:rPr>
        <w:t xml:space="preserve">. Observer and </w:t>
      </w:r>
      <w:r w:rsidR="00457F3C">
        <w:rPr>
          <w:rFonts w:asciiTheme="majorBidi" w:hAnsiTheme="majorBidi" w:cstheme="majorBidi"/>
          <w:sz w:val="20"/>
          <w:szCs w:val="20"/>
        </w:rPr>
        <w:t>FTC</w:t>
      </w:r>
      <w:r w:rsidRPr="00E51A1C">
        <w:rPr>
          <w:rFonts w:asciiTheme="majorBidi" w:hAnsiTheme="majorBidi" w:cstheme="majorBidi"/>
          <w:sz w:val="20"/>
          <w:szCs w:val="20"/>
        </w:rPr>
        <w:t xml:space="preserve"> </w:t>
      </w:r>
      <w:r w:rsidR="00457F3C">
        <w:rPr>
          <w:rFonts w:asciiTheme="majorBidi" w:hAnsiTheme="majorBidi" w:cstheme="majorBidi"/>
          <w:sz w:val="20"/>
          <w:szCs w:val="20"/>
        </w:rPr>
        <w:t>gains</w:t>
      </w:r>
      <w:r w:rsidRPr="00E51A1C">
        <w:rPr>
          <w:rFonts w:asciiTheme="majorBidi" w:hAnsiTheme="majorBidi" w:cstheme="majorBidi"/>
          <w:sz w:val="20"/>
          <w:szCs w:val="20"/>
        </w:rPr>
        <w:t xml:space="preserve"> for </w:t>
      </w:r>
      <w:r w:rsidR="00457F3C">
        <w:rPr>
          <w:rFonts w:asciiTheme="majorBidi" w:hAnsiTheme="majorBidi" w:cstheme="majorBidi"/>
          <w:sz w:val="20"/>
          <w:szCs w:val="20"/>
        </w:rPr>
        <w:t>nominal system</w:t>
      </w:r>
    </w:p>
    <w:tbl>
      <w:tblPr>
        <w:tblStyle w:val="PlainTable11"/>
        <w:tblW w:w="0" w:type="auto"/>
        <w:jc w:val="center"/>
        <w:tblBorders>
          <w:top w:val="single" w:sz="8" w:space="0" w:color="auto"/>
          <w:left w:val="none" w:sz="0" w:space="0" w:color="auto"/>
          <w:bottom w:val="single" w:sz="8"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159"/>
        <w:gridCol w:w="655"/>
        <w:gridCol w:w="655"/>
        <w:gridCol w:w="655"/>
        <w:gridCol w:w="655"/>
        <w:gridCol w:w="655"/>
      </w:tblGrid>
      <w:tr w:rsidR="0051182A" w:rsidRPr="00E51A1C" w14:paraId="0924027F" w14:textId="77777777" w:rsidTr="0051182A">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159" w:type="dxa"/>
            <w:shd w:val="clear" w:color="auto" w:fill="auto"/>
          </w:tcPr>
          <w:p w14:paraId="3952C21C" w14:textId="77777777" w:rsidR="0051182A" w:rsidRPr="00E51A1C" w:rsidRDefault="0051182A" w:rsidP="0051182A">
            <w:pPr>
              <w:spacing w:line="276" w:lineRule="auto"/>
              <w:jc w:val="both"/>
              <w:rPr>
                <w:rFonts w:asciiTheme="majorBidi" w:hAnsiTheme="majorBidi" w:cstheme="majorBidi"/>
                <w:sz w:val="20"/>
                <w:szCs w:val="20"/>
              </w:rPr>
            </w:pPr>
            <w:r w:rsidRPr="00E51A1C">
              <w:rPr>
                <w:rFonts w:asciiTheme="majorBidi" w:hAnsiTheme="majorBidi" w:cstheme="majorBidi"/>
                <w:sz w:val="20"/>
                <w:szCs w:val="20"/>
              </w:rPr>
              <w:t>Parameter</w:t>
            </w:r>
          </w:p>
        </w:tc>
        <w:tc>
          <w:tcPr>
            <w:tcW w:w="655" w:type="dxa"/>
            <w:shd w:val="clear" w:color="auto" w:fill="auto"/>
          </w:tcPr>
          <w:p w14:paraId="505ABCD9" w14:textId="7C3F2851" w:rsidR="0051182A" w:rsidRPr="00E51A1C" w:rsidRDefault="0051182A" w:rsidP="0051182A">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AA34A1">
              <w:rPr>
                <w:rFonts w:asciiTheme="majorBidi" w:hAnsiTheme="majorBidi" w:cstheme="majorBidi"/>
                <w:b w:val="0"/>
                <w:bCs w:val="0"/>
                <w:position w:val="-10"/>
                <w:sz w:val="20"/>
                <w:szCs w:val="20"/>
              </w:rPr>
              <w:object w:dxaOrig="180" w:dyaOrig="240" w14:anchorId="7352AA0A">
                <v:shape id="_x0000_i1304" type="#_x0000_t75" style="width:10.5pt;height:10.5pt" o:ole="">
                  <v:imagedata r:id="rId561" o:title=""/>
                </v:shape>
                <o:OLEObject Type="Embed" ProgID="Equation.DSMT4" ShapeID="_x0000_i1304" DrawAspect="Content" ObjectID="_1602071268" r:id="rId562"/>
              </w:object>
            </w:r>
          </w:p>
        </w:tc>
        <w:tc>
          <w:tcPr>
            <w:tcW w:w="655" w:type="dxa"/>
            <w:shd w:val="clear" w:color="auto" w:fill="auto"/>
          </w:tcPr>
          <w:p w14:paraId="440BB8C2" w14:textId="3297D59B" w:rsidR="0051182A" w:rsidRPr="00E51A1C" w:rsidRDefault="0051182A" w:rsidP="0051182A">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A34A1">
              <w:rPr>
                <w:rFonts w:asciiTheme="majorBidi" w:hAnsiTheme="majorBidi" w:cstheme="majorBidi"/>
                <w:b w:val="0"/>
                <w:bCs w:val="0"/>
                <w:position w:val="-6"/>
                <w:sz w:val="20"/>
                <w:szCs w:val="20"/>
              </w:rPr>
              <w:object w:dxaOrig="200" w:dyaOrig="240" w14:anchorId="4357FB22">
                <v:shape id="_x0000_i1305" type="#_x0000_t75" style="width:10.5pt;height:10.5pt" o:ole="">
                  <v:imagedata r:id="rId563" o:title=""/>
                </v:shape>
                <o:OLEObject Type="Embed" ProgID="Equation.DSMT4" ShapeID="_x0000_i1305" DrawAspect="Content" ObjectID="_1602071269" r:id="rId564"/>
              </w:object>
            </w:r>
          </w:p>
        </w:tc>
        <w:tc>
          <w:tcPr>
            <w:tcW w:w="655" w:type="dxa"/>
            <w:shd w:val="clear" w:color="auto" w:fill="auto"/>
          </w:tcPr>
          <w:p w14:paraId="10BBC1D9" w14:textId="35CF31D6" w:rsidR="0051182A" w:rsidRPr="00E51A1C" w:rsidRDefault="0051182A" w:rsidP="0051182A">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A34A1">
              <w:rPr>
                <w:rFonts w:asciiTheme="majorBidi" w:hAnsiTheme="majorBidi" w:cstheme="majorBidi"/>
                <w:b w:val="0"/>
                <w:bCs w:val="0"/>
                <w:position w:val="-10"/>
                <w:sz w:val="20"/>
                <w:szCs w:val="20"/>
              </w:rPr>
              <w:object w:dxaOrig="220" w:dyaOrig="300" w14:anchorId="69312B11">
                <v:shape id="_x0000_i1306" type="#_x0000_t75" style="width:10.5pt;height:15.75pt" o:ole="">
                  <v:imagedata r:id="rId565" o:title=""/>
                </v:shape>
                <o:OLEObject Type="Embed" ProgID="Equation.DSMT4" ShapeID="_x0000_i1306" DrawAspect="Content" ObjectID="_1602071270" r:id="rId566"/>
              </w:object>
            </w:r>
          </w:p>
        </w:tc>
        <w:tc>
          <w:tcPr>
            <w:tcW w:w="655" w:type="dxa"/>
            <w:shd w:val="clear" w:color="auto" w:fill="auto"/>
          </w:tcPr>
          <w:p w14:paraId="0E084D5E" w14:textId="2777F846" w:rsidR="0051182A" w:rsidRPr="00E51A1C" w:rsidRDefault="0051182A" w:rsidP="0051182A">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A34A1">
              <w:rPr>
                <w:rFonts w:asciiTheme="majorBidi" w:hAnsiTheme="majorBidi" w:cstheme="majorBidi"/>
                <w:b w:val="0"/>
                <w:bCs w:val="0"/>
                <w:position w:val="-10"/>
                <w:sz w:val="20"/>
                <w:szCs w:val="20"/>
              </w:rPr>
              <w:object w:dxaOrig="240" w:dyaOrig="300" w14:anchorId="75D7233B">
                <v:shape id="_x0000_i1307" type="#_x0000_t75" style="width:10.5pt;height:15.75pt" o:ole="">
                  <v:imagedata r:id="rId567" o:title=""/>
                </v:shape>
                <o:OLEObject Type="Embed" ProgID="Equation.DSMT4" ShapeID="_x0000_i1307" DrawAspect="Content" ObjectID="_1602071271" r:id="rId568"/>
              </w:object>
            </w:r>
          </w:p>
        </w:tc>
        <w:tc>
          <w:tcPr>
            <w:tcW w:w="655" w:type="dxa"/>
            <w:shd w:val="clear" w:color="auto" w:fill="auto"/>
          </w:tcPr>
          <w:p w14:paraId="6F8CD714" w14:textId="5454E7A9" w:rsidR="0051182A" w:rsidRPr="00E51A1C" w:rsidRDefault="0051182A" w:rsidP="0051182A">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AA34A1">
              <w:rPr>
                <w:rFonts w:asciiTheme="majorBidi" w:hAnsiTheme="majorBidi" w:cstheme="majorBidi"/>
                <w:b w:val="0"/>
                <w:bCs w:val="0"/>
                <w:position w:val="-10"/>
                <w:sz w:val="20"/>
                <w:szCs w:val="20"/>
              </w:rPr>
              <w:object w:dxaOrig="220" w:dyaOrig="300" w14:anchorId="1C29A718">
                <v:shape id="_x0000_i1308" type="#_x0000_t75" style="width:10.5pt;height:15.75pt" o:ole="">
                  <v:imagedata r:id="rId569" o:title=""/>
                </v:shape>
                <o:OLEObject Type="Embed" ProgID="Equation.DSMT4" ShapeID="_x0000_i1308" DrawAspect="Content" ObjectID="_1602071272" r:id="rId570"/>
              </w:object>
            </w:r>
          </w:p>
        </w:tc>
      </w:tr>
      <w:tr w:rsidR="0051182A" w:rsidRPr="00E51A1C" w14:paraId="36BD1783" w14:textId="77777777" w:rsidTr="0051182A">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159" w:type="dxa"/>
            <w:shd w:val="clear" w:color="auto" w:fill="auto"/>
          </w:tcPr>
          <w:p w14:paraId="458068BA" w14:textId="77777777" w:rsidR="0051182A" w:rsidRPr="00C37712" w:rsidRDefault="0051182A" w:rsidP="0051182A">
            <w:pPr>
              <w:spacing w:line="276" w:lineRule="auto"/>
              <w:jc w:val="both"/>
              <w:rPr>
                <w:rFonts w:asciiTheme="majorBidi" w:hAnsiTheme="majorBidi" w:cstheme="majorBidi"/>
                <w:sz w:val="20"/>
                <w:szCs w:val="20"/>
              </w:rPr>
            </w:pPr>
            <w:r w:rsidRPr="00C37712">
              <w:rPr>
                <w:rFonts w:asciiTheme="majorBidi" w:hAnsiTheme="majorBidi" w:cstheme="majorBidi"/>
                <w:sz w:val="20"/>
                <w:szCs w:val="20"/>
              </w:rPr>
              <w:t>value</w:t>
            </w:r>
          </w:p>
        </w:tc>
        <w:tc>
          <w:tcPr>
            <w:tcW w:w="655" w:type="dxa"/>
            <w:shd w:val="clear" w:color="auto" w:fill="auto"/>
          </w:tcPr>
          <w:p w14:paraId="7859A8F2" w14:textId="7DD7D817" w:rsidR="0051182A" w:rsidRPr="00C37712" w:rsidRDefault="0051182A" w:rsidP="00C3771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37712">
              <w:rPr>
                <w:rFonts w:asciiTheme="majorBidi" w:hAnsiTheme="majorBidi" w:cstheme="majorBidi"/>
                <w:sz w:val="20"/>
                <w:szCs w:val="20"/>
              </w:rPr>
              <w:t>2</w:t>
            </w:r>
          </w:p>
        </w:tc>
        <w:tc>
          <w:tcPr>
            <w:tcW w:w="655" w:type="dxa"/>
            <w:shd w:val="clear" w:color="auto" w:fill="auto"/>
          </w:tcPr>
          <w:p w14:paraId="22B34CCB" w14:textId="77777777" w:rsidR="0051182A" w:rsidRPr="00C37712" w:rsidRDefault="0051182A" w:rsidP="0051182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37712">
              <w:rPr>
                <w:rFonts w:asciiTheme="majorBidi" w:hAnsiTheme="majorBidi" w:cstheme="majorBidi"/>
                <w:sz w:val="20"/>
                <w:szCs w:val="20"/>
              </w:rPr>
              <w:t>10</w:t>
            </w:r>
          </w:p>
        </w:tc>
        <w:tc>
          <w:tcPr>
            <w:tcW w:w="655" w:type="dxa"/>
            <w:shd w:val="clear" w:color="auto" w:fill="auto"/>
          </w:tcPr>
          <w:p w14:paraId="5395CB68" w14:textId="77777777" w:rsidR="0051182A" w:rsidRPr="00C37712" w:rsidRDefault="0051182A" w:rsidP="0051182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37712">
              <w:rPr>
                <w:rFonts w:asciiTheme="majorBidi" w:hAnsiTheme="majorBidi" w:cstheme="majorBidi"/>
                <w:sz w:val="20"/>
                <w:szCs w:val="20"/>
              </w:rPr>
              <w:t>100</w:t>
            </w:r>
          </w:p>
        </w:tc>
        <w:tc>
          <w:tcPr>
            <w:tcW w:w="655" w:type="dxa"/>
            <w:shd w:val="clear" w:color="auto" w:fill="auto"/>
          </w:tcPr>
          <w:p w14:paraId="34A92F72" w14:textId="77777777" w:rsidR="0051182A" w:rsidRPr="00C37712" w:rsidRDefault="0051182A" w:rsidP="0051182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37712">
              <w:rPr>
                <w:rFonts w:asciiTheme="majorBidi" w:hAnsiTheme="majorBidi" w:cstheme="majorBidi"/>
                <w:sz w:val="20"/>
                <w:szCs w:val="20"/>
              </w:rPr>
              <w:t>100</w:t>
            </w:r>
          </w:p>
        </w:tc>
        <w:tc>
          <w:tcPr>
            <w:tcW w:w="655" w:type="dxa"/>
            <w:shd w:val="clear" w:color="auto" w:fill="auto"/>
          </w:tcPr>
          <w:p w14:paraId="598DFA02" w14:textId="77777777" w:rsidR="0051182A" w:rsidRPr="00C37712" w:rsidRDefault="0051182A" w:rsidP="0051182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37712">
              <w:rPr>
                <w:rFonts w:asciiTheme="majorBidi" w:hAnsiTheme="majorBidi" w:cstheme="majorBidi"/>
                <w:sz w:val="20"/>
                <w:szCs w:val="20"/>
              </w:rPr>
              <w:t>100</w:t>
            </w:r>
          </w:p>
        </w:tc>
      </w:tr>
    </w:tbl>
    <w:p w14:paraId="26535852" w14:textId="264C9A1A" w:rsidR="006E2FB4" w:rsidRDefault="006E2FB4" w:rsidP="00D2108F">
      <w:pPr>
        <w:spacing w:after="0" w:line="480" w:lineRule="auto"/>
        <w:ind w:firstLine="216"/>
        <w:jc w:val="both"/>
        <w:rPr>
          <w:rFonts w:asciiTheme="majorBidi" w:hAnsiTheme="majorBidi" w:cstheme="majorBidi"/>
          <w:sz w:val="16"/>
          <w:szCs w:val="16"/>
        </w:rPr>
      </w:pPr>
    </w:p>
    <w:p w14:paraId="41E4A5DE" w14:textId="5FB175F1" w:rsidR="007709FA" w:rsidRDefault="007709FA" w:rsidP="00391EE2">
      <w:pPr>
        <w:spacing w:line="480" w:lineRule="auto"/>
        <w:ind w:firstLine="360"/>
        <w:rPr>
          <w:rFonts w:asciiTheme="majorBidi" w:hAnsiTheme="majorBidi" w:cstheme="majorBidi"/>
          <w:color w:val="0000CC"/>
          <w:sz w:val="20"/>
          <w:szCs w:val="20"/>
        </w:rPr>
      </w:pPr>
      <w:r w:rsidRPr="00DC7B42">
        <w:rPr>
          <w:rFonts w:asciiTheme="majorBidi" w:hAnsiTheme="majorBidi" w:cstheme="majorBidi"/>
          <w:color w:val="0000CC"/>
          <w:sz w:val="20"/>
          <w:szCs w:val="20"/>
        </w:rPr>
        <w:t>An L-type filter is used at the output of the grid-side VSC. The inductor size has direct impact on the output current ripple, and switching and conduction losses. The larger the inductor size, the lower the current ripple and the lower the switching losses, but the larger coil and core losses. The output filter inductance is designed considering the PWM-VSC current ripple as</w:t>
      </w:r>
      <w:r>
        <w:rPr>
          <w:rFonts w:asciiTheme="majorBidi" w:hAnsiTheme="majorBidi" w:cstheme="majorBidi"/>
          <w:color w:val="0000CC"/>
          <w:sz w:val="20"/>
          <w:szCs w:val="20"/>
        </w:rPr>
        <w:t xml:space="preserve"> </w:t>
      </w:r>
      <w:r>
        <w:rPr>
          <w:rFonts w:asciiTheme="majorBidi" w:hAnsiTheme="majorBidi" w:cstheme="majorBidi"/>
          <w:color w:val="0000CC"/>
          <w:sz w:val="20"/>
          <w:szCs w:val="20"/>
        </w:rPr>
        <w:fldChar w:fldCharType="begin"/>
      </w:r>
      <w:r w:rsidR="00391EE2">
        <w:rPr>
          <w:rFonts w:asciiTheme="majorBidi" w:hAnsiTheme="majorBidi" w:cstheme="majorBidi"/>
          <w:color w:val="0000CC"/>
          <w:sz w:val="20"/>
          <w:szCs w:val="20"/>
        </w:rPr>
        <w:instrText xml:space="preserve"> ADDIN EN.CITE &lt;EndNote&gt;&lt;Cite&gt;&lt;Author&gt;Beres&lt;/Author&gt;&lt;Year&gt;2014&lt;/Year&gt;&lt;RecNum&gt;179&lt;/RecNum&gt;&lt;DisplayText&gt;[47]&lt;/DisplayText&gt;&lt;record&gt;&lt;rec-number&gt;179&lt;/rec-number&gt;&lt;foreign-keys&gt;&lt;key app="EN" db-id="9r5590x2lpsrswetttg5ffwt0zt9faa5dzxv" timestamp="1515602269"&gt;179&lt;/key&gt;&lt;/foreign-keys&gt;&lt;ref-type name="Conference Proceedings"&gt;10&lt;/ref-type&gt;&lt;contributors&gt;&lt;authors&gt;&lt;author&gt;R. Beres&lt;/author&gt;&lt;author&gt;X. Wang&lt;/author&gt;&lt;author&gt;F. Blaabjerg&lt;/author&gt;&lt;author&gt;C. L. Bak&lt;/author&gt;&lt;author&gt;M. Liserre&lt;/author&gt;&lt;/authors&gt;&lt;/contributors&gt;&lt;titles&gt;&lt;title&gt;A review of passive filters for grid-connected voltage source converters&lt;/title&gt;&lt;secondary-title&gt;2014 IEEE Applied Power Electronics Conference and Exposition - APEC 2014&lt;/secondary-title&gt;&lt;/titles&gt;&lt;pages&gt;2208-2215&lt;/pages&gt;&lt;dates&gt;&lt;year&gt;2014&lt;/year&gt;&lt;/dates&gt;&lt;pub-location&gt;Fort Worth, TX&lt;/pub-location&gt;&lt;urls&gt;&lt;/urls&gt;&lt;/record&gt;&lt;/Cite&gt;&lt;/EndNote&gt;</w:instrText>
      </w:r>
      <w:r>
        <w:rPr>
          <w:rFonts w:asciiTheme="majorBidi" w:hAnsiTheme="majorBidi" w:cstheme="majorBidi"/>
          <w:color w:val="0000CC"/>
          <w:sz w:val="20"/>
          <w:szCs w:val="20"/>
        </w:rPr>
        <w:fldChar w:fldCharType="separate"/>
      </w:r>
      <w:r w:rsidR="00391EE2">
        <w:rPr>
          <w:rFonts w:asciiTheme="majorBidi" w:hAnsiTheme="majorBidi" w:cstheme="majorBidi"/>
          <w:noProof/>
          <w:color w:val="0000CC"/>
          <w:sz w:val="20"/>
          <w:szCs w:val="20"/>
        </w:rPr>
        <w:t>[47]</w:t>
      </w:r>
      <w:r>
        <w:rPr>
          <w:rFonts w:asciiTheme="majorBidi" w:hAnsiTheme="majorBidi" w:cstheme="majorBidi"/>
          <w:color w:val="0000CC"/>
          <w:sz w:val="20"/>
          <w:szCs w:val="20"/>
        </w:rPr>
        <w:fldChar w:fldCharType="end"/>
      </w:r>
      <w:r w:rsidRPr="00DC7B42">
        <w:rPr>
          <w:rFonts w:asciiTheme="majorBidi" w:hAnsiTheme="majorBidi" w:cstheme="majorBidi"/>
          <w:color w:val="0000CC"/>
          <w:sz w:val="20"/>
          <w:szCs w:val="20"/>
        </w:rPr>
        <w:t>:</w:t>
      </w:r>
    </w:p>
    <w:p w14:paraId="7BBC0538" w14:textId="77777777" w:rsidR="007709FA" w:rsidRPr="00E51A1C" w:rsidRDefault="007709FA" w:rsidP="007709FA">
      <w:pPr>
        <w:pStyle w:val="MTDisplayEquation"/>
        <w:spacing w:after="0" w:line="480" w:lineRule="auto"/>
        <w:ind w:firstLine="216"/>
      </w:pPr>
      <w:r w:rsidRPr="00E51A1C">
        <w:tab/>
      </w:r>
      <w:r w:rsidRPr="00F86FD1">
        <w:rPr>
          <w:position w:val="-26"/>
        </w:rPr>
        <w:object w:dxaOrig="1020" w:dyaOrig="600" w14:anchorId="0A7CEB80">
          <v:shape id="_x0000_i1309" type="#_x0000_t75" style="width:51.75pt;height:30.75pt" o:ole="">
            <v:imagedata r:id="rId571" o:title=""/>
          </v:shape>
          <o:OLEObject Type="Embed" ProgID="Equation.DSMT4" ShapeID="_x0000_i1309" DrawAspect="Content" ObjectID="_1602071273" r:id="rId572"/>
        </w:object>
      </w:r>
      <w:r w:rsidRPr="00E51A1C">
        <w:t xml:space="preserve"> </w:t>
      </w:r>
      <w:r w:rsidRPr="00E51A1C">
        <w:tab/>
      </w:r>
      <w:r w:rsidRPr="00E51A1C">
        <w:fldChar w:fldCharType="begin"/>
      </w:r>
      <w:r w:rsidRPr="00E51A1C">
        <w:instrText xml:space="preserve"> MACROBUTTON MTPlaceRef \* MERGEFORMAT </w:instrText>
      </w:r>
      <w:r w:rsidRPr="00E51A1C">
        <w:fldChar w:fldCharType="begin"/>
      </w:r>
      <w:r w:rsidRPr="00E51A1C">
        <w:instrText xml:space="preserve"> SEQ MTEqn \h \* MERGEFORMAT </w:instrText>
      </w:r>
      <w:r w:rsidRPr="00E51A1C">
        <w:fldChar w:fldCharType="end"/>
      </w:r>
      <w:r w:rsidRPr="00E51A1C">
        <w:instrText>(</w:instrText>
      </w:r>
      <w:r w:rsidR="002C4587">
        <w:rPr>
          <w:noProof/>
        </w:rPr>
        <w:fldChar w:fldCharType="begin"/>
      </w:r>
      <w:r w:rsidR="002C4587">
        <w:rPr>
          <w:noProof/>
        </w:rPr>
        <w:instrText xml:space="preserve"> SEQ MTEqn \c \* Arabic \* MERGEFORMAT </w:instrText>
      </w:r>
      <w:r w:rsidR="002C4587">
        <w:rPr>
          <w:noProof/>
        </w:rPr>
        <w:fldChar w:fldCharType="separate"/>
      </w:r>
      <w:r>
        <w:rPr>
          <w:noProof/>
        </w:rPr>
        <w:instrText>51</w:instrText>
      </w:r>
      <w:r w:rsidR="002C4587">
        <w:rPr>
          <w:noProof/>
        </w:rPr>
        <w:fldChar w:fldCharType="end"/>
      </w:r>
      <w:r w:rsidRPr="00E51A1C">
        <w:instrText>)</w:instrText>
      </w:r>
      <w:r w:rsidRPr="00E51A1C">
        <w:fldChar w:fldCharType="end"/>
      </w:r>
    </w:p>
    <w:p w14:paraId="772131CC" w14:textId="5FFE4BA0" w:rsidR="007709FA" w:rsidRPr="00DC7B42" w:rsidRDefault="007709FA" w:rsidP="00391EE2">
      <w:pPr>
        <w:spacing w:after="0" w:line="480" w:lineRule="auto"/>
        <w:jc w:val="both"/>
        <w:rPr>
          <w:rFonts w:asciiTheme="majorBidi" w:hAnsiTheme="majorBidi" w:cstheme="majorBidi"/>
          <w:color w:val="0000CC"/>
          <w:sz w:val="20"/>
          <w:szCs w:val="20"/>
          <w:highlight w:val="yellow"/>
        </w:rPr>
      </w:pPr>
      <w:r w:rsidRPr="00DC7B42">
        <w:rPr>
          <w:rFonts w:asciiTheme="majorBidi" w:hAnsiTheme="majorBidi" w:cstheme="majorBidi"/>
          <w:color w:val="0000CC"/>
          <w:sz w:val="20"/>
          <w:szCs w:val="20"/>
        </w:rPr>
        <w:t xml:space="preserve">where </w:t>
      </w:r>
      <w:r w:rsidRPr="00DC7B42">
        <w:rPr>
          <w:rFonts w:asciiTheme="majorBidi" w:hAnsiTheme="majorBidi" w:cstheme="majorBidi"/>
          <w:color w:val="0000CC"/>
          <w:position w:val="-10"/>
          <w:sz w:val="20"/>
          <w:szCs w:val="20"/>
        </w:rPr>
        <w:object w:dxaOrig="240" w:dyaOrig="300" w14:anchorId="75633728">
          <v:shape id="_x0000_i1310" type="#_x0000_t75" style="width:10.5pt;height:15.75pt" o:ole="">
            <v:imagedata r:id="rId573" o:title=""/>
          </v:shape>
          <o:OLEObject Type="Embed" ProgID="Equation.DSMT4" ShapeID="_x0000_i1310" DrawAspect="Content" ObjectID="_1602071274" r:id="rId574"/>
        </w:object>
      </w:r>
      <w:r w:rsidRPr="00DC7B42">
        <w:rPr>
          <w:rFonts w:asciiTheme="majorBidi" w:hAnsiTheme="majorBidi" w:cstheme="majorBidi"/>
          <w:color w:val="0000CC"/>
          <w:sz w:val="20"/>
          <w:szCs w:val="20"/>
        </w:rPr>
        <w:t xml:space="preserve"> and </w:t>
      </w:r>
      <w:r w:rsidRPr="00DC7B42">
        <w:rPr>
          <w:rFonts w:asciiTheme="majorBidi" w:hAnsiTheme="majorBidi" w:cstheme="majorBidi"/>
          <w:color w:val="0000CC"/>
          <w:position w:val="-10"/>
          <w:sz w:val="20"/>
          <w:szCs w:val="20"/>
        </w:rPr>
        <w:object w:dxaOrig="320" w:dyaOrig="300" w14:anchorId="7A47F96E">
          <v:shape id="_x0000_i1311" type="#_x0000_t75" style="width:15.75pt;height:15.75pt" o:ole="">
            <v:imagedata r:id="rId575" o:title=""/>
          </v:shape>
          <o:OLEObject Type="Embed" ProgID="Equation.DSMT4" ShapeID="_x0000_i1311" DrawAspect="Content" ObjectID="_1602071275" r:id="rId576"/>
        </w:object>
      </w:r>
      <w:r w:rsidRPr="00DC7B42">
        <w:rPr>
          <w:rFonts w:asciiTheme="majorBidi" w:hAnsiTheme="majorBidi" w:cstheme="majorBidi"/>
          <w:color w:val="0000CC"/>
          <w:sz w:val="20"/>
          <w:szCs w:val="20"/>
        </w:rPr>
        <w:t xml:space="preserve"> are the switching frequency and the output current ripple, respectively; and the coefficient 8 is derived based on the modu</w:t>
      </w:r>
      <w:r>
        <w:rPr>
          <w:rFonts w:asciiTheme="majorBidi" w:hAnsiTheme="majorBidi" w:cstheme="majorBidi"/>
          <w:color w:val="0000CC"/>
          <w:sz w:val="20"/>
          <w:szCs w:val="20"/>
        </w:rPr>
        <w:t xml:space="preserve">lation index and the PWM method </w:t>
      </w:r>
      <w:r>
        <w:rPr>
          <w:rFonts w:asciiTheme="majorBidi" w:hAnsiTheme="majorBidi" w:cstheme="majorBidi"/>
          <w:color w:val="0000CC"/>
          <w:sz w:val="20"/>
          <w:szCs w:val="20"/>
        </w:rPr>
        <w:fldChar w:fldCharType="begin"/>
      </w:r>
      <w:r w:rsidR="00391EE2">
        <w:rPr>
          <w:rFonts w:asciiTheme="majorBidi" w:hAnsiTheme="majorBidi" w:cstheme="majorBidi"/>
          <w:color w:val="0000CC"/>
          <w:sz w:val="20"/>
          <w:szCs w:val="20"/>
        </w:rPr>
        <w:instrText xml:space="preserve"> ADDIN EN.CITE &lt;EndNote&gt;&lt;Cite&gt;&lt;Author&gt;Beres&lt;/Author&gt;&lt;Year&gt;2014&lt;/Year&gt;&lt;RecNum&gt;179&lt;/RecNum&gt;&lt;DisplayText&gt;[47]&lt;/DisplayText&gt;&lt;record&gt;&lt;rec-number&gt;179&lt;/rec-number&gt;&lt;foreign-keys&gt;&lt;key app="EN" db-id="9r5590x2lpsrswetttg5ffwt0zt9faa5dzxv" timestamp="1515602269"&gt;179&lt;/key&gt;&lt;/foreign-keys&gt;&lt;ref-type name="Conference Proceedings"&gt;10&lt;/ref-type&gt;&lt;contributors&gt;&lt;authors&gt;&lt;author&gt;R. Beres&lt;/author&gt;&lt;author&gt;X. Wang&lt;/author&gt;&lt;author&gt;F. Blaabjerg&lt;/author&gt;&lt;author&gt;C. L. Bak&lt;/author&gt;&lt;author&gt;M. Liserre&lt;/author&gt;&lt;/authors&gt;&lt;/contributors&gt;&lt;titles&gt;&lt;title&gt;A review of passive filters for grid-connected voltage source converters&lt;/title&gt;&lt;secondary-title&gt;2014 IEEE Applied Power Electronics Conference and Exposition - APEC 2014&lt;/secondary-title&gt;&lt;/titles&gt;&lt;pages&gt;2208-2215&lt;/pages&gt;&lt;dates&gt;&lt;year&gt;2014&lt;/year&gt;&lt;/dates&gt;&lt;pub-location&gt;Fort Worth, TX&lt;/pub-location&gt;&lt;urls&gt;&lt;/urls&gt;&lt;/record&gt;&lt;/Cite&gt;&lt;/EndNote&gt;</w:instrText>
      </w:r>
      <w:r>
        <w:rPr>
          <w:rFonts w:asciiTheme="majorBidi" w:hAnsiTheme="majorBidi" w:cstheme="majorBidi"/>
          <w:color w:val="0000CC"/>
          <w:sz w:val="20"/>
          <w:szCs w:val="20"/>
        </w:rPr>
        <w:fldChar w:fldCharType="separate"/>
      </w:r>
      <w:r w:rsidR="00391EE2">
        <w:rPr>
          <w:rFonts w:asciiTheme="majorBidi" w:hAnsiTheme="majorBidi" w:cstheme="majorBidi"/>
          <w:noProof/>
          <w:color w:val="0000CC"/>
          <w:sz w:val="20"/>
          <w:szCs w:val="20"/>
        </w:rPr>
        <w:t>[47]</w:t>
      </w:r>
      <w:r>
        <w:rPr>
          <w:rFonts w:asciiTheme="majorBidi" w:hAnsiTheme="majorBidi" w:cstheme="majorBidi"/>
          <w:color w:val="0000CC"/>
          <w:sz w:val="20"/>
          <w:szCs w:val="20"/>
        </w:rPr>
        <w:fldChar w:fldCharType="end"/>
      </w:r>
      <w:r w:rsidRPr="00DC7B42">
        <w:rPr>
          <w:rFonts w:asciiTheme="majorBidi" w:hAnsiTheme="majorBidi" w:cstheme="majorBidi"/>
          <w:color w:val="0000CC"/>
          <w:sz w:val="20"/>
          <w:szCs w:val="20"/>
        </w:rPr>
        <w:t xml:space="preserve">. Typically, the current ripple is chosen proportional to the rated current (i.e. 15%-25%). Therefore, the minimum required filter inductance to achieve a maximum current ripple of 15%, is calculated as </w:t>
      </w:r>
      <w:r w:rsidRPr="00DC7B42">
        <w:rPr>
          <w:rFonts w:asciiTheme="majorBidi" w:hAnsiTheme="majorBidi" w:cstheme="majorBidi"/>
          <w:color w:val="0000CC"/>
          <w:position w:val="-10"/>
          <w:sz w:val="20"/>
          <w:szCs w:val="20"/>
        </w:rPr>
        <w:object w:dxaOrig="2840" w:dyaOrig="300" w14:anchorId="3638F390">
          <v:shape id="_x0000_i1312" type="#_x0000_t75" style="width:2in;height:15.75pt" o:ole="">
            <v:imagedata r:id="rId577" o:title=""/>
          </v:shape>
          <o:OLEObject Type="Embed" ProgID="Equation.DSMT4" ShapeID="_x0000_i1312" DrawAspect="Content" ObjectID="_1602071276" r:id="rId578"/>
        </w:object>
      </w:r>
      <w:r w:rsidRPr="00DC7B42">
        <w:rPr>
          <w:color w:val="0000CC"/>
        </w:rPr>
        <w:t>.</w:t>
      </w:r>
    </w:p>
    <w:p w14:paraId="30107A15" w14:textId="7722DD5D" w:rsidR="00976A6C" w:rsidRDefault="00976A6C" w:rsidP="00FE3A13">
      <w:pPr>
        <w:spacing w:after="0" w:line="480" w:lineRule="auto"/>
        <w:ind w:firstLine="216"/>
        <w:jc w:val="center"/>
        <w:rPr>
          <w:rFonts w:asciiTheme="majorBidi" w:hAnsiTheme="majorBidi" w:cstheme="majorBidi"/>
          <w:sz w:val="20"/>
          <w:szCs w:val="20"/>
        </w:rPr>
      </w:pPr>
    </w:p>
    <w:p w14:paraId="782F2497" w14:textId="74EF57BD" w:rsidR="00B85050" w:rsidRPr="00E51A1C" w:rsidRDefault="00B85050" w:rsidP="00B85050">
      <w:pPr>
        <w:pStyle w:val="ListParagraph"/>
        <w:numPr>
          <w:ilvl w:val="1"/>
          <w:numId w:val="7"/>
        </w:numPr>
        <w:spacing w:after="0" w:line="480" w:lineRule="auto"/>
        <w:ind w:left="0" w:firstLine="216"/>
        <w:contextualSpacing w:val="0"/>
        <w:jc w:val="both"/>
        <w:rPr>
          <w:rFonts w:asciiTheme="majorBidi" w:hAnsiTheme="majorBidi" w:cstheme="majorBidi"/>
          <w:i/>
          <w:iCs/>
          <w:sz w:val="20"/>
          <w:szCs w:val="20"/>
        </w:rPr>
      </w:pPr>
      <w:r>
        <w:rPr>
          <w:rFonts w:asciiTheme="majorBidi" w:hAnsiTheme="majorBidi" w:cstheme="majorBidi"/>
          <w:i/>
          <w:iCs/>
          <w:sz w:val="20"/>
          <w:szCs w:val="20"/>
        </w:rPr>
        <w:t>Case</w:t>
      </w:r>
      <w:r w:rsidRPr="00E51A1C">
        <w:rPr>
          <w:rFonts w:asciiTheme="majorBidi" w:hAnsiTheme="majorBidi" w:cstheme="majorBidi"/>
          <w:i/>
          <w:iCs/>
          <w:sz w:val="20"/>
          <w:szCs w:val="20"/>
        </w:rPr>
        <w:t xml:space="preserve"> </w:t>
      </w:r>
      <w:r>
        <w:rPr>
          <w:rFonts w:asciiTheme="majorBidi" w:hAnsiTheme="majorBidi" w:cstheme="majorBidi"/>
          <w:i/>
          <w:iCs/>
          <w:sz w:val="20"/>
          <w:szCs w:val="20"/>
        </w:rPr>
        <w:t>1</w:t>
      </w:r>
      <w:r w:rsidRPr="00E51A1C">
        <w:rPr>
          <w:rFonts w:asciiTheme="majorBidi" w:hAnsiTheme="majorBidi" w:cstheme="majorBidi"/>
          <w:i/>
          <w:iCs/>
          <w:sz w:val="20"/>
          <w:szCs w:val="20"/>
        </w:rPr>
        <w:t xml:space="preserve">; </w:t>
      </w:r>
      <w:r>
        <w:rPr>
          <w:rFonts w:asciiTheme="majorBidi" w:hAnsiTheme="majorBidi" w:cstheme="majorBidi"/>
          <w:i/>
          <w:iCs/>
          <w:sz w:val="20"/>
          <w:szCs w:val="20"/>
        </w:rPr>
        <w:t>transient performance with nominal WECS</w:t>
      </w:r>
    </w:p>
    <w:p w14:paraId="439BAFE4" w14:textId="2CAC6044" w:rsidR="00B85050" w:rsidRDefault="00B85050" w:rsidP="00B85050">
      <w:pPr>
        <w:spacing w:after="0" w:line="480" w:lineRule="auto"/>
        <w:ind w:firstLine="216"/>
        <w:jc w:val="both"/>
        <w:rPr>
          <w:rFonts w:asciiTheme="majorBidi" w:hAnsiTheme="majorBidi" w:cstheme="majorBidi"/>
          <w:sz w:val="20"/>
          <w:szCs w:val="20"/>
        </w:rPr>
      </w:pPr>
      <w:r w:rsidRPr="00345EDC">
        <w:rPr>
          <w:rFonts w:asciiTheme="majorBidi" w:hAnsiTheme="majorBidi" w:cstheme="majorBidi"/>
          <w:color w:val="0000CC"/>
          <w:sz w:val="20"/>
          <w:szCs w:val="20"/>
        </w:rPr>
        <w:t xml:space="preserve">Transient performance of the proposed FTC is compared to the conventional nonlinear ACC in Fig. </w:t>
      </w:r>
      <w:r>
        <w:rPr>
          <w:rFonts w:asciiTheme="majorBidi" w:hAnsiTheme="majorBidi" w:cstheme="majorBidi"/>
          <w:color w:val="0000CC"/>
          <w:sz w:val="20"/>
          <w:szCs w:val="20"/>
        </w:rPr>
        <w:t>5</w:t>
      </w:r>
      <w:r w:rsidRPr="00345EDC">
        <w:rPr>
          <w:rFonts w:asciiTheme="majorBidi" w:hAnsiTheme="majorBidi" w:cstheme="majorBidi"/>
          <w:color w:val="0000CC"/>
          <w:sz w:val="20"/>
          <w:szCs w:val="20"/>
        </w:rPr>
        <w:t>, or a step change in the wind speed. Although the step change is not common in a realistic wind profile, it is a fundamental method to assess the performance of controller schemes. The settling time is noticeably shortened using the proposed FTC scheme.</w:t>
      </w:r>
      <w:r>
        <w:rPr>
          <w:rFonts w:asciiTheme="majorBidi" w:hAnsiTheme="majorBidi" w:cstheme="majorBidi"/>
          <w:color w:val="0000CC"/>
          <w:sz w:val="20"/>
          <w:szCs w:val="20"/>
        </w:rPr>
        <w:t xml:space="preserve"> </w:t>
      </w:r>
      <w:r w:rsidRPr="004136BC">
        <w:rPr>
          <w:rFonts w:asciiTheme="majorBidi" w:hAnsiTheme="majorBidi" w:cstheme="majorBidi"/>
          <w:color w:val="0000CC"/>
          <w:sz w:val="20"/>
          <w:szCs w:val="20"/>
        </w:rPr>
        <w:t xml:space="preserve">The transient of rotor speed is shown in Fig. </w:t>
      </w:r>
      <w:r>
        <w:rPr>
          <w:rFonts w:asciiTheme="majorBidi" w:hAnsiTheme="majorBidi" w:cstheme="majorBidi"/>
          <w:color w:val="0000CC"/>
          <w:sz w:val="20"/>
          <w:szCs w:val="20"/>
        </w:rPr>
        <w:t>5</w:t>
      </w:r>
      <w:r w:rsidRPr="004136BC">
        <w:rPr>
          <w:rFonts w:asciiTheme="majorBidi" w:hAnsiTheme="majorBidi" w:cstheme="majorBidi"/>
          <w:color w:val="0000CC"/>
          <w:sz w:val="20"/>
          <w:szCs w:val="20"/>
        </w:rPr>
        <w:t xml:space="preserve"> (a) which illustrates the fast response of the proposed FTC.</w:t>
      </w:r>
      <w:r>
        <w:rPr>
          <w:rFonts w:asciiTheme="majorBidi" w:hAnsiTheme="majorBidi" w:cstheme="majorBidi"/>
          <w:color w:val="0000CC"/>
          <w:sz w:val="20"/>
          <w:szCs w:val="20"/>
        </w:rPr>
        <w:t xml:space="preserve"> </w:t>
      </w:r>
      <w:r w:rsidRPr="004136BC">
        <w:rPr>
          <w:rFonts w:asciiTheme="majorBidi" w:hAnsiTheme="majorBidi" w:cstheme="majorBidi"/>
          <w:color w:val="0000CC"/>
          <w:sz w:val="20"/>
          <w:szCs w:val="20"/>
        </w:rPr>
        <w:t>The settling time with 5</w:t>
      </w:r>
      <w:r w:rsidRPr="00197910">
        <w:rPr>
          <w:rFonts w:asciiTheme="majorBidi" w:hAnsiTheme="majorBidi" w:cstheme="majorBidi"/>
          <w:color w:val="0000CC"/>
          <w:sz w:val="20"/>
          <w:szCs w:val="20"/>
        </w:rPr>
        <w:t xml:space="preserve">% criterion are 135 (ms) and 350 (ms) using the proposed FTC and the conventional ACC, respectively. The minimum theoretical settling time is calculated for the rotor speed tracking error using </w:t>
      </w:r>
      <w:r w:rsidRPr="00197910">
        <w:rPr>
          <w:rFonts w:asciiTheme="majorBidi" w:hAnsiTheme="majorBidi" w:cstheme="majorBidi"/>
          <w:iCs/>
          <w:color w:val="0000CC"/>
          <w:sz w:val="20"/>
          <w:szCs w:val="20"/>
        </w:rPr>
        <w:fldChar w:fldCharType="begin"/>
      </w:r>
      <w:r w:rsidRPr="00197910">
        <w:rPr>
          <w:rFonts w:asciiTheme="majorBidi" w:hAnsiTheme="majorBidi" w:cstheme="majorBidi"/>
          <w:iCs/>
          <w:color w:val="0000CC"/>
          <w:sz w:val="20"/>
          <w:szCs w:val="20"/>
        </w:rPr>
        <w:instrText xml:space="preserve"> GOTOBUTTON ZEqnNum474259  \* MERGEFORMAT </w:instrText>
      </w:r>
      <w:r w:rsidRPr="00197910">
        <w:rPr>
          <w:rFonts w:asciiTheme="majorBidi" w:hAnsiTheme="majorBidi" w:cstheme="majorBidi"/>
          <w:iCs/>
          <w:color w:val="0000CC"/>
          <w:sz w:val="20"/>
          <w:szCs w:val="20"/>
        </w:rPr>
        <w:fldChar w:fldCharType="begin"/>
      </w:r>
      <w:r w:rsidRPr="00197910">
        <w:rPr>
          <w:rFonts w:asciiTheme="majorBidi" w:hAnsiTheme="majorBidi" w:cstheme="majorBidi"/>
          <w:iCs/>
          <w:color w:val="0000CC"/>
          <w:sz w:val="20"/>
          <w:szCs w:val="20"/>
        </w:rPr>
        <w:instrText xml:space="preserve"> REF ZEqnNum474259 \* Charformat \! \* MERGEFORMAT </w:instrText>
      </w:r>
      <w:r w:rsidRPr="00197910">
        <w:rPr>
          <w:rFonts w:asciiTheme="majorBidi" w:hAnsiTheme="majorBidi" w:cstheme="majorBidi"/>
          <w:iCs/>
          <w:color w:val="0000CC"/>
          <w:sz w:val="20"/>
          <w:szCs w:val="20"/>
        </w:rPr>
        <w:fldChar w:fldCharType="separate"/>
      </w:r>
      <w:r w:rsidR="00043F99" w:rsidRPr="00043F99">
        <w:rPr>
          <w:rFonts w:asciiTheme="majorBidi" w:hAnsiTheme="majorBidi" w:cstheme="majorBidi"/>
          <w:iCs/>
          <w:color w:val="0000CC"/>
          <w:sz w:val="20"/>
          <w:szCs w:val="20"/>
        </w:rPr>
        <w:instrText>(7)</w:instrText>
      </w:r>
      <w:r w:rsidRPr="00197910">
        <w:rPr>
          <w:rFonts w:asciiTheme="majorBidi" w:hAnsiTheme="majorBidi" w:cstheme="majorBidi"/>
          <w:iCs/>
          <w:color w:val="0000CC"/>
          <w:sz w:val="20"/>
          <w:szCs w:val="20"/>
        </w:rPr>
        <w:fldChar w:fldCharType="end"/>
      </w:r>
      <w:r w:rsidRPr="00197910">
        <w:rPr>
          <w:rFonts w:asciiTheme="majorBidi" w:hAnsiTheme="majorBidi" w:cstheme="majorBidi"/>
          <w:iCs/>
          <w:color w:val="0000CC"/>
          <w:sz w:val="20"/>
          <w:szCs w:val="20"/>
        </w:rPr>
        <w:fldChar w:fldCharType="end"/>
      </w:r>
      <w:r w:rsidRPr="00197910">
        <w:rPr>
          <w:rFonts w:asciiTheme="majorBidi" w:hAnsiTheme="majorBidi" w:cstheme="majorBidi"/>
          <w:color w:val="0000CC"/>
          <w:sz w:val="20"/>
          <w:szCs w:val="20"/>
        </w:rPr>
        <w:t xml:space="preserve"> as </w:t>
      </w:r>
      <w:r w:rsidRPr="00197910">
        <w:rPr>
          <w:rFonts w:asciiTheme="majorBidi" w:hAnsiTheme="majorBidi" w:cstheme="majorBidi"/>
          <w:color w:val="0000CC"/>
          <w:position w:val="-10"/>
          <w:sz w:val="20"/>
          <w:szCs w:val="20"/>
        </w:rPr>
        <w:object w:dxaOrig="1980" w:dyaOrig="320" w14:anchorId="0188CD0D">
          <v:shape id="_x0000_i1313" type="#_x0000_t75" style="width:97.5pt;height:15.75pt" o:ole="">
            <v:imagedata r:id="rId579" o:title=""/>
          </v:shape>
          <o:OLEObject Type="Embed" ProgID="Equation.DSMT4" ShapeID="_x0000_i1313" DrawAspect="Content" ObjectID="_1602071277" r:id="rId580"/>
        </w:object>
      </w:r>
      <w:r w:rsidRPr="00197910">
        <w:rPr>
          <w:rFonts w:asciiTheme="majorBidi" w:hAnsiTheme="majorBidi" w:cstheme="majorBidi"/>
          <w:color w:val="0000CC"/>
          <w:sz w:val="20"/>
          <w:szCs w:val="20"/>
        </w:rPr>
        <w:t xml:space="preserve">(ms) at </w:t>
      </w:r>
      <w:r w:rsidRPr="00197910">
        <w:rPr>
          <w:rFonts w:asciiTheme="majorBidi" w:hAnsiTheme="majorBidi" w:cstheme="majorBidi"/>
          <w:i/>
          <w:iCs/>
          <w:color w:val="0000CC"/>
          <w:sz w:val="20"/>
          <w:szCs w:val="20"/>
        </w:rPr>
        <w:t>t</w:t>
      </w:r>
      <w:r w:rsidRPr="00197910">
        <w:rPr>
          <w:rFonts w:asciiTheme="majorBidi" w:hAnsiTheme="majorBidi" w:cstheme="majorBidi"/>
          <w:color w:val="0000CC"/>
          <w:sz w:val="20"/>
          <w:szCs w:val="20"/>
        </w:rPr>
        <w:t>=2 (s). Clearly, the settling</w:t>
      </w:r>
      <w:r>
        <w:rPr>
          <w:rFonts w:asciiTheme="majorBidi" w:hAnsiTheme="majorBidi" w:cstheme="majorBidi"/>
          <w:color w:val="0000CC"/>
          <w:sz w:val="20"/>
          <w:szCs w:val="20"/>
        </w:rPr>
        <w:t xml:space="preserve"> time using the proposed FTC satisfies the inequality </w:t>
      </w:r>
      <w:r>
        <w:rPr>
          <w:rFonts w:asciiTheme="majorBidi" w:hAnsiTheme="majorBidi" w:cstheme="majorBidi"/>
          <w:iCs/>
          <w:color w:val="0000CC"/>
          <w:sz w:val="20"/>
          <w:szCs w:val="20"/>
        </w:rPr>
        <w:fldChar w:fldCharType="begin"/>
      </w:r>
      <w:r>
        <w:rPr>
          <w:rFonts w:asciiTheme="majorBidi" w:hAnsiTheme="majorBidi" w:cstheme="majorBidi"/>
          <w:iCs/>
          <w:color w:val="0000CC"/>
          <w:sz w:val="20"/>
          <w:szCs w:val="20"/>
        </w:rPr>
        <w:instrText xml:space="preserve"> GOTOBUTTON ZEqnNum474259  \* MERGEFORMAT </w:instrText>
      </w:r>
      <w:r>
        <w:rPr>
          <w:rFonts w:asciiTheme="majorBidi" w:hAnsiTheme="majorBidi" w:cstheme="majorBidi"/>
          <w:iCs/>
          <w:color w:val="0000CC"/>
          <w:sz w:val="20"/>
          <w:szCs w:val="20"/>
        </w:rPr>
        <w:fldChar w:fldCharType="begin"/>
      </w:r>
      <w:r>
        <w:rPr>
          <w:rFonts w:asciiTheme="majorBidi" w:hAnsiTheme="majorBidi" w:cstheme="majorBidi"/>
          <w:iCs/>
          <w:color w:val="0000CC"/>
          <w:sz w:val="20"/>
          <w:szCs w:val="20"/>
        </w:rPr>
        <w:instrText xml:space="preserve"> REF ZEqnNum474259 \* Charformat \! \* MERGEFORMAT </w:instrText>
      </w:r>
      <w:r>
        <w:rPr>
          <w:rFonts w:asciiTheme="majorBidi" w:hAnsiTheme="majorBidi" w:cstheme="majorBidi"/>
          <w:iCs/>
          <w:color w:val="0000CC"/>
          <w:sz w:val="20"/>
          <w:szCs w:val="20"/>
        </w:rPr>
        <w:fldChar w:fldCharType="separate"/>
      </w:r>
      <w:r w:rsidR="00043F99" w:rsidRPr="00043F99">
        <w:rPr>
          <w:rFonts w:asciiTheme="majorBidi" w:hAnsiTheme="majorBidi" w:cstheme="majorBidi"/>
          <w:iCs/>
          <w:color w:val="0000CC"/>
          <w:sz w:val="20"/>
          <w:szCs w:val="20"/>
        </w:rPr>
        <w:instrText>(7)</w:instrText>
      </w:r>
      <w:r>
        <w:rPr>
          <w:rFonts w:asciiTheme="majorBidi" w:hAnsiTheme="majorBidi" w:cstheme="majorBidi"/>
          <w:iCs/>
          <w:color w:val="0000CC"/>
          <w:sz w:val="20"/>
          <w:szCs w:val="20"/>
        </w:rPr>
        <w:fldChar w:fldCharType="end"/>
      </w:r>
      <w:r>
        <w:rPr>
          <w:rFonts w:asciiTheme="majorBidi" w:hAnsiTheme="majorBidi" w:cstheme="majorBidi"/>
          <w:iCs/>
          <w:color w:val="0000CC"/>
          <w:sz w:val="20"/>
          <w:szCs w:val="20"/>
        </w:rPr>
        <w:fldChar w:fldCharType="end"/>
      </w:r>
      <w:r w:rsidR="007A35AC">
        <w:rPr>
          <w:rFonts w:asciiTheme="majorBidi" w:hAnsiTheme="majorBidi" w:cstheme="majorBidi"/>
          <w:iCs/>
          <w:color w:val="0000CC"/>
          <w:sz w:val="20"/>
          <w:szCs w:val="20"/>
        </w:rPr>
        <w:t xml:space="preserve"> (i.e. 135 &lt; 772)</w:t>
      </w:r>
      <w:r>
        <w:rPr>
          <w:rFonts w:asciiTheme="majorBidi" w:hAnsiTheme="majorBidi" w:cstheme="majorBidi"/>
          <w:iCs/>
          <w:color w:val="0000CC"/>
          <w:sz w:val="20"/>
          <w:szCs w:val="20"/>
        </w:rPr>
        <w:t>.</w:t>
      </w:r>
    </w:p>
    <w:p w14:paraId="46B78695" w14:textId="77777777" w:rsidR="00B85050" w:rsidRDefault="00B85050" w:rsidP="00B85050">
      <w:pPr>
        <w:spacing w:after="0" w:line="480" w:lineRule="auto"/>
        <w:ind w:firstLine="216"/>
        <w:jc w:val="center"/>
        <w:rPr>
          <w:rFonts w:asciiTheme="majorBidi" w:hAnsiTheme="majorBidi" w:cstheme="majorBidi"/>
          <w:sz w:val="20"/>
          <w:szCs w:val="20"/>
        </w:rPr>
      </w:pPr>
      <w:r>
        <w:rPr>
          <w:rFonts w:asciiTheme="majorBidi" w:hAnsiTheme="majorBidi" w:cstheme="majorBidi"/>
          <w:noProof/>
          <w:sz w:val="20"/>
          <w:szCs w:val="20"/>
          <w:lang w:val="en-GB" w:eastAsia="en-GB"/>
        </w:rPr>
        <w:drawing>
          <wp:inline distT="0" distB="0" distL="0" distR="0" wp14:anchorId="7FA9147A" wp14:editId="14838B07">
            <wp:extent cx="3000375" cy="14192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obustTest_x1_omega2_nominal.eps"/>
                    <pic:cNvPicPr/>
                  </pic:nvPicPr>
                  <pic:blipFill>
                    <a:blip r:embed="rId581" cstate="print">
                      <a:extLst>
                        <a:ext uri="{28A0092B-C50C-407E-A947-70E740481C1C}">
                          <a14:useLocalDpi xmlns:a14="http://schemas.microsoft.com/office/drawing/2010/main" val="0"/>
                        </a:ext>
                      </a:extLst>
                    </a:blip>
                    <a:stretch>
                      <a:fillRect/>
                    </a:stretch>
                  </pic:blipFill>
                  <pic:spPr>
                    <a:xfrm>
                      <a:off x="0" y="0"/>
                      <a:ext cx="3000375" cy="1419225"/>
                    </a:xfrm>
                    <a:prstGeom prst="rect">
                      <a:avLst/>
                    </a:prstGeom>
                  </pic:spPr>
                </pic:pic>
              </a:graphicData>
            </a:graphic>
          </wp:inline>
        </w:drawing>
      </w:r>
    </w:p>
    <w:p w14:paraId="1701EB69" w14:textId="39B172C9" w:rsidR="00B85050" w:rsidRPr="00B95C0C" w:rsidRDefault="00B85050" w:rsidP="00B85050">
      <w:pPr>
        <w:spacing w:after="0" w:line="480" w:lineRule="auto"/>
        <w:ind w:firstLine="216"/>
        <w:jc w:val="center"/>
        <w:rPr>
          <w:rFonts w:asciiTheme="majorBidi" w:hAnsiTheme="majorBidi" w:cstheme="majorBidi"/>
          <w:color w:val="0000CC"/>
          <w:sz w:val="20"/>
          <w:szCs w:val="20"/>
        </w:rPr>
      </w:pPr>
      <w:r w:rsidRPr="00B95C0C">
        <w:rPr>
          <w:rFonts w:asciiTheme="majorBidi" w:hAnsiTheme="majorBidi" w:cstheme="majorBidi"/>
          <w:color w:val="0000CC"/>
          <w:sz w:val="20"/>
          <w:szCs w:val="20"/>
        </w:rPr>
        <w:t>(a)</w:t>
      </w:r>
    </w:p>
    <w:p w14:paraId="09B2EA48" w14:textId="77777777" w:rsidR="00B85050" w:rsidRPr="00B95C0C" w:rsidRDefault="00B85050" w:rsidP="00B85050">
      <w:pPr>
        <w:spacing w:after="0" w:line="480" w:lineRule="auto"/>
        <w:ind w:firstLine="216"/>
        <w:jc w:val="center"/>
        <w:rPr>
          <w:rFonts w:asciiTheme="majorBidi" w:hAnsiTheme="majorBidi" w:cstheme="majorBidi"/>
          <w:color w:val="0000CC"/>
          <w:sz w:val="20"/>
          <w:szCs w:val="20"/>
        </w:rPr>
      </w:pPr>
      <w:r w:rsidRPr="00B95C0C">
        <w:rPr>
          <w:rFonts w:asciiTheme="majorBidi" w:hAnsiTheme="majorBidi" w:cstheme="majorBidi"/>
          <w:noProof/>
          <w:color w:val="0000CC"/>
          <w:sz w:val="20"/>
          <w:szCs w:val="20"/>
          <w:lang w:val="en-GB" w:eastAsia="en-GB"/>
        </w:rPr>
        <w:drawing>
          <wp:inline distT="0" distB="0" distL="0" distR="0" wp14:anchorId="15794504" wp14:editId="68596A24">
            <wp:extent cx="3038475" cy="1419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bustTest_vdc_ftc_acc.eps"/>
                    <pic:cNvPicPr/>
                  </pic:nvPicPr>
                  <pic:blipFill>
                    <a:blip r:embed="rId582" cstate="print">
                      <a:extLst>
                        <a:ext uri="{28A0092B-C50C-407E-A947-70E740481C1C}">
                          <a14:useLocalDpi xmlns:a14="http://schemas.microsoft.com/office/drawing/2010/main" val="0"/>
                        </a:ext>
                      </a:extLst>
                    </a:blip>
                    <a:stretch>
                      <a:fillRect/>
                    </a:stretch>
                  </pic:blipFill>
                  <pic:spPr>
                    <a:xfrm>
                      <a:off x="0" y="0"/>
                      <a:ext cx="3038475" cy="1419225"/>
                    </a:xfrm>
                    <a:prstGeom prst="rect">
                      <a:avLst/>
                    </a:prstGeom>
                  </pic:spPr>
                </pic:pic>
              </a:graphicData>
            </a:graphic>
          </wp:inline>
        </w:drawing>
      </w:r>
    </w:p>
    <w:p w14:paraId="2824EF04" w14:textId="7E17DD3E" w:rsidR="00B85050" w:rsidRPr="00B95C0C" w:rsidRDefault="00B85050" w:rsidP="00B85050">
      <w:pPr>
        <w:spacing w:after="0" w:line="480" w:lineRule="auto"/>
        <w:ind w:firstLine="216"/>
        <w:jc w:val="center"/>
        <w:rPr>
          <w:rFonts w:asciiTheme="majorBidi" w:hAnsiTheme="majorBidi" w:cstheme="majorBidi"/>
          <w:color w:val="0000CC"/>
          <w:sz w:val="20"/>
          <w:szCs w:val="20"/>
        </w:rPr>
      </w:pPr>
      <w:r w:rsidRPr="00B95C0C">
        <w:rPr>
          <w:rFonts w:asciiTheme="majorBidi" w:hAnsiTheme="majorBidi" w:cstheme="majorBidi"/>
          <w:color w:val="0000CC"/>
          <w:sz w:val="20"/>
          <w:szCs w:val="20"/>
        </w:rPr>
        <w:t>(b)</w:t>
      </w:r>
    </w:p>
    <w:p w14:paraId="2FD29211" w14:textId="333AE9CB" w:rsidR="00B85050" w:rsidRPr="00B95C0C" w:rsidRDefault="00B85050" w:rsidP="00B85050">
      <w:pPr>
        <w:spacing w:after="0" w:line="480" w:lineRule="auto"/>
        <w:ind w:firstLine="216"/>
        <w:jc w:val="both"/>
        <w:rPr>
          <w:rFonts w:asciiTheme="majorBidi" w:hAnsiTheme="majorBidi" w:cstheme="majorBidi"/>
          <w:color w:val="0000CC"/>
          <w:sz w:val="20"/>
          <w:szCs w:val="20"/>
        </w:rPr>
      </w:pPr>
      <w:r w:rsidRPr="00B95C0C">
        <w:rPr>
          <w:rFonts w:asciiTheme="majorBidi" w:hAnsiTheme="majorBidi" w:cstheme="majorBidi"/>
          <w:color w:val="0000CC"/>
          <w:sz w:val="20"/>
          <w:szCs w:val="20"/>
        </w:rPr>
        <w:t>Fig. 5. Performance of the proposed FTC compared to conventional ACC for a step change in wind speed</w:t>
      </w:r>
    </w:p>
    <w:p w14:paraId="3C3A5BB6" w14:textId="77777777" w:rsidR="00B85050" w:rsidRPr="00E51A1C" w:rsidRDefault="00B85050" w:rsidP="00B85050">
      <w:pPr>
        <w:spacing w:after="0" w:line="480" w:lineRule="auto"/>
        <w:ind w:firstLine="216"/>
        <w:jc w:val="center"/>
        <w:rPr>
          <w:rFonts w:asciiTheme="majorBidi" w:hAnsiTheme="majorBidi" w:cstheme="majorBidi"/>
          <w:sz w:val="20"/>
          <w:szCs w:val="20"/>
        </w:rPr>
      </w:pPr>
    </w:p>
    <w:p w14:paraId="25DD1E2D" w14:textId="70A33A9F" w:rsidR="00B85050" w:rsidRPr="00E51A1C" w:rsidRDefault="00B85050" w:rsidP="00B85050">
      <w:pPr>
        <w:pStyle w:val="ListParagraph"/>
        <w:numPr>
          <w:ilvl w:val="1"/>
          <w:numId w:val="7"/>
        </w:numPr>
        <w:spacing w:after="0" w:line="480" w:lineRule="auto"/>
        <w:ind w:left="0" w:firstLine="216"/>
        <w:contextualSpacing w:val="0"/>
        <w:jc w:val="both"/>
        <w:rPr>
          <w:rFonts w:asciiTheme="majorBidi" w:hAnsiTheme="majorBidi" w:cstheme="majorBidi"/>
          <w:i/>
          <w:iCs/>
          <w:sz w:val="20"/>
          <w:szCs w:val="20"/>
        </w:rPr>
      </w:pPr>
      <w:r>
        <w:rPr>
          <w:rFonts w:asciiTheme="majorBidi" w:hAnsiTheme="majorBidi" w:cstheme="majorBidi"/>
          <w:i/>
          <w:iCs/>
          <w:sz w:val="20"/>
          <w:szCs w:val="20"/>
        </w:rPr>
        <w:t>Case</w:t>
      </w:r>
      <w:r w:rsidRPr="00E51A1C">
        <w:rPr>
          <w:rFonts w:asciiTheme="majorBidi" w:hAnsiTheme="majorBidi" w:cstheme="majorBidi"/>
          <w:i/>
          <w:iCs/>
          <w:sz w:val="20"/>
          <w:szCs w:val="20"/>
        </w:rPr>
        <w:t xml:space="preserve"> </w:t>
      </w:r>
      <w:r>
        <w:rPr>
          <w:rFonts w:asciiTheme="majorBidi" w:hAnsiTheme="majorBidi" w:cstheme="majorBidi"/>
          <w:i/>
          <w:iCs/>
          <w:sz w:val="20"/>
          <w:szCs w:val="20"/>
        </w:rPr>
        <w:t>2</w:t>
      </w:r>
      <w:r w:rsidRPr="00E51A1C">
        <w:rPr>
          <w:rFonts w:asciiTheme="majorBidi" w:hAnsiTheme="majorBidi" w:cstheme="majorBidi"/>
          <w:i/>
          <w:iCs/>
          <w:sz w:val="20"/>
          <w:szCs w:val="20"/>
        </w:rPr>
        <w:t xml:space="preserve">; </w:t>
      </w:r>
      <w:r>
        <w:rPr>
          <w:rFonts w:asciiTheme="majorBidi" w:hAnsiTheme="majorBidi" w:cstheme="majorBidi"/>
          <w:i/>
          <w:iCs/>
          <w:sz w:val="20"/>
          <w:szCs w:val="20"/>
        </w:rPr>
        <w:t>r</w:t>
      </w:r>
      <w:r w:rsidRPr="00E51A1C">
        <w:rPr>
          <w:rFonts w:asciiTheme="majorBidi" w:hAnsiTheme="majorBidi" w:cstheme="majorBidi"/>
          <w:i/>
          <w:iCs/>
          <w:sz w:val="20"/>
          <w:szCs w:val="20"/>
        </w:rPr>
        <w:t xml:space="preserve">obustness </w:t>
      </w:r>
      <w:r>
        <w:rPr>
          <w:rFonts w:asciiTheme="majorBidi" w:hAnsiTheme="majorBidi" w:cstheme="majorBidi"/>
          <w:i/>
          <w:iCs/>
          <w:sz w:val="20"/>
          <w:szCs w:val="20"/>
        </w:rPr>
        <w:t>evaluation</w:t>
      </w:r>
      <w:r w:rsidRPr="00E51A1C">
        <w:rPr>
          <w:rFonts w:asciiTheme="majorBidi" w:hAnsiTheme="majorBidi" w:cstheme="majorBidi"/>
          <w:i/>
          <w:iCs/>
          <w:sz w:val="20"/>
          <w:szCs w:val="20"/>
        </w:rPr>
        <w:t xml:space="preserve"> </w:t>
      </w:r>
      <w:r>
        <w:rPr>
          <w:rFonts w:asciiTheme="majorBidi" w:hAnsiTheme="majorBidi" w:cstheme="majorBidi"/>
          <w:i/>
          <w:iCs/>
          <w:sz w:val="20"/>
          <w:szCs w:val="20"/>
        </w:rPr>
        <w:t>against parameter uncertainties</w:t>
      </w:r>
    </w:p>
    <w:p w14:paraId="2EDB5BA5" w14:textId="25FBE4AD" w:rsidR="00B85050" w:rsidRDefault="00B85050" w:rsidP="00B85050">
      <w:pPr>
        <w:spacing w:after="0" w:line="480" w:lineRule="auto"/>
        <w:ind w:firstLine="216"/>
        <w:jc w:val="both"/>
        <w:rPr>
          <w:rFonts w:asciiTheme="majorBidi" w:hAnsiTheme="majorBidi" w:cstheme="majorBidi"/>
          <w:sz w:val="20"/>
          <w:szCs w:val="20"/>
        </w:rPr>
      </w:pPr>
      <w:r w:rsidRPr="004136BC">
        <w:rPr>
          <w:rFonts w:asciiTheme="majorBidi" w:hAnsiTheme="majorBidi" w:cstheme="majorBidi"/>
          <w:color w:val="0000CC"/>
          <w:sz w:val="20"/>
          <w:szCs w:val="20"/>
        </w:rPr>
        <w:t xml:space="preserve">Performance of the proposed FTC is evaluated for the nominal WECS in Fig. </w:t>
      </w:r>
      <w:r>
        <w:rPr>
          <w:rFonts w:asciiTheme="majorBidi" w:hAnsiTheme="majorBidi" w:cstheme="majorBidi"/>
          <w:color w:val="0000CC"/>
          <w:sz w:val="20"/>
          <w:szCs w:val="20"/>
        </w:rPr>
        <w:t>5</w:t>
      </w:r>
      <w:r w:rsidRPr="004136BC">
        <w:rPr>
          <w:rFonts w:asciiTheme="majorBidi" w:hAnsiTheme="majorBidi" w:cstheme="majorBidi"/>
          <w:color w:val="0000CC"/>
          <w:sz w:val="20"/>
          <w:szCs w:val="20"/>
        </w:rPr>
        <w:t>. In the following the improved performance of</w:t>
      </w:r>
      <w:r>
        <w:rPr>
          <w:rFonts w:asciiTheme="majorBidi" w:hAnsiTheme="majorBidi" w:cstheme="majorBidi"/>
          <w:sz w:val="20"/>
          <w:szCs w:val="20"/>
        </w:rPr>
        <w:t xml:space="preserve"> the </w:t>
      </w:r>
      <w:r w:rsidRPr="00E51A1C">
        <w:rPr>
          <w:rFonts w:asciiTheme="majorBidi" w:hAnsiTheme="majorBidi" w:cstheme="majorBidi"/>
          <w:sz w:val="20"/>
          <w:szCs w:val="20"/>
        </w:rPr>
        <w:t xml:space="preserve">proposed FTC is </w:t>
      </w:r>
      <w:r>
        <w:rPr>
          <w:rFonts w:asciiTheme="majorBidi" w:hAnsiTheme="majorBidi" w:cstheme="majorBidi"/>
          <w:sz w:val="20"/>
          <w:szCs w:val="20"/>
        </w:rPr>
        <w:t>evaluated</w:t>
      </w:r>
      <w:r w:rsidRPr="00E51A1C">
        <w:rPr>
          <w:rFonts w:asciiTheme="majorBidi" w:hAnsiTheme="majorBidi" w:cstheme="majorBidi"/>
          <w:sz w:val="20"/>
          <w:szCs w:val="20"/>
        </w:rPr>
        <w:t xml:space="preserve"> by a +10% </w:t>
      </w:r>
      <w:r>
        <w:rPr>
          <w:rFonts w:asciiTheme="majorBidi" w:hAnsiTheme="majorBidi" w:cstheme="majorBidi"/>
          <w:sz w:val="20"/>
          <w:szCs w:val="20"/>
        </w:rPr>
        <w:t>perturbation</w:t>
      </w:r>
      <w:r w:rsidRPr="00E51A1C">
        <w:rPr>
          <w:rFonts w:asciiTheme="majorBidi" w:hAnsiTheme="majorBidi" w:cstheme="majorBidi"/>
          <w:sz w:val="20"/>
          <w:szCs w:val="20"/>
        </w:rPr>
        <w:t xml:space="preserve"> in </w:t>
      </w:r>
      <w:r>
        <w:rPr>
          <w:rFonts w:asciiTheme="majorBidi" w:hAnsiTheme="majorBidi" w:cstheme="majorBidi"/>
          <w:sz w:val="20"/>
          <w:szCs w:val="20"/>
        </w:rPr>
        <w:t xml:space="preserve">the </w:t>
      </w:r>
      <w:r w:rsidRPr="00E51A1C">
        <w:rPr>
          <w:rFonts w:asciiTheme="majorBidi" w:hAnsiTheme="majorBidi" w:cstheme="majorBidi"/>
          <w:sz w:val="20"/>
          <w:szCs w:val="20"/>
        </w:rPr>
        <w:t xml:space="preserve">system parameters. </w:t>
      </w:r>
      <w:r>
        <w:rPr>
          <w:rFonts w:asciiTheme="majorBidi" w:hAnsiTheme="majorBidi" w:cstheme="majorBidi"/>
          <w:sz w:val="20"/>
          <w:szCs w:val="20"/>
        </w:rPr>
        <w:t>The</w:t>
      </w:r>
      <w:r w:rsidRPr="00E51A1C">
        <w:rPr>
          <w:rFonts w:asciiTheme="majorBidi" w:hAnsiTheme="majorBidi" w:cstheme="majorBidi"/>
          <w:sz w:val="20"/>
          <w:szCs w:val="20"/>
        </w:rPr>
        <w:t xml:space="preserve"> parameters are changed to 110% of the</w:t>
      </w:r>
      <w:r>
        <w:rPr>
          <w:rFonts w:asciiTheme="majorBidi" w:hAnsiTheme="majorBidi" w:cstheme="majorBidi"/>
          <w:sz w:val="20"/>
          <w:szCs w:val="20"/>
        </w:rPr>
        <w:t>ir</w:t>
      </w:r>
      <w:r w:rsidRPr="00E51A1C">
        <w:rPr>
          <w:rFonts w:asciiTheme="majorBidi" w:hAnsiTheme="majorBidi" w:cstheme="majorBidi"/>
          <w:sz w:val="20"/>
          <w:szCs w:val="20"/>
        </w:rPr>
        <w:t xml:space="preserve"> </w:t>
      </w:r>
      <w:r>
        <w:rPr>
          <w:rFonts w:asciiTheme="majorBidi" w:hAnsiTheme="majorBidi" w:cstheme="majorBidi"/>
          <w:sz w:val="20"/>
          <w:szCs w:val="20"/>
        </w:rPr>
        <w:t xml:space="preserve">nominal </w:t>
      </w:r>
      <w:r w:rsidRPr="00E51A1C">
        <w:rPr>
          <w:rFonts w:asciiTheme="majorBidi" w:hAnsiTheme="majorBidi" w:cstheme="majorBidi"/>
          <w:sz w:val="20"/>
          <w:szCs w:val="20"/>
        </w:rPr>
        <w:t>value</w:t>
      </w:r>
      <w:r>
        <w:rPr>
          <w:rFonts w:asciiTheme="majorBidi" w:hAnsiTheme="majorBidi" w:cstheme="majorBidi"/>
          <w:sz w:val="20"/>
          <w:szCs w:val="20"/>
        </w:rPr>
        <w:t>s. T</w:t>
      </w:r>
      <w:r w:rsidRPr="00E51A1C">
        <w:rPr>
          <w:rFonts w:asciiTheme="majorBidi" w:hAnsiTheme="majorBidi" w:cstheme="majorBidi"/>
          <w:sz w:val="20"/>
          <w:szCs w:val="20"/>
        </w:rPr>
        <w:t xml:space="preserve">he controller </w:t>
      </w:r>
      <w:r>
        <w:rPr>
          <w:rFonts w:asciiTheme="majorBidi" w:hAnsiTheme="majorBidi" w:cstheme="majorBidi"/>
          <w:sz w:val="20"/>
          <w:szCs w:val="20"/>
        </w:rPr>
        <w:t xml:space="preserve">uses the nominal values (i.e. 100% of the values given in Table 1) whereas the system parameters are perturbed by 10% of their nominal value (i.e. 110% of the values given in Table 1). </w:t>
      </w:r>
      <w:r w:rsidRPr="00E51A1C">
        <w:rPr>
          <w:rFonts w:asciiTheme="majorBidi" w:hAnsiTheme="majorBidi" w:cstheme="majorBidi"/>
          <w:sz w:val="20"/>
          <w:szCs w:val="20"/>
        </w:rPr>
        <w:t xml:space="preserve">Simulation results </w:t>
      </w:r>
      <w:r>
        <w:rPr>
          <w:rFonts w:asciiTheme="majorBidi" w:hAnsiTheme="majorBidi" w:cstheme="majorBidi"/>
          <w:sz w:val="20"/>
          <w:szCs w:val="20"/>
        </w:rPr>
        <w:t xml:space="preserve">of the perturbed </w:t>
      </w:r>
      <w:r w:rsidRPr="005064EB">
        <w:rPr>
          <w:rFonts w:asciiTheme="majorBidi" w:hAnsiTheme="majorBidi" w:cstheme="majorBidi"/>
          <w:color w:val="0000CC"/>
          <w:sz w:val="20"/>
          <w:szCs w:val="20"/>
        </w:rPr>
        <w:t xml:space="preserve">WECS </w:t>
      </w:r>
      <w:r w:rsidRPr="00E51A1C">
        <w:rPr>
          <w:rFonts w:asciiTheme="majorBidi" w:hAnsiTheme="majorBidi" w:cstheme="majorBidi"/>
          <w:sz w:val="20"/>
          <w:szCs w:val="20"/>
        </w:rPr>
        <w:t xml:space="preserve">for </w:t>
      </w:r>
      <w:r>
        <w:rPr>
          <w:rFonts w:asciiTheme="majorBidi" w:hAnsiTheme="majorBidi" w:cstheme="majorBidi"/>
          <w:sz w:val="20"/>
          <w:szCs w:val="20"/>
        </w:rPr>
        <w:t xml:space="preserve">the step change in wind speed are illustrated in Fig. 6 to evaluate the robustness of the proposed FTC. The rotor speed and the dc link voltage are presented in Fig 6, for briefness. </w:t>
      </w:r>
      <w:r w:rsidRPr="005D4B8D">
        <w:rPr>
          <w:rFonts w:asciiTheme="majorBidi" w:hAnsiTheme="majorBidi" w:cstheme="majorBidi"/>
          <w:color w:val="0000CC"/>
          <w:sz w:val="20"/>
          <w:szCs w:val="20"/>
        </w:rPr>
        <w:t>Although the proposed FTC and the conventional ACC provide exact steady state tracking of the reference values in a nominal system</w:t>
      </w:r>
      <w:r>
        <w:rPr>
          <w:rFonts w:asciiTheme="majorBidi" w:hAnsiTheme="majorBidi" w:cstheme="majorBidi"/>
          <w:color w:val="0000CC"/>
          <w:sz w:val="20"/>
          <w:szCs w:val="20"/>
        </w:rPr>
        <w:t xml:space="preserve"> (shown in Fig. 5)</w:t>
      </w:r>
      <w:r w:rsidRPr="005D4B8D">
        <w:rPr>
          <w:rFonts w:asciiTheme="majorBidi" w:hAnsiTheme="majorBidi" w:cstheme="majorBidi"/>
          <w:color w:val="0000CC"/>
          <w:sz w:val="20"/>
          <w:szCs w:val="20"/>
        </w:rPr>
        <w:t xml:space="preserve">, the conventional ACC has a substantially poor performance in tracking the reference values </w:t>
      </w:r>
      <w:r>
        <w:rPr>
          <w:rFonts w:asciiTheme="majorBidi" w:hAnsiTheme="majorBidi" w:cstheme="majorBidi"/>
          <w:color w:val="0000CC"/>
          <w:sz w:val="20"/>
          <w:szCs w:val="20"/>
        </w:rPr>
        <w:t xml:space="preserve">in the perturbed WECS, </w:t>
      </w:r>
      <w:r w:rsidRPr="005D4B8D">
        <w:rPr>
          <w:rFonts w:asciiTheme="majorBidi" w:hAnsiTheme="majorBidi" w:cstheme="majorBidi"/>
          <w:color w:val="0000CC"/>
          <w:sz w:val="20"/>
          <w:szCs w:val="20"/>
        </w:rPr>
        <w:t>compared to the proposed FTC</w:t>
      </w:r>
      <w:r>
        <w:rPr>
          <w:rFonts w:asciiTheme="majorBidi" w:hAnsiTheme="majorBidi" w:cstheme="majorBidi"/>
          <w:color w:val="0000CC"/>
          <w:sz w:val="20"/>
          <w:szCs w:val="20"/>
        </w:rPr>
        <w:t xml:space="preserve">  illustrated by Fig. 6</w:t>
      </w:r>
      <w:r w:rsidRPr="005D4B8D">
        <w:rPr>
          <w:rFonts w:asciiTheme="majorBidi" w:hAnsiTheme="majorBidi" w:cstheme="majorBidi"/>
          <w:color w:val="0000CC"/>
          <w:sz w:val="20"/>
          <w:szCs w:val="20"/>
        </w:rPr>
        <w:t xml:space="preserve">. </w:t>
      </w:r>
      <w:r>
        <w:rPr>
          <w:rFonts w:asciiTheme="majorBidi" w:hAnsiTheme="majorBidi" w:cstheme="majorBidi"/>
          <w:color w:val="0000CC"/>
          <w:sz w:val="20"/>
          <w:szCs w:val="20"/>
        </w:rPr>
        <w:t xml:space="preserve">Robustness of the proposed FTC against the changes in system parameters is one of the its main advantages in comparison to the conventional ACC. </w:t>
      </w:r>
      <w:r w:rsidRPr="00E51A1C">
        <w:rPr>
          <w:rFonts w:asciiTheme="majorBidi" w:hAnsiTheme="majorBidi" w:cstheme="majorBidi"/>
          <w:sz w:val="20"/>
          <w:szCs w:val="20"/>
        </w:rPr>
        <w:t>Results show</w:t>
      </w:r>
      <w:r>
        <w:rPr>
          <w:rFonts w:asciiTheme="majorBidi" w:hAnsiTheme="majorBidi" w:cstheme="majorBidi"/>
          <w:sz w:val="20"/>
          <w:szCs w:val="20"/>
        </w:rPr>
        <w:t xml:space="preserve"> that</w:t>
      </w:r>
      <w:r w:rsidRPr="00E51A1C">
        <w:rPr>
          <w:rFonts w:asciiTheme="majorBidi" w:hAnsiTheme="majorBidi" w:cstheme="majorBidi"/>
          <w:sz w:val="20"/>
          <w:szCs w:val="20"/>
        </w:rPr>
        <w:t xml:space="preserve"> the convergence time for rotor speed </w:t>
      </w:r>
      <w:r>
        <w:rPr>
          <w:rFonts w:asciiTheme="majorBidi" w:hAnsiTheme="majorBidi" w:cstheme="majorBidi"/>
          <w:sz w:val="20"/>
          <w:szCs w:val="20"/>
        </w:rPr>
        <w:t xml:space="preserve">and the dc link voltage </w:t>
      </w:r>
      <w:r w:rsidRPr="00E51A1C">
        <w:rPr>
          <w:rFonts w:asciiTheme="majorBidi" w:hAnsiTheme="majorBidi" w:cstheme="majorBidi"/>
          <w:sz w:val="20"/>
          <w:szCs w:val="20"/>
        </w:rPr>
        <w:t>in the presence of uncertainties is still a finite time</w:t>
      </w:r>
      <w:r>
        <w:rPr>
          <w:rFonts w:asciiTheme="majorBidi" w:hAnsiTheme="majorBidi" w:cstheme="majorBidi"/>
          <w:sz w:val="20"/>
          <w:szCs w:val="20"/>
        </w:rPr>
        <w:t xml:space="preserve"> with the proposed FTC</w:t>
      </w:r>
      <w:r w:rsidRPr="00E51A1C">
        <w:rPr>
          <w:rFonts w:asciiTheme="majorBidi" w:hAnsiTheme="majorBidi" w:cstheme="majorBidi"/>
          <w:sz w:val="20"/>
          <w:szCs w:val="20"/>
        </w:rPr>
        <w:t>.</w:t>
      </w:r>
    </w:p>
    <w:p w14:paraId="3057A4BB" w14:textId="77777777" w:rsidR="00B85050" w:rsidRDefault="00B85050" w:rsidP="00B85050">
      <w:pPr>
        <w:spacing w:after="0" w:line="480" w:lineRule="auto"/>
        <w:ind w:firstLine="216"/>
        <w:jc w:val="both"/>
        <w:rPr>
          <w:rFonts w:asciiTheme="majorBidi" w:hAnsiTheme="majorBidi" w:cstheme="majorBidi"/>
          <w:sz w:val="20"/>
          <w:szCs w:val="20"/>
        </w:rPr>
      </w:pPr>
    </w:p>
    <w:p w14:paraId="2D5760F8" w14:textId="77777777" w:rsidR="00B85050" w:rsidRDefault="00B85050" w:rsidP="00B85050">
      <w:pPr>
        <w:spacing w:after="0" w:line="480" w:lineRule="auto"/>
        <w:ind w:firstLine="216"/>
        <w:jc w:val="center"/>
        <w:rPr>
          <w:rFonts w:asciiTheme="majorBidi" w:hAnsiTheme="majorBidi" w:cstheme="majorBidi"/>
          <w:sz w:val="20"/>
          <w:szCs w:val="20"/>
        </w:rPr>
      </w:pPr>
      <w:r>
        <w:rPr>
          <w:rFonts w:asciiTheme="majorBidi" w:hAnsiTheme="majorBidi" w:cstheme="majorBidi"/>
          <w:noProof/>
          <w:sz w:val="20"/>
          <w:szCs w:val="20"/>
          <w:lang w:val="en-GB" w:eastAsia="en-GB"/>
        </w:rPr>
        <w:drawing>
          <wp:inline distT="0" distB="0" distL="0" distR="0" wp14:anchorId="4949D00D" wp14:editId="2FBF6EEC">
            <wp:extent cx="3009900" cy="1409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obustTest_x1_omega2_perturbed.eps"/>
                    <pic:cNvPicPr/>
                  </pic:nvPicPr>
                  <pic:blipFill>
                    <a:blip r:embed="rId583" cstate="print">
                      <a:extLst>
                        <a:ext uri="{28A0092B-C50C-407E-A947-70E740481C1C}">
                          <a14:useLocalDpi xmlns:a14="http://schemas.microsoft.com/office/drawing/2010/main" val="0"/>
                        </a:ext>
                      </a:extLst>
                    </a:blip>
                    <a:stretch>
                      <a:fillRect/>
                    </a:stretch>
                  </pic:blipFill>
                  <pic:spPr>
                    <a:xfrm>
                      <a:off x="0" y="0"/>
                      <a:ext cx="3009900" cy="1409700"/>
                    </a:xfrm>
                    <a:prstGeom prst="rect">
                      <a:avLst/>
                    </a:prstGeom>
                  </pic:spPr>
                </pic:pic>
              </a:graphicData>
            </a:graphic>
          </wp:inline>
        </w:drawing>
      </w:r>
    </w:p>
    <w:p w14:paraId="6A2E6AAF" w14:textId="48C48102" w:rsidR="00B85050" w:rsidRDefault="00B85050" w:rsidP="00B85050">
      <w:pPr>
        <w:spacing w:after="0" w:line="480" w:lineRule="auto"/>
        <w:ind w:firstLine="216"/>
        <w:jc w:val="center"/>
        <w:rPr>
          <w:rFonts w:asciiTheme="majorBidi" w:hAnsiTheme="majorBidi" w:cstheme="majorBidi"/>
          <w:sz w:val="20"/>
          <w:szCs w:val="20"/>
        </w:rPr>
      </w:pPr>
      <w:r>
        <w:rPr>
          <w:rFonts w:asciiTheme="majorBidi" w:hAnsiTheme="majorBidi" w:cstheme="majorBidi"/>
          <w:sz w:val="20"/>
          <w:szCs w:val="20"/>
        </w:rPr>
        <w:t>(a)</w:t>
      </w:r>
    </w:p>
    <w:p w14:paraId="0C2FC511" w14:textId="77777777" w:rsidR="00B85050" w:rsidRDefault="00B85050" w:rsidP="00B85050">
      <w:pPr>
        <w:spacing w:after="0" w:line="480" w:lineRule="auto"/>
        <w:ind w:firstLine="216"/>
        <w:jc w:val="center"/>
        <w:rPr>
          <w:rFonts w:asciiTheme="majorBidi" w:hAnsiTheme="majorBidi" w:cstheme="majorBidi"/>
          <w:sz w:val="20"/>
          <w:szCs w:val="20"/>
        </w:rPr>
      </w:pPr>
      <w:r>
        <w:rPr>
          <w:rFonts w:asciiTheme="majorBidi" w:hAnsiTheme="majorBidi" w:cstheme="majorBidi"/>
          <w:noProof/>
          <w:sz w:val="20"/>
          <w:szCs w:val="20"/>
          <w:lang w:val="en-GB" w:eastAsia="en-GB"/>
        </w:rPr>
        <w:drawing>
          <wp:inline distT="0" distB="0" distL="0" distR="0" wp14:anchorId="5E0F124C" wp14:editId="6FADDA98">
            <wp:extent cx="3038475" cy="1419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bustTest_vdc_perturbed2.eps"/>
                    <pic:cNvPicPr/>
                  </pic:nvPicPr>
                  <pic:blipFill>
                    <a:blip r:embed="rId584" cstate="print">
                      <a:extLst>
                        <a:ext uri="{28A0092B-C50C-407E-A947-70E740481C1C}">
                          <a14:useLocalDpi xmlns:a14="http://schemas.microsoft.com/office/drawing/2010/main" val="0"/>
                        </a:ext>
                      </a:extLst>
                    </a:blip>
                    <a:stretch>
                      <a:fillRect/>
                    </a:stretch>
                  </pic:blipFill>
                  <pic:spPr>
                    <a:xfrm>
                      <a:off x="0" y="0"/>
                      <a:ext cx="3038475" cy="1419225"/>
                    </a:xfrm>
                    <a:prstGeom prst="rect">
                      <a:avLst/>
                    </a:prstGeom>
                  </pic:spPr>
                </pic:pic>
              </a:graphicData>
            </a:graphic>
          </wp:inline>
        </w:drawing>
      </w:r>
    </w:p>
    <w:p w14:paraId="3595F2B5" w14:textId="01C58D9A" w:rsidR="00B85050" w:rsidRDefault="00B85050" w:rsidP="00B85050">
      <w:pPr>
        <w:spacing w:after="0" w:line="480" w:lineRule="auto"/>
        <w:ind w:firstLine="216"/>
        <w:jc w:val="center"/>
        <w:rPr>
          <w:rFonts w:asciiTheme="majorBidi" w:hAnsiTheme="majorBidi" w:cstheme="majorBidi"/>
          <w:sz w:val="20"/>
          <w:szCs w:val="20"/>
        </w:rPr>
      </w:pPr>
      <w:r>
        <w:rPr>
          <w:rFonts w:asciiTheme="majorBidi" w:hAnsiTheme="majorBidi" w:cstheme="majorBidi"/>
          <w:sz w:val="20"/>
          <w:szCs w:val="20"/>
        </w:rPr>
        <w:t>(b)</w:t>
      </w:r>
    </w:p>
    <w:p w14:paraId="1FA7CEC8" w14:textId="0EB5A959" w:rsidR="00B85050" w:rsidRPr="007E4BF5" w:rsidRDefault="00B85050" w:rsidP="00B85050">
      <w:pPr>
        <w:spacing w:after="0" w:line="480" w:lineRule="auto"/>
        <w:jc w:val="center"/>
        <w:rPr>
          <w:rFonts w:asciiTheme="majorBidi" w:hAnsiTheme="majorBidi" w:cstheme="majorBidi"/>
          <w:color w:val="0000CC"/>
          <w:sz w:val="20"/>
          <w:szCs w:val="20"/>
        </w:rPr>
      </w:pPr>
      <w:r w:rsidRPr="007E4BF5">
        <w:rPr>
          <w:rFonts w:asciiTheme="majorBidi" w:hAnsiTheme="majorBidi" w:cstheme="majorBidi"/>
          <w:color w:val="0000CC"/>
          <w:sz w:val="20"/>
          <w:szCs w:val="20"/>
        </w:rPr>
        <w:t>Fig.</w:t>
      </w:r>
      <w:r>
        <w:rPr>
          <w:rFonts w:asciiTheme="majorBidi" w:hAnsiTheme="majorBidi" w:cstheme="majorBidi"/>
          <w:color w:val="0000CC"/>
          <w:sz w:val="20"/>
          <w:szCs w:val="20"/>
        </w:rPr>
        <w:t xml:space="preserve"> 6</w:t>
      </w:r>
      <w:r w:rsidRPr="007E4BF5">
        <w:rPr>
          <w:rFonts w:asciiTheme="majorBidi" w:hAnsiTheme="majorBidi" w:cstheme="majorBidi"/>
          <w:color w:val="0000CC"/>
          <w:sz w:val="20"/>
          <w:szCs w:val="20"/>
        </w:rPr>
        <w:t>. Simulation results for the perturbed WECS with 10% parameter uncertainty; (a) rotor speed, (b) dc link voltage</w:t>
      </w:r>
    </w:p>
    <w:p w14:paraId="03B48B94" w14:textId="77777777" w:rsidR="00B85050" w:rsidRDefault="00B85050" w:rsidP="00B85050">
      <w:pPr>
        <w:spacing w:after="0" w:line="480" w:lineRule="auto"/>
        <w:ind w:firstLine="216"/>
        <w:jc w:val="center"/>
        <w:rPr>
          <w:rFonts w:asciiTheme="majorBidi" w:hAnsiTheme="majorBidi" w:cstheme="majorBidi"/>
          <w:sz w:val="20"/>
          <w:szCs w:val="20"/>
        </w:rPr>
      </w:pPr>
    </w:p>
    <w:p w14:paraId="405B53BB" w14:textId="3B585414" w:rsidR="00B85050" w:rsidRPr="00E51A1C" w:rsidRDefault="00B85050" w:rsidP="00B85050">
      <w:pPr>
        <w:pStyle w:val="ListParagraph"/>
        <w:numPr>
          <w:ilvl w:val="1"/>
          <w:numId w:val="7"/>
        </w:numPr>
        <w:spacing w:after="0" w:line="480" w:lineRule="auto"/>
        <w:ind w:left="0" w:firstLine="216"/>
        <w:contextualSpacing w:val="0"/>
        <w:jc w:val="both"/>
        <w:rPr>
          <w:rFonts w:asciiTheme="majorBidi" w:hAnsiTheme="majorBidi" w:cstheme="majorBidi"/>
          <w:i/>
          <w:iCs/>
          <w:sz w:val="20"/>
          <w:szCs w:val="20"/>
        </w:rPr>
      </w:pPr>
      <w:r>
        <w:rPr>
          <w:rFonts w:asciiTheme="majorBidi" w:hAnsiTheme="majorBidi" w:cstheme="majorBidi"/>
          <w:i/>
          <w:iCs/>
          <w:sz w:val="20"/>
          <w:szCs w:val="20"/>
        </w:rPr>
        <w:t>Case</w:t>
      </w:r>
      <w:r w:rsidRPr="00E51A1C">
        <w:rPr>
          <w:rFonts w:asciiTheme="majorBidi" w:hAnsiTheme="majorBidi" w:cstheme="majorBidi"/>
          <w:i/>
          <w:iCs/>
          <w:sz w:val="20"/>
          <w:szCs w:val="20"/>
        </w:rPr>
        <w:t xml:space="preserve"> </w:t>
      </w:r>
      <w:r>
        <w:rPr>
          <w:rFonts w:asciiTheme="majorBidi" w:hAnsiTheme="majorBidi" w:cstheme="majorBidi"/>
          <w:i/>
          <w:iCs/>
          <w:sz w:val="20"/>
          <w:szCs w:val="20"/>
        </w:rPr>
        <w:t>3</w:t>
      </w:r>
      <w:r w:rsidRPr="00E51A1C">
        <w:rPr>
          <w:rFonts w:asciiTheme="majorBidi" w:hAnsiTheme="majorBidi" w:cstheme="majorBidi"/>
          <w:i/>
          <w:iCs/>
          <w:sz w:val="20"/>
          <w:szCs w:val="20"/>
        </w:rPr>
        <w:t xml:space="preserve">; robustness </w:t>
      </w:r>
      <w:r>
        <w:rPr>
          <w:rFonts w:asciiTheme="majorBidi" w:hAnsiTheme="majorBidi" w:cstheme="majorBidi"/>
          <w:i/>
          <w:iCs/>
          <w:sz w:val="20"/>
          <w:szCs w:val="20"/>
        </w:rPr>
        <w:t>evaluation and steady state performance for ramp change</w:t>
      </w:r>
      <w:r w:rsidRPr="00E51A1C">
        <w:rPr>
          <w:rFonts w:asciiTheme="majorBidi" w:hAnsiTheme="majorBidi" w:cstheme="majorBidi"/>
          <w:i/>
          <w:iCs/>
          <w:sz w:val="20"/>
          <w:szCs w:val="20"/>
        </w:rPr>
        <w:t xml:space="preserve"> </w:t>
      </w:r>
      <w:r>
        <w:rPr>
          <w:rFonts w:asciiTheme="majorBidi" w:hAnsiTheme="majorBidi" w:cstheme="majorBidi"/>
          <w:i/>
          <w:iCs/>
          <w:sz w:val="20"/>
          <w:szCs w:val="20"/>
        </w:rPr>
        <w:t>in the wind speed</w:t>
      </w:r>
    </w:p>
    <w:p w14:paraId="0AA7F1CC" w14:textId="393BAF27" w:rsidR="00B85050" w:rsidRDefault="00B85050" w:rsidP="00B85050">
      <w:pPr>
        <w:spacing w:after="0" w:line="480" w:lineRule="auto"/>
        <w:ind w:firstLine="216"/>
        <w:jc w:val="both"/>
        <w:rPr>
          <w:rFonts w:asciiTheme="majorBidi" w:hAnsiTheme="majorBidi" w:cstheme="majorBidi"/>
          <w:sz w:val="20"/>
          <w:szCs w:val="20"/>
        </w:rPr>
      </w:pPr>
      <w:r>
        <w:rPr>
          <w:rFonts w:asciiTheme="majorBidi" w:hAnsiTheme="majorBidi" w:cstheme="majorBidi"/>
          <w:color w:val="0000CC"/>
          <w:sz w:val="20"/>
          <w:szCs w:val="20"/>
        </w:rPr>
        <w:t>In this subsection, p</w:t>
      </w:r>
      <w:r w:rsidRPr="004136BC">
        <w:rPr>
          <w:rFonts w:asciiTheme="majorBidi" w:hAnsiTheme="majorBidi" w:cstheme="majorBidi"/>
          <w:color w:val="0000CC"/>
          <w:sz w:val="20"/>
          <w:szCs w:val="20"/>
        </w:rPr>
        <w:t xml:space="preserve">erformance </w:t>
      </w:r>
      <w:r>
        <w:rPr>
          <w:rFonts w:asciiTheme="majorBidi" w:hAnsiTheme="majorBidi" w:cstheme="majorBidi"/>
          <w:color w:val="0000CC"/>
          <w:sz w:val="20"/>
          <w:szCs w:val="20"/>
        </w:rPr>
        <w:t xml:space="preserve">and </w:t>
      </w:r>
      <w:r w:rsidRPr="004136BC">
        <w:rPr>
          <w:rFonts w:asciiTheme="majorBidi" w:hAnsiTheme="majorBidi" w:cstheme="majorBidi"/>
          <w:color w:val="0000CC"/>
          <w:sz w:val="20"/>
          <w:szCs w:val="20"/>
        </w:rPr>
        <w:t xml:space="preserve">of the proposed FTC </w:t>
      </w:r>
      <w:r>
        <w:rPr>
          <w:rFonts w:asciiTheme="majorBidi" w:hAnsiTheme="majorBidi" w:cstheme="majorBidi"/>
          <w:color w:val="0000CC"/>
          <w:sz w:val="20"/>
          <w:szCs w:val="20"/>
        </w:rPr>
        <w:t xml:space="preserve">and the conventional ACC are </w:t>
      </w:r>
      <w:r w:rsidRPr="004136BC">
        <w:rPr>
          <w:rFonts w:asciiTheme="majorBidi" w:hAnsiTheme="majorBidi" w:cstheme="majorBidi"/>
          <w:color w:val="0000CC"/>
          <w:sz w:val="20"/>
          <w:szCs w:val="20"/>
        </w:rPr>
        <w:t xml:space="preserve">evaluated for the </w:t>
      </w:r>
      <w:r>
        <w:rPr>
          <w:rFonts w:asciiTheme="majorBidi" w:hAnsiTheme="majorBidi" w:cstheme="majorBidi"/>
          <w:color w:val="0000CC"/>
          <w:sz w:val="20"/>
          <w:szCs w:val="20"/>
        </w:rPr>
        <w:t xml:space="preserve">ramp reference </w:t>
      </w:r>
      <w:r w:rsidRPr="00D366ED">
        <w:rPr>
          <w:rFonts w:asciiTheme="majorBidi" w:hAnsiTheme="majorBidi" w:cstheme="majorBidi"/>
          <w:color w:val="0000CC"/>
          <w:sz w:val="20"/>
          <w:szCs w:val="20"/>
        </w:rPr>
        <w:t xml:space="preserve">in the wind speed, considering </w:t>
      </w:r>
      <w:r w:rsidRPr="00C37712">
        <w:rPr>
          <w:rFonts w:asciiTheme="majorBidi" w:hAnsiTheme="majorBidi" w:cstheme="majorBidi"/>
          <w:color w:val="0000CC"/>
          <w:sz w:val="20"/>
          <w:szCs w:val="20"/>
        </w:rPr>
        <w:t>both the nominal and the perturbed WECS. The perturbed WECS is modeled by +10% variation in the system parameters as described in case 2. Simulation results of the nominal and the perturbed WECS for the ramp change in wind speed are illustrated in Fig. 7 to evaluate the robustness of the proposed FTC. The rotor speed, stator q-axis current, and the dc link voltage</w:t>
      </w:r>
      <w:r w:rsidRPr="00D366ED">
        <w:rPr>
          <w:rFonts w:asciiTheme="majorBidi" w:hAnsiTheme="majorBidi" w:cstheme="majorBidi"/>
          <w:color w:val="0000CC"/>
          <w:sz w:val="20"/>
          <w:szCs w:val="20"/>
        </w:rPr>
        <w:t xml:space="preserve"> are presented, for briefness. The stator d-axis current and the output reactive power are set to zero, accurately.</w:t>
      </w:r>
    </w:p>
    <w:p w14:paraId="67F3CFD0" w14:textId="02F64692" w:rsidR="00B85050" w:rsidRDefault="00B85050" w:rsidP="00EB1B9D">
      <w:pPr>
        <w:spacing w:after="0" w:line="480" w:lineRule="auto"/>
        <w:ind w:firstLine="216"/>
        <w:jc w:val="both"/>
        <w:rPr>
          <w:rFonts w:asciiTheme="majorBidi" w:hAnsiTheme="majorBidi" w:cstheme="majorBidi"/>
          <w:color w:val="0000CC"/>
          <w:sz w:val="20"/>
          <w:szCs w:val="20"/>
        </w:rPr>
      </w:pPr>
      <w:r w:rsidRPr="004F07A7">
        <w:rPr>
          <w:rFonts w:asciiTheme="majorBidi" w:hAnsiTheme="majorBidi" w:cstheme="majorBidi"/>
          <w:color w:val="0000CC"/>
          <w:sz w:val="20"/>
          <w:szCs w:val="20"/>
        </w:rPr>
        <w:t xml:space="preserve">As shown in Fig. </w:t>
      </w:r>
      <w:r>
        <w:rPr>
          <w:rFonts w:asciiTheme="majorBidi" w:hAnsiTheme="majorBidi" w:cstheme="majorBidi"/>
          <w:color w:val="0000CC"/>
          <w:sz w:val="20"/>
          <w:szCs w:val="20"/>
        </w:rPr>
        <w:t>7</w:t>
      </w:r>
      <w:r w:rsidRPr="004F07A7">
        <w:rPr>
          <w:rFonts w:asciiTheme="majorBidi" w:hAnsiTheme="majorBidi" w:cstheme="majorBidi"/>
          <w:color w:val="0000CC"/>
          <w:sz w:val="20"/>
          <w:szCs w:val="20"/>
        </w:rPr>
        <w:t xml:space="preserve"> (a) for the nominal WECS, the proposed FTC provides zero steady state error for the ramp reference. However, the conventional ACC fails to eliminate the steady state error in the nominal WECS although the error magnitude is low. For the perturbed WECS, the tracking error is unacceptably large using the conventional ACC, whereas the proposed FTC yields enhanced tracking of the ramp reference resulting in a tiny error magnitude</w:t>
      </w:r>
      <w:r>
        <w:rPr>
          <w:rFonts w:asciiTheme="majorBidi" w:hAnsiTheme="majorBidi" w:cstheme="majorBidi"/>
          <w:color w:val="0000CC"/>
          <w:sz w:val="20"/>
          <w:szCs w:val="20"/>
        </w:rPr>
        <w:t>, as depicted in Fig. 7 (a).</w:t>
      </w:r>
      <w:r w:rsidR="00EB1B9D">
        <w:rPr>
          <w:rFonts w:asciiTheme="majorBidi" w:hAnsiTheme="majorBidi" w:cstheme="majorBidi"/>
          <w:color w:val="0000CC"/>
          <w:sz w:val="20"/>
          <w:szCs w:val="20"/>
        </w:rPr>
        <w:t xml:space="preserve">  The resulting q-axis current of the stator is shown in Fig. 7 (b).</w:t>
      </w:r>
    </w:p>
    <w:p w14:paraId="0F783AF4" w14:textId="766D399A" w:rsidR="00B85050" w:rsidRDefault="00B85050" w:rsidP="00B85050">
      <w:pPr>
        <w:spacing w:after="0" w:line="480" w:lineRule="auto"/>
        <w:ind w:firstLine="216"/>
        <w:jc w:val="both"/>
        <w:rPr>
          <w:rFonts w:asciiTheme="majorBidi" w:hAnsiTheme="majorBidi" w:cstheme="majorBidi"/>
          <w:color w:val="0000CC"/>
          <w:sz w:val="20"/>
          <w:szCs w:val="20"/>
        </w:rPr>
      </w:pPr>
      <w:r>
        <w:rPr>
          <w:rFonts w:asciiTheme="majorBidi" w:hAnsiTheme="majorBidi" w:cstheme="majorBidi"/>
          <w:color w:val="0000CC"/>
          <w:sz w:val="20"/>
          <w:szCs w:val="20"/>
        </w:rPr>
        <w:t xml:space="preserve">However, the variation in the dc link voltage magnitude is tightly kept in the practical range as shown in Fig. 7 (c), and the error is insignificant using the conventional ACC as well as the proposed FTC, since perturbation is applied to the parameters of the PMSG and the machine side converter (i.e. VSC1). </w:t>
      </w:r>
    </w:p>
    <w:p w14:paraId="127A54B2" w14:textId="77777777" w:rsidR="00B85050" w:rsidRDefault="00B85050" w:rsidP="00B85050">
      <w:pPr>
        <w:spacing w:after="0" w:line="480" w:lineRule="auto"/>
        <w:ind w:firstLine="216"/>
        <w:jc w:val="both"/>
        <w:rPr>
          <w:rFonts w:asciiTheme="majorBidi" w:hAnsiTheme="majorBidi" w:cstheme="majorBidi"/>
          <w:color w:val="0000CC"/>
          <w:sz w:val="20"/>
          <w:szCs w:val="20"/>
        </w:rPr>
      </w:pPr>
      <w:r w:rsidRPr="00C37712">
        <w:rPr>
          <w:rFonts w:asciiTheme="majorBidi" w:hAnsiTheme="majorBidi" w:cstheme="majorBidi"/>
          <w:color w:val="0000CC"/>
          <w:sz w:val="20"/>
          <w:szCs w:val="20"/>
        </w:rPr>
        <w:t>The ramp changes in the wind speed are very common. The performance of the MPPT scheme would significantly be deprived if the WECS fails to exactly track the ramp references. Improved tracking of the ramp references using the proposed FTC, its robustness against parameter uncertainties, and fast transient response are its key advantages in comparison to the conventional ACC.</w:t>
      </w:r>
    </w:p>
    <w:p w14:paraId="7A0FF106" w14:textId="77777777" w:rsidR="00B85050" w:rsidRDefault="00B85050" w:rsidP="00B85050">
      <w:pPr>
        <w:spacing w:after="0" w:line="480" w:lineRule="auto"/>
        <w:ind w:firstLine="216"/>
        <w:rPr>
          <w:rFonts w:asciiTheme="majorBidi" w:hAnsiTheme="majorBidi" w:cstheme="majorBidi"/>
          <w:sz w:val="20"/>
          <w:szCs w:val="20"/>
        </w:rPr>
      </w:pPr>
    </w:p>
    <w:p w14:paraId="509E7481" w14:textId="77777777" w:rsidR="00B85050" w:rsidRDefault="00B85050" w:rsidP="00B85050">
      <w:pPr>
        <w:spacing w:after="0" w:line="480" w:lineRule="auto"/>
        <w:jc w:val="center"/>
        <w:rPr>
          <w:rFonts w:asciiTheme="majorBidi" w:hAnsiTheme="majorBidi" w:cstheme="majorBidi"/>
          <w:noProof/>
          <w:sz w:val="20"/>
          <w:szCs w:val="20"/>
        </w:rPr>
      </w:pPr>
      <w:r>
        <w:rPr>
          <w:rFonts w:asciiTheme="majorBidi" w:hAnsiTheme="majorBidi" w:cstheme="majorBidi"/>
          <w:noProof/>
          <w:sz w:val="20"/>
          <w:szCs w:val="20"/>
          <w:lang w:val="en-GB" w:eastAsia="en-GB"/>
        </w:rPr>
        <w:drawing>
          <wp:inline distT="0" distB="0" distL="0" distR="0" wp14:anchorId="77F34C16" wp14:editId="4BBAEDAB">
            <wp:extent cx="3009900" cy="1409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amp_omega_nom_pert.eps"/>
                    <pic:cNvPicPr/>
                  </pic:nvPicPr>
                  <pic:blipFill>
                    <a:blip r:embed="rId585" cstate="print">
                      <a:extLst>
                        <a:ext uri="{28A0092B-C50C-407E-A947-70E740481C1C}">
                          <a14:useLocalDpi xmlns:a14="http://schemas.microsoft.com/office/drawing/2010/main" val="0"/>
                        </a:ext>
                      </a:extLst>
                    </a:blip>
                    <a:stretch>
                      <a:fillRect/>
                    </a:stretch>
                  </pic:blipFill>
                  <pic:spPr>
                    <a:xfrm>
                      <a:off x="0" y="0"/>
                      <a:ext cx="3009900" cy="1409700"/>
                    </a:xfrm>
                    <a:prstGeom prst="rect">
                      <a:avLst/>
                    </a:prstGeom>
                  </pic:spPr>
                </pic:pic>
              </a:graphicData>
            </a:graphic>
          </wp:inline>
        </w:drawing>
      </w:r>
    </w:p>
    <w:p w14:paraId="1CC410F7" w14:textId="0A2F6B15" w:rsidR="00B85050" w:rsidRDefault="00B85050" w:rsidP="00B85050">
      <w:pPr>
        <w:spacing w:after="0" w:line="480" w:lineRule="auto"/>
        <w:jc w:val="center"/>
        <w:rPr>
          <w:rFonts w:asciiTheme="majorBidi" w:hAnsiTheme="majorBidi" w:cstheme="majorBidi"/>
          <w:noProof/>
          <w:sz w:val="20"/>
          <w:szCs w:val="20"/>
        </w:rPr>
      </w:pPr>
      <w:r>
        <w:rPr>
          <w:rFonts w:asciiTheme="majorBidi" w:hAnsiTheme="majorBidi" w:cstheme="majorBidi"/>
          <w:noProof/>
          <w:sz w:val="20"/>
          <w:szCs w:val="20"/>
        </w:rPr>
        <w:t>(a)</w:t>
      </w:r>
    </w:p>
    <w:p w14:paraId="69E8667B" w14:textId="77777777" w:rsidR="00B85050" w:rsidRDefault="00B85050" w:rsidP="00B85050">
      <w:pPr>
        <w:spacing w:after="0" w:line="480" w:lineRule="auto"/>
        <w:jc w:val="center"/>
        <w:rPr>
          <w:rFonts w:asciiTheme="majorBidi" w:hAnsiTheme="majorBidi" w:cstheme="majorBidi"/>
          <w:sz w:val="20"/>
          <w:szCs w:val="20"/>
        </w:rPr>
      </w:pPr>
      <w:r w:rsidRPr="00C37712">
        <w:rPr>
          <w:rFonts w:asciiTheme="majorBidi" w:hAnsiTheme="majorBidi" w:cstheme="majorBidi"/>
          <w:noProof/>
          <w:sz w:val="20"/>
          <w:szCs w:val="20"/>
          <w:lang w:val="en-GB" w:eastAsia="en-GB"/>
        </w:rPr>
        <w:drawing>
          <wp:inline distT="0" distB="0" distL="0" distR="0" wp14:anchorId="5D3C8579" wp14:editId="75D95051">
            <wp:extent cx="3009900" cy="1409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mp_x2.eps"/>
                    <pic:cNvPicPr/>
                  </pic:nvPicPr>
                  <pic:blipFill>
                    <a:blip r:embed="rId586" cstate="print">
                      <a:extLst>
                        <a:ext uri="{28A0092B-C50C-407E-A947-70E740481C1C}">
                          <a14:useLocalDpi xmlns:a14="http://schemas.microsoft.com/office/drawing/2010/main" val="0"/>
                        </a:ext>
                      </a:extLst>
                    </a:blip>
                    <a:stretch>
                      <a:fillRect/>
                    </a:stretch>
                  </pic:blipFill>
                  <pic:spPr>
                    <a:xfrm>
                      <a:off x="0" y="0"/>
                      <a:ext cx="3009900" cy="1409700"/>
                    </a:xfrm>
                    <a:prstGeom prst="rect">
                      <a:avLst/>
                    </a:prstGeom>
                  </pic:spPr>
                </pic:pic>
              </a:graphicData>
            </a:graphic>
          </wp:inline>
        </w:drawing>
      </w:r>
    </w:p>
    <w:p w14:paraId="487CE56D" w14:textId="79B1A311" w:rsidR="00B85050" w:rsidRDefault="00B85050" w:rsidP="00B85050">
      <w:pPr>
        <w:spacing w:after="0" w:line="480" w:lineRule="auto"/>
        <w:jc w:val="center"/>
        <w:rPr>
          <w:rFonts w:asciiTheme="majorBidi" w:hAnsiTheme="majorBidi" w:cstheme="majorBidi"/>
          <w:sz w:val="20"/>
          <w:szCs w:val="20"/>
        </w:rPr>
      </w:pPr>
      <w:r>
        <w:rPr>
          <w:rFonts w:asciiTheme="majorBidi" w:hAnsiTheme="majorBidi" w:cstheme="majorBidi"/>
          <w:sz w:val="20"/>
          <w:szCs w:val="20"/>
        </w:rPr>
        <w:t>(b)</w:t>
      </w:r>
    </w:p>
    <w:p w14:paraId="13B072EC" w14:textId="77777777" w:rsidR="00B85050" w:rsidRDefault="00B85050" w:rsidP="00B85050">
      <w:pPr>
        <w:spacing w:after="0" w:line="480" w:lineRule="auto"/>
        <w:jc w:val="center"/>
        <w:rPr>
          <w:rFonts w:asciiTheme="majorBidi" w:hAnsiTheme="majorBidi" w:cstheme="majorBidi"/>
          <w:sz w:val="20"/>
          <w:szCs w:val="20"/>
        </w:rPr>
      </w:pPr>
      <w:r>
        <w:rPr>
          <w:rFonts w:asciiTheme="majorBidi" w:hAnsiTheme="majorBidi" w:cstheme="majorBidi"/>
          <w:noProof/>
          <w:sz w:val="20"/>
          <w:szCs w:val="20"/>
          <w:lang w:val="en-GB" w:eastAsia="en-GB"/>
        </w:rPr>
        <w:drawing>
          <wp:inline distT="0" distB="0" distL="0" distR="0" wp14:anchorId="2CEB19B4" wp14:editId="5245E5FB">
            <wp:extent cx="3038475" cy="1419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mp_vdc.eps"/>
                    <pic:cNvPicPr/>
                  </pic:nvPicPr>
                  <pic:blipFill>
                    <a:blip r:embed="rId587" cstate="print">
                      <a:extLst>
                        <a:ext uri="{28A0092B-C50C-407E-A947-70E740481C1C}">
                          <a14:useLocalDpi xmlns:a14="http://schemas.microsoft.com/office/drawing/2010/main" val="0"/>
                        </a:ext>
                      </a:extLst>
                    </a:blip>
                    <a:stretch>
                      <a:fillRect/>
                    </a:stretch>
                  </pic:blipFill>
                  <pic:spPr>
                    <a:xfrm>
                      <a:off x="0" y="0"/>
                      <a:ext cx="3038475" cy="1419225"/>
                    </a:xfrm>
                    <a:prstGeom prst="rect">
                      <a:avLst/>
                    </a:prstGeom>
                  </pic:spPr>
                </pic:pic>
              </a:graphicData>
            </a:graphic>
          </wp:inline>
        </w:drawing>
      </w:r>
    </w:p>
    <w:p w14:paraId="71BC8295" w14:textId="4B9E8FFF" w:rsidR="00B85050" w:rsidRDefault="00B85050" w:rsidP="00B85050">
      <w:pPr>
        <w:spacing w:after="0" w:line="480" w:lineRule="auto"/>
        <w:jc w:val="center"/>
        <w:rPr>
          <w:rFonts w:asciiTheme="majorBidi" w:hAnsiTheme="majorBidi" w:cstheme="majorBidi"/>
          <w:sz w:val="20"/>
          <w:szCs w:val="20"/>
        </w:rPr>
      </w:pPr>
      <w:r>
        <w:rPr>
          <w:rFonts w:asciiTheme="majorBidi" w:hAnsiTheme="majorBidi" w:cstheme="majorBidi"/>
          <w:sz w:val="20"/>
          <w:szCs w:val="20"/>
        </w:rPr>
        <w:t>(c)</w:t>
      </w:r>
    </w:p>
    <w:p w14:paraId="73359356" w14:textId="75C813F9" w:rsidR="00B85050" w:rsidRDefault="00B85050" w:rsidP="00B85050">
      <w:pPr>
        <w:spacing w:after="0" w:line="480" w:lineRule="auto"/>
        <w:jc w:val="center"/>
        <w:rPr>
          <w:rFonts w:asciiTheme="majorBidi" w:hAnsiTheme="majorBidi" w:cstheme="majorBidi"/>
          <w:sz w:val="20"/>
          <w:szCs w:val="20"/>
        </w:rPr>
      </w:pPr>
      <w:r w:rsidRPr="007E4BF5">
        <w:rPr>
          <w:rFonts w:asciiTheme="majorBidi" w:hAnsiTheme="majorBidi" w:cstheme="majorBidi"/>
          <w:color w:val="0000CC"/>
          <w:sz w:val="20"/>
          <w:szCs w:val="20"/>
        </w:rPr>
        <w:t>Fig.</w:t>
      </w:r>
      <w:r>
        <w:rPr>
          <w:rFonts w:asciiTheme="majorBidi" w:hAnsiTheme="majorBidi" w:cstheme="majorBidi"/>
          <w:color w:val="0000CC"/>
          <w:sz w:val="20"/>
          <w:szCs w:val="20"/>
        </w:rPr>
        <w:t>7</w:t>
      </w:r>
      <w:r w:rsidRPr="007E4BF5">
        <w:rPr>
          <w:rFonts w:asciiTheme="majorBidi" w:hAnsiTheme="majorBidi" w:cstheme="majorBidi"/>
          <w:color w:val="0000CC"/>
          <w:sz w:val="20"/>
          <w:szCs w:val="20"/>
        </w:rPr>
        <w:t xml:space="preserve">. Simulation results for the </w:t>
      </w:r>
      <w:r>
        <w:rPr>
          <w:rFonts w:asciiTheme="majorBidi" w:hAnsiTheme="majorBidi" w:cstheme="majorBidi"/>
          <w:color w:val="0000CC"/>
          <w:sz w:val="20"/>
          <w:szCs w:val="20"/>
        </w:rPr>
        <w:t xml:space="preserve">ramp wind reference with nominal and </w:t>
      </w:r>
      <w:r w:rsidRPr="007E4BF5">
        <w:rPr>
          <w:rFonts w:asciiTheme="majorBidi" w:hAnsiTheme="majorBidi" w:cstheme="majorBidi"/>
          <w:color w:val="0000CC"/>
          <w:sz w:val="20"/>
          <w:szCs w:val="20"/>
        </w:rPr>
        <w:t xml:space="preserve">perturbed WECS; (a) rotor speed, (b) </w:t>
      </w:r>
      <w:r>
        <w:rPr>
          <w:rFonts w:asciiTheme="majorBidi" w:hAnsiTheme="majorBidi" w:cstheme="majorBidi"/>
          <w:color w:val="0000CC"/>
          <w:sz w:val="20"/>
          <w:szCs w:val="20"/>
        </w:rPr>
        <w:t xml:space="preserve">stator q-axis current, (c) </w:t>
      </w:r>
      <w:r w:rsidRPr="007E4BF5">
        <w:rPr>
          <w:rFonts w:asciiTheme="majorBidi" w:hAnsiTheme="majorBidi" w:cstheme="majorBidi"/>
          <w:color w:val="0000CC"/>
          <w:sz w:val="20"/>
          <w:szCs w:val="20"/>
        </w:rPr>
        <w:t>dc link voltage</w:t>
      </w:r>
    </w:p>
    <w:p w14:paraId="438AB153" w14:textId="77777777" w:rsidR="00746D98" w:rsidRPr="005C2743" w:rsidRDefault="00746D98" w:rsidP="00D2108F">
      <w:pPr>
        <w:spacing w:after="0" w:line="480" w:lineRule="auto"/>
        <w:ind w:firstLine="216"/>
        <w:jc w:val="both"/>
        <w:rPr>
          <w:rFonts w:asciiTheme="majorBidi" w:hAnsiTheme="majorBidi" w:cstheme="majorBidi"/>
          <w:sz w:val="16"/>
          <w:szCs w:val="16"/>
        </w:rPr>
      </w:pPr>
    </w:p>
    <w:p w14:paraId="2F11C11F" w14:textId="5AC265E0" w:rsidR="0051359C" w:rsidRPr="00E51A1C" w:rsidRDefault="00EB1B9D" w:rsidP="00FD6DD8">
      <w:pPr>
        <w:pStyle w:val="ListParagraph"/>
        <w:numPr>
          <w:ilvl w:val="1"/>
          <w:numId w:val="7"/>
        </w:numPr>
        <w:spacing w:after="0" w:line="480" w:lineRule="auto"/>
        <w:ind w:left="0" w:firstLine="216"/>
        <w:contextualSpacing w:val="0"/>
        <w:jc w:val="both"/>
        <w:rPr>
          <w:rFonts w:asciiTheme="majorBidi" w:hAnsiTheme="majorBidi" w:cstheme="majorBidi"/>
          <w:i/>
          <w:iCs/>
          <w:sz w:val="20"/>
          <w:szCs w:val="20"/>
        </w:rPr>
      </w:pPr>
      <w:r>
        <w:rPr>
          <w:rFonts w:asciiTheme="majorBidi" w:hAnsiTheme="majorBidi" w:cstheme="majorBidi"/>
          <w:i/>
          <w:iCs/>
          <w:sz w:val="20"/>
          <w:szCs w:val="20"/>
        </w:rPr>
        <w:t>Case 4</w:t>
      </w:r>
      <w:r w:rsidR="00CE745E">
        <w:rPr>
          <w:rFonts w:asciiTheme="majorBidi" w:hAnsiTheme="majorBidi" w:cstheme="majorBidi"/>
          <w:i/>
          <w:iCs/>
          <w:sz w:val="20"/>
          <w:szCs w:val="20"/>
        </w:rPr>
        <w:t xml:space="preserve">; MPPT of a variable speed wind profile: FTC </w:t>
      </w:r>
    </w:p>
    <w:p w14:paraId="789BD738" w14:textId="2CE4C371" w:rsidR="00B85050" w:rsidRDefault="00B85050" w:rsidP="00391EE2">
      <w:pPr>
        <w:spacing w:after="0" w:line="480" w:lineRule="auto"/>
        <w:ind w:firstLine="90"/>
        <w:jc w:val="both"/>
        <w:rPr>
          <w:rFonts w:asciiTheme="majorBidi" w:hAnsiTheme="majorBidi" w:cstheme="majorBidi"/>
          <w:color w:val="FF0000"/>
          <w:sz w:val="20"/>
          <w:szCs w:val="20"/>
        </w:rPr>
      </w:pPr>
      <w:r w:rsidRPr="00B85050">
        <w:rPr>
          <w:rFonts w:asciiTheme="majorBidi" w:hAnsiTheme="majorBidi" w:cstheme="majorBidi"/>
          <w:sz w:val="20"/>
          <w:szCs w:val="20"/>
        </w:rPr>
        <w:t xml:space="preserve">The controller performances are assessed with a time varying wind speed </w:t>
      </w:r>
      <w:r w:rsidRPr="00B85050">
        <w:rPr>
          <w:rFonts w:asciiTheme="majorBidi" w:hAnsiTheme="majorBidi" w:cstheme="majorBidi"/>
          <w:color w:val="0000CC"/>
          <w:sz w:val="20"/>
          <w:szCs w:val="20"/>
        </w:rPr>
        <w:t xml:space="preserve">as depicted in Fig. </w:t>
      </w:r>
      <w:r w:rsidR="00EB1B9D">
        <w:rPr>
          <w:rFonts w:asciiTheme="majorBidi" w:hAnsiTheme="majorBidi" w:cstheme="majorBidi"/>
          <w:color w:val="0000CC"/>
          <w:sz w:val="20"/>
          <w:szCs w:val="20"/>
        </w:rPr>
        <w:t>8</w:t>
      </w:r>
      <w:r w:rsidRPr="00B85050">
        <w:rPr>
          <w:rFonts w:asciiTheme="majorBidi" w:hAnsiTheme="majorBidi" w:cstheme="majorBidi"/>
          <w:color w:val="0000CC"/>
          <w:sz w:val="20"/>
          <w:szCs w:val="20"/>
        </w:rPr>
        <w:t xml:space="preserve"> (a) </w:t>
      </w:r>
      <w:r w:rsidRPr="00B85050">
        <w:rPr>
          <w:rFonts w:asciiTheme="majorBidi" w:hAnsiTheme="majorBidi" w:cstheme="majorBidi"/>
          <w:color w:val="0000CC"/>
          <w:sz w:val="20"/>
          <w:szCs w:val="20"/>
        </w:rPr>
        <w:fldChar w:fldCharType="begin"/>
      </w:r>
      <w:r w:rsidR="00391EE2">
        <w:rPr>
          <w:rFonts w:asciiTheme="majorBidi" w:hAnsiTheme="majorBidi" w:cstheme="majorBidi"/>
          <w:color w:val="0000CC"/>
          <w:sz w:val="20"/>
          <w:szCs w:val="20"/>
        </w:rPr>
        <w:instrText xml:space="preserve"> ADDIN EN.CITE &lt;EndNote&gt;&lt;Cite&gt;&lt;Author&gt;Shafiei&lt;/Author&gt;&lt;Year&gt;2017&lt;/Year&gt;&lt;RecNum&gt;171&lt;/RecNum&gt;&lt;DisplayText&gt;[20]&lt;/DisplayText&gt;&lt;record&gt;&lt;rec-number&gt;171&lt;/rec-number&gt;&lt;foreign-keys&gt;&lt;key app="EN" db-id="9r5590x2lpsrswetttg5ffwt0zt9faa5dzxv" timestamp="1515231870"&gt;171&lt;/key&gt;&lt;/foreign-keys&gt;&lt;ref-type name="Journal Article"&gt;17&lt;/ref-type&gt;&lt;contributors&gt;&lt;authors&gt;&lt;author&gt;A. Shafiei&lt;/author&gt;&lt;author&gt;B. M. Dehkordi&lt;/author&gt;&lt;author&gt;A. Kiyoumarsi&lt;/author&gt;&lt;author&gt;S. Farhangi&lt;/author&gt;&lt;/authors&gt;&lt;/contributors&gt;&lt;titles&gt;&lt;title&gt;A Control Approach for a Small-Scale PMSG-Based WECS in the Whole Wind Speed Range&lt;/title&gt;&lt;secondary-title&gt;IEEE Trans. Power Electron.&lt;/secondary-title&gt;&lt;/titles&gt;&lt;periodical&gt;&lt;full-title&gt;IEEE Trans. Power Electron.&lt;/full-title&gt;&lt;/periodical&gt;&lt;pages&gt;9117-9130&lt;/pages&gt;&lt;volume&gt;32&lt;/volume&gt;&lt;number&gt;12&lt;/number&gt;&lt;dates&gt;&lt;year&gt;2017&lt;/year&gt;&lt;/dates&gt;&lt;urls&gt;&lt;/urls&gt;&lt;/record&gt;&lt;/Cite&gt;&lt;/EndNote&gt;</w:instrText>
      </w:r>
      <w:r w:rsidRPr="00B85050">
        <w:rPr>
          <w:rFonts w:asciiTheme="majorBidi" w:hAnsiTheme="majorBidi" w:cstheme="majorBidi"/>
          <w:color w:val="0000CC"/>
          <w:sz w:val="20"/>
          <w:szCs w:val="20"/>
        </w:rPr>
        <w:fldChar w:fldCharType="separate"/>
      </w:r>
      <w:r w:rsidR="00391EE2">
        <w:rPr>
          <w:rFonts w:asciiTheme="majorBidi" w:hAnsiTheme="majorBidi" w:cstheme="majorBidi"/>
          <w:noProof/>
          <w:color w:val="0000CC"/>
          <w:sz w:val="20"/>
          <w:szCs w:val="20"/>
        </w:rPr>
        <w:t>[20]</w:t>
      </w:r>
      <w:r w:rsidRPr="00B85050">
        <w:rPr>
          <w:rFonts w:asciiTheme="majorBidi" w:hAnsiTheme="majorBidi" w:cstheme="majorBidi"/>
          <w:color w:val="0000CC"/>
          <w:sz w:val="20"/>
          <w:szCs w:val="20"/>
        </w:rPr>
        <w:fldChar w:fldCharType="end"/>
      </w:r>
      <w:r w:rsidRPr="00B85050">
        <w:rPr>
          <w:rFonts w:asciiTheme="majorBidi" w:hAnsiTheme="majorBidi" w:cstheme="majorBidi"/>
          <w:color w:val="0000CC"/>
          <w:sz w:val="20"/>
          <w:szCs w:val="20"/>
        </w:rPr>
        <w:t xml:space="preserve">. </w:t>
      </w:r>
      <w:r w:rsidRPr="00B85050">
        <w:rPr>
          <w:rFonts w:asciiTheme="majorBidi" w:hAnsiTheme="majorBidi" w:cstheme="majorBidi"/>
          <w:sz w:val="20"/>
          <w:szCs w:val="20"/>
        </w:rPr>
        <w:t xml:space="preserve">The sample wind speed profile is created with 4 inherent dynamics of wind: average value, ramp, gusts, and noise. </w:t>
      </w:r>
      <w:r w:rsidRPr="00B85050">
        <w:rPr>
          <w:rFonts w:asciiTheme="majorBidi" w:hAnsiTheme="majorBidi" w:cstheme="majorBidi"/>
          <w:color w:val="0000CC"/>
          <w:sz w:val="20"/>
          <w:szCs w:val="20"/>
        </w:rPr>
        <w:t xml:space="preserve">The consequent wind turbine torque is shown in Fig. </w:t>
      </w:r>
      <w:r w:rsidR="00EB1B9D">
        <w:rPr>
          <w:rFonts w:asciiTheme="majorBidi" w:hAnsiTheme="majorBidi" w:cstheme="majorBidi"/>
          <w:color w:val="0000CC"/>
          <w:sz w:val="20"/>
          <w:szCs w:val="20"/>
        </w:rPr>
        <w:t>8</w:t>
      </w:r>
      <w:r w:rsidRPr="00B85050">
        <w:rPr>
          <w:rFonts w:asciiTheme="majorBidi" w:hAnsiTheme="majorBidi" w:cstheme="majorBidi"/>
          <w:color w:val="0000CC"/>
          <w:sz w:val="20"/>
          <w:szCs w:val="20"/>
        </w:rPr>
        <w:t xml:space="preserve"> (b)</w:t>
      </w:r>
      <w:r w:rsidR="00EB1B9D">
        <w:rPr>
          <w:rFonts w:asciiTheme="majorBidi" w:hAnsiTheme="majorBidi" w:cstheme="majorBidi"/>
          <w:color w:val="0000CC"/>
          <w:sz w:val="20"/>
          <w:szCs w:val="20"/>
        </w:rPr>
        <w:t>.</w:t>
      </w:r>
    </w:p>
    <w:p w14:paraId="1F2B798A" w14:textId="77777777" w:rsidR="00EB1B9D" w:rsidRDefault="00B85050" w:rsidP="00EB1B9D">
      <w:pPr>
        <w:pStyle w:val="ListParagraph"/>
        <w:spacing w:after="0" w:line="480" w:lineRule="auto"/>
        <w:ind w:left="450"/>
        <w:jc w:val="center"/>
        <w:rPr>
          <w:rFonts w:asciiTheme="majorBidi" w:hAnsiTheme="majorBidi" w:cstheme="majorBidi"/>
          <w:sz w:val="20"/>
          <w:szCs w:val="20"/>
        </w:rPr>
      </w:pPr>
      <w:r>
        <w:rPr>
          <w:noProof/>
          <w:lang w:val="en-GB" w:eastAsia="en-GB"/>
        </w:rPr>
        <w:drawing>
          <wp:inline distT="0" distB="0" distL="0" distR="0" wp14:anchorId="3CE3C55C" wp14:editId="091740DA">
            <wp:extent cx="3048000" cy="1438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dspeed.eps"/>
                    <pic:cNvPicPr/>
                  </pic:nvPicPr>
                  <pic:blipFill>
                    <a:blip r:embed="rId588" cstate="print">
                      <a:extLst>
                        <a:ext uri="{28A0092B-C50C-407E-A947-70E740481C1C}">
                          <a14:useLocalDpi xmlns:a14="http://schemas.microsoft.com/office/drawing/2010/main" val="0"/>
                        </a:ext>
                      </a:extLst>
                    </a:blip>
                    <a:stretch>
                      <a:fillRect/>
                    </a:stretch>
                  </pic:blipFill>
                  <pic:spPr>
                    <a:xfrm>
                      <a:off x="0" y="0"/>
                      <a:ext cx="3048000" cy="1438275"/>
                    </a:xfrm>
                    <a:prstGeom prst="rect">
                      <a:avLst/>
                    </a:prstGeom>
                  </pic:spPr>
                </pic:pic>
              </a:graphicData>
            </a:graphic>
          </wp:inline>
        </w:drawing>
      </w:r>
    </w:p>
    <w:p w14:paraId="22EE5EF7" w14:textId="4A9C6AF2" w:rsidR="00EB1B9D" w:rsidRDefault="00EB1B9D" w:rsidP="00EB1B9D">
      <w:pPr>
        <w:pStyle w:val="ListParagraph"/>
        <w:spacing w:after="0" w:line="480" w:lineRule="auto"/>
        <w:ind w:left="450"/>
        <w:jc w:val="center"/>
        <w:rPr>
          <w:rFonts w:asciiTheme="majorBidi" w:hAnsiTheme="majorBidi" w:cstheme="majorBidi"/>
          <w:sz w:val="20"/>
          <w:szCs w:val="20"/>
        </w:rPr>
      </w:pPr>
      <w:r>
        <w:rPr>
          <w:rFonts w:asciiTheme="majorBidi" w:hAnsiTheme="majorBidi" w:cstheme="majorBidi"/>
          <w:sz w:val="20"/>
          <w:szCs w:val="20"/>
        </w:rPr>
        <w:t>(a)</w:t>
      </w:r>
    </w:p>
    <w:p w14:paraId="0C13F155" w14:textId="61E27720" w:rsidR="00B85050" w:rsidRDefault="00B85050" w:rsidP="00EB1B9D">
      <w:pPr>
        <w:pStyle w:val="ListParagraph"/>
        <w:spacing w:after="0" w:line="480" w:lineRule="auto"/>
        <w:ind w:left="450"/>
        <w:jc w:val="center"/>
        <w:rPr>
          <w:rFonts w:asciiTheme="majorBidi" w:hAnsiTheme="majorBidi" w:cstheme="majorBidi"/>
          <w:sz w:val="20"/>
          <w:szCs w:val="20"/>
        </w:rPr>
      </w:pPr>
      <w:r w:rsidRPr="006C13D2">
        <w:rPr>
          <w:noProof/>
          <w:lang w:val="en-GB" w:eastAsia="en-GB"/>
        </w:rPr>
        <w:drawing>
          <wp:inline distT="0" distB="0" distL="0" distR="0" wp14:anchorId="5C1FAA49" wp14:editId="45D48A1C">
            <wp:extent cx="3048000" cy="1438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rque.eps"/>
                    <pic:cNvPicPr/>
                  </pic:nvPicPr>
                  <pic:blipFill>
                    <a:blip r:embed="rId589" cstate="print">
                      <a:extLst>
                        <a:ext uri="{28A0092B-C50C-407E-A947-70E740481C1C}">
                          <a14:useLocalDpi xmlns:a14="http://schemas.microsoft.com/office/drawing/2010/main" val="0"/>
                        </a:ext>
                      </a:extLst>
                    </a:blip>
                    <a:stretch>
                      <a:fillRect/>
                    </a:stretch>
                  </pic:blipFill>
                  <pic:spPr>
                    <a:xfrm>
                      <a:off x="0" y="0"/>
                      <a:ext cx="3048000" cy="1438275"/>
                    </a:xfrm>
                    <a:prstGeom prst="rect">
                      <a:avLst/>
                    </a:prstGeom>
                  </pic:spPr>
                </pic:pic>
              </a:graphicData>
            </a:graphic>
          </wp:inline>
        </w:drawing>
      </w:r>
    </w:p>
    <w:p w14:paraId="44AA426A" w14:textId="5318EB4C" w:rsidR="00EB1B9D" w:rsidRPr="00B85050" w:rsidRDefault="00EB1B9D" w:rsidP="00EB1B9D">
      <w:pPr>
        <w:pStyle w:val="ListParagraph"/>
        <w:spacing w:after="0" w:line="480" w:lineRule="auto"/>
        <w:ind w:left="450"/>
        <w:jc w:val="center"/>
        <w:rPr>
          <w:rFonts w:asciiTheme="majorBidi" w:hAnsiTheme="majorBidi" w:cstheme="majorBidi"/>
          <w:sz w:val="20"/>
          <w:szCs w:val="20"/>
        </w:rPr>
      </w:pPr>
      <w:r>
        <w:rPr>
          <w:rFonts w:asciiTheme="majorBidi" w:hAnsiTheme="majorBidi" w:cstheme="majorBidi"/>
          <w:sz w:val="20"/>
          <w:szCs w:val="20"/>
        </w:rPr>
        <w:t>(b)</w:t>
      </w:r>
    </w:p>
    <w:p w14:paraId="741DF8EE" w14:textId="18BAF3BB" w:rsidR="00B85050" w:rsidRPr="00B85050" w:rsidRDefault="00B85050" w:rsidP="00EB1B9D">
      <w:pPr>
        <w:pStyle w:val="ListParagraph"/>
        <w:spacing w:after="0" w:line="480" w:lineRule="auto"/>
        <w:ind w:left="450"/>
        <w:jc w:val="center"/>
        <w:rPr>
          <w:rFonts w:asciiTheme="majorBidi" w:hAnsiTheme="majorBidi" w:cstheme="majorBidi"/>
          <w:sz w:val="20"/>
          <w:szCs w:val="20"/>
        </w:rPr>
      </w:pPr>
      <w:r w:rsidRPr="00B85050">
        <w:rPr>
          <w:rFonts w:asciiTheme="majorBidi" w:hAnsiTheme="majorBidi" w:cstheme="majorBidi"/>
          <w:b/>
          <w:bCs/>
          <w:sz w:val="20"/>
          <w:szCs w:val="20"/>
        </w:rPr>
        <w:t xml:space="preserve">Fig. </w:t>
      </w:r>
      <w:r w:rsidR="00EB1B9D">
        <w:rPr>
          <w:rFonts w:asciiTheme="majorBidi" w:hAnsiTheme="majorBidi" w:cstheme="majorBidi"/>
          <w:b/>
          <w:bCs/>
          <w:sz w:val="20"/>
          <w:szCs w:val="20"/>
        </w:rPr>
        <w:t>8</w:t>
      </w:r>
      <w:r w:rsidRPr="00B85050">
        <w:rPr>
          <w:rFonts w:asciiTheme="majorBidi" w:hAnsiTheme="majorBidi" w:cstheme="majorBidi"/>
          <w:b/>
          <w:bCs/>
          <w:sz w:val="20"/>
          <w:szCs w:val="20"/>
        </w:rPr>
        <w:t>.</w:t>
      </w:r>
      <w:r w:rsidRPr="00B85050">
        <w:rPr>
          <w:rFonts w:asciiTheme="majorBidi" w:hAnsiTheme="majorBidi" w:cstheme="majorBidi"/>
          <w:sz w:val="20"/>
          <w:szCs w:val="20"/>
        </w:rPr>
        <w:t xml:space="preserve"> Wind speed sample profile and the wind turbine torque</w:t>
      </w:r>
    </w:p>
    <w:p w14:paraId="7611BFB3" w14:textId="77777777" w:rsidR="00B85050" w:rsidRPr="00B85050" w:rsidRDefault="00B85050" w:rsidP="00B85050">
      <w:pPr>
        <w:spacing w:after="0" w:line="480" w:lineRule="auto"/>
        <w:jc w:val="both"/>
        <w:rPr>
          <w:rFonts w:asciiTheme="majorBidi" w:hAnsiTheme="majorBidi" w:cstheme="majorBidi"/>
          <w:color w:val="FF0000"/>
          <w:sz w:val="20"/>
          <w:szCs w:val="20"/>
        </w:rPr>
      </w:pPr>
    </w:p>
    <w:p w14:paraId="30A3DE9B" w14:textId="00BCC3D2" w:rsidR="00E35358" w:rsidRDefault="00E9533A" w:rsidP="00EB1B9D">
      <w:pPr>
        <w:spacing w:after="0" w:line="480" w:lineRule="auto"/>
        <w:ind w:firstLine="216"/>
        <w:jc w:val="both"/>
        <w:rPr>
          <w:rFonts w:asciiTheme="majorBidi" w:hAnsiTheme="majorBidi" w:cstheme="majorBidi"/>
          <w:sz w:val="20"/>
          <w:szCs w:val="20"/>
        </w:rPr>
      </w:pPr>
      <w:r w:rsidRPr="00E35358">
        <w:rPr>
          <w:rFonts w:asciiTheme="majorBidi" w:hAnsiTheme="majorBidi" w:cstheme="majorBidi"/>
          <w:color w:val="0000CC"/>
          <w:sz w:val="20"/>
          <w:szCs w:val="20"/>
        </w:rPr>
        <w:t>S</w:t>
      </w:r>
      <w:r w:rsidR="00633DDF" w:rsidRPr="00E35358">
        <w:rPr>
          <w:rFonts w:asciiTheme="majorBidi" w:hAnsiTheme="majorBidi" w:cstheme="majorBidi"/>
          <w:color w:val="0000CC"/>
          <w:sz w:val="20"/>
          <w:szCs w:val="20"/>
        </w:rPr>
        <w:t xml:space="preserve">imulation results are represented for </w:t>
      </w:r>
      <w:r w:rsidR="00D46EF3" w:rsidRPr="00E35358">
        <w:rPr>
          <w:rFonts w:asciiTheme="majorBidi" w:hAnsiTheme="majorBidi" w:cstheme="majorBidi"/>
          <w:color w:val="0000CC"/>
          <w:sz w:val="20"/>
          <w:szCs w:val="20"/>
        </w:rPr>
        <w:t xml:space="preserve">Scenario 1 </w:t>
      </w:r>
      <w:r w:rsidR="00633DDF" w:rsidRPr="00E35358">
        <w:rPr>
          <w:rFonts w:asciiTheme="majorBidi" w:hAnsiTheme="majorBidi" w:cstheme="majorBidi"/>
          <w:color w:val="0000CC"/>
          <w:sz w:val="20"/>
          <w:szCs w:val="20"/>
        </w:rPr>
        <w:t xml:space="preserve">with the proposed </w:t>
      </w:r>
      <w:r w:rsidR="006F1497" w:rsidRPr="00E35358">
        <w:rPr>
          <w:rFonts w:asciiTheme="majorBidi" w:hAnsiTheme="majorBidi" w:cstheme="majorBidi"/>
          <w:color w:val="0000CC"/>
          <w:sz w:val="20"/>
          <w:szCs w:val="20"/>
        </w:rPr>
        <w:t>FTC</w:t>
      </w:r>
      <w:r w:rsidR="00CE745E" w:rsidRPr="00E35358">
        <w:rPr>
          <w:rFonts w:asciiTheme="majorBidi" w:hAnsiTheme="majorBidi" w:cstheme="majorBidi"/>
          <w:color w:val="0000CC"/>
          <w:sz w:val="20"/>
          <w:szCs w:val="20"/>
        </w:rPr>
        <w:t xml:space="preserve"> in Figs. </w:t>
      </w:r>
      <w:r w:rsidR="00EB1B9D">
        <w:rPr>
          <w:rFonts w:asciiTheme="majorBidi" w:hAnsiTheme="majorBidi" w:cstheme="majorBidi"/>
          <w:color w:val="0000CC"/>
          <w:sz w:val="20"/>
          <w:szCs w:val="20"/>
        </w:rPr>
        <w:t>9</w:t>
      </w:r>
      <w:r w:rsidR="00CE745E" w:rsidRPr="00E35358">
        <w:rPr>
          <w:rFonts w:asciiTheme="majorBidi" w:hAnsiTheme="majorBidi" w:cstheme="majorBidi"/>
          <w:color w:val="0000CC"/>
          <w:sz w:val="20"/>
          <w:szCs w:val="20"/>
        </w:rPr>
        <w:t>-</w:t>
      </w:r>
      <w:r w:rsidR="00EB1B9D">
        <w:rPr>
          <w:rFonts w:asciiTheme="majorBidi" w:hAnsiTheme="majorBidi" w:cstheme="majorBidi"/>
          <w:color w:val="0000CC"/>
          <w:sz w:val="20"/>
          <w:szCs w:val="20"/>
        </w:rPr>
        <w:t>11</w:t>
      </w:r>
      <w:r w:rsidR="00633DDF" w:rsidRPr="00E35358">
        <w:rPr>
          <w:rFonts w:asciiTheme="majorBidi" w:hAnsiTheme="majorBidi" w:cstheme="majorBidi"/>
          <w:color w:val="0000CC"/>
          <w:sz w:val="20"/>
          <w:szCs w:val="20"/>
        </w:rPr>
        <w:t xml:space="preserve">. </w:t>
      </w:r>
      <w:r w:rsidR="00FB3D0E">
        <w:rPr>
          <w:rFonts w:asciiTheme="majorBidi" w:hAnsiTheme="majorBidi" w:cstheme="majorBidi"/>
          <w:color w:val="0000CC"/>
          <w:sz w:val="20"/>
          <w:szCs w:val="20"/>
        </w:rPr>
        <w:t>The rotor speed and the q-axis current of PMSG rotor</w:t>
      </w:r>
      <w:r w:rsidR="00FB3D0E" w:rsidRPr="00E35358">
        <w:rPr>
          <w:rFonts w:asciiTheme="majorBidi" w:hAnsiTheme="majorBidi" w:cstheme="majorBidi"/>
          <w:color w:val="0000CC"/>
          <w:sz w:val="20"/>
          <w:szCs w:val="20"/>
        </w:rPr>
        <w:t xml:space="preserve"> </w:t>
      </w:r>
      <w:r w:rsidR="00FB3D0E">
        <w:rPr>
          <w:rFonts w:asciiTheme="majorBidi" w:hAnsiTheme="majorBidi" w:cstheme="majorBidi"/>
          <w:color w:val="0000CC"/>
          <w:sz w:val="20"/>
          <w:szCs w:val="20"/>
        </w:rPr>
        <w:t xml:space="preserve">are depicted in Fig. </w:t>
      </w:r>
      <w:r w:rsidR="00EB1B9D">
        <w:rPr>
          <w:rFonts w:asciiTheme="majorBidi" w:hAnsiTheme="majorBidi" w:cstheme="majorBidi"/>
          <w:color w:val="0000CC"/>
          <w:sz w:val="20"/>
          <w:szCs w:val="20"/>
        </w:rPr>
        <w:t>9</w:t>
      </w:r>
      <w:r w:rsidR="00FB3D0E">
        <w:rPr>
          <w:rFonts w:asciiTheme="majorBidi" w:hAnsiTheme="majorBidi" w:cstheme="majorBidi"/>
          <w:color w:val="0000CC"/>
          <w:sz w:val="20"/>
          <w:szCs w:val="20"/>
        </w:rPr>
        <w:t xml:space="preserve">. </w:t>
      </w:r>
      <w:r w:rsidR="00633DDF" w:rsidRPr="00E35358">
        <w:rPr>
          <w:rFonts w:asciiTheme="majorBidi" w:hAnsiTheme="majorBidi" w:cstheme="majorBidi"/>
          <w:color w:val="0000CC"/>
          <w:sz w:val="20"/>
          <w:szCs w:val="20"/>
        </w:rPr>
        <w:t>Figure</w:t>
      </w:r>
      <w:r w:rsidR="00CE745E" w:rsidRPr="00E35358">
        <w:rPr>
          <w:rFonts w:asciiTheme="majorBidi" w:hAnsiTheme="majorBidi" w:cstheme="majorBidi"/>
          <w:color w:val="0000CC"/>
          <w:sz w:val="20"/>
          <w:szCs w:val="20"/>
        </w:rPr>
        <w:t xml:space="preserve"> </w:t>
      </w:r>
      <w:r w:rsidR="00EB1B9D">
        <w:rPr>
          <w:rFonts w:asciiTheme="majorBidi" w:hAnsiTheme="majorBidi" w:cstheme="majorBidi"/>
          <w:color w:val="0000CC"/>
          <w:sz w:val="20"/>
          <w:szCs w:val="20"/>
        </w:rPr>
        <w:t>9</w:t>
      </w:r>
      <w:r w:rsidR="00FB3D0E">
        <w:rPr>
          <w:rFonts w:asciiTheme="majorBidi" w:hAnsiTheme="majorBidi" w:cstheme="majorBidi"/>
          <w:color w:val="0000CC"/>
          <w:sz w:val="20"/>
          <w:szCs w:val="20"/>
        </w:rPr>
        <w:t xml:space="preserve"> (a)</w:t>
      </w:r>
      <w:r w:rsidR="00CE745E" w:rsidRPr="00E35358">
        <w:rPr>
          <w:rFonts w:asciiTheme="majorBidi" w:hAnsiTheme="majorBidi" w:cstheme="majorBidi"/>
          <w:color w:val="0000CC"/>
          <w:sz w:val="20"/>
          <w:szCs w:val="20"/>
        </w:rPr>
        <w:t xml:space="preserve"> </w:t>
      </w:r>
      <w:r w:rsidR="00FD6DD8" w:rsidRPr="00E35358">
        <w:rPr>
          <w:rFonts w:asciiTheme="majorBidi" w:hAnsiTheme="majorBidi" w:cstheme="majorBidi"/>
          <w:color w:val="0000CC"/>
          <w:sz w:val="20"/>
          <w:szCs w:val="20"/>
        </w:rPr>
        <w:t>illustrates</w:t>
      </w:r>
      <w:r w:rsidR="00CE745E" w:rsidRPr="00E35358">
        <w:rPr>
          <w:rFonts w:asciiTheme="majorBidi" w:hAnsiTheme="majorBidi" w:cstheme="majorBidi"/>
          <w:color w:val="0000CC"/>
          <w:sz w:val="20"/>
          <w:szCs w:val="20"/>
        </w:rPr>
        <w:t xml:space="preserve"> </w:t>
      </w:r>
      <w:r w:rsidR="00FB3D0E">
        <w:rPr>
          <w:rFonts w:asciiTheme="majorBidi" w:hAnsiTheme="majorBidi" w:cstheme="majorBidi"/>
          <w:color w:val="0000CC"/>
          <w:sz w:val="20"/>
          <w:szCs w:val="20"/>
        </w:rPr>
        <w:t xml:space="preserve">the </w:t>
      </w:r>
      <w:r w:rsidR="00FD6DD8" w:rsidRPr="00E35358">
        <w:rPr>
          <w:rFonts w:asciiTheme="majorBidi" w:hAnsiTheme="majorBidi" w:cstheme="majorBidi"/>
          <w:color w:val="0000CC"/>
          <w:sz w:val="20"/>
          <w:szCs w:val="20"/>
        </w:rPr>
        <w:t>MPPT</w:t>
      </w:r>
      <w:r w:rsidR="00F56C59" w:rsidRPr="00E35358">
        <w:rPr>
          <w:rFonts w:asciiTheme="majorBidi" w:hAnsiTheme="majorBidi" w:cstheme="majorBidi"/>
          <w:color w:val="0000CC"/>
          <w:sz w:val="20"/>
          <w:szCs w:val="20"/>
        </w:rPr>
        <w:t xml:space="preserve"> capability </w:t>
      </w:r>
      <w:r w:rsidR="00FD6DD8" w:rsidRPr="00E35358">
        <w:rPr>
          <w:rFonts w:asciiTheme="majorBidi" w:hAnsiTheme="majorBidi" w:cstheme="majorBidi"/>
          <w:color w:val="0000CC"/>
          <w:sz w:val="20"/>
          <w:szCs w:val="20"/>
        </w:rPr>
        <w:t xml:space="preserve">of the proposed </w:t>
      </w:r>
      <w:r w:rsidR="00E35358" w:rsidRPr="00E35358">
        <w:rPr>
          <w:rFonts w:asciiTheme="majorBidi" w:hAnsiTheme="majorBidi" w:cstheme="majorBidi"/>
          <w:color w:val="0000CC"/>
          <w:sz w:val="20"/>
          <w:szCs w:val="20"/>
        </w:rPr>
        <w:t xml:space="preserve">WECS </w:t>
      </w:r>
      <w:r w:rsidR="00FD6DD8" w:rsidRPr="00E35358">
        <w:rPr>
          <w:rFonts w:asciiTheme="majorBidi" w:hAnsiTheme="majorBidi" w:cstheme="majorBidi"/>
          <w:color w:val="0000CC"/>
          <w:sz w:val="20"/>
          <w:szCs w:val="20"/>
        </w:rPr>
        <w:t>control scheme, to extract the maximum available power</w:t>
      </w:r>
      <w:r w:rsidR="00E35358" w:rsidRPr="00E35358">
        <w:rPr>
          <w:rFonts w:asciiTheme="majorBidi" w:hAnsiTheme="majorBidi" w:cstheme="majorBidi"/>
          <w:color w:val="0000CC"/>
          <w:sz w:val="20"/>
          <w:szCs w:val="20"/>
        </w:rPr>
        <w:t xml:space="preserve"> from a variable wind source</w:t>
      </w:r>
      <w:r w:rsidR="00FD6DD8" w:rsidRPr="00E35358">
        <w:rPr>
          <w:rFonts w:asciiTheme="majorBidi" w:hAnsiTheme="majorBidi" w:cstheme="majorBidi"/>
          <w:color w:val="0000CC"/>
          <w:sz w:val="20"/>
          <w:szCs w:val="20"/>
        </w:rPr>
        <w:t>.</w:t>
      </w:r>
      <w:r w:rsidR="00FB3D0E">
        <w:rPr>
          <w:rFonts w:asciiTheme="majorBidi" w:hAnsiTheme="majorBidi" w:cstheme="majorBidi"/>
          <w:color w:val="0000CC"/>
          <w:sz w:val="20"/>
          <w:szCs w:val="20"/>
        </w:rPr>
        <w:t xml:space="preserve"> </w:t>
      </w:r>
      <w:r w:rsidR="00FB3D0E" w:rsidRPr="00E35358">
        <w:rPr>
          <w:rFonts w:asciiTheme="majorBidi" w:hAnsiTheme="majorBidi" w:cstheme="majorBidi"/>
          <w:color w:val="0000CC"/>
          <w:sz w:val="20"/>
          <w:szCs w:val="20"/>
        </w:rPr>
        <w:t xml:space="preserve">The rotor d-axis current is exactly set to its reference (i.e. </w:t>
      </w:r>
      <w:r w:rsidR="00FB3D0E" w:rsidRPr="00E35358">
        <w:rPr>
          <w:rFonts w:asciiTheme="majorBidi" w:hAnsiTheme="majorBidi" w:cstheme="majorBidi"/>
          <w:b/>
          <w:bCs/>
          <w:color w:val="0000CC"/>
          <w:position w:val="-10"/>
          <w:sz w:val="20"/>
          <w:szCs w:val="20"/>
          <w:lang w:bidi="fa-IR"/>
        </w:rPr>
        <w:object w:dxaOrig="580" w:dyaOrig="320" w14:anchorId="521DCC4F">
          <v:shape id="_x0000_i1314" type="#_x0000_t75" style="width:30.75pt;height:15.75pt" o:ole="">
            <v:imagedata r:id="rId590" o:title=""/>
          </v:shape>
          <o:OLEObject Type="Embed" ProgID="Equation.DSMT4" ShapeID="_x0000_i1314" DrawAspect="Content" ObjectID="_1602071278" r:id="rId591"/>
        </w:object>
      </w:r>
      <w:r w:rsidR="00FB3D0E" w:rsidRPr="00E35358">
        <w:rPr>
          <w:rFonts w:asciiTheme="majorBidi" w:hAnsiTheme="majorBidi" w:cstheme="majorBidi"/>
          <w:color w:val="0000CC"/>
          <w:sz w:val="20"/>
          <w:szCs w:val="20"/>
        </w:rPr>
        <w:t>) which is not shown for briefness.</w:t>
      </w:r>
      <w:r w:rsidR="00FB3D0E">
        <w:rPr>
          <w:rFonts w:asciiTheme="majorBidi" w:hAnsiTheme="majorBidi" w:cstheme="majorBidi"/>
          <w:color w:val="0000CC"/>
          <w:sz w:val="20"/>
          <w:szCs w:val="20"/>
        </w:rPr>
        <w:t xml:space="preserve"> The</w:t>
      </w:r>
      <w:r w:rsidR="00E35358">
        <w:rPr>
          <w:rFonts w:asciiTheme="majorBidi" w:hAnsiTheme="majorBidi" w:cstheme="majorBidi"/>
          <w:color w:val="0000CC"/>
          <w:sz w:val="20"/>
          <w:szCs w:val="20"/>
        </w:rPr>
        <w:t xml:space="preserve"> d-axis current of VSC2 at the PCC, and the dc link voltage are shown in Fig. </w:t>
      </w:r>
      <w:r w:rsidR="00EB1B9D">
        <w:rPr>
          <w:rFonts w:asciiTheme="majorBidi" w:hAnsiTheme="majorBidi" w:cstheme="majorBidi"/>
          <w:color w:val="0000CC"/>
          <w:sz w:val="20"/>
          <w:szCs w:val="20"/>
        </w:rPr>
        <w:t>10</w:t>
      </w:r>
      <w:r w:rsidR="00E35358">
        <w:rPr>
          <w:rFonts w:asciiTheme="majorBidi" w:hAnsiTheme="majorBidi" w:cstheme="majorBidi"/>
          <w:color w:val="0000CC"/>
          <w:sz w:val="20"/>
          <w:szCs w:val="20"/>
        </w:rPr>
        <w:t xml:space="preserve">. Although a finite-time controller with a fast transient is utilized, the state variables are kept within the practical range without any saturation during </w:t>
      </w:r>
      <w:r w:rsidR="00E35358" w:rsidRPr="00E35358">
        <w:rPr>
          <w:rFonts w:asciiTheme="majorBidi" w:hAnsiTheme="majorBidi" w:cstheme="majorBidi"/>
          <w:color w:val="0000CC"/>
          <w:sz w:val="20"/>
          <w:szCs w:val="20"/>
        </w:rPr>
        <w:t xml:space="preserve">the transients. Advanced regulation of the dc link voltage shown in Fig </w:t>
      </w:r>
      <w:r w:rsidR="00EB1B9D">
        <w:rPr>
          <w:rFonts w:asciiTheme="majorBidi" w:hAnsiTheme="majorBidi" w:cstheme="majorBidi"/>
          <w:color w:val="0000CC"/>
          <w:sz w:val="20"/>
          <w:szCs w:val="20"/>
        </w:rPr>
        <w:t>10</w:t>
      </w:r>
      <w:r w:rsidR="00E35358" w:rsidRPr="00E35358">
        <w:rPr>
          <w:rFonts w:asciiTheme="majorBidi" w:hAnsiTheme="majorBidi" w:cstheme="majorBidi"/>
          <w:color w:val="0000CC"/>
          <w:sz w:val="20"/>
          <w:szCs w:val="20"/>
        </w:rPr>
        <w:t xml:space="preserve"> (</w:t>
      </w:r>
      <w:r w:rsidR="00EB1B9D">
        <w:rPr>
          <w:rFonts w:asciiTheme="majorBidi" w:hAnsiTheme="majorBidi" w:cstheme="majorBidi"/>
          <w:color w:val="0000CC"/>
          <w:sz w:val="20"/>
          <w:szCs w:val="20"/>
        </w:rPr>
        <w:t>b</w:t>
      </w:r>
      <w:r w:rsidR="00E35358" w:rsidRPr="00E35358">
        <w:rPr>
          <w:rFonts w:asciiTheme="majorBidi" w:hAnsiTheme="majorBidi" w:cstheme="majorBidi"/>
          <w:color w:val="0000CC"/>
          <w:sz w:val="20"/>
          <w:szCs w:val="20"/>
        </w:rPr>
        <w:t xml:space="preserve">) denotes the precise operation of the proposed FTC for VSC2. The d- and q-axis currents of VSC2 are employed to control the active and reactive powers at the PCC, respectively. </w:t>
      </w:r>
    </w:p>
    <w:p w14:paraId="5C99C9BC" w14:textId="28CD8B9C" w:rsidR="001C55E2" w:rsidRDefault="001C55E2" w:rsidP="00D2108F">
      <w:pPr>
        <w:spacing w:after="0" w:line="480" w:lineRule="auto"/>
        <w:ind w:firstLine="216"/>
        <w:jc w:val="both"/>
        <w:rPr>
          <w:rFonts w:asciiTheme="majorBidi" w:hAnsiTheme="majorBidi" w:cstheme="majorBidi"/>
          <w:sz w:val="20"/>
          <w:szCs w:val="20"/>
        </w:rPr>
      </w:pPr>
    </w:p>
    <w:p w14:paraId="21DAB113" w14:textId="6FA2279A" w:rsidR="0053427D" w:rsidRDefault="0053427D" w:rsidP="00C24F0E">
      <w:pPr>
        <w:spacing w:after="0" w:line="480" w:lineRule="auto"/>
        <w:ind w:firstLine="216"/>
        <w:jc w:val="center"/>
        <w:rPr>
          <w:rFonts w:asciiTheme="majorBidi" w:hAnsiTheme="majorBidi" w:cstheme="majorBidi"/>
          <w:sz w:val="20"/>
          <w:szCs w:val="20"/>
        </w:rPr>
      </w:pPr>
      <w:r>
        <w:rPr>
          <w:rFonts w:asciiTheme="majorBidi" w:hAnsiTheme="majorBidi" w:cstheme="majorBidi"/>
          <w:noProof/>
          <w:sz w:val="20"/>
          <w:szCs w:val="20"/>
          <w:lang w:val="en-GB" w:eastAsia="en-GB"/>
        </w:rPr>
        <w:drawing>
          <wp:inline distT="0" distB="0" distL="0" distR="0" wp14:anchorId="3AD63422" wp14:editId="4D321989">
            <wp:extent cx="3048000" cy="1438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tc_omega.eps"/>
                    <pic:cNvPicPr/>
                  </pic:nvPicPr>
                  <pic:blipFill>
                    <a:blip r:embed="rId592" cstate="print">
                      <a:extLst>
                        <a:ext uri="{28A0092B-C50C-407E-A947-70E740481C1C}">
                          <a14:useLocalDpi xmlns:a14="http://schemas.microsoft.com/office/drawing/2010/main" val="0"/>
                        </a:ext>
                      </a:extLst>
                    </a:blip>
                    <a:stretch>
                      <a:fillRect/>
                    </a:stretch>
                  </pic:blipFill>
                  <pic:spPr>
                    <a:xfrm>
                      <a:off x="0" y="0"/>
                      <a:ext cx="3048000" cy="1438275"/>
                    </a:xfrm>
                    <a:prstGeom prst="rect">
                      <a:avLst/>
                    </a:prstGeom>
                  </pic:spPr>
                </pic:pic>
              </a:graphicData>
            </a:graphic>
          </wp:inline>
        </w:drawing>
      </w:r>
    </w:p>
    <w:p w14:paraId="3330C6F3" w14:textId="43788EB0" w:rsidR="00FB3D0E" w:rsidRDefault="006F6F34" w:rsidP="00C24F0E">
      <w:pPr>
        <w:spacing w:after="0" w:line="480" w:lineRule="auto"/>
        <w:ind w:firstLine="216"/>
        <w:jc w:val="center"/>
        <w:rPr>
          <w:rFonts w:asciiTheme="majorBidi" w:hAnsiTheme="majorBidi" w:cstheme="majorBidi"/>
          <w:sz w:val="20"/>
          <w:szCs w:val="20"/>
        </w:rPr>
      </w:pPr>
      <w:r>
        <w:rPr>
          <w:rFonts w:asciiTheme="majorBidi" w:hAnsiTheme="majorBidi" w:cstheme="majorBidi"/>
          <w:sz w:val="20"/>
          <w:szCs w:val="20"/>
        </w:rPr>
        <w:t>(a)</w:t>
      </w:r>
    </w:p>
    <w:p w14:paraId="7B836E91" w14:textId="149491E9" w:rsidR="00400E1C" w:rsidRDefault="00400E1C" w:rsidP="00C24F0E">
      <w:pPr>
        <w:spacing w:after="0" w:line="480" w:lineRule="auto"/>
        <w:ind w:firstLine="216"/>
        <w:jc w:val="center"/>
        <w:rPr>
          <w:rFonts w:asciiTheme="majorBidi" w:hAnsiTheme="majorBidi" w:cstheme="majorBidi"/>
          <w:sz w:val="20"/>
          <w:szCs w:val="20"/>
        </w:rPr>
      </w:pPr>
      <w:r>
        <w:rPr>
          <w:rFonts w:asciiTheme="majorBidi" w:hAnsiTheme="majorBidi" w:cstheme="majorBidi"/>
          <w:noProof/>
          <w:sz w:val="20"/>
          <w:szCs w:val="20"/>
          <w:lang w:val="en-GB" w:eastAsia="en-GB"/>
        </w:rPr>
        <w:drawing>
          <wp:inline distT="0" distB="0" distL="0" distR="0" wp14:anchorId="22AE5889" wp14:editId="5B2DFF80">
            <wp:extent cx="3048000" cy="1438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x2.eps"/>
                    <pic:cNvPicPr/>
                  </pic:nvPicPr>
                  <pic:blipFill>
                    <a:blip r:embed="rId593" cstate="print">
                      <a:extLst>
                        <a:ext uri="{28A0092B-C50C-407E-A947-70E740481C1C}">
                          <a14:useLocalDpi xmlns:a14="http://schemas.microsoft.com/office/drawing/2010/main" val="0"/>
                        </a:ext>
                      </a:extLst>
                    </a:blip>
                    <a:stretch>
                      <a:fillRect/>
                    </a:stretch>
                  </pic:blipFill>
                  <pic:spPr>
                    <a:xfrm>
                      <a:off x="0" y="0"/>
                      <a:ext cx="3048000" cy="1438275"/>
                    </a:xfrm>
                    <a:prstGeom prst="rect">
                      <a:avLst/>
                    </a:prstGeom>
                  </pic:spPr>
                </pic:pic>
              </a:graphicData>
            </a:graphic>
          </wp:inline>
        </w:drawing>
      </w:r>
    </w:p>
    <w:p w14:paraId="0306C01F" w14:textId="081FAAEE" w:rsidR="006F6F34" w:rsidRDefault="006F6F34" w:rsidP="00C24F0E">
      <w:pPr>
        <w:spacing w:after="0" w:line="480" w:lineRule="auto"/>
        <w:ind w:firstLine="216"/>
        <w:jc w:val="center"/>
        <w:rPr>
          <w:rFonts w:asciiTheme="majorBidi" w:hAnsiTheme="majorBidi" w:cstheme="majorBidi"/>
          <w:sz w:val="20"/>
          <w:szCs w:val="20"/>
        </w:rPr>
      </w:pPr>
      <w:r>
        <w:rPr>
          <w:rFonts w:asciiTheme="majorBidi" w:hAnsiTheme="majorBidi" w:cstheme="majorBidi"/>
          <w:sz w:val="20"/>
          <w:szCs w:val="20"/>
        </w:rPr>
        <w:t>(b)</w:t>
      </w:r>
    </w:p>
    <w:p w14:paraId="46E6D988" w14:textId="2541C595" w:rsidR="001C55E2" w:rsidRPr="00175A54" w:rsidRDefault="001C55E2" w:rsidP="00EB1B9D">
      <w:pPr>
        <w:spacing w:after="0" w:line="480" w:lineRule="auto"/>
        <w:ind w:firstLine="216"/>
        <w:jc w:val="center"/>
        <w:rPr>
          <w:rFonts w:asciiTheme="majorBidi" w:hAnsiTheme="majorBidi" w:cstheme="majorBidi"/>
          <w:color w:val="0000CC"/>
          <w:sz w:val="20"/>
          <w:szCs w:val="20"/>
        </w:rPr>
      </w:pPr>
      <w:r w:rsidRPr="00175A54">
        <w:rPr>
          <w:rFonts w:asciiTheme="majorBidi" w:hAnsiTheme="majorBidi" w:cstheme="majorBidi"/>
          <w:color w:val="0000CC"/>
          <w:sz w:val="20"/>
          <w:szCs w:val="20"/>
        </w:rPr>
        <w:t>Fig</w:t>
      </w:r>
      <w:r w:rsidR="00776A85" w:rsidRPr="00175A54">
        <w:rPr>
          <w:rFonts w:asciiTheme="majorBidi" w:hAnsiTheme="majorBidi" w:cstheme="majorBidi"/>
          <w:color w:val="0000CC"/>
          <w:sz w:val="20"/>
          <w:szCs w:val="20"/>
        </w:rPr>
        <w:t>.</w:t>
      </w:r>
      <w:r w:rsidR="0010572B" w:rsidRPr="00175A54">
        <w:rPr>
          <w:rFonts w:asciiTheme="majorBidi" w:hAnsiTheme="majorBidi" w:cstheme="majorBidi"/>
          <w:color w:val="0000CC"/>
          <w:sz w:val="20"/>
          <w:szCs w:val="20"/>
        </w:rPr>
        <w:t xml:space="preserve"> </w:t>
      </w:r>
      <w:r w:rsidR="00EB1B9D">
        <w:rPr>
          <w:rFonts w:asciiTheme="majorBidi" w:hAnsiTheme="majorBidi" w:cstheme="majorBidi"/>
          <w:color w:val="0000CC"/>
          <w:sz w:val="20"/>
          <w:szCs w:val="20"/>
        </w:rPr>
        <w:t>9</w:t>
      </w:r>
      <w:r w:rsidRPr="00175A54">
        <w:rPr>
          <w:rFonts w:asciiTheme="majorBidi" w:hAnsiTheme="majorBidi" w:cstheme="majorBidi"/>
          <w:color w:val="0000CC"/>
          <w:sz w:val="20"/>
          <w:szCs w:val="20"/>
        </w:rPr>
        <w:t xml:space="preserve">. </w:t>
      </w:r>
      <w:r w:rsidR="00D70614" w:rsidRPr="00175A54">
        <w:rPr>
          <w:rFonts w:asciiTheme="majorBidi" w:hAnsiTheme="majorBidi" w:cstheme="majorBidi"/>
          <w:color w:val="0000CC"/>
          <w:sz w:val="20"/>
          <w:szCs w:val="20"/>
        </w:rPr>
        <w:t>State trajectories of the VSC</w:t>
      </w:r>
      <w:r w:rsidR="004E0988" w:rsidRPr="00175A54">
        <w:rPr>
          <w:rFonts w:asciiTheme="majorBidi" w:hAnsiTheme="majorBidi" w:cstheme="majorBidi"/>
          <w:color w:val="0000CC"/>
          <w:sz w:val="20"/>
          <w:szCs w:val="20"/>
        </w:rPr>
        <w:t>1</w:t>
      </w:r>
      <w:r w:rsidR="00D70614" w:rsidRPr="00175A54">
        <w:rPr>
          <w:rFonts w:asciiTheme="majorBidi" w:hAnsiTheme="majorBidi" w:cstheme="majorBidi"/>
          <w:color w:val="0000CC"/>
          <w:sz w:val="20"/>
          <w:szCs w:val="20"/>
        </w:rPr>
        <w:t xml:space="preserve"> controlled with </w:t>
      </w:r>
      <w:r w:rsidR="00F56C59" w:rsidRPr="00175A54">
        <w:rPr>
          <w:rFonts w:asciiTheme="majorBidi" w:hAnsiTheme="majorBidi" w:cstheme="majorBidi"/>
          <w:color w:val="0000CC"/>
          <w:sz w:val="20"/>
          <w:szCs w:val="20"/>
        </w:rPr>
        <w:t xml:space="preserve">the proposed FTC; </w:t>
      </w:r>
      <w:r w:rsidR="00175A54" w:rsidRPr="00175A54">
        <w:rPr>
          <w:rFonts w:asciiTheme="majorBidi" w:hAnsiTheme="majorBidi" w:cstheme="majorBidi"/>
          <w:color w:val="0000CC"/>
          <w:sz w:val="20"/>
          <w:szCs w:val="20"/>
        </w:rPr>
        <w:t xml:space="preserve">(a) </w:t>
      </w:r>
      <w:r w:rsidR="00F56C59" w:rsidRPr="00175A54">
        <w:rPr>
          <w:rFonts w:asciiTheme="majorBidi" w:hAnsiTheme="majorBidi" w:cstheme="majorBidi"/>
          <w:color w:val="0000CC"/>
          <w:sz w:val="20"/>
          <w:szCs w:val="20"/>
        </w:rPr>
        <w:t>Rotor speed</w:t>
      </w:r>
      <w:r w:rsidR="00175A54" w:rsidRPr="00175A54">
        <w:rPr>
          <w:rFonts w:asciiTheme="majorBidi" w:hAnsiTheme="majorBidi" w:cstheme="majorBidi"/>
          <w:color w:val="0000CC"/>
          <w:sz w:val="20"/>
          <w:szCs w:val="20"/>
        </w:rPr>
        <w:t>,</w:t>
      </w:r>
      <w:r w:rsidR="00F56C59" w:rsidRPr="00175A54">
        <w:rPr>
          <w:rFonts w:asciiTheme="majorBidi" w:hAnsiTheme="majorBidi" w:cstheme="majorBidi"/>
          <w:color w:val="0000CC"/>
          <w:sz w:val="20"/>
          <w:szCs w:val="20"/>
        </w:rPr>
        <w:t xml:space="preserve"> (</w:t>
      </w:r>
      <w:r w:rsidR="00175A54" w:rsidRPr="00175A54">
        <w:rPr>
          <w:rFonts w:asciiTheme="majorBidi" w:hAnsiTheme="majorBidi" w:cstheme="majorBidi"/>
          <w:color w:val="0000CC"/>
          <w:sz w:val="20"/>
          <w:szCs w:val="20"/>
        </w:rPr>
        <w:t>b</w:t>
      </w:r>
      <w:r w:rsidR="00F56C59" w:rsidRPr="00175A54">
        <w:rPr>
          <w:rFonts w:asciiTheme="majorBidi" w:hAnsiTheme="majorBidi" w:cstheme="majorBidi"/>
          <w:color w:val="0000CC"/>
          <w:sz w:val="20"/>
          <w:szCs w:val="20"/>
        </w:rPr>
        <w:t xml:space="preserve">) Rotor </w:t>
      </w:r>
      <w:r w:rsidR="00175A54" w:rsidRPr="00175A54">
        <w:rPr>
          <w:rFonts w:asciiTheme="majorBidi" w:hAnsiTheme="majorBidi" w:cstheme="majorBidi"/>
          <w:color w:val="0000CC"/>
          <w:sz w:val="20"/>
          <w:szCs w:val="20"/>
        </w:rPr>
        <w:t>q</w:t>
      </w:r>
      <w:r w:rsidR="00F56C59" w:rsidRPr="00175A54">
        <w:rPr>
          <w:rFonts w:asciiTheme="majorBidi" w:hAnsiTheme="majorBidi" w:cstheme="majorBidi"/>
          <w:color w:val="0000CC"/>
          <w:sz w:val="20"/>
          <w:szCs w:val="20"/>
        </w:rPr>
        <w:t>-axis current</w:t>
      </w:r>
      <w:r w:rsidR="00175A54" w:rsidRPr="00175A54">
        <w:rPr>
          <w:rFonts w:asciiTheme="majorBidi" w:hAnsiTheme="majorBidi" w:cstheme="majorBidi"/>
          <w:color w:val="0000CC"/>
          <w:sz w:val="20"/>
          <w:szCs w:val="20"/>
        </w:rPr>
        <w:t>.</w:t>
      </w:r>
    </w:p>
    <w:p w14:paraId="5EB766DF" w14:textId="2F8C960B" w:rsidR="004A4D19" w:rsidRDefault="004A4D19" w:rsidP="0069540B">
      <w:pPr>
        <w:spacing w:after="0" w:line="480" w:lineRule="auto"/>
        <w:ind w:firstLine="216"/>
        <w:jc w:val="center"/>
        <w:rPr>
          <w:rFonts w:asciiTheme="majorBidi" w:hAnsiTheme="majorBidi" w:cstheme="majorBidi"/>
          <w:sz w:val="20"/>
          <w:szCs w:val="20"/>
        </w:rPr>
      </w:pPr>
    </w:p>
    <w:p w14:paraId="68D68B3E" w14:textId="52831BDE" w:rsidR="0053427D" w:rsidRDefault="006F6F34" w:rsidP="0069540B">
      <w:pPr>
        <w:spacing w:after="0" w:line="480" w:lineRule="auto"/>
        <w:ind w:firstLine="216"/>
        <w:jc w:val="center"/>
        <w:rPr>
          <w:rFonts w:asciiTheme="majorBidi" w:hAnsiTheme="majorBidi" w:cstheme="majorBidi"/>
          <w:sz w:val="20"/>
          <w:szCs w:val="20"/>
        </w:rPr>
      </w:pPr>
      <w:r>
        <w:rPr>
          <w:rFonts w:asciiTheme="majorBidi" w:hAnsiTheme="majorBidi" w:cstheme="majorBidi"/>
          <w:noProof/>
          <w:sz w:val="20"/>
          <w:szCs w:val="20"/>
          <w:lang w:val="en-GB" w:eastAsia="en-GB"/>
        </w:rPr>
        <w:drawing>
          <wp:inline distT="0" distB="0" distL="0" distR="0" wp14:anchorId="0AD0F103" wp14:editId="7AD54091">
            <wp:extent cx="3048000" cy="1438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tc_x5.eps"/>
                    <pic:cNvPicPr/>
                  </pic:nvPicPr>
                  <pic:blipFill>
                    <a:blip r:embed="rId594" cstate="print">
                      <a:extLst>
                        <a:ext uri="{28A0092B-C50C-407E-A947-70E740481C1C}">
                          <a14:useLocalDpi xmlns:a14="http://schemas.microsoft.com/office/drawing/2010/main" val="0"/>
                        </a:ext>
                      </a:extLst>
                    </a:blip>
                    <a:stretch>
                      <a:fillRect/>
                    </a:stretch>
                  </pic:blipFill>
                  <pic:spPr>
                    <a:xfrm>
                      <a:off x="0" y="0"/>
                      <a:ext cx="3048000" cy="1438275"/>
                    </a:xfrm>
                    <a:prstGeom prst="rect">
                      <a:avLst/>
                    </a:prstGeom>
                  </pic:spPr>
                </pic:pic>
              </a:graphicData>
            </a:graphic>
          </wp:inline>
        </w:drawing>
      </w:r>
    </w:p>
    <w:p w14:paraId="5A3E3510" w14:textId="3B1CA6FA" w:rsidR="006F6F34" w:rsidRDefault="006F6F34" w:rsidP="0069540B">
      <w:pPr>
        <w:spacing w:after="0" w:line="480" w:lineRule="auto"/>
        <w:ind w:firstLine="216"/>
        <w:jc w:val="center"/>
        <w:rPr>
          <w:rFonts w:asciiTheme="majorBidi" w:hAnsiTheme="majorBidi" w:cstheme="majorBidi"/>
          <w:sz w:val="20"/>
          <w:szCs w:val="20"/>
        </w:rPr>
      </w:pPr>
      <w:r>
        <w:rPr>
          <w:rFonts w:asciiTheme="majorBidi" w:hAnsiTheme="majorBidi" w:cstheme="majorBidi"/>
          <w:sz w:val="20"/>
          <w:szCs w:val="20"/>
        </w:rPr>
        <w:t>(a)</w:t>
      </w:r>
    </w:p>
    <w:p w14:paraId="1AD03F55" w14:textId="4FC6F987" w:rsidR="0053427D" w:rsidRDefault="0053427D" w:rsidP="0069540B">
      <w:pPr>
        <w:spacing w:after="0" w:line="480" w:lineRule="auto"/>
        <w:ind w:firstLine="216"/>
        <w:jc w:val="center"/>
        <w:rPr>
          <w:rFonts w:asciiTheme="majorBidi" w:hAnsiTheme="majorBidi" w:cstheme="majorBidi"/>
          <w:sz w:val="20"/>
          <w:szCs w:val="20"/>
        </w:rPr>
      </w:pPr>
      <w:r>
        <w:rPr>
          <w:rFonts w:asciiTheme="majorBidi" w:hAnsiTheme="majorBidi" w:cstheme="majorBidi"/>
          <w:noProof/>
          <w:sz w:val="20"/>
          <w:szCs w:val="20"/>
          <w:lang w:val="en-GB" w:eastAsia="en-GB"/>
        </w:rPr>
        <w:drawing>
          <wp:inline distT="0" distB="0" distL="0" distR="0" wp14:anchorId="1F5F8CE2" wp14:editId="57F60520">
            <wp:extent cx="3057525" cy="14382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tc_vdc.eps"/>
                    <pic:cNvPicPr/>
                  </pic:nvPicPr>
                  <pic:blipFill>
                    <a:blip r:embed="rId595" cstate="print">
                      <a:extLst>
                        <a:ext uri="{28A0092B-C50C-407E-A947-70E740481C1C}">
                          <a14:useLocalDpi xmlns:a14="http://schemas.microsoft.com/office/drawing/2010/main" val="0"/>
                        </a:ext>
                      </a:extLst>
                    </a:blip>
                    <a:stretch>
                      <a:fillRect/>
                    </a:stretch>
                  </pic:blipFill>
                  <pic:spPr>
                    <a:xfrm>
                      <a:off x="0" y="0"/>
                      <a:ext cx="3057525" cy="1438275"/>
                    </a:xfrm>
                    <a:prstGeom prst="rect">
                      <a:avLst/>
                    </a:prstGeom>
                  </pic:spPr>
                </pic:pic>
              </a:graphicData>
            </a:graphic>
          </wp:inline>
        </w:drawing>
      </w:r>
    </w:p>
    <w:p w14:paraId="3335AC58" w14:textId="2DB89900" w:rsidR="006F6F34" w:rsidRPr="00E51A1C" w:rsidRDefault="006F6F34" w:rsidP="0069540B">
      <w:pPr>
        <w:spacing w:after="0" w:line="480" w:lineRule="auto"/>
        <w:ind w:firstLine="216"/>
        <w:jc w:val="center"/>
        <w:rPr>
          <w:rFonts w:asciiTheme="majorBidi" w:hAnsiTheme="majorBidi" w:cstheme="majorBidi"/>
          <w:sz w:val="20"/>
          <w:szCs w:val="20"/>
        </w:rPr>
      </w:pPr>
      <w:r>
        <w:rPr>
          <w:rFonts w:asciiTheme="majorBidi" w:hAnsiTheme="majorBidi" w:cstheme="majorBidi"/>
          <w:sz w:val="20"/>
          <w:szCs w:val="20"/>
        </w:rPr>
        <w:t>(b)</w:t>
      </w:r>
    </w:p>
    <w:p w14:paraId="1ED9CBF2" w14:textId="2C404D20" w:rsidR="00D70614" w:rsidRPr="00175A54" w:rsidRDefault="0010572B" w:rsidP="00EB1B9D">
      <w:pPr>
        <w:spacing w:after="0" w:line="480" w:lineRule="auto"/>
        <w:jc w:val="center"/>
        <w:rPr>
          <w:rFonts w:asciiTheme="majorBidi" w:hAnsiTheme="majorBidi" w:cstheme="majorBidi"/>
          <w:color w:val="0000CC"/>
          <w:sz w:val="20"/>
          <w:szCs w:val="20"/>
        </w:rPr>
      </w:pPr>
      <w:r w:rsidRPr="00175A54">
        <w:rPr>
          <w:rFonts w:asciiTheme="majorBidi" w:hAnsiTheme="majorBidi" w:cstheme="majorBidi"/>
          <w:color w:val="0000CC"/>
          <w:sz w:val="20"/>
          <w:szCs w:val="20"/>
        </w:rPr>
        <w:t xml:space="preserve">Fig. </w:t>
      </w:r>
      <w:r w:rsidR="00EB1B9D">
        <w:rPr>
          <w:rFonts w:asciiTheme="majorBidi" w:hAnsiTheme="majorBidi" w:cstheme="majorBidi"/>
          <w:color w:val="0000CC"/>
          <w:sz w:val="20"/>
          <w:szCs w:val="20"/>
        </w:rPr>
        <w:t>10</w:t>
      </w:r>
      <w:r w:rsidRPr="00175A54">
        <w:rPr>
          <w:rFonts w:asciiTheme="majorBidi" w:hAnsiTheme="majorBidi" w:cstheme="majorBidi"/>
          <w:color w:val="0000CC"/>
          <w:sz w:val="20"/>
          <w:szCs w:val="20"/>
        </w:rPr>
        <w:t xml:space="preserve">. </w:t>
      </w:r>
      <w:r w:rsidR="00D70614" w:rsidRPr="00175A54">
        <w:rPr>
          <w:rFonts w:asciiTheme="majorBidi" w:hAnsiTheme="majorBidi" w:cstheme="majorBidi"/>
          <w:color w:val="0000CC"/>
          <w:sz w:val="20"/>
          <w:szCs w:val="20"/>
        </w:rPr>
        <w:t>State trajectories of the VSC</w:t>
      </w:r>
      <w:r w:rsidR="00FB3D0E" w:rsidRPr="00175A54">
        <w:rPr>
          <w:rFonts w:asciiTheme="majorBidi" w:hAnsiTheme="majorBidi" w:cstheme="majorBidi"/>
          <w:color w:val="0000CC"/>
          <w:sz w:val="20"/>
          <w:szCs w:val="20"/>
        </w:rPr>
        <w:t>2</w:t>
      </w:r>
      <w:r w:rsidR="00D70614" w:rsidRPr="00175A54">
        <w:rPr>
          <w:rFonts w:asciiTheme="majorBidi" w:hAnsiTheme="majorBidi" w:cstheme="majorBidi"/>
          <w:color w:val="0000CC"/>
          <w:sz w:val="20"/>
          <w:szCs w:val="20"/>
        </w:rPr>
        <w:t xml:space="preserve"> controlled with the proposed FTC; </w:t>
      </w:r>
      <w:r w:rsidR="00175A54" w:rsidRPr="00175A54">
        <w:rPr>
          <w:rFonts w:asciiTheme="majorBidi" w:hAnsiTheme="majorBidi" w:cstheme="majorBidi"/>
          <w:color w:val="0000CC"/>
          <w:sz w:val="20"/>
          <w:szCs w:val="20"/>
        </w:rPr>
        <w:t xml:space="preserve">(a) </w:t>
      </w:r>
      <w:r w:rsidR="00D70614" w:rsidRPr="00175A54">
        <w:rPr>
          <w:rFonts w:asciiTheme="majorBidi" w:hAnsiTheme="majorBidi" w:cstheme="majorBidi"/>
          <w:color w:val="0000CC"/>
          <w:sz w:val="20"/>
          <w:szCs w:val="20"/>
        </w:rPr>
        <w:t xml:space="preserve">PCC </w:t>
      </w:r>
      <w:r w:rsidR="00175A54" w:rsidRPr="00175A54">
        <w:rPr>
          <w:rFonts w:asciiTheme="majorBidi" w:hAnsiTheme="majorBidi" w:cstheme="majorBidi"/>
          <w:color w:val="0000CC"/>
          <w:sz w:val="20"/>
          <w:szCs w:val="20"/>
        </w:rPr>
        <w:t>d</w:t>
      </w:r>
      <w:r w:rsidR="00D70614" w:rsidRPr="00175A54">
        <w:rPr>
          <w:rFonts w:asciiTheme="majorBidi" w:hAnsiTheme="majorBidi" w:cstheme="majorBidi"/>
          <w:color w:val="0000CC"/>
          <w:sz w:val="20"/>
          <w:szCs w:val="20"/>
        </w:rPr>
        <w:t>-axis current</w:t>
      </w:r>
      <w:r w:rsidR="00175A54" w:rsidRPr="00175A54">
        <w:rPr>
          <w:rFonts w:asciiTheme="majorBidi" w:hAnsiTheme="majorBidi" w:cstheme="majorBidi"/>
          <w:color w:val="0000CC"/>
          <w:sz w:val="20"/>
          <w:szCs w:val="20"/>
        </w:rPr>
        <w:t>,</w:t>
      </w:r>
      <w:r w:rsidR="00D70614" w:rsidRPr="00175A54">
        <w:rPr>
          <w:rFonts w:asciiTheme="majorBidi" w:hAnsiTheme="majorBidi" w:cstheme="majorBidi"/>
          <w:color w:val="0000CC"/>
          <w:sz w:val="20"/>
          <w:szCs w:val="20"/>
        </w:rPr>
        <w:t xml:space="preserve"> (</w:t>
      </w:r>
      <w:r w:rsidR="00175A54" w:rsidRPr="00175A54">
        <w:rPr>
          <w:rFonts w:asciiTheme="majorBidi" w:hAnsiTheme="majorBidi" w:cstheme="majorBidi"/>
          <w:color w:val="0000CC"/>
          <w:sz w:val="20"/>
          <w:szCs w:val="20"/>
        </w:rPr>
        <w:t>b</w:t>
      </w:r>
      <w:r w:rsidR="00D70614" w:rsidRPr="00175A54">
        <w:rPr>
          <w:rFonts w:asciiTheme="majorBidi" w:hAnsiTheme="majorBidi" w:cstheme="majorBidi"/>
          <w:color w:val="0000CC"/>
          <w:sz w:val="20"/>
          <w:szCs w:val="20"/>
        </w:rPr>
        <w:t xml:space="preserve">) </w:t>
      </w:r>
      <w:r w:rsidR="00175A54" w:rsidRPr="00175A54">
        <w:rPr>
          <w:rFonts w:asciiTheme="majorBidi" w:hAnsiTheme="majorBidi" w:cstheme="majorBidi"/>
          <w:color w:val="0000CC"/>
          <w:sz w:val="20"/>
          <w:szCs w:val="20"/>
        </w:rPr>
        <w:t>DC link voltage</w:t>
      </w:r>
      <w:r w:rsidR="00D70614" w:rsidRPr="00175A54">
        <w:rPr>
          <w:rFonts w:asciiTheme="majorBidi" w:hAnsiTheme="majorBidi" w:cstheme="majorBidi"/>
          <w:color w:val="0000CC"/>
          <w:sz w:val="20"/>
          <w:szCs w:val="20"/>
        </w:rPr>
        <w:t>.</w:t>
      </w:r>
    </w:p>
    <w:p w14:paraId="18439D91" w14:textId="77777777" w:rsidR="0070678D" w:rsidRDefault="0070678D" w:rsidP="00D2108F">
      <w:pPr>
        <w:spacing w:after="0" w:line="480" w:lineRule="auto"/>
        <w:ind w:firstLine="216"/>
        <w:jc w:val="both"/>
        <w:rPr>
          <w:rFonts w:asciiTheme="majorBidi" w:hAnsiTheme="majorBidi" w:cstheme="majorBidi"/>
          <w:sz w:val="20"/>
          <w:szCs w:val="20"/>
        </w:rPr>
      </w:pPr>
    </w:p>
    <w:p w14:paraId="24D8B9FD" w14:textId="2867A413" w:rsidR="005C2743" w:rsidRDefault="005C2743" w:rsidP="00EB1B9D">
      <w:pPr>
        <w:spacing w:after="0" w:line="480" w:lineRule="auto"/>
        <w:ind w:firstLine="216"/>
        <w:jc w:val="both"/>
        <w:rPr>
          <w:rFonts w:asciiTheme="majorBidi" w:hAnsiTheme="majorBidi" w:cstheme="majorBidi"/>
          <w:sz w:val="20"/>
          <w:szCs w:val="20"/>
        </w:rPr>
      </w:pPr>
      <w:r>
        <w:rPr>
          <w:rFonts w:asciiTheme="majorBidi" w:hAnsiTheme="majorBidi" w:cstheme="majorBidi"/>
          <w:sz w:val="20"/>
          <w:szCs w:val="20"/>
        </w:rPr>
        <w:t>The harvested wind power is injected to the grid through VSC2.</w:t>
      </w:r>
      <w:r w:rsidR="001742CE">
        <w:rPr>
          <w:rFonts w:asciiTheme="majorBidi" w:hAnsiTheme="majorBidi" w:cstheme="majorBidi"/>
          <w:sz w:val="20"/>
          <w:szCs w:val="20"/>
        </w:rPr>
        <w:t xml:space="preserve"> T</w:t>
      </w:r>
      <w:r>
        <w:rPr>
          <w:rFonts w:asciiTheme="majorBidi" w:hAnsiTheme="majorBidi" w:cstheme="majorBidi"/>
          <w:sz w:val="20"/>
          <w:szCs w:val="20"/>
        </w:rPr>
        <w:t xml:space="preserve">he reactive power at PCC is set to zero </w:t>
      </w:r>
      <w:r w:rsidR="001742CE" w:rsidRPr="001742CE">
        <w:rPr>
          <w:rFonts w:asciiTheme="majorBidi" w:hAnsiTheme="majorBidi" w:cstheme="majorBidi"/>
          <w:color w:val="0000CC"/>
          <w:sz w:val="20"/>
          <w:szCs w:val="20"/>
        </w:rPr>
        <w:t xml:space="preserve">(i.e. </w:t>
      </w:r>
      <w:r w:rsidR="001742CE" w:rsidRPr="001742CE">
        <w:rPr>
          <w:rFonts w:asciiTheme="majorBidi" w:hAnsiTheme="majorBidi" w:cstheme="majorBidi"/>
          <w:b/>
          <w:bCs/>
          <w:color w:val="0000CC"/>
          <w:position w:val="-10"/>
          <w:sz w:val="20"/>
          <w:szCs w:val="20"/>
          <w:lang w:bidi="fa-IR"/>
        </w:rPr>
        <w:object w:dxaOrig="600" w:dyaOrig="320" w14:anchorId="78BC885B">
          <v:shape id="_x0000_i1315" type="#_x0000_t75" style="width:30.75pt;height:15.75pt" o:ole="">
            <v:imagedata r:id="rId596" o:title=""/>
          </v:shape>
          <o:OLEObject Type="Embed" ProgID="Equation.DSMT4" ShapeID="_x0000_i1315" DrawAspect="Content" ObjectID="_1602071279" r:id="rId597"/>
        </w:object>
      </w:r>
      <w:r w:rsidR="001742CE" w:rsidRPr="001742CE">
        <w:rPr>
          <w:rFonts w:asciiTheme="majorBidi" w:hAnsiTheme="majorBidi" w:cstheme="majorBidi"/>
          <w:color w:val="0000CC"/>
          <w:sz w:val="20"/>
          <w:szCs w:val="20"/>
        </w:rPr>
        <w:t>)</w:t>
      </w:r>
      <w:r w:rsidR="001742CE">
        <w:rPr>
          <w:rFonts w:asciiTheme="majorBidi" w:hAnsiTheme="majorBidi" w:cstheme="majorBidi"/>
          <w:sz w:val="20"/>
          <w:szCs w:val="20"/>
        </w:rPr>
        <w:t xml:space="preserve"> </w:t>
      </w:r>
      <w:r>
        <w:rPr>
          <w:rFonts w:asciiTheme="majorBidi" w:hAnsiTheme="majorBidi" w:cstheme="majorBidi"/>
          <w:sz w:val="20"/>
          <w:szCs w:val="20"/>
        </w:rPr>
        <w:t>to minimize the impact of WECS on grid voltage.</w:t>
      </w:r>
      <w:r w:rsidRPr="001742CE">
        <w:rPr>
          <w:rFonts w:asciiTheme="majorBidi" w:hAnsiTheme="majorBidi" w:cstheme="majorBidi"/>
          <w:color w:val="0000CC"/>
          <w:sz w:val="20"/>
          <w:szCs w:val="20"/>
        </w:rPr>
        <w:t xml:space="preserve"> </w:t>
      </w:r>
      <w:r w:rsidR="001742CE" w:rsidRPr="001742CE">
        <w:rPr>
          <w:rFonts w:asciiTheme="majorBidi" w:hAnsiTheme="majorBidi" w:cstheme="majorBidi"/>
          <w:color w:val="0000CC"/>
          <w:sz w:val="20"/>
          <w:szCs w:val="20"/>
        </w:rPr>
        <w:t>Regulation of the active and reactive powers at the PCC using the proposed FTC are</w:t>
      </w:r>
      <w:r w:rsidRPr="001742CE">
        <w:rPr>
          <w:rFonts w:asciiTheme="majorBidi" w:hAnsiTheme="majorBidi" w:cstheme="majorBidi"/>
          <w:color w:val="0000CC"/>
          <w:sz w:val="20"/>
          <w:szCs w:val="20"/>
        </w:rPr>
        <w:t xml:space="preserve"> </w:t>
      </w:r>
      <w:r w:rsidR="00175A54" w:rsidRPr="001742CE">
        <w:rPr>
          <w:rFonts w:asciiTheme="majorBidi" w:hAnsiTheme="majorBidi" w:cstheme="majorBidi"/>
          <w:color w:val="0000CC"/>
          <w:sz w:val="20"/>
          <w:szCs w:val="20"/>
        </w:rPr>
        <w:t>shown</w:t>
      </w:r>
      <w:r w:rsidRPr="001742CE">
        <w:rPr>
          <w:rFonts w:asciiTheme="majorBidi" w:hAnsiTheme="majorBidi" w:cstheme="majorBidi"/>
          <w:color w:val="0000CC"/>
          <w:sz w:val="20"/>
          <w:szCs w:val="20"/>
        </w:rPr>
        <w:t xml:space="preserve"> in Fig. </w:t>
      </w:r>
      <w:r w:rsidR="00EB1B9D">
        <w:rPr>
          <w:rFonts w:asciiTheme="majorBidi" w:hAnsiTheme="majorBidi" w:cstheme="majorBidi"/>
          <w:color w:val="0000CC"/>
          <w:sz w:val="20"/>
          <w:szCs w:val="20"/>
        </w:rPr>
        <w:t>11</w:t>
      </w:r>
      <w:r w:rsidRPr="001742CE">
        <w:rPr>
          <w:rFonts w:asciiTheme="majorBidi" w:hAnsiTheme="majorBidi" w:cstheme="majorBidi"/>
          <w:color w:val="0000CC"/>
          <w:sz w:val="20"/>
          <w:szCs w:val="20"/>
        </w:rPr>
        <w:t xml:space="preserve">. </w:t>
      </w:r>
      <w:r w:rsidR="001742CE" w:rsidRPr="001742CE">
        <w:rPr>
          <w:rFonts w:asciiTheme="majorBidi" w:hAnsiTheme="majorBidi" w:cstheme="majorBidi"/>
          <w:color w:val="0000CC"/>
          <w:sz w:val="20"/>
          <w:szCs w:val="20"/>
        </w:rPr>
        <w:t>The active power delivered to the grid is altered to regulate the dc link voltage and deliver the extracted wind power from the wind turbine to the grid. The PCC reactive power is set to its reference decoupling the active and reactive power outputs.</w:t>
      </w:r>
    </w:p>
    <w:p w14:paraId="7E5AE5B2" w14:textId="62A360A9" w:rsidR="00D70614" w:rsidRDefault="00D70614" w:rsidP="00FE3A13">
      <w:pPr>
        <w:spacing w:after="0" w:line="480" w:lineRule="auto"/>
        <w:ind w:firstLine="216"/>
        <w:jc w:val="center"/>
        <w:rPr>
          <w:rFonts w:asciiTheme="majorBidi" w:hAnsiTheme="majorBidi" w:cstheme="majorBidi"/>
          <w:sz w:val="20"/>
          <w:szCs w:val="20"/>
        </w:rPr>
      </w:pPr>
    </w:p>
    <w:p w14:paraId="03E75D60" w14:textId="2FDAB17E" w:rsidR="0053427D" w:rsidRDefault="0053427D" w:rsidP="00FE3A13">
      <w:pPr>
        <w:spacing w:after="0" w:line="480" w:lineRule="auto"/>
        <w:ind w:firstLine="216"/>
        <w:jc w:val="center"/>
        <w:rPr>
          <w:rFonts w:asciiTheme="majorBidi" w:hAnsiTheme="majorBidi" w:cstheme="majorBidi"/>
          <w:sz w:val="20"/>
          <w:szCs w:val="20"/>
        </w:rPr>
      </w:pPr>
      <w:r>
        <w:rPr>
          <w:rFonts w:asciiTheme="majorBidi" w:hAnsiTheme="majorBidi" w:cstheme="majorBidi"/>
          <w:noProof/>
          <w:sz w:val="20"/>
          <w:szCs w:val="20"/>
          <w:lang w:val="en-GB" w:eastAsia="en-GB"/>
        </w:rPr>
        <w:drawing>
          <wp:inline distT="0" distB="0" distL="0" distR="0" wp14:anchorId="73D7F5A7" wp14:editId="131EAB3E">
            <wp:extent cx="3048000" cy="1438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tc_pm.eps"/>
                    <pic:cNvPicPr/>
                  </pic:nvPicPr>
                  <pic:blipFill>
                    <a:blip r:embed="rId598" cstate="print">
                      <a:extLst>
                        <a:ext uri="{28A0092B-C50C-407E-A947-70E740481C1C}">
                          <a14:useLocalDpi xmlns:a14="http://schemas.microsoft.com/office/drawing/2010/main" val="0"/>
                        </a:ext>
                      </a:extLst>
                    </a:blip>
                    <a:stretch>
                      <a:fillRect/>
                    </a:stretch>
                  </pic:blipFill>
                  <pic:spPr>
                    <a:xfrm>
                      <a:off x="0" y="0"/>
                      <a:ext cx="3048000" cy="1438275"/>
                    </a:xfrm>
                    <a:prstGeom prst="rect">
                      <a:avLst/>
                    </a:prstGeom>
                  </pic:spPr>
                </pic:pic>
              </a:graphicData>
            </a:graphic>
          </wp:inline>
        </w:drawing>
      </w:r>
    </w:p>
    <w:p w14:paraId="73A8A3C0" w14:textId="05DC1EC2" w:rsidR="006F6F34" w:rsidRDefault="006F6F34" w:rsidP="00FE3A13">
      <w:pPr>
        <w:spacing w:after="0" w:line="480" w:lineRule="auto"/>
        <w:ind w:firstLine="216"/>
        <w:jc w:val="center"/>
        <w:rPr>
          <w:rFonts w:asciiTheme="majorBidi" w:hAnsiTheme="majorBidi" w:cstheme="majorBidi"/>
          <w:sz w:val="20"/>
          <w:szCs w:val="20"/>
        </w:rPr>
      </w:pPr>
      <w:r>
        <w:rPr>
          <w:rFonts w:asciiTheme="majorBidi" w:hAnsiTheme="majorBidi" w:cstheme="majorBidi"/>
          <w:sz w:val="20"/>
          <w:szCs w:val="20"/>
        </w:rPr>
        <w:t>(a)</w:t>
      </w:r>
    </w:p>
    <w:p w14:paraId="1E315D80" w14:textId="2983FEFB" w:rsidR="0053427D" w:rsidRDefault="0053427D" w:rsidP="00FE3A13">
      <w:pPr>
        <w:spacing w:after="0" w:line="480" w:lineRule="auto"/>
        <w:ind w:firstLine="216"/>
        <w:jc w:val="center"/>
        <w:rPr>
          <w:rFonts w:asciiTheme="majorBidi" w:hAnsiTheme="majorBidi" w:cstheme="majorBidi"/>
          <w:sz w:val="20"/>
          <w:szCs w:val="20"/>
        </w:rPr>
      </w:pPr>
      <w:r>
        <w:rPr>
          <w:rFonts w:asciiTheme="majorBidi" w:hAnsiTheme="majorBidi" w:cstheme="majorBidi"/>
          <w:noProof/>
          <w:sz w:val="20"/>
          <w:szCs w:val="20"/>
          <w:lang w:val="en-GB" w:eastAsia="en-GB"/>
        </w:rPr>
        <w:drawing>
          <wp:inline distT="0" distB="0" distL="0" distR="0" wp14:anchorId="0F38A350" wp14:editId="47D9B5FB">
            <wp:extent cx="3048000" cy="14192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tc_qn.eps"/>
                    <pic:cNvPicPr/>
                  </pic:nvPicPr>
                  <pic:blipFill>
                    <a:blip r:embed="rId599" cstate="print">
                      <a:extLst>
                        <a:ext uri="{28A0092B-C50C-407E-A947-70E740481C1C}">
                          <a14:useLocalDpi xmlns:a14="http://schemas.microsoft.com/office/drawing/2010/main" val="0"/>
                        </a:ext>
                      </a:extLst>
                    </a:blip>
                    <a:stretch>
                      <a:fillRect/>
                    </a:stretch>
                  </pic:blipFill>
                  <pic:spPr>
                    <a:xfrm>
                      <a:off x="0" y="0"/>
                      <a:ext cx="3048000" cy="1419225"/>
                    </a:xfrm>
                    <a:prstGeom prst="rect">
                      <a:avLst/>
                    </a:prstGeom>
                  </pic:spPr>
                </pic:pic>
              </a:graphicData>
            </a:graphic>
          </wp:inline>
        </w:drawing>
      </w:r>
    </w:p>
    <w:p w14:paraId="3F08BB6B" w14:textId="772D8897" w:rsidR="006F6F34" w:rsidRDefault="006F6F34" w:rsidP="00FE3A13">
      <w:pPr>
        <w:spacing w:after="0" w:line="480" w:lineRule="auto"/>
        <w:ind w:firstLine="216"/>
        <w:jc w:val="center"/>
        <w:rPr>
          <w:rFonts w:asciiTheme="majorBidi" w:hAnsiTheme="majorBidi" w:cstheme="majorBidi"/>
          <w:sz w:val="20"/>
          <w:szCs w:val="20"/>
        </w:rPr>
      </w:pPr>
      <w:r>
        <w:rPr>
          <w:rFonts w:asciiTheme="majorBidi" w:hAnsiTheme="majorBidi" w:cstheme="majorBidi"/>
          <w:sz w:val="20"/>
          <w:szCs w:val="20"/>
        </w:rPr>
        <w:t>(b)</w:t>
      </w:r>
    </w:p>
    <w:p w14:paraId="002AD57B" w14:textId="1BA999B0" w:rsidR="00D70614" w:rsidRDefault="00D70614" w:rsidP="00EB1B9D">
      <w:pPr>
        <w:spacing w:after="0" w:line="480" w:lineRule="auto"/>
        <w:ind w:firstLine="216"/>
        <w:jc w:val="center"/>
        <w:rPr>
          <w:rFonts w:asciiTheme="majorBidi" w:hAnsiTheme="majorBidi" w:cstheme="majorBidi"/>
          <w:sz w:val="20"/>
          <w:szCs w:val="20"/>
        </w:rPr>
      </w:pPr>
      <w:r w:rsidRPr="0010572B">
        <w:rPr>
          <w:rFonts w:asciiTheme="majorBidi" w:hAnsiTheme="majorBidi" w:cstheme="majorBidi"/>
          <w:sz w:val="20"/>
          <w:szCs w:val="20"/>
        </w:rPr>
        <w:t>Fig.</w:t>
      </w:r>
      <w:r>
        <w:rPr>
          <w:rFonts w:asciiTheme="majorBidi" w:hAnsiTheme="majorBidi" w:cstheme="majorBidi"/>
          <w:sz w:val="20"/>
          <w:szCs w:val="20"/>
        </w:rPr>
        <w:t xml:space="preserve"> </w:t>
      </w:r>
      <w:r w:rsidR="00EB1B9D">
        <w:rPr>
          <w:rFonts w:asciiTheme="majorBidi" w:hAnsiTheme="majorBidi" w:cstheme="majorBidi"/>
          <w:sz w:val="20"/>
          <w:szCs w:val="20"/>
        </w:rPr>
        <w:t>11</w:t>
      </w:r>
      <w:r w:rsidRPr="0010572B">
        <w:rPr>
          <w:rFonts w:asciiTheme="majorBidi" w:hAnsiTheme="majorBidi" w:cstheme="majorBidi"/>
          <w:sz w:val="20"/>
          <w:szCs w:val="20"/>
        </w:rPr>
        <w:t xml:space="preserve">. </w:t>
      </w:r>
      <w:r>
        <w:rPr>
          <w:rFonts w:asciiTheme="majorBidi" w:hAnsiTheme="majorBidi" w:cstheme="majorBidi"/>
          <w:sz w:val="20"/>
          <w:szCs w:val="20"/>
        </w:rPr>
        <w:t xml:space="preserve">Injected power at the PCC; </w:t>
      </w:r>
      <w:r w:rsidR="00032765">
        <w:rPr>
          <w:rFonts w:asciiTheme="majorBidi" w:hAnsiTheme="majorBidi" w:cstheme="majorBidi"/>
          <w:sz w:val="20"/>
          <w:szCs w:val="20"/>
        </w:rPr>
        <w:t xml:space="preserve">(a) </w:t>
      </w:r>
      <w:r>
        <w:rPr>
          <w:rFonts w:asciiTheme="majorBidi" w:hAnsiTheme="majorBidi" w:cstheme="majorBidi"/>
          <w:sz w:val="20"/>
          <w:szCs w:val="20"/>
        </w:rPr>
        <w:t xml:space="preserve">active power </w:t>
      </w:r>
      <w:r w:rsidR="00032765">
        <w:rPr>
          <w:rFonts w:asciiTheme="majorBidi" w:hAnsiTheme="majorBidi" w:cstheme="majorBidi"/>
          <w:sz w:val="20"/>
          <w:szCs w:val="20"/>
        </w:rPr>
        <w:t>(b</w:t>
      </w:r>
      <w:r w:rsidR="00BD28D3">
        <w:rPr>
          <w:rFonts w:asciiTheme="majorBidi" w:hAnsiTheme="majorBidi" w:cstheme="majorBidi"/>
          <w:sz w:val="20"/>
          <w:szCs w:val="20"/>
        </w:rPr>
        <w:t xml:space="preserve">) </w:t>
      </w:r>
      <w:r w:rsidR="00032765">
        <w:rPr>
          <w:rFonts w:asciiTheme="majorBidi" w:hAnsiTheme="majorBidi" w:cstheme="majorBidi"/>
          <w:sz w:val="20"/>
          <w:szCs w:val="20"/>
        </w:rPr>
        <w:t>reactive power</w:t>
      </w:r>
    </w:p>
    <w:p w14:paraId="1F3E42AC" w14:textId="295CF5A7" w:rsidR="00B02DC0" w:rsidRDefault="00B02DC0" w:rsidP="00D2108F">
      <w:pPr>
        <w:spacing w:after="0" w:line="480" w:lineRule="auto"/>
        <w:ind w:firstLine="216"/>
        <w:jc w:val="both"/>
        <w:rPr>
          <w:rFonts w:asciiTheme="majorBidi" w:hAnsiTheme="majorBidi" w:cstheme="majorBidi"/>
          <w:sz w:val="20"/>
          <w:szCs w:val="20"/>
        </w:rPr>
      </w:pPr>
    </w:p>
    <w:p w14:paraId="4FC4D61B" w14:textId="251C873E" w:rsidR="00FD6DD8" w:rsidRDefault="00032765" w:rsidP="00EB1B9D">
      <w:pPr>
        <w:spacing w:after="0" w:line="480" w:lineRule="auto"/>
        <w:ind w:firstLine="216"/>
        <w:jc w:val="both"/>
        <w:rPr>
          <w:rFonts w:asciiTheme="majorBidi" w:hAnsiTheme="majorBidi" w:cstheme="majorBidi"/>
          <w:sz w:val="20"/>
          <w:szCs w:val="20"/>
        </w:rPr>
      </w:pPr>
      <w:r>
        <w:rPr>
          <w:rFonts w:asciiTheme="majorBidi" w:hAnsiTheme="majorBidi" w:cstheme="majorBidi"/>
          <w:sz w:val="20"/>
          <w:szCs w:val="20"/>
        </w:rPr>
        <w:t xml:space="preserve">The </w:t>
      </w:r>
      <w:r w:rsidR="00FD6DD8">
        <w:rPr>
          <w:rFonts w:asciiTheme="majorBidi" w:hAnsiTheme="majorBidi" w:cstheme="majorBidi"/>
          <w:sz w:val="20"/>
          <w:szCs w:val="20"/>
        </w:rPr>
        <w:t>m</w:t>
      </w:r>
      <w:r>
        <w:rPr>
          <w:rFonts w:asciiTheme="majorBidi" w:hAnsiTheme="majorBidi" w:cstheme="majorBidi"/>
          <w:sz w:val="20"/>
          <w:szCs w:val="20"/>
        </w:rPr>
        <w:t>odulation indices</w:t>
      </w:r>
      <w:r w:rsidR="00FD6DD8" w:rsidRPr="00E51A1C">
        <w:rPr>
          <w:rFonts w:asciiTheme="majorBidi" w:hAnsiTheme="majorBidi" w:cstheme="majorBidi"/>
          <w:sz w:val="20"/>
          <w:szCs w:val="20"/>
        </w:rPr>
        <w:t xml:space="preserve"> for VSC</w:t>
      </w:r>
      <w:r w:rsidR="001742CE">
        <w:rPr>
          <w:rFonts w:asciiTheme="majorBidi" w:hAnsiTheme="majorBidi" w:cstheme="majorBidi"/>
          <w:sz w:val="20"/>
          <w:szCs w:val="20"/>
        </w:rPr>
        <w:t>1 and VSC2</w:t>
      </w:r>
      <w:r w:rsidR="00FD6DD8" w:rsidRPr="00E51A1C">
        <w:rPr>
          <w:rFonts w:asciiTheme="majorBidi" w:hAnsiTheme="majorBidi" w:cstheme="majorBidi"/>
          <w:sz w:val="20"/>
          <w:szCs w:val="20"/>
        </w:rPr>
        <w:t xml:space="preserve"> in </w:t>
      </w:r>
      <w:r w:rsidR="00FD6DD8" w:rsidRPr="001742CE">
        <w:rPr>
          <w:rFonts w:asciiTheme="majorBidi" w:hAnsiTheme="majorBidi" w:cstheme="majorBidi"/>
          <w:i/>
          <w:iCs/>
          <w:sz w:val="20"/>
          <w:szCs w:val="20"/>
        </w:rPr>
        <w:t>dq</w:t>
      </w:r>
      <w:r w:rsidR="00FD6DD8" w:rsidRPr="00E51A1C">
        <w:rPr>
          <w:rFonts w:asciiTheme="majorBidi" w:hAnsiTheme="majorBidi" w:cstheme="majorBidi"/>
          <w:sz w:val="20"/>
          <w:szCs w:val="20"/>
        </w:rPr>
        <w:t xml:space="preserve"> reference frame</w:t>
      </w:r>
      <w:r w:rsidR="00FD6DD8">
        <w:rPr>
          <w:rFonts w:asciiTheme="majorBidi" w:hAnsiTheme="majorBidi" w:cstheme="majorBidi"/>
          <w:sz w:val="20"/>
          <w:szCs w:val="20"/>
        </w:rPr>
        <w:t xml:space="preserve"> (</w:t>
      </w:r>
      <w:r>
        <w:rPr>
          <w:rFonts w:asciiTheme="majorBidi" w:hAnsiTheme="majorBidi" w:cstheme="majorBidi"/>
          <w:sz w:val="20"/>
          <w:szCs w:val="20"/>
        </w:rPr>
        <w:t xml:space="preserve">i.e. </w:t>
      </w:r>
      <w:r w:rsidR="00FD6DD8" w:rsidRPr="00AA34A1">
        <w:rPr>
          <w:rFonts w:asciiTheme="majorBidi" w:hAnsiTheme="majorBidi" w:cstheme="majorBidi"/>
          <w:position w:val="-10"/>
          <w:sz w:val="20"/>
          <w:szCs w:val="20"/>
        </w:rPr>
        <w:object w:dxaOrig="999" w:dyaOrig="300" w14:anchorId="67A56948">
          <v:shape id="_x0000_i1316" type="#_x0000_t75" style="width:51.75pt;height:15.75pt" o:ole="">
            <v:imagedata r:id="rId600" o:title=""/>
          </v:shape>
          <o:OLEObject Type="Embed" ProgID="Equation.DSMT4" ShapeID="_x0000_i1316" DrawAspect="Content" ObjectID="_1602071280" r:id="rId601"/>
        </w:object>
      </w:r>
      <w:r>
        <w:rPr>
          <w:rFonts w:asciiTheme="majorBidi" w:hAnsiTheme="majorBidi" w:cstheme="majorBidi"/>
          <w:sz w:val="20"/>
          <w:szCs w:val="20"/>
        </w:rPr>
        <w:t xml:space="preserve">) are shown in </w:t>
      </w:r>
      <w:r w:rsidRPr="00EB1B9D">
        <w:rPr>
          <w:rFonts w:asciiTheme="majorBidi" w:hAnsiTheme="majorBidi" w:cstheme="majorBidi"/>
          <w:color w:val="0000CC"/>
          <w:sz w:val="20"/>
          <w:szCs w:val="20"/>
        </w:rPr>
        <w:t xml:space="preserve">Fig. </w:t>
      </w:r>
      <w:r w:rsidR="00EB1B9D" w:rsidRPr="00EB1B9D">
        <w:rPr>
          <w:rFonts w:asciiTheme="majorBidi" w:hAnsiTheme="majorBidi" w:cstheme="majorBidi"/>
          <w:color w:val="0000CC"/>
          <w:sz w:val="20"/>
          <w:szCs w:val="20"/>
        </w:rPr>
        <w:t>12</w:t>
      </w:r>
      <w:r>
        <w:rPr>
          <w:rFonts w:asciiTheme="majorBidi" w:hAnsiTheme="majorBidi" w:cstheme="majorBidi"/>
          <w:sz w:val="20"/>
          <w:szCs w:val="20"/>
        </w:rPr>
        <w:t>. Th</w:t>
      </w:r>
      <w:r w:rsidR="00FD6DD8">
        <w:rPr>
          <w:rFonts w:asciiTheme="majorBidi" w:hAnsiTheme="majorBidi" w:cstheme="majorBidi"/>
          <w:sz w:val="20"/>
          <w:szCs w:val="20"/>
        </w:rPr>
        <w:t xml:space="preserve">e </w:t>
      </w:r>
      <w:r>
        <w:rPr>
          <w:rFonts w:asciiTheme="majorBidi" w:hAnsiTheme="majorBidi" w:cstheme="majorBidi"/>
          <w:sz w:val="20"/>
          <w:szCs w:val="20"/>
        </w:rPr>
        <w:t>control</w:t>
      </w:r>
      <w:r w:rsidR="00FD6DD8">
        <w:rPr>
          <w:rFonts w:asciiTheme="majorBidi" w:hAnsiTheme="majorBidi" w:cstheme="majorBidi"/>
          <w:sz w:val="20"/>
          <w:szCs w:val="20"/>
        </w:rPr>
        <w:t xml:space="preserve"> output</w:t>
      </w:r>
      <w:r>
        <w:rPr>
          <w:rFonts w:asciiTheme="majorBidi" w:hAnsiTheme="majorBidi" w:cstheme="majorBidi"/>
          <w:sz w:val="20"/>
          <w:szCs w:val="20"/>
        </w:rPr>
        <w:t>s</w:t>
      </w:r>
      <w:r w:rsidR="00FD6DD8">
        <w:rPr>
          <w:rFonts w:asciiTheme="majorBidi" w:hAnsiTheme="majorBidi" w:cstheme="majorBidi"/>
          <w:sz w:val="20"/>
          <w:szCs w:val="20"/>
        </w:rPr>
        <w:t xml:space="preserve"> are in the feasible </w:t>
      </w:r>
      <w:r>
        <w:rPr>
          <w:rFonts w:asciiTheme="majorBidi" w:hAnsiTheme="majorBidi" w:cstheme="majorBidi"/>
          <w:sz w:val="20"/>
          <w:szCs w:val="20"/>
        </w:rPr>
        <w:t xml:space="preserve">practical range and the chattering is eliminated in the proposed FTC. </w:t>
      </w:r>
    </w:p>
    <w:p w14:paraId="20AB0B3F" w14:textId="3CE96A0A" w:rsidR="00BD28D3" w:rsidRDefault="00BD28D3" w:rsidP="00FD6DD8">
      <w:pPr>
        <w:spacing w:after="0" w:line="480" w:lineRule="auto"/>
        <w:ind w:firstLine="216"/>
        <w:rPr>
          <w:rFonts w:asciiTheme="majorBidi" w:hAnsiTheme="majorBidi" w:cstheme="majorBidi"/>
          <w:sz w:val="20"/>
          <w:szCs w:val="20"/>
        </w:rPr>
      </w:pPr>
    </w:p>
    <w:p w14:paraId="2B28D2FB" w14:textId="5D19E402" w:rsidR="0053427D" w:rsidRPr="00E51A1C" w:rsidRDefault="0053427D" w:rsidP="0069540B">
      <w:pPr>
        <w:spacing w:after="0" w:line="480" w:lineRule="auto"/>
        <w:ind w:firstLine="216"/>
        <w:jc w:val="center"/>
        <w:rPr>
          <w:rFonts w:asciiTheme="majorBidi" w:hAnsiTheme="majorBidi" w:cstheme="majorBidi"/>
          <w:sz w:val="20"/>
          <w:szCs w:val="20"/>
        </w:rPr>
      </w:pPr>
      <w:r w:rsidRPr="00C37712">
        <w:rPr>
          <w:rFonts w:asciiTheme="majorBidi" w:hAnsiTheme="majorBidi" w:cstheme="majorBidi"/>
          <w:noProof/>
          <w:sz w:val="20"/>
          <w:szCs w:val="20"/>
          <w:lang w:val="en-GB" w:eastAsia="en-GB"/>
        </w:rPr>
        <w:drawing>
          <wp:inline distT="0" distB="0" distL="0" distR="0" wp14:anchorId="454CFEC4" wp14:editId="1D14F039">
            <wp:extent cx="3048000" cy="1438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tc_m.eps"/>
                    <pic:cNvPicPr/>
                  </pic:nvPicPr>
                  <pic:blipFill>
                    <a:blip r:embed="rId602" cstate="print">
                      <a:extLst>
                        <a:ext uri="{28A0092B-C50C-407E-A947-70E740481C1C}">
                          <a14:useLocalDpi xmlns:a14="http://schemas.microsoft.com/office/drawing/2010/main" val="0"/>
                        </a:ext>
                      </a:extLst>
                    </a:blip>
                    <a:stretch>
                      <a:fillRect/>
                    </a:stretch>
                  </pic:blipFill>
                  <pic:spPr>
                    <a:xfrm>
                      <a:off x="0" y="0"/>
                      <a:ext cx="3048000" cy="1438275"/>
                    </a:xfrm>
                    <a:prstGeom prst="rect">
                      <a:avLst/>
                    </a:prstGeom>
                  </pic:spPr>
                </pic:pic>
              </a:graphicData>
            </a:graphic>
          </wp:inline>
        </w:drawing>
      </w:r>
    </w:p>
    <w:p w14:paraId="7F0E7DFD" w14:textId="2349B754" w:rsidR="00B0755A" w:rsidRPr="00E51A1C" w:rsidRDefault="00B02DC0" w:rsidP="00EB1B9D">
      <w:pPr>
        <w:spacing w:after="0" w:line="480" w:lineRule="auto"/>
        <w:ind w:firstLine="216"/>
        <w:jc w:val="center"/>
        <w:rPr>
          <w:rFonts w:asciiTheme="majorBidi" w:hAnsiTheme="majorBidi" w:cstheme="majorBidi"/>
          <w:sz w:val="20"/>
          <w:szCs w:val="20"/>
        </w:rPr>
      </w:pPr>
      <w:r w:rsidRPr="00E51A1C">
        <w:rPr>
          <w:rFonts w:asciiTheme="majorBidi" w:hAnsiTheme="majorBidi" w:cstheme="majorBidi"/>
          <w:sz w:val="20"/>
          <w:szCs w:val="20"/>
        </w:rPr>
        <w:t>Fig.</w:t>
      </w:r>
      <w:r>
        <w:rPr>
          <w:rFonts w:asciiTheme="majorBidi" w:hAnsiTheme="majorBidi" w:cstheme="majorBidi"/>
          <w:sz w:val="20"/>
          <w:szCs w:val="20"/>
        </w:rPr>
        <w:t xml:space="preserve"> </w:t>
      </w:r>
      <w:r w:rsidR="00EB1B9D">
        <w:rPr>
          <w:rFonts w:asciiTheme="majorBidi" w:hAnsiTheme="majorBidi" w:cstheme="majorBidi"/>
          <w:sz w:val="20"/>
          <w:szCs w:val="20"/>
        </w:rPr>
        <w:t>12</w:t>
      </w:r>
      <w:r w:rsidRPr="00E51A1C">
        <w:rPr>
          <w:rFonts w:asciiTheme="majorBidi" w:hAnsiTheme="majorBidi" w:cstheme="majorBidi"/>
          <w:sz w:val="20"/>
          <w:szCs w:val="20"/>
        </w:rPr>
        <w:t xml:space="preserve">. </w:t>
      </w:r>
      <w:r w:rsidR="001742CE">
        <w:rPr>
          <w:rFonts w:asciiTheme="majorBidi" w:hAnsiTheme="majorBidi" w:cstheme="majorBidi"/>
          <w:sz w:val="20"/>
          <w:szCs w:val="20"/>
        </w:rPr>
        <w:t>Controller</w:t>
      </w:r>
      <w:r w:rsidRPr="00E51A1C">
        <w:rPr>
          <w:rFonts w:asciiTheme="majorBidi" w:hAnsiTheme="majorBidi" w:cstheme="majorBidi"/>
          <w:sz w:val="20"/>
          <w:szCs w:val="20"/>
        </w:rPr>
        <w:t xml:space="preserve"> </w:t>
      </w:r>
      <w:r>
        <w:rPr>
          <w:rFonts w:asciiTheme="majorBidi" w:hAnsiTheme="majorBidi" w:cstheme="majorBidi"/>
          <w:sz w:val="20"/>
          <w:szCs w:val="20"/>
        </w:rPr>
        <w:t>output</w:t>
      </w:r>
      <w:r w:rsidRPr="00E51A1C">
        <w:rPr>
          <w:rFonts w:asciiTheme="majorBidi" w:hAnsiTheme="majorBidi" w:cstheme="majorBidi"/>
          <w:sz w:val="20"/>
          <w:szCs w:val="20"/>
        </w:rPr>
        <w:t xml:space="preserve"> in </w:t>
      </w:r>
      <w:r w:rsidRPr="001742CE">
        <w:rPr>
          <w:rFonts w:asciiTheme="majorBidi" w:hAnsiTheme="majorBidi" w:cstheme="majorBidi"/>
          <w:i/>
          <w:iCs/>
          <w:sz w:val="20"/>
          <w:szCs w:val="20"/>
        </w:rPr>
        <w:t>dq</w:t>
      </w:r>
      <w:r w:rsidRPr="00E51A1C">
        <w:rPr>
          <w:rFonts w:asciiTheme="majorBidi" w:hAnsiTheme="majorBidi" w:cstheme="majorBidi"/>
          <w:sz w:val="20"/>
          <w:szCs w:val="20"/>
        </w:rPr>
        <w:t xml:space="preserve"> reference frame</w:t>
      </w:r>
      <w:r w:rsidR="00BD28D3">
        <w:rPr>
          <w:rFonts w:asciiTheme="majorBidi" w:hAnsiTheme="majorBidi" w:cstheme="majorBidi"/>
          <w:sz w:val="20"/>
          <w:szCs w:val="20"/>
        </w:rPr>
        <w:t>; m</w:t>
      </w:r>
      <w:r w:rsidR="001742CE">
        <w:rPr>
          <w:rFonts w:asciiTheme="majorBidi" w:hAnsiTheme="majorBidi" w:cstheme="majorBidi"/>
          <w:sz w:val="20"/>
          <w:szCs w:val="20"/>
        </w:rPr>
        <w:t>odulation indices</w:t>
      </w:r>
      <w:r w:rsidR="00BD28D3" w:rsidRPr="00E51A1C">
        <w:rPr>
          <w:rFonts w:asciiTheme="majorBidi" w:hAnsiTheme="majorBidi" w:cstheme="majorBidi"/>
          <w:sz w:val="20"/>
          <w:szCs w:val="20"/>
        </w:rPr>
        <w:t xml:space="preserve"> for VSCs</w:t>
      </w:r>
      <w:r w:rsidR="00BD28D3">
        <w:rPr>
          <w:rFonts w:asciiTheme="majorBidi" w:hAnsiTheme="majorBidi" w:cstheme="majorBidi"/>
          <w:sz w:val="20"/>
          <w:szCs w:val="20"/>
        </w:rPr>
        <w:t>.</w:t>
      </w:r>
    </w:p>
    <w:p w14:paraId="0C9B17FF" w14:textId="77777777" w:rsidR="00B9508D" w:rsidRDefault="00B9508D" w:rsidP="00B9508D">
      <w:pPr>
        <w:spacing w:after="0" w:line="480" w:lineRule="auto"/>
        <w:ind w:firstLine="216"/>
        <w:jc w:val="both"/>
        <w:rPr>
          <w:rFonts w:asciiTheme="majorBidi" w:hAnsiTheme="majorBidi" w:cstheme="majorBidi"/>
          <w:color w:val="0000CC"/>
          <w:sz w:val="20"/>
          <w:szCs w:val="20"/>
        </w:rPr>
      </w:pPr>
    </w:p>
    <w:p w14:paraId="6E034FCA" w14:textId="77777777" w:rsidR="00B9508D" w:rsidRPr="00213392" w:rsidRDefault="00B9508D" w:rsidP="00B9508D">
      <w:pPr>
        <w:spacing w:after="0" w:line="480" w:lineRule="auto"/>
        <w:ind w:firstLine="216"/>
        <w:jc w:val="both"/>
        <w:rPr>
          <w:rFonts w:asciiTheme="majorBidi" w:hAnsiTheme="majorBidi" w:cstheme="majorBidi"/>
          <w:sz w:val="20"/>
          <w:szCs w:val="20"/>
          <w:lang w:bidi="fa-IR"/>
        </w:rPr>
      </w:pPr>
      <w:r w:rsidRPr="00743D65">
        <w:rPr>
          <w:rFonts w:asciiTheme="majorBidi" w:hAnsiTheme="majorBidi" w:cstheme="majorBidi"/>
          <w:color w:val="0000CC"/>
          <w:sz w:val="20"/>
          <w:szCs w:val="20"/>
        </w:rPr>
        <w:t xml:space="preserve">The average extracted power using the proposed FTC and the conventional ACC are listed in Table 5. The maximum available wind </w:t>
      </w:r>
      <w:r w:rsidRPr="00C37712">
        <w:rPr>
          <w:rFonts w:asciiTheme="majorBidi" w:hAnsiTheme="majorBidi" w:cstheme="majorBidi"/>
          <w:color w:val="0000CC"/>
          <w:sz w:val="20"/>
          <w:szCs w:val="20"/>
        </w:rPr>
        <w:t xml:space="preserve">power is </w:t>
      </w:r>
      <w:r w:rsidRPr="00C37712">
        <w:rPr>
          <w:rFonts w:asciiTheme="majorBidi" w:hAnsiTheme="majorBidi" w:cstheme="majorBidi"/>
          <w:color w:val="0000CC"/>
          <w:sz w:val="20"/>
          <w:szCs w:val="20"/>
          <w:lang w:bidi="fa-IR"/>
        </w:rPr>
        <w:t>8.3209 (kW)</w:t>
      </w:r>
      <w:r w:rsidRPr="00C37712">
        <w:rPr>
          <w:rFonts w:asciiTheme="majorBidi" w:hAnsiTheme="majorBidi" w:cstheme="majorBidi"/>
          <w:color w:val="0000CC"/>
          <w:sz w:val="20"/>
          <w:szCs w:val="20"/>
        </w:rPr>
        <w:t>.</w:t>
      </w:r>
      <w:r w:rsidRPr="00743D65">
        <w:rPr>
          <w:rFonts w:asciiTheme="majorBidi" w:hAnsiTheme="majorBidi" w:cstheme="majorBidi"/>
          <w:color w:val="0000CC"/>
          <w:sz w:val="20"/>
          <w:szCs w:val="20"/>
        </w:rPr>
        <w:t xml:space="preserve"> Results show that FTC extracts </w:t>
      </w:r>
      <w:r w:rsidRPr="00743D65">
        <w:rPr>
          <w:rFonts w:asciiTheme="majorBidi" w:hAnsiTheme="majorBidi" w:cstheme="majorBidi"/>
          <w:color w:val="0000CC"/>
          <w:sz w:val="20"/>
          <w:szCs w:val="20"/>
          <w:lang w:bidi="fa-IR"/>
        </w:rPr>
        <w:t>much power compared to conventional ACC and improves the MPPT algorithm by accurate and finite-time convergence to the reference speed, particularly during ramp changes as approved in previo</w:t>
      </w:r>
      <w:r w:rsidRPr="00AA4C91">
        <w:rPr>
          <w:rFonts w:asciiTheme="majorBidi" w:hAnsiTheme="majorBidi" w:cstheme="majorBidi"/>
          <w:color w:val="0000CC"/>
          <w:sz w:val="20"/>
          <w:szCs w:val="20"/>
          <w:lang w:bidi="fa-IR"/>
        </w:rPr>
        <w:t xml:space="preserve">us subsections. </w:t>
      </w:r>
      <w:r w:rsidRPr="00AA4C91">
        <w:rPr>
          <w:rFonts w:asciiTheme="majorBidi" w:hAnsiTheme="majorBidi" w:cstheme="majorBidi"/>
          <w:color w:val="0000CC"/>
          <w:sz w:val="20"/>
          <w:szCs w:val="20"/>
        </w:rPr>
        <w:t xml:space="preserve">The average extracted power is improved utilizing the proposed FTC by 0.0116 (kW) and 0.231 (kW) for the nominal and the perturbed WEC, respectively, in comparison with the conventional ACC. It is achieved due to robustness and higher accuracy of the proposed FTC in tracking the ramp references, and fast transients with lower settling time. </w:t>
      </w:r>
    </w:p>
    <w:p w14:paraId="1018EE66" w14:textId="77777777" w:rsidR="00B9508D" w:rsidRDefault="00B9508D" w:rsidP="00B9508D">
      <w:pPr>
        <w:spacing w:after="0" w:line="480" w:lineRule="auto"/>
        <w:ind w:firstLine="216"/>
        <w:jc w:val="center"/>
        <w:rPr>
          <w:rFonts w:asciiTheme="majorBidi" w:hAnsiTheme="majorBidi" w:cstheme="majorBidi"/>
          <w:sz w:val="20"/>
          <w:szCs w:val="20"/>
        </w:rPr>
      </w:pPr>
    </w:p>
    <w:p w14:paraId="277E75D4" w14:textId="77777777" w:rsidR="00B9508D" w:rsidRPr="00743D65" w:rsidRDefault="00B9508D" w:rsidP="00B9508D">
      <w:pPr>
        <w:spacing w:after="0" w:line="480" w:lineRule="auto"/>
        <w:jc w:val="center"/>
        <w:rPr>
          <w:rFonts w:asciiTheme="majorBidi" w:hAnsiTheme="majorBidi" w:cstheme="majorBidi"/>
          <w:color w:val="0000CC"/>
          <w:sz w:val="20"/>
          <w:szCs w:val="20"/>
        </w:rPr>
      </w:pPr>
      <w:r w:rsidRPr="00743D65">
        <w:rPr>
          <w:rFonts w:asciiTheme="majorBidi" w:hAnsiTheme="majorBidi" w:cstheme="majorBidi"/>
          <w:color w:val="0000CC"/>
          <w:sz w:val="20"/>
          <w:szCs w:val="20"/>
        </w:rPr>
        <w:t>Table 5. Comparison of the mean extracted wind power; the proposed FTC vs. the conventional ACC</w:t>
      </w:r>
    </w:p>
    <w:tbl>
      <w:tblPr>
        <w:tblStyle w:val="PlainTable11"/>
        <w:tblW w:w="0" w:type="auto"/>
        <w:jc w:val="center"/>
        <w:tblBorders>
          <w:top w:val="single" w:sz="8" w:space="0" w:color="auto"/>
          <w:left w:val="none" w:sz="0" w:space="0" w:color="auto"/>
          <w:bottom w:val="single" w:sz="8"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990"/>
        <w:gridCol w:w="1980"/>
        <w:gridCol w:w="1620"/>
      </w:tblGrid>
      <w:tr w:rsidR="00B9508D" w:rsidRPr="00743D65" w14:paraId="3C55812E" w14:textId="77777777" w:rsidTr="00B9508D">
        <w:trPr>
          <w:cnfStyle w:val="100000000000" w:firstRow="1" w:lastRow="0" w:firstColumn="0" w:lastColumn="0" w:oddVBand="0" w:evenVBand="0" w:oddHBand="0"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auto"/>
            <w:vAlign w:val="center"/>
          </w:tcPr>
          <w:p w14:paraId="397B1763" w14:textId="77777777" w:rsidR="00B9508D" w:rsidRPr="00743D65" w:rsidRDefault="00B9508D" w:rsidP="00B9508D">
            <w:pPr>
              <w:spacing w:line="276" w:lineRule="auto"/>
              <w:jc w:val="center"/>
              <w:rPr>
                <w:rFonts w:asciiTheme="majorBidi" w:hAnsiTheme="majorBidi" w:cstheme="majorBidi"/>
                <w:color w:val="0000CC"/>
                <w:sz w:val="20"/>
                <w:szCs w:val="20"/>
              </w:rPr>
            </w:pPr>
          </w:p>
        </w:tc>
        <w:tc>
          <w:tcPr>
            <w:tcW w:w="3600" w:type="dxa"/>
            <w:gridSpan w:val="2"/>
            <w:shd w:val="clear" w:color="auto" w:fill="auto"/>
            <w:vAlign w:val="center"/>
          </w:tcPr>
          <w:p w14:paraId="423D14D8" w14:textId="77777777" w:rsidR="00B9508D" w:rsidRPr="00743D65" w:rsidRDefault="00B9508D" w:rsidP="00B9508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CC"/>
                <w:sz w:val="20"/>
                <w:szCs w:val="20"/>
              </w:rPr>
            </w:pPr>
            <w:r w:rsidRPr="00743D65">
              <w:rPr>
                <w:rFonts w:asciiTheme="majorBidi" w:hAnsiTheme="majorBidi" w:cstheme="majorBidi"/>
                <w:color w:val="0000CC"/>
                <w:sz w:val="20"/>
                <w:szCs w:val="20"/>
              </w:rPr>
              <w:t>Mean Extracted Wind Power (kW)</w:t>
            </w:r>
          </w:p>
        </w:tc>
      </w:tr>
      <w:tr w:rsidR="00B9508D" w:rsidRPr="00743D65" w14:paraId="0F59432F" w14:textId="77777777" w:rsidTr="00B9508D">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auto"/>
            <w:vAlign w:val="center"/>
          </w:tcPr>
          <w:p w14:paraId="37498BF7" w14:textId="77777777" w:rsidR="00B9508D" w:rsidRPr="00743D65" w:rsidRDefault="00B9508D" w:rsidP="00B9508D">
            <w:pPr>
              <w:spacing w:line="276" w:lineRule="auto"/>
              <w:jc w:val="center"/>
              <w:rPr>
                <w:rFonts w:asciiTheme="majorBidi" w:hAnsiTheme="majorBidi" w:cstheme="majorBidi"/>
                <w:color w:val="0000CC"/>
                <w:sz w:val="20"/>
                <w:szCs w:val="20"/>
              </w:rPr>
            </w:pPr>
            <w:r w:rsidRPr="00743D65">
              <w:rPr>
                <w:rFonts w:asciiTheme="majorBidi" w:hAnsiTheme="majorBidi" w:cstheme="majorBidi"/>
                <w:color w:val="0000CC"/>
                <w:sz w:val="20"/>
                <w:szCs w:val="20"/>
              </w:rPr>
              <w:t>WECS</w:t>
            </w:r>
          </w:p>
        </w:tc>
        <w:tc>
          <w:tcPr>
            <w:tcW w:w="1980" w:type="dxa"/>
            <w:shd w:val="clear" w:color="auto" w:fill="auto"/>
            <w:vAlign w:val="center"/>
          </w:tcPr>
          <w:p w14:paraId="1B8B5CCC" w14:textId="77777777" w:rsidR="00B9508D" w:rsidRPr="00743D65" w:rsidRDefault="00B9508D" w:rsidP="00B9508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CC"/>
                <w:sz w:val="20"/>
                <w:szCs w:val="20"/>
              </w:rPr>
            </w:pPr>
            <w:r w:rsidRPr="00743D65">
              <w:rPr>
                <w:rFonts w:asciiTheme="majorBidi" w:hAnsiTheme="majorBidi" w:cstheme="majorBidi"/>
                <w:b/>
                <w:bCs/>
                <w:color w:val="0000CC"/>
                <w:sz w:val="20"/>
                <w:szCs w:val="20"/>
              </w:rPr>
              <w:t xml:space="preserve">Nominal </w:t>
            </w:r>
          </w:p>
        </w:tc>
        <w:tc>
          <w:tcPr>
            <w:tcW w:w="1620" w:type="dxa"/>
            <w:shd w:val="clear" w:color="auto" w:fill="auto"/>
          </w:tcPr>
          <w:p w14:paraId="4C73BE53" w14:textId="77777777" w:rsidR="00B9508D" w:rsidRPr="00743D65" w:rsidRDefault="00B9508D" w:rsidP="00B9508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CC"/>
                <w:sz w:val="20"/>
                <w:szCs w:val="20"/>
              </w:rPr>
            </w:pPr>
            <w:r w:rsidRPr="00743D65">
              <w:rPr>
                <w:rFonts w:asciiTheme="majorBidi" w:hAnsiTheme="majorBidi" w:cstheme="majorBidi"/>
                <w:b/>
                <w:bCs/>
                <w:color w:val="0000CC"/>
                <w:sz w:val="20"/>
                <w:szCs w:val="20"/>
              </w:rPr>
              <w:t xml:space="preserve">Perturbed </w:t>
            </w:r>
          </w:p>
        </w:tc>
      </w:tr>
      <w:tr w:rsidR="00B9508D" w:rsidRPr="00743D65" w14:paraId="78C3B2B4" w14:textId="77777777" w:rsidTr="00B9508D">
        <w:trPr>
          <w:trHeight w:val="241"/>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auto"/>
            <w:vAlign w:val="center"/>
          </w:tcPr>
          <w:p w14:paraId="6E730B0F" w14:textId="77777777" w:rsidR="00B9508D" w:rsidRPr="00743D65" w:rsidRDefault="00B9508D" w:rsidP="00B9508D">
            <w:pPr>
              <w:spacing w:line="276" w:lineRule="auto"/>
              <w:jc w:val="center"/>
              <w:rPr>
                <w:rFonts w:asciiTheme="majorBidi" w:hAnsiTheme="majorBidi" w:cstheme="majorBidi"/>
                <w:color w:val="0000CC"/>
                <w:sz w:val="20"/>
                <w:szCs w:val="20"/>
              </w:rPr>
            </w:pPr>
            <w:r w:rsidRPr="00743D65">
              <w:rPr>
                <w:rFonts w:asciiTheme="majorBidi" w:hAnsiTheme="majorBidi" w:cstheme="majorBidi"/>
                <w:color w:val="0000CC"/>
                <w:sz w:val="20"/>
                <w:szCs w:val="20"/>
              </w:rPr>
              <w:t>FTC</w:t>
            </w:r>
          </w:p>
        </w:tc>
        <w:tc>
          <w:tcPr>
            <w:tcW w:w="1980" w:type="dxa"/>
            <w:shd w:val="clear" w:color="auto" w:fill="auto"/>
            <w:vAlign w:val="center"/>
          </w:tcPr>
          <w:p w14:paraId="4E7C2600" w14:textId="77777777" w:rsidR="00B9508D" w:rsidRPr="00743D65" w:rsidRDefault="00B9508D" w:rsidP="00B9508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CC"/>
                <w:sz w:val="20"/>
                <w:szCs w:val="20"/>
              </w:rPr>
            </w:pPr>
            <w:r w:rsidRPr="00C37712">
              <w:rPr>
                <w:rFonts w:asciiTheme="majorBidi" w:hAnsiTheme="majorBidi" w:cstheme="majorBidi"/>
                <w:color w:val="0000CC"/>
                <w:sz w:val="20"/>
                <w:szCs w:val="20"/>
              </w:rPr>
              <w:t>8.1450</w:t>
            </w:r>
            <w:r w:rsidRPr="00743D65">
              <w:rPr>
                <w:rFonts w:asciiTheme="majorBidi" w:hAnsiTheme="majorBidi" w:cstheme="majorBidi"/>
                <w:color w:val="0000CC"/>
                <w:sz w:val="20"/>
                <w:szCs w:val="20"/>
              </w:rPr>
              <w:t xml:space="preserve"> </w:t>
            </w:r>
          </w:p>
        </w:tc>
        <w:tc>
          <w:tcPr>
            <w:tcW w:w="1620" w:type="dxa"/>
            <w:shd w:val="clear" w:color="auto" w:fill="auto"/>
          </w:tcPr>
          <w:p w14:paraId="0BCAA90B" w14:textId="77777777" w:rsidR="00B9508D" w:rsidRPr="00743D65" w:rsidRDefault="00B9508D" w:rsidP="00B9508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CC"/>
                <w:sz w:val="20"/>
                <w:szCs w:val="20"/>
              </w:rPr>
            </w:pPr>
            <w:r w:rsidRPr="00743D65">
              <w:rPr>
                <w:rFonts w:asciiTheme="majorBidi" w:hAnsiTheme="majorBidi" w:cstheme="majorBidi"/>
                <w:color w:val="0000CC"/>
                <w:sz w:val="20"/>
                <w:szCs w:val="20"/>
              </w:rPr>
              <w:t>7.9165</w:t>
            </w:r>
          </w:p>
        </w:tc>
      </w:tr>
      <w:tr w:rsidR="00B9508D" w:rsidRPr="00743D65" w14:paraId="3B07D372" w14:textId="77777777" w:rsidTr="00B9508D">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auto"/>
            <w:vAlign w:val="center"/>
          </w:tcPr>
          <w:p w14:paraId="06ABADF0" w14:textId="77777777" w:rsidR="00B9508D" w:rsidRPr="00743D65" w:rsidRDefault="00B9508D" w:rsidP="00B9508D">
            <w:pPr>
              <w:spacing w:line="276" w:lineRule="auto"/>
              <w:jc w:val="center"/>
              <w:rPr>
                <w:rFonts w:asciiTheme="majorBidi" w:hAnsiTheme="majorBidi" w:cstheme="majorBidi"/>
                <w:color w:val="0000CC"/>
                <w:sz w:val="20"/>
                <w:szCs w:val="20"/>
              </w:rPr>
            </w:pPr>
            <w:r w:rsidRPr="00743D65">
              <w:rPr>
                <w:rFonts w:asciiTheme="majorBidi" w:hAnsiTheme="majorBidi" w:cstheme="majorBidi"/>
                <w:color w:val="0000CC"/>
                <w:sz w:val="20"/>
                <w:szCs w:val="20"/>
              </w:rPr>
              <w:t>ACC</w:t>
            </w:r>
          </w:p>
        </w:tc>
        <w:tc>
          <w:tcPr>
            <w:tcW w:w="1980" w:type="dxa"/>
            <w:shd w:val="clear" w:color="auto" w:fill="auto"/>
            <w:vAlign w:val="center"/>
          </w:tcPr>
          <w:p w14:paraId="033C7E1F" w14:textId="77777777" w:rsidR="00B9508D" w:rsidRPr="00743D65" w:rsidRDefault="00B9508D" w:rsidP="00B9508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CC"/>
                <w:sz w:val="20"/>
                <w:szCs w:val="20"/>
              </w:rPr>
            </w:pPr>
            <w:r w:rsidRPr="00743D65">
              <w:rPr>
                <w:rFonts w:asciiTheme="majorBidi" w:hAnsiTheme="majorBidi" w:cstheme="majorBidi"/>
                <w:color w:val="0000CC"/>
                <w:sz w:val="20"/>
                <w:szCs w:val="20"/>
              </w:rPr>
              <w:t>8.029</w:t>
            </w:r>
            <w:r>
              <w:rPr>
                <w:rFonts w:asciiTheme="majorBidi" w:hAnsiTheme="majorBidi" w:cstheme="majorBidi"/>
                <w:color w:val="0000CC"/>
                <w:sz w:val="20"/>
                <w:szCs w:val="20"/>
              </w:rPr>
              <w:t>0</w:t>
            </w:r>
            <w:r w:rsidRPr="00743D65">
              <w:rPr>
                <w:rFonts w:asciiTheme="majorBidi" w:hAnsiTheme="majorBidi" w:cstheme="majorBidi"/>
                <w:color w:val="0000CC"/>
                <w:sz w:val="20"/>
                <w:szCs w:val="20"/>
              </w:rPr>
              <w:t xml:space="preserve"> </w:t>
            </w:r>
          </w:p>
        </w:tc>
        <w:tc>
          <w:tcPr>
            <w:tcW w:w="1620" w:type="dxa"/>
            <w:shd w:val="clear" w:color="auto" w:fill="auto"/>
          </w:tcPr>
          <w:p w14:paraId="42BF2C00" w14:textId="77777777" w:rsidR="00B9508D" w:rsidRPr="00743D65" w:rsidRDefault="00B9508D" w:rsidP="00B9508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CC"/>
                <w:sz w:val="20"/>
                <w:szCs w:val="20"/>
              </w:rPr>
            </w:pPr>
            <w:r w:rsidRPr="00743D65">
              <w:rPr>
                <w:rFonts w:asciiTheme="majorBidi" w:hAnsiTheme="majorBidi" w:cstheme="majorBidi"/>
                <w:color w:val="0000CC"/>
                <w:sz w:val="20"/>
                <w:szCs w:val="20"/>
              </w:rPr>
              <w:t>7.6850</w:t>
            </w:r>
          </w:p>
        </w:tc>
      </w:tr>
    </w:tbl>
    <w:p w14:paraId="42191A18" w14:textId="77777777" w:rsidR="00746D98" w:rsidRPr="00E51A1C" w:rsidRDefault="00746D98" w:rsidP="00D2108F">
      <w:pPr>
        <w:spacing w:after="0" w:line="480" w:lineRule="auto"/>
        <w:ind w:firstLine="216"/>
        <w:jc w:val="both"/>
        <w:rPr>
          <w:rFonts w:asciiTheme="majorBidi" w:hAnsiTheme="majorBidi" w:cstheme="majorBidi"/>
          <w:sz w:val="20"/>
          <w:szCs w:val="20"/>
        </w:rPr>
      </w:pPr>
    </w:p>
    <w:p w14:paraId="409C8C63" w14:textId="1BEF6910" w:rsidR="004922DF" w:rsidRPr="00E51A1C" w:rsidRDefault="00D46EF3" w:rsidP="00EB1B9D">
      <w:pPr>
        <w:pStyle w:val="ListParagraph"/>
        <w:numPr>
          <w:ilvl w:val="1"/>
          <w:numId w:val="7"/>
        </w:numPr>
        <w:spacing w:after="0" w:line="480" w:lineRule="auto"/>
        <w:ind w:left="0" w:firstLine="216"/>
        <w:contextualSpacing w:val="0"/>
        <w:jc w:val="both"/>
        <w:rPr>
          <w:rFonts w:asciiTheme="majorBidi" w:hAnsiTheme="majorBidi" w:cstheme="majorBidi"/>
          <w:i/>
          <w:iCs/>
          <w:sz w:val="20"/>
          <w:szCs w:val="20"/>
        </w:rPr>
      </w:pPr>
      <w:r w:rsidRPr="00E51A1C">
        <w:rPr>
          <w:rFonts w:asciiTheme="majorBidi" w:hAnsiTheme="majorBidi" w:cstheme="majorBidi"/>
          <w:i/>
          <w:iCs/>
          <w:sz w:val="20"/>
          <w:szCs w:val="20"/>
        </w:rPr>
        <w:t xml:space="preserve"> </w:t>
      </w:r>
      <w:r w:rsidR="00D473DA">
        <w:rPr>
          <w:rFonts w:asciiTheme="majorBidi" w:hAnsiTheme="majorBidi" w:cstheme="majorBidi"/>
          <w:i/>
          <w:iCs/>
          <w:sz w:val="20"/>
          <w:szCs w:val="20"/>
        </w:rPr>
        <w:t>Case</w:t>
      </w:r>
      <w:r w:rsidR="004922DF" w:rsidRPr="00E51A1C">
        <w:rPr>
          <w:rFonts w:asciiTheme="majorBidi" w:hAnsiTheme="majorBidi" w:cstheme="majorBidi"/>
          <w:i/>
          <w:iCs/>
          <w:sz w:val="20"/>
          <w:szCs w:val="20"/>
        </w:rPr>
        <w:t xml:space="preserve"> </w:t>
      </w:r>
      <w:r w:rsidR="00EB1B9D">
        <w:rPr>
          <w:rFonts w:asciiTheme="majorBidi" w:hAnsiTheme="majorBidi" w:cstheme="majorBidi"/>
          <w:i/>
          <w:iCs/>
          <w:sz w:val="20"/>
          <w:szCs w:val="20"/>
        </w:rPr>
        <w:t>5</w:t>
      </w:r>
      <w:r w:rsidR="0069540B">
        <w:rPr>
          <w:rFonts w:asciiTheme="majorBidi" w:hAnsiTheme="majorBidi" w:cstheme="majorBidi"/>
          <w:i/>
          <w:iCs/>
          <w:sz w:val="20"/>
          <w:szCs w:val="20"/>
        </w:rPr>
        <w:t>;</w:t>
      </w:r>
      <w:r w:rsidR="004922DF" w:rsidRPr="00E51A1C">
        <w:rPr>
          <w:rFonts w:asciiTheme="majorBidi" w:hAnsiTheme="majorBidi" w:cstheme="majorBidi"/>
          <w:i/>
          <w:iCs/>
          <w:sz w:val="20"/>
          <w:szCs w:val="20"/>
        </w:rPr>
        <w:t xml:space="preserve"> </w:t>
      </w:r>
      <w:r w:rsidR="00065753">
        <w:rPr>
          <w:rFonts w:asciiTheme="majorBidi" w:hAnsiTheme="majorBidi" w:cstheme="majorBidi"/>
          <w:i/>
          <w:iCs/>
          <w:sz w:val="20"/>
          <w:szCs w:val="20"/>
        </w:rPr>
        <w:t>Performance of the adaptive observer</w:t>
      </w:r>
    </w:p>
    <w:p w14:paraId="50C2843C" w14:textId="767C500A" w:rsidR="004922DF" w:rsidRPr="006E7B21" w:rsidRDefault="004922DF" w:rsidP="00EB1B9D">
      <w:pPr>
        <w:spacing w:after="0" w:line="480" w:lineRule="auto"/>
        <w:ind w:firstLine="216"/>
        <w:jc w:val="both"/>
        <w:rPr>
          <w:rFonts w:asciiTheme="majorBidi" w:hAnsiTheme="majorBidi" w:cstheme="majorBidi"/>
          <w:color w:val="0000CC"/>
          <w:sz w:val="20"/>
          <w:szCs w:val="20"/>
        </w:rPr>
      </w:pPr>
      <w:r w:rsidRPr="00E51A1C">
        <w:rPr>
          <w:rFonts w:asciiTheme="majorBidi" w:hAnsiTheme="majorBidi" w:cstheme="majorBidi"/>
          <w:sz w:val="20"/>
          <w:szCs w:val="20"/>
        </w:rPr>
        <w:t>In this section</w:t>
      </w:r>
      <w:r w:rsidR="00065753">
        <w:rPr>
          <w:rFonts w:asciiTheme="majorBidi" w:hAnsiTheme="majorBidi" w:cstheme="majorBidi"/>
          <w:sz w:val="20"/>
          <w:szCs w:val="20"/>
        </w:rPr>
        <w:t xml:space="preserve">, performance of the adaptive observer with the proposed FTC is evaluated for a step change in the wind speed. Although the step change is not common in a realistic wind profile, it is a </w:t>
      </w:r>
      <w:r w:rsidR="00032765" w:rsidRPr="00032765">
        <w:rPr>
          <w:rFonts w:asciiTheme="majorBidi" w:hAnsiTheme="majorBidi" w:cstheme="majorBidi"/>
          <w:color w:val="0000CC"/>
          <w:sz w:val="20"/>
          <w:szCs w:val="20"/>
        </w:rPr>
        <w:t>fundamental</w:t>
      </w:r>
      <w:r w:rsidR="00065753" w:rsidRPr="00032765">
        <w:rPr>
          <w:rFonts w:asciiTheme="majorBidi" w:hAnsiTheme="majorBidi" w:cstheme="majorBidi"/>
          <w:color w:val="0000CC"/>
          <w:sz w:val="20"/>
          <w:szCs w:val="20"/>
        </w:rPr>
        <w:t xml:space="preserve"> </w:t>
      </w:r>
      <w:r w:rsidR="00032765" w:rsidRPr="00032765">
        <w:rPr>
          <w:rFonts w:asciiTheme="majorBidi" w:hAnsiTheme="majorBidi" w:cstheme="majorBidi"/>
          <w:color w:val="0000CC"/>
          <w:sz w:val="20"/>
          <w:szCs w:val="20"/>
        </w:rPr>
        <w:t>method</w:t>
      </w:r>
      <w:r w:rsidR="00032765">
        <w:rPr>
          <w:rFonts w:asciiTheme="majorBidi" w:hAnsiTheme="majorBidi" w:cstheme="majorBidi"/>
          <w:sz w:val="20"/>
          <w:szCs w:val="20"/>
        </w:rPr>
        <w:t xml:space="preserve"> </w:t>
      </w:r>
      <w:r w:rsidR="00065753">
        <w:rPr>
          <w:rFonts w:asciiTheme="majorBidi" w:hAnsiTheme="majorBidi" w:cstheme="majorBidi"/>
          <w:sz w:val="20"/>
          <w:szCs w:val="20"/>
        </w:rPr>
        <w:t>to assess the</w:t>
      </w:r>
      <w:r w:rsidR="00032765">
        <w:rPr>
          <w:rFonts w:asciiTheme="majorBidi" w:hAnsiTheme="majorBidi" w:cstheme="majorBidi"/>
          <w:sz w:val="20"/>
          <w:szCs w:val="20"/>
        </w:rPr>
        <w:t xml:space="preserve"> </w:t>
      </w:r>
      <w:r w:rsidR="00032765" w:rsidRPr="00032765">
        <w:rPr>
          <w:rFonts w:asciiTheme="majorBidi" w:hAnsiTheme="majorBidi" w:cstheme="majorBidi"/>
          <w:color w:val="0000CC"/>
          <w:sz w:val="20"/>
          <w:szCs w:val="20"/>
        </w:rPr>
        <w:t xml:space="preserve">performance of </w:t>
      </w:r>
      <w:r w:rsidR="00065753">
        <w:rPr>
          <w:rFonts w:asciiTheme="majorBidi" w:hAnsiTheme="majorBidi" w:cstheme="majorBidi"/>
          <w:sz w:val="20"/>
          <w:szCs w:val="20"/>
        </w:rPr>
        <w:t>controller</w:t>
      </w:r>
      <w:r w:rsidR="00032765">
        <w:rPr>
          <w:rFonts w:asciiTheme="majorBidi" w:hAnsiTheme="majorBidi" w:cstheme="majorBidi"/>
          <w:sz w:val="20"/>
          <w:szCs w:val="20"/>
        </w:rPr>
        <w:t xml:space="preserve"> schemes</w:t>
      </w:r>
      <w:r w:rsidR="00065753">
        <w:rPr>
          <w:rFonts w:asciiTheme="majorBidi" w:hAnsiTheme="majorBidi" w:cstheme="majorBidi"/>
          <w:sz w:val="20"/>
          <w:szCs w:val="20"/>
        </w:rPr>
        <w:t>.</w:t>
      </w:r>
      <w:r w:rsidRPr="00E51A1C">
        <w:rPr>
          <w:rFonts w:asciiTheme="majorBidi" w:hAnsiTheme="majorBidi" w:cstheme="majorBidi"/>
          <w:sz w:val="20"/>
          <w:szCs w:val="20"/>
        </w:rPr>
        <w:t xml:space="preserve"> </w:t>
      </w:r>
      <w:r w:rsidR="00032765">
        <w:rPr>
          <w:rFonts w:asciiTheme="majorBidi" w:hAnsiTheme="majorBidi" w:cstheme="majorBidi"/>
          <w:sz w:val="20"/>
          <w:szCs w:val="20"/>
        </w:rPr>
        <w:t>E</w:t>
      </w:r>
      <w:r w:rsidR="00065753">
        <w:rPr>
          <w:rFonts w:asciiTheme="majorBidi" w:hAnsiTheme="majorBidi" w:cstheme="majorBidi"/>
          <w:sz w:val="20"/>
          <w:szCs w:val="20"/>
        </w:rPr>
        <w:t xml:space="preserve">stimation of the rotor speed and </w:t>
      </w:r>
      <w:r w:rsidRPr="00E51A1C">
        <w:rPr>
          <w:rFonts w:asciiTheme="majorBidi" w:hAnsiTheme="majorBidi" w:cstheme="majorBidi"/>
          <w:sz w:val="20"/>
          <w:szCs w:val="20"/>
        </w:rPr>
        <w:t xml:space="preserve">load torque through </w:t>
      </w:r>
      <w:r w:rsidR="00065753">
        <w:rPr>
          <w:rFonts w:asciiTheme="majorBidi" w:hAnsiTheme="majorBidi" w:cstheme="majorBidi"/>
          <w:sz w:val="20"/>
          <w:szCs w:val="20"/>
        </w:rPr>
        <w:t xml:space="preserve">the </w:t>
      </w:r>
      <w:r w:rsidR="00C502DE" w:rsidRPr="00E51A1C">
        <w:rPr>
          <w:rFonts w:asciiTheme="majorBidi" w:hAnsiTheme="majorBidi" w:cstheme="majorBidi"/>
          <w:sz w:val="20"/>
          <w:szCs w:val="20"/>
        </w:rPr>
        <w:t>adaptive nonlinear observer</w:t>
      </w:r>
      <w:r w:rsidR="00065753">
        <w:rPr>
          <w:rFonts w:asciiTheme="majorBidi" w:hAnsiTheme="majorBidi" w:cstheme="majorBidi"/>
          <w:sz w:val="20"/>
          <w:szCs w:val="20"/>
        </w:rPr>
        <w:t xml:space="preserve"> are given in Fig. </w:t>
      </w:r>
      <w:r w:rsidR="00EB1B9D">
        <w:rPr>
          <w:rFonts w:asciiTheme="majorBidi" w:hAnsiTheme="majorBidi" w:cstheme="majorBidi"/>
          <w:sz w:val="20"/>
          <w:szCs w:val="20"/>
        </w:rPr>
        <w:t>13</w:t>
      </w:r>
      <w:r w:rsidRPr="00E51A1C">
        <w:rPr>
          <w:rFonts w:asciiTheme="majorBidi" w:hAnsiTheme="majorBidi" w:cstheme="majorBidi"/>
          <w:sz w:val="20"/>
          <w:szCs w:val="20"/>
        </w:rPr>
        <w:t xml:space="preserve">. Simulation results </w:t>
      </w:r>
      <w:r w:rsidR="0078747E" w:rsidRPr="00E51A1C">
        <w:rPr>
          <w:rFonts w:asciiTheme="majorBidi" w:hAnsiTheme="majorBidi" w:cstheme="majorBidi"/>
          <w:sz w:val="20"/>
          <w:szCs w:val="20"/>
        </w:rPr>
        <w:t>show</w:t>
      </w:r>
      <w:r w:rsidR="00372121" w:rsidRPr="00E51A1C">
        <w:rPr>
          <w:rFonts w:asciiTheme="majorBidi" w:hAnsiTheme="majorBidi" w:cstheme="majorBidi"/>
          <w:sz w:val="20"/>
          <w:szCs w:val="20"/>
        </w:rPr>
        <w:t xml:space="preserve"> </w:t>
      </w:r>
      <w:r w:rsidR="00CC0E95" w:rsidRPr="00E51A1C">
        <w:rPr>
          <w:rFonts w:asciiTheme="majorBidi" w:hAnsiTheme="majorBidi" w:cstheme="majorBidi"/>
          <w:sz w:val="20"/>
          <w:szCs w:val="20"/>
        </w:rPr>
        <w:t xml:space="preserve">that the observed states are accurately following the real measured values in a </w:t>
      </w:r>
      <w:r w:rsidR="0078747E" w:rsidRPr="00E51A1C">
        <w:rPr>
          <w:rFonts w:asciiTheme="majorBidi" w:hAnsiTheme="majorBidi" w:cstheme="majorBidi"/>
          <w:sz w:val="20"/>
          <w:szCs w:val="20"/>
        </w:rPr>
        <w:t>small</w:t>
      </w:r>
      <w:r w:rsidR="00E612E2">
        <w:rPr>
          <w:rFonts w:asciiTheme="majorBidi" w:hAnsiTheme="majorBidi" w:cstheme="majorBidi"/>
          <w:sz w:val="20"/>
          <w:szCs w:val="20"/>
        </w:rPr>
        <w:t xml:space="preserve"> acceptable time.</w:t>
      </w:r>
      <w:r w:rsidR="00032765">
        <w:rPr>
          <w:rFonts w:asciiTheme="majorBidi" w:hAnsiTheme="majorBidi" w:cstheme="majorBidi"/>
          <w:sz w:val="20"/>
          <w:szCs w:val="20"/>
        </w:rPr>
        <w:t xml:space="preserve"> </w:t>
      </w:r>
      <w:r w:rsidR="00032765" w:rsidRPr="006E7B21">
        <w:rPr>
          <w:rFonts w:asciiTheme="majorBidi" w:hAnsiTheme="majorBidi" w:cstheme="majorBidi"/>
          <w:color w:val="0000CC"/>
          <w:sz w:val="20"/>
          <w:szCs w:val="20"/>
        </w:rPr>
        <w:t xml:space="preserve">The observer is tuned to estimate the rotor speed in a significantly small settling time for stable operation of the controller. </w:t>
      </w:r>
      <w:r w:rsidR="006E7B21" w:rsidRPr="006E7B21">
        <w:rPr>
          <w:rFonts w:asciiTheme="majorBidi" w:hAnsiTheme="majorBidi" w:cstheme="majorBidi"/>
          <w:color w:val="0000CC"/>
          <w:sz w:val="20"/>
          <w:szCs w:val="20"/>
        </w:rPr>
        <w:t>In addition, it is not beneficial to provide an exact observation of the transient overshoot in turbine torque. Therefore, a smooth response with a rather larger settling time is chosen</w:t>
      </w:r>
      <w:r w:rsidR="00345EDC">
        <w:rPr>
          <w:rFonts w:asciiTheme="majorBidi" w:hAnsiTheme="majorBidi" w:cstheme="majorBidi"/>
          <w:color w:val="0000CC"/>
          <w:sz w:val="20"/>
          <w:szCs w:val="20"/>
        </w:rPr>
        <w:t>, to avoid the transient overshoots.</w:t>
      </w:r>
    </w:p>
    <w:p w14:paraId="18C620B7" w14:textId="7F2C7EF7" w:rsidR="009739E6" w:rsidRDefault="009739E6" w:rsidP="00D2108F">
      <w:pPr>
        <w:spacing w:after="0" w:line="480" w:lineRule="auto"/>
        <w:ind w:firstLine="216"/>
        <w:jc w:val="both"/>
        <w:rPr>
          <w:rFonts w:asciiTheme="majorBidi" w:hAnsiTheme="majorBidi" w:cstheme="majorBidi"/>
          <w:sz w:val="20"/>
          <w:szCs w:val="20"/>
        </w:rPr>
      </w:pPr>
    </w:p>
    <w:p w14:paraId="4DCE2007" w14:textId="77777777" w:rsidR="006F6F34" w:rsidRDefault="000A67B0" w:rsidP="000A67B0">
      <w:pPr>
        <w:spacing w:after="0" w:line="480" w:lineRule="auto"/>
        <w:jc w:val="center"/>
        <w:rPr>
          <w:rFonts w:asciiTheme="majorBidi" w:hAnsiTheme="majorBidi" w:cstheme="majorBidi"/>
          <w:color w:val="0000CC"/>
          <w:sz w:val="20"/>
          <w:szCs w:val="20"/>
        </w:rPr>
      </w:pPr>
      <w:r w:rsidRPr="00B9508D">
        <w:rPr>
          <w:rFonts w:asciiTheme="majorBidi" w:hAnsiTheme="majorBidi" w:cstheme="majorBidi"/>
          <w:noProof/>
          <w:color w:val="0000CC"/>
          <w:sz w:val="20"/>
          <w:szCs w:val="20"/>
          <w:lang w:val="en-GB" w:eastAsia="en-GB"/>
        </w:rPr>
        <w:drawing>
          <wp:inline distT="0" distB="0" distL="0" distR="0" wp14:anchorId="23FED71C" wp14:editId="194074E8">
            <wp:extent cx="3009900" cy="14192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s_omega.eps"/>
                    <pic:cNvPicPr/>
                  </pic:nvPicPr>
                  <pic:blipFill>
                    <a:blip r:embed="rId603" cstate="print">
                      <a:extLst>
                        <a:ext uri="{28A0092B-C50C-407E-A947-70E740481C1C}">
                          <a14:useLocalDpi xmlns:a14="http://schemas.microsoft.com/office/drawing/2010/main" val="0"/>
                        </a:ext>
                      </a:extLst>
                    </a:blip>
                    <a:stretch>
                      <a:fillRect/>
                    </a:stretch>
                  </pic:blipFill>
                  <pic:spPr>
                    <a:xfrm>
                      <a:off x="0" y="0"/>
                      <a:ext cx="3009900" cy="1419225"/>
                    </a:xfrm>
                    <a:prstGeom prst="rect">
                      <a:avLst/>
                    </a:prstGeom>
                  </pic:spPr>
                </pic:pic>
              </a:graphicData>
            </a:graphic>
          </wp:inline>
        </w:drawing>
      </w:r>
    </w:p>
    <w:p w14:paraId="118DA0E3" w14:textId="41F12782" w:rsidR="006F6F34" w:rsidRDefault="006F6F34" w:rsidP="000A67B0">
      <w:pPr>
        <w:spacing w:after="0" w:line="480" w:lineRule="auto"/>
        <w:jc w:val="center"/>
        <w:rPr>
          <w:rFonts w:asciiTheme="majorBidi" w:hAnsiTheme="majorBidi" w:cstheme="majorBidi"/>
          <w:color w:val="0000CC"/>
          <w:sz w:val="20"/>
          <w:szCs w:val="20"/>
        </w:rPr>
      </w:pPr>
      <w:r>
        <w:rPr>
          <w:rFonts w:asciiTheme="majorBidi" w:hAnsiTheme="majorBidi" w:cstheme="majorBidi"/>
          <w:color w:val="0000CC"/>
          <w:sz w:val="20"/>
          <w:szCs w:val="20"/>
        </w:rPr>
        <w:t>(a)</w:t>
      </w:r>
    </w:p>
    <w:p w14:paraId="146E752F" w14:textId="3E4E35DF" w:rsidR="000A67B0" w:rsidRPr="00B9508D" w:rsidRDefault="00BC5AE8" w:rsidP="000A67B0">
      <w:pPr>
        <w:spacing w:after="0" w:line="480" w:lineRule="auto"/>
        <w:jc w:val="center"/>
        <w:rPr>
          <w:rFonts w:asciiTheme="majorBidi" w:hAnsiTheme="majorBidi" w:cstheme="majorBidi"/>
          <w:color w:val="0000CC"/>
          <w:sz w:val="20"/>
          <w:szCs w:val="20"/>
        </w:rPr>
      </w:pPr>
      <w:r>
        <w:rPr>
          <w:rFonts w:asciiTheme="majorBidi" w:hAnsiTheme="majorBidi" w:cstheme="majorBidi"/>
          <w:noProof/>
          <w:color w:val="0000CC"/>
          <w:sz w:val="20"/>
          <w:szCs w:val="20"/>
          <w:lang w:val="en-GB" w:eastAsia="en-GB"/>
        </w:rPr>
        <w:drawing>
          <wp:inline distT="0" distB="0" distL="0" distR="0" wp14:anchorId="59758D0B" wp14:editId="2D573C53">
            <wp:extent cx="3000375" cy="14382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s_tg2.eps"/>
                    <pic:cNvPicPr/>
                  </pic:nvPicPr>
                  <pic:blipFill>
                    <a:blip r:embed="rId604" cstate="print">
                      <a:extLst>
                        <a:ext uri="{28A0092B-C50C-407E-A947-70E740481C1C}">
                          <a14:useLocalDpi xmlns:a14="http://schemas.microsoft.com/office/drawing/2010/main" val="0"/>
                        </a:ext>
                      </a:extLst>
                    </a:blip>
                    <a:stretch>
                      <a:fillRect/>
                    </a:stretch>
                  </pic:blipFill>
                  <pic:spPr>
                    <a:xfrm>
                      <a:off x="0" y="0"/>
                      <a:ext cx="3000375" cy="1438275"/>
                    </a:xfrm>
                    <a:prstGeom prst="rect">
                      <a:avLst/>
                    </a:prstGeom>
                  </pic:spPr>
                </pic:pic>
              </a:graphicData>
            </a:graphic>
          </wp:inline>
        </w:drawing>
      </w:r>
    </w:p>
    <w:p w14:paraId="7532ADF1" w14:textId="03A8D418" w:rsidR="00345EDC" w:rsidRPr="00B9508D" w:rsidRDefault="006F6F34" w:rsidP="000A67B0">
      <w:pPr>
        <w:spacing w:after="0" w:line="480" w:lineRule="auto"/>
        <w:jc w:val="center"/>
        <w:rPr>
          <w:rFonts w:asciiTheme="majorBidi" w:hAnsiTheme="majorBidi" w:cstheme="majorBidi"/>
          <w:color w:val="0000CC"/>
          <w:sz w:val="20"/>
          <w:szCs w:val="20"/>
        </w:rPr>
      </w:pPr>
      <w:r>
        <w:rPr>
          <w:rFonts w:asciiTheme="majorBidi" w:hAnsiTheme="majorBidi" w:cstheme="majorBidi"/>
          <w:color w:val="0000CC"/>
          <w:sz w:val="20"/>
          <w:szCs w:val="20"/>
        </w:rPr>
        <w:t>(b)</w:t>
      </w:r>
    </w:p>
    <w:p w14:paraId="32B5A0A9" w14:textId="77A789D5" w:rsidR="00CC0E95" w:rsidRPr="00B9508D" w:rsidRDefault="00CC0E95" w:rsidP="00EB1B9D">
      <w:pPr>
        <w:spacing w:after="0" w:line="480" w:lineRule="auto"/>
        <w:ind w:firstLine="216"/>
        <w:jc w:val="center"/>
        <w:rPr>
          <w:rFonts w:asciiTheme="majorBidi" w:hAnsiTheme="majorBidi" w:cstheme="majorBidi"/>
          <w:color w:val="0000CC"/>
          <w:sz w:val="20"/>
          <w:szCs w:val="20"/>
        </w:rPr>
      </w:pPr>
      <w:r w:rsidRPr="00B9508D">
        <w:rPr>
          <w:rFonts w:asciiTheme="majorBidi" w:hAnsiTheme="majorBidi" w:cstheme="majorBidi"/>
          <w:color w:val="0000CC"/>
          <w:sz w:val="20"/>
          <w:szCs w:val="20"/>
        </w:rPr>
        <w:t>Fig</w:t>
      </w:r>
      <w:r w:rsidR="006C0BAC" w:rsidRPr="00B9508D">
        <w:rPr>
          <w:rFonts w:asciiTheme="majorBidi" w:hAnsiTheme="majorBidi" w:cstheme="majorBidi"/>
          <w:color w:val="0000CC"/>
          <w:sz w:val="20"/>
          <w:szCs w:val="20"/>
        </w:rPr>
        <w:t xml:space="preserve">. </w:t>
      </w:r>
      <w:r w:rsidR="00EB1B9D" w:rsidRPr="00B9508D">
        <w:rPr>
          <w:rFonts w:asciiTheme="majorBidi" w:hAnsiTheme="majorBidi" w:cstheme="majorBidi"/>
          <w:color w:val="0000CC"/>
          <w:sz w:val="20"/>
          <w:szCs w:val="20"/>
        </w:rPr>
        <w:t>13</w:t>
      </w:r>
      <w:r w:rsidRPr="00B9508D">
        <w:rPr>
          <w:rFonts w:asciiTheme="majorBidi" w:hAnsiTheme="majorBidi" w:cstheme="majorBidi"/>
          <w:color w:val="0000CC"/>
          <w:sz w:val="20"/>
          <w:szCs w:val="20"/>
        </w:rPr>
        <w:t xml:space="preserve">. Observed states </w:t>
      </w:r>
      <w:r w:rsidR="006C0BAC" w:rsidRPr="00B9508D">
        <w:rPr>
          <w:rFonts w:asciiTheme="majorBidi" w:hAnsiTheme="majorBidi" w:cstheme="majorBidi"/>
          <w:color w:val="0000CC"/>
          <w:sz w:val="20"/>
          <w:szCs w:val="20"/>
        </w:rPr>
        <w:t>vs.</w:t>
      </w:r>
      <w:r w:rsidRPr="00B9508D">
        <w:rPr>
          <w:rFonts w:asciiTheme="majorBidi" w:hAnsiTheme="majorBidi" w:cstheme="majorBidi"/>
          <w:color w:val="0000CC"/>
          <w:sz w:val="20"/>
          <w:szCs w:val="20"/>
        </w:rPr>
        <w:t xml:space="preserve"> measured values </w:t>
      </w:r>
      <w:r w:rsidR="00EB1B9D" w:rsidRPr="00B9508D">
        <w:rPr>
          <w:rFonts w:asciiTheme="majorBidi" w:hAnsiTheme="majorBidi" w:cstheme="majorBidi"/>
          <w:color w:val="0000CC"/>
          <w:sz w:val="20"/>
          <w:szCs w:val="20"/>
        </w:rPr>
        <w:t>using the proposed</w:t>
      </w:r>
      <w:r w:rsidRPr="00B9508D">
        <w:rPr>
          <w:rFonts w:asciiTheme="majorBidi" w:hAnsiTheme="majorBidi" w:cstheme="majorBidi"/>
          <w:color w:val="0000CC"/>
          <w:sz w:val="20"/>
          <w:szCs w:val="20"/>
        </w:rPr>
        <w:t xml:space="preserve"> FTC </w:t>
      </w:r>
      <w:r w:rsidR="00BA6914" w:rsidRPr="00B9508D">
        <w:rPr>
          <w:rFonts w:asciiTheme="majorBidi" w:hAnsiTheme="majorBidi" w:cstheme="majorBidi"/>
          <w:color w:val="0000CC"/>
          <w:sz w:val="20"/>
          <w:szCs w:val="20"/>
        </w:rPr>
        <w:t>for a s</w:t>
      </w:r>
      <w:r w:rsidR="00E612E2" w:rsidRPr="00B9508D">
        <w:rPr>
          <w:rFonts w:asciiTheme="majorBidi" w:hAnsiTheme="majorBidi" w:cstheme="majorBidi"/>
          <w:color w:val="0000CC"/>
          <w:sz w:val="20"/>
          <w:szCs w:val="20"/>
        </w:rPr>
        <w:t>tep change in wind speed</w:t>
      </w:r>
      <w:r w:rsidR="00EB1B9D" w:rsidRPr="00B9508D">
        <w:rPr>
          <w:rFonts w:asciiTheme="majorBidi" w:hAnsiTheme="majorBidi" w:cstheme="majorBidi"/>
          <w:color w:val="0000CC"/>
          <w:sz w:val="20"/>
          <w:szCs w:val="20"/>
        </w:rPr>
        <w:t xml:space="preserve"> with the perturbed WECS</w:t>
      </w:r>
      <w:r w:rsidR="00E612E2" w:rsidRPr="00B9508D">
        <w:rPr>
          <w:rFonts w:asciiTheme="majorBidi" w:hAnsiTheme="majorBidi" w:cstheme="majorBidi"/>
          <w:color w:val="0000CC"/>
          <w:sz w:val="20"/>
          <w:szCs w:val="20"/>
        </w:rPr>
        <w:t>; (a) rotor speed, (b) wind turbine torque.</w:t>
      </w:r>
    </w:p>
    <w:p w14:paraId="47EBE344" w14:textId="77777777" w:rsidR="00B9508D" w:rsidRDefault="00B9508D" w:rsidP="00EB1B9D">
      <w:pPr>
        <w:spacing w:after="0" w:line="480" w:lineRule="auto"/>
        <w:ind w:firstLine="216"/>
        <w:jc w:val="center"/>
        <w:rPr>
          <w:rFonts w:asciiTheme="majorBidi" w:hAnsiTheme="majorBidi" w:cstheme="majorBidi"/>
          <w:sz w:val="20"/>
          <w:szCs w:val="20"/>
        </w:rPr>
      </w:pPr>
    </w:p>
    <w:p w14:paraId="4A0E1B54" w14:textId="0044FCCE" w:rsidR="00B9508D" w:rsidRPr="00B9508D" w:rsidRDefault="00B9508D" w:rsidP="00B9508D">
      <w:pPr>
        <w:pStyle w:val="ListParagraph"/>
        <w:numPr>
          <w:ilvl w:val="1"/>
          <w:numId w:val="7"/>
        </w:numPr>
        <w:spacing w:after="0" w:line="480" w:lineRule="auto"/>
        <w:ind w:left="0" w:firstLine="216"/>
        <w:contextualSpacing w:val="0"/>
        <w:jc w:val="both"/>
        <w:rPr>
          <w:rFonts w:asciiTheme="majorBidi" w:hAnsiTheme="majorBidi" w:cstheme="majorBidi"/>
          <w:i/>
          <w:iCs/>
          <w:color w:val="0000CC"/>
          <w:sz w:val="20"/>
          <w:szCs w:val="20"/>
        </w:rPr>
      </w:pPr>
      <w:r w:rsidRPr="00B9508D">
        <w:rPr>
          <w:rFonts w:asciiTheme="majorBidi" w:hAnsiTheme="majorBidi" w:cstheme="majorBidi"/>
          <w:i/>
          <w:iCs/>
          <w:color w:val="0000CC"/>
          <w:sz w:val="20"/>
          <w:szCs w:val="20"/>
        </w:rPr>
        <w:t>Quality of injected power</w:t>
      </w:r>
    </w:p>
    <w:p w14:paraId="623F7D30" w14:textId="5190A2BA" w:rsidR="00EB1B9D" w:rsidRPr="00E44485" w:rsidRDefault="00AA4C91" w:rsidP="00DA60B3">
      <w:pPr>
        <w:spacing w:after="0" w:line="480" w:lineRule="auto"/>
        <w:ind w:firstLine="216"/>
        <w:jc w:val="both"/>
        <w:rPr>
          <w:rFonts w:asciiTheme="majorBidi" w:hAnsiTheme="majorBidi" w:cstheme="majorBidi"/>
          <w:color w:val="0000CC"/>
          <w:sz w:val="20"/>
          <w:szCs w:val="20"/>
        </w:rPr>
      </w:pPr>
      <w:r w:rsidRPr="00C37712">
        <w:rPr>
          <w:rFonts w:asciiTheme="majorBidi" w:hAnsiTheme="majorBidi" w:cstheme="majorBidi"/>
          <w:color w:val="0000CC"/>
          <w:sz w:val="20"/>
          <w:szCs w:val="20"/>
        </w:rPr>
        <w:t xml:space="preserve">In addition to MPPT, the quality of the power delivered to the grid at the PCC is </w:t>
      </w:r>
      <w:r w:rsidR="00DA60B3" w:rsidRPr="00C37712">
        <w:rPr>
          <w:rFonts w:asciiTheme="majorBidi" w:hAnsiTheme="majorBidi" w:cstheme="majorBidi"/>
          <w:color w:val="0000CC"/>
          <w:sz w:val="20"/>
          <w:szCs w:val="20"/>
        </w:rPr>
        <w:t>indispensably</w:t>
      </w:r>
      <w:r w:rsidRPr="00C37712">
        <w:rPr>
          <w:rFonts w:asciiTheme="majorBidi" w:hAnsiTheme="majorBidi" w:cstheme="majorBidi"/>
          <w:color w:val="0000CC"/>
          <w:sz w:val="20"/>
          <w:szCs w:val="20"/>
        </w:rPr>
        <w:t xml:space="preserve"> important in </w:t>
      </w:r>
      <w:r w:rsidR="00DA60B3" w:rsidRPr="00C37712">
        <w:rPr>
          <w:rFonts w:asciiTheme="majorBidi" w:hAnsiTheme="majorBidi" w:cstheme="majorBidi"/>
          <w:color w:val="0000CC"/>
          <w:sz w:val="20"/>
          <w:szCs w:val="20"/>
        </w:rPr>
        <w:t>connecting WECSs to grid.</w:t>
      </w:r>
      <w:r w:rsidRPr="00C37712">
        <w:rPr>
          <w:rFonts w:asciiTheme="majorBidi" w:hAnsiTheme="majorBidi" w:cstheme="majorBidi"/>
          <w:color w:val="0000CC"/>
          <w:sz w:val="20"/>
          <w:szCs w:val="20"/>
        </w:rPr>
        <w:t xml:space="preserve"> </w:t>
      </w:r>
      <w:r w:rsidR="00DA60B3" w:rsidRPr="00C37712">
        <w:rPr>
          <w:rFonts w:asciiTheme="majorBidi" w:hAnsiTheme="majorBidi" w:cstheme="majorBidi"/>
          <w:color w:val="0000CC"/>
          <w:sz w:val="20"/>
          <w:szCs w:val="20"/>
        </w:rPr>
        <w:t>Total harmonic distortion (THD) of the injected current at the PCC is a key measure to assess the delivered power quality, which is impacted chiefly by the output filter parameters.</w:t>
      </w:r>
      <w:r w:rsidR="00DA60B3">
        <w:rPr>
          <w:rFonts w:asciiTheme="majorBidi" w:hAnsiTheme="majorBidi" w:cstheme="majorBidi"/>
          <w:color w:val="0000CC"/>
          <w:sz w:val="20"/>
          <w:szCs w:val="20"/>
        </w:rPr>
        <w:t xml:space="preserve"> </w:t>
      </w:r>
      <w:r w:rsidR="00EB1B9D" w:rsidRPr="00E44485">
        <w:rPr>
          <w:rFonts w:asciiTheme="majorBidi" w:hAnsiTheme="majorBidi" w:cstheme="majorBidi"/>
          <w:color w:val="0000CC"/>
          <w:sz w:val="20"/>
          <w:szCs w:val="20"/>
        </w:rPr>
        <w:t>Th</w:t>
      </w:r>
      <w:r w:rsidR="00EB1B9D">
        <w:rPr>
          <w:rFonts w:asciiTheme="majorBidi" w:hAnsiTheme="majorBidi" w:cstheme="majorBidi"/>
          <w:color w:val="0000CC"/>
          <w:sz w:val="20"/>
          <w:szCs w:val="20"/>
        </w:rPr>
        <w:t>e</w:t>
      </w:r>
      <w:r w:rsidR="00EB1B9D" w:rsidRPr="00E44485">
        <w:rPr>
          <w:rFonts w:asciiTheme="majorBidi" w:hAnsiTheme="majorBidi" w:cstheme="majorBidi"/>
          <w:color w:val="0000CC"/>
          <w:sz w:val="20"/>
          <w:szCs w:val="20"/>
        </w:rPr>
        <w:t xml:space="preserve"> quality </w:t>
      </w:r>
      <w:r w:rsidR="00EB1B9D">
        <w:rPr>
          <w:rFonts w:asciiTheme="majorBidi" w:hAnsiTheme="majorBidi" w:cstheme="majorBidi"/>
          <w:color w:val="0000CC"/>
          <w:sz w:val="20"/>
          <w:szCs w:val="20"/>
        </w:rPr>
        <w:t xml:space="preserve">of output voltage of VSC depends on number of the voltage levels developed by the grid-side converter and the switching method in addition to the output filter parameters. Commonly, the THD of the voltage developed by a multilevel VSC is lower than THD of the </w:t>
      </w:r>
      <w:r w:rsidR="00EB1B9D" w:rsidRPr="00C37712">
        <w:rPr>
          <w:rFonts w:asciiTheme="majorBidi" w:hAnsiTheme="majorBidi" w:cstheme="majorBidi"/>
          <w:color w:val="0000CC"/>
          <w:sz w:val="20"/>
          <w:szCs w:val="20"/>
        </w:rPr>
        <w:t>voltage developed by a three-level VSC as well as a two-level VSC. The THD value of the output current is 0.95% as shown in Fig. 14. The THD value of the output current with a two-level converter is 5.08%.</w:t>
      </w:r>
      <w:r w:rsidR="00EB1B9D">
        <w:rPr>
          <w:rFonts w:asciiTheme="majorBidi" w:hAnsiTheme="majorBidi" w:cstheme="majorBidi"/>
          <w:color w:val="0000CC"/>
          <w:sz w:val="20"/>
          <w:szCs w:val="20"/>
        </w:rPr>
        <w:t xml:space="preserve"> </w:t>
      </w:r>
    </w:p>
    <w:p w14:paraId="38B273E7" w14:textId="77777777" w:rsidR="00EB1B9D" w:rsidRDefault="00EB1B9D" w:rsidP="00EB1B9D">
      <w:pPr>
        <w:spacing w:after="0" w:line="480" w:lineRule="auto"/>
        <w:ind w:firstLine="216"/>
        <w:jc w:val="center"/>
        <w:rPr>
          <w:rFonts w:asciiTheme="majorBidi" w:hAnsiTheme="majorBidi" w:cstheme="majorBidi"/>
          <w:sz w:val="20"/>
          <w:szCs w:val="20"/>
        </w:rPr>
      </w:pPr>
    </w:p>
    <w:p w14:paraId="31153A1D" w14:textId="77777777" w:rsidR="00EB1B9D" w:rsidRDefault="00EB1B9D" w:rsidP="00EB1B9D">
      <w:pPr>
        <w:spacing w:after="0" w:line="480" w:lineRule="auto"/>
        <w:ind w:firstLine="216"/>
        <w:jc w:val="center"/>
        <w:rPr>
          <w:rFonts w:asciiTheme="majorBidi" w:hAnsiTheme="majorBidi" w:cstheme="majorBidi"/>
          <w:sz w:val="20"/>
          <w:szCs w:val="20"/>
        </w:rPr>
      </w:pPr>
      <w:r>
        <w:rPr>
          <w:rFonts w:asciiTheme="majorBidi" w:hAnsiTheme="majorBidi" w:cstheme="majorBidi"/>
          <w:noProof/>
          <w:sz w:val="20"/>
          <w:szCs w:val="20"/>
          <w:lang w:val="en-GB" w:eastAsia="en-GB"/>
        </w:rPr>
        <w:drawing>
          <wp:inline distT="0" distB="0" distL="0" distR="0" wp14:anchorId="768867F8" wp14:editId="6A0998D1">
            <wp:extent cx="2743200" cy="16787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FTAnalysis1_current3level.eps"/>
                    <pic:cNvPicPr/>
                  </pic:nvPicPr>
                  <pic:blipFill>
                    <a:blip r:embed="rId605" cstate="print">
                      <a:extLst>
                        <a:ext uri="{28A0092B-C50C-407E-A947-70E740481C1C}">
                          <a14:useLocalDpi xmlns:a14="http://schemas.microsoft.com/office/drawing/2010/main" val="0"/>
                        </a:ext>
                      </a:extLst>
                    </a:blip>
                    <a:stretch>
                      <a:fillRect/>
                    </a:stretch>
                  </pic:blipFill>
                  <pic:spPr>
                    <a:xfrm>
                      <a:off x="0" y="0"/>
                      <a:ext cx="2743200" cy="1678786"/>
                    </a:xfrm>
                    <a:prstGeom prst="rect">
                      <a:avLst/>
                    </a:prstGeom>
                  </pic:spPr>
                </pic:pic>
              </a:graphicData>
            </a:graphic>
          </wp:inline>
        </w:drawing>
      </w:r>
    </w:p>
    <w:p w14:paraId="1663322B" w14:textId="77777777" w:rsidR="00EB1B9D" w:rsidRDefault="00EB1B9D" w:rsidP="00EB1B9D">
      <w:pPr>
        <w:spacing w:after="0" w:line="480" w:lineRule="auto"/>
        <w:ind w:firstLine="216"/>
        <w:jc w:val="center"/>
        <w:rPr>
          <w:rFonts w:asciiTheme="majorBidi" w:hAnsiTheme="majorBidi" w:cstheme="majorBidi"/>
          <w:sz w:val="20"/>
          <w:szCs w:val="20"/>
        </w:rPr>
      </w:pPr>
      <w:r w:rsidRPr="007E4BF5">
        <w:rPr>
          <w:rFonts w:asciiTheme="majorBidi" w:hAnsiTheme="majorBidi" w:cstheme="majorBidi"/>
          <w:color w:val="0000CC"/>
          <w:sz w:val="20"/>
          <w:szCs w:val="20"/>
        </w:rPr>
        <w:t>Fig.1</w:t>
      </w:r>
      <w:r>
        <w:rPr>
          <w:rFonts w:asciiTheme="majorBidi" w:hAnsiTheme="majorBidi" w:cstheme="majorBidi"/>
          <w:color w:val="0000CC"/>
          <w:sz w:val="20"/>
          <w:szCs w:val="20"/>
        </w:rPr>
        <w:t>4</w:t>
      </w:r>
      <w:r w:rsidRPr="007E4BF5">
        <w:rPr>
          <w:rFonts w:asciiTheme="majorBidi" w:hAnsiTheme="majorBidi" w:cstheme="majorBidi"/>
          <w:color w:val="0000CC"/>
          <w:sz w:val="20"/>
          <w:szCs w:val="20"/>
        </w:rPr>
        <w:t xml:space="preserve">. </w:t>
      </w:r>
      <w:r>
        <w:rPr>
          <w:rFonts w:asciiTheme="majorBidi" w:hAnsiTheme="majorBidi" w:cstheme="majorBidi"/>
          <w:color w:val="0000CC"/>
          <w:sz w:val="20"/>
          <w:szCs w:val="20"/>
        </w:rPr>
        <w:t>FFT analysis of the output current during the step change in wind speed.</w:t>
      </w:r>
    </w:p>
    <w:p w14:paraId="7A529835" w14:textId="77777777" w:rsidR="00B9508D" w:rsidRPr="00E51A1C" w:rsidRDefault="00B9508D" w:rsidP="00D2108F">
      <w:pPr>
        <w:spacing w:after="0" w:line="480" w:lineRule="auto"/>
        <w:ind w:firstLine="216"/>
        <w:jc w:val="both"/>
        <w:rPr>
          <w:rFonts w:asciiTheme="majorBidi" w:hAnsiTheme="majorBidi" w:cstheme="majorBidi"/>
          <w:sz w:val="20"/>
          <w:szCs w:val="20"/>
        </w:rPr>
      </w:pPr>
    </w:p>
    <w:p w14:paraId="5AA7398D" w14:textId="77777777" w:rsidR="00581CF0" w:rsidRPr="00E51A1C" w:rsidRDefault="00B22321" w:rsidP="00C37712">
      <w:pPr>
        <w:pStyle w:val="ListParagraph"/>
        <w:numPr>
          <w:ilvl w:val="0"/>
          <w:numId w:val="7"/>
        </w:numPr>
        <w:spacing w:after="0" w:line="480" w:lineRule="auto"/>
        <w:ind w:left="0" w:firstLine="216"/>
        <w:contextualSpacing w:val="0"/>
        <w:jc w:val="both"/>
        <w:rPr>
          <w:rFonts w:asciiTheme="majorBidi" w:hAnsiTheme="majorBidi" w:cstheme="majorBidi"/>
          <w:b/>
          <w:bCs/>
          <w:sz w:val="20"/>
          <w:szCs w:val="20"/>
        </w:rPr>
      </w:pPr>
      <w:r w:rsidRPr="00E51A1C">
        <w:rPr>
          <w:rFonts w:asciiTheme="majorBidi" w:hAnsiTheme="majorBidi" w:cstheme="majorBidi"/>
          <w:b/>
          <w:bCs/>
          <w:sz w:val="20"/>
          <w:szCs w:val="20"/>
        </w:rPr>
        <w:t>C</w:t>
      </w:r>
      <w:r w:rsidR="0091010C" w:rsidRPr="00E51A1C">
        <w:rPr>
          <w:rFonts w:asciiTheme="majorBidi" w:hAnsiTheme="majorBidi" w:cstheme="majorBidi"/>
          <w:b/>
          <w:bCs/>
          <w:sz w:val="20"/>
          <w:szCs w:val="20"/>
        </w:rPr>
        <w:t>onclusion</w:t>
      </w:r>
    </w:p>
    <w:p w14:paraId="5C57B6A7" w14:textId="33A5702F" w:rsidR="005A2178" w:rsidRPr="00E51A1C" w:rsidRDefault="0054604E" w:rsidP="00772283">
      <w:pPr>
        <w:spacing w:after="0" w:line="480" w:lineRule="auto"/>
        <w:ind w:firstLine="216"/>
        <w:jc w:val="both"/>
        <w:rPr>
          <w:rFonts w:asciiTheme="majorBidi" w:hAnsiTheme="majorBidi" w:cstheme="majorBidi"/>
          <w:color w:val="000000"/>
          <w:sz w:val="20"/>
          <w:szCs w:val="20"/>
        </w:rPr>
      </w:pPr>
      <w:r w:rsidRPr="00E51A1C">
        <w:rPr>
          <w:rFonts w:asciiTheme="majorBidi" w:hAnsiTheme="majorBidi" w:cstheme="majorBidi"/>
          <w:color w:val="000000"/>
          <w:sz w:val="20"/>
          <w:szCs w:val="20"/>
        </w:rPr>
        <w:t xml:space="preserve">This paper addressed </w:t>
      </w:r>
      <w:r w:rsidR="007C776B">
        <w:rPr>
          <w:rFonts w:asciiTheme="majorBidi" w:hAnsiTheme="majorBidi" w:cstheme="majorBidi"/>
          <w:color w:val="000000"/>
          <w:sz w:val="20"/>
          <w:szCs w:val="20"/>
        </w:rPr>
        <w:t xml:space="preserve">the recent studies in connecting a PMSG-based WECS to the grid and designed </w:t>
      </w:r>
      <w:r w:rsidRPr="00E51A1C">
        <w:rPr>
          <w:rFonts w:asciiTheme="majorBidi" w:hAnsiTheme="majorBidi" w:cstheme="majorBidi"/>
          <w:color w:val="000000"/>
          <w:sz w:val="20"/>
          <w:szCs w:val="20"/>
        </w:rPr>
        <w:t xml:space="preserve">a novel </w:t>
      </w:r>
      <w:r w:rsidR="007C776B">
        <w:rPr>
          <w:rFonts w:asciiTheme="majorBidi" w:hAnsiTheme="majorBidi" w:cstheme="majorBidi"/>
          <w:color w:val="000000"/>
          <w:sz w:val="20"/>
          <w:szCs w:val="20"/>
        </w:rPr>
        <w:t xml:space="preserve">robust finite-time </w:t>
      </w:r>
      <w:r w:rsidRPr="00E51A1C">
        <w:rPr>
          <w:rFonts w:asciiTheme="majorBidi" w:hAnsiTheme="majorBidi" w:cstheme="majorBidi"/>
          <w:color w:val="000000"/>
          <w:sz w:val="20"/>
          <w:szCs w:val="20"/>
        </w:rPr>
        <w:t>controller</w:t>
      </w:r>
      <w:r w:rsidR="00231CD2" w:rsidRPr="00E51A1C">
        <w:rPr>
          <w:rFonts w:asciiTheme="majorBidi" w:hAnsiTheme="majorBidi" w:cstheme="majorBidi"/>
          <w:color w:val="000000"/>
          <w:sz w:val="20"/>
          <w:szCs w:val="20"/>
        </w:rPr>
        <w:t xml:space="preserve"> </w:t>
      </w:r>
      <w:r w:rsidR="007C776B">
        <w:rPr>
          <w:rFonts w:asciiTheme="majorBidi" w:hAnsiTheme="majorBidi" w:cstheme="majorBidi"/>
          <w:color w:val="000000"/>
          <w:sz w:val="20"/>
          <w:szCs w:val="20"/>
        </w:rPr>
        <w:t xml:space="preserve">(FTC) </w:t>
      </w:r>
      <w:r w:rsidR="00231CD2" w:rsidRPr="00E51A1C">
        <w:rPr>
          <w:rFonts w:asciiTheme="majorBidi" w:hAnsiTheme="majorBidi" w:cstheme="majorBidi"/>
          <w:color w:val="000000"/>
          <w:sz w:val="20"/>
          <w:szCs w:val="20"/>
        </w:rPr>
        <w:t>base</w:t>
      </w:r>
      <w:r w:rsidR="009B0AB1" w:rsidRPr="00E51A1C">
        <w:rPr>
          <w:rFonts w:asciiTheme="majorBidi" w:hAnsiTheme="majorBidi" w:cstheme="majorBidi"/>
          <w:color w:val="000000"/>
          <w:sz w:val="20"/>
          <w:szCs w:val="20"/>
        </w:rPr>
        <w:t xml:space="preserve">d on </w:t>
      </w:r>
      <w:r w:rsidR="00A70CC9" w:rsidRPr="00E51A1C">
        <w:rPr>
          <w:rFonts w:asciiTheme="majorBidi" w:hAnsiTheme="majorBidi" w:cstheme="majorBidi"/>
          <w:color w:val="000000"/>
          <w:sz w:val="20"/>
          <w:szCs w:val="20"/>
        </w:rPr>
        <w:t xml:space="preserve">control </w:t>
      </w:r>
      <w:r w:rsidR="009B0AB1" w:rsidRPr="00E51A1C">
        <w:rPr>
          <w:rFonts w:asciiTheme="majorBidi" w:hAnsiTheme="majorBidi" w:cstheme="majorBidi"/>
          <w:color w:val="000000"/>
          <w:sz w:val="20"/>
          <w:szCs w:val="20"/>
        </w:rPr>
        <w:t>Lyapunov</w:t>
      </w:r>
      <w:r w:rsidR="00372121" w:rsidRPr="00E51A1C">
        <w:rPr>
          <w:rFonts w:asciiTheme="majorBidi" w:hAnsiTheme="majorBidi" w:cstheme="majorBidi"/>
          <w:color w:val="000000"/>
          <w:sz w:val="20"/>
          <w:szCs w:val="20"/>
        </w:rPr>
        <w:t xml:space="preserve"> </w:t>
      </w:r>
      <w:r w:rsidR="00A70CC9" w:rsidRPr="00E51A1C">
        <w:rPr>
          <w:rFonts w:asciiTheme="majorBidi" w:hAnsiTheme="majorBidi" w:cstheme="majorBidi"/>
          <w:color w:val="000000"/>
          <w:sz w:val="20"/>
          <w:szCs w:val="20"/>
        </w:rPr>
        <w:t>function</w:t>
      </w:r>
      <w:r w:rsidR="00672907">
        <w:rPr>
          <w:rFonts w:asciiTheme="majorBidi" w:hAnsiTheme="majorBidi" w:cstheme="majorBidi"/>
          <w:color w:val="000000"/>
          <w:sz w:val="20"/>
          <w:szCs w:val="20"/>
        </w:rPr>
        <w:t xml:space="preserve"> </w:t>
      </w:r>
      <w:r w:rsidR="00672907" w:rsidRPr="00672907">
        <w:rPr>
          <w:rFonts w:asciiTheme="majorBidi" w:hAnsiTheme="majorBidi" w:cstheme="majorBidi"/>
          <w:color w:val="0000CC"/>
          <w:sz w:val="20"/>
          <w:szCs w:val="20"/>
        </w:rPr>
        <w:t>method</w:t>
      </w:r>
      <w:r w:rsidR="00672907">
        <w:rPr>
          <w:rFonts w:asciiTheme="majorBidi" w:hAnsiTheme="majorBidi" w:cstheme="majorBidi"/>
          <w:color w:val="0000CC"/>
          <w:sz w:val="20"/>
          <w:szCs w:val="20"/>
        </w:rPr>
        <w:t>. The proposed FTC</w:t>
      </w:r>
      <w:r w:rsidR="007C776B">
        <w:rPr>
          <w:rFonts w:asciiTheme="majorBidi" w:hAnsiTheme="majorBidi" w:cstheme="majorBidi"/>
          <w:color w:val="000000"/>
          <w:sz w:val="20"/>
          <w:szCs w:val="20"/>
        </w:rPr>
        <w:t xml:space="preserve"> improve</w:t>
      </w:r>
      <w:r w:rsidR="00672907">
        <w:rPr>
          <w:rFonts w:asciiTheme="majorBidi" w:hAnsiTheme="majorBidi" w:cstheme="majorBidi"/>
          <w:color w:val="000000"/>
          <w:sz w:val="20"/>
          <w:szCs w:val="20"/>
        </w:rPr>
        <w:t>s</w:t>
      </w:r>
      <w:r w:rsidR="007C776B">
        <w:rPr>
          <w:rFonts w:asciiTheme="majorBidi" w:hAnsiTheme="majorBidi" w:cstheme="majorBidi"/>
          <w:color w:val="000000"/>
          <w:sz w:val="20"/>
          <w:szCs w:val="20"/>
        </w:rPr>
        <w:t xml:space="preserve"> the </w:t>
      </w:r>
      <w:r w:rsidR="00672907" w:rsidRPr="00672907">
        <w:rPr>
          <w:rFonts w:asciiTheme="majorBidi" w:hAnsiTheme="majorBidi" w:cstheme="majorBidi"/>
          <w:color w:val="0000CC"/>
          <w:sz w:val="20"/>
          <w:szCs w:val="20"/>
        </w:rPr>
        <w:t>speed-</w:t>
      </w:r>
      <w:r w:rsidR="007C776B" w:rsidRPr="00672907">
        <w:rPr>
          <w:rFonts w:asciiTheme="majorBidi" w:hAnsiTheme="majorBidi" w:cstheme="majorBidi"/>
          <w:color w:val="0000CC"/>
          <w:sz w:val="20"/>
          <w:szCs w:val="20"/>
        </w:rPr>
        <w:t xml:space="preserve">tracking </w:t>
      </w:r>
      <w:r w:rsidR="00672907">
        <w:rPr>
          <w:rFonts w:asciiTheme="majorBidi" w:hAnsiTheme="majorBidi" w:cstheme="majorBidi"/>
          <w:color w:val="0000CC"/>
          <w:sz w:val="20"/>
          <w:szCs w:val="20"/>
        </w:rPr>
        <w:t xml:space="preserve">transient </w:t>
      </w:r>
      <w:r w:rsidR="00672907" w:rsidRPr="00672907">
        <w:rPr>
          <w:rFonts w:asciiTheme="majorBidi" w:hAnsiTheme="majorBidi" w:cstheme="majorBidi"/>
          <w:color w:val="0000CC"/>
          <w:sz w:val="20"/>
          <w:szCs w:val="20"/>
        </w:rPr>
        <w:t>performance</w:t>
      </w:r>
      <w:r w:rsidR="007C776B" w:rsidRPr="00672907">
        <w:rPr>
          <w:rFonts w:asciiTheme="majorBidi" w:hAnsiTheme="majorBidi" w:cstheme="majorBidi"/>
          <w:color w:val="0000CC"/>
          <w:sz w:val="20"/>
          <w:szCs w:val="20"/>
        </w:rPr>
        <w:t xml:space="preserve"> </w:t>
      </w:r>
      <w:r w:rsidR="007C776B">
        <w:rPr>
          <w:rFonts w:asciiTheme="majorBidi" w:hAnsiTheme="majorBidi" w:cstheme="majorBidi"/>
          <w:color w:val="000000"/>
          <w:sz w:val="20"/>
          <w:szCs w:val="20"/>
        </w:rPr>
        <w:t xml:space="preserve">and the </w:t>
      </w:r>
      <w:r w:rsidR="00672907">
        <w:rPr>
          <w:rFonts w:asciiTheme="majorBidi" w:hAnsiTheme="majorBidi" w:cstheme="majorBidi"/>
          <w:color w:val="000000"/>
          <w:sz w:val="20"/>
          <w:szCs w:val="20"/>
        </w:rPr>
        <w:t>robustness</w:t>
      </w:r>
      <w:r w:rsidR="007C776B">
        <w:rPr>
          <w:rFonts w:asciiTheme="majorBidi" w:hAnsiTheme="majorBidi" w:cstheme="majorBidi"/>
          <w:color w:val="000000"/>
          <w:sz w:val="20"/>
          <w:szCs w:val="20"/>
        </w:rPr>
        <w:t xml:space="preserve"> of the </w:t>
      </w:r>
      <w:r w:rsidR="007665D9">
        <w:rPr>
          <w:rFonts w:asciiTheme="majorBidi" w:hAnsiTheme="majorBidi" w:cstheme="majorBidi"/>
          <w:color w:val="000000"/>
          <w:sz w:val="20"/>
          <w:szCs w:val="20"/>
        </w:rPr>
        <w:t xml:space="preserve">low-power </w:t>
      </w:r>
      <w:r w:rsidR="007C776B">
        <w:rPr>
          <w:rFonts w:asciiTheme="majorBidi" w:hAnsiTheme="majorBidi" w:cstheme="majorBidi"/>
          <w:color w:val="000000"/>
          <w:sz w:val="20"/>
          <w:szCs w:val="20"/>
        </w:rPr>
        <w:t>WECS</w:t>
      </w:r>
      <w:r w:rsidR="00672907">
        <w:rPr>
          <w:rFonts w:asciiTheme="majorBidi" w:hAnsiTheme="majorBidi" w:cstheme="majorBidi"/>
          <w:color w:val="000000"/>
          <w:sz w:val="20"/>
          <w:szCs w:val="20"/>
        </w:rPr>
        <w:t xml:space="preserve">. </w:t>
      </w:r>
      <w:r w:rsidR="00672907" w:rsidRPr="00672907">
        <w:rPr>
          <w:rFonts w:asciiTheme="majorBidi" w:hAnsiTheme="majorBidi" w:cstheme="majorBidi"/>
          <w:color w:val="0000CC"/>
          <w:sz w:val="20"/>
          <w:szCs w:val="20"/>
        </w:rPr>
        <w:t>Using the designed FTC,</w:t>
      </w:r>
      <w:r w:rsidR="00EF7F7E" w:rsidRPr="00E51A1C">
        <w:rPr>
          <w:rFonts w:asciiTheme="majorBidi" w:hAnsiTheme="majorBidi" w:cstheme="majorBidi"/>
          <w:color w:val="000000"/>
          <w:sz w:val="20"/>
          <w:szCs w:val="20"/>
        </w:rPr>
        <w:t xml:space="preserve"> </w:t>
      </w:r>
      <w:r w:rsidR="007C776B">
        <w:rPr>
          <w:rFonts w:asciiTheme="majorBidi" w:hAnsiTheme="majorBidi" w:cstheme="majorBidi"/>
          <w:color w:val="000000"/>
          <w:sz w:val="20"/>
          <w:szCs w:val="20"/>
        </w:rPr>
        <w:t>the error trajectories of the WECS</w:t>
      </w:r>
      <w:r w:rsidR="00EF7F7E" w:rsidRPr="00E51A1C">
        <w:rPr>
          <w:rFonts w:asciiTheme="majorBidi" w:hAnsiTheme="majorBidi" w:cstheme="majorBidi"/>
          <w:color w:val="000000"/>
          <w:sz w:val="20"/>
          <w:szCs w:val="20"/>
        </w:rPr>
        <w:t xml:space="preserve"> converge to zero in a </w:t>
      </w:r>
      <w:r w:rsidR="00297C4B" w:rsidRPr="00E51A1C">
        <w:rPr>
          <w:rFonts w:asciiTheme="majorBidi" w:hAnsiTheme="majorBidi" w:cstheme="majorBidi"/>
          <w:color w:val="000000"/>
          <w:sz w:val="20"/>
          <w:szCs w:val="20"/>
        </w:rPr>
        <w:t>short</w:t>
      </w:r>
      <w:r w:rsidR="00EF7F7E" w:rsidRPr="00E51A1C">
        <w:rPr>
          <w:rFonts w:asciiTheme="majorBidi" w:hAnsiTheme="majorBidi" w:cstheme="majorBidi"/>
          <w:color w:val="000000"/>
          <w:sz w:val="20"/>
          <w:szCs w:val="20"/>
        </w:rPr>
        <w:t xml:space="preserve"> pre-known </w:t>
      </w:r>
      <w:r w:rsidR="00672907">
        <w:rPr>
          <w:rFonts w:asciiTheme="majorBidi" w:hAnsiTheme="majorBidi" w:cstheme="majorBidi"/>
          <w:color w:val="000000"/>
          <w:sz w:val="20"/>
          <w:szCs w:val="20"/>
        </w:rPr>
        <w:t xml:space="preserve">finite </w:t>
      </w:r>
      <w:r w:rsidR="00EF7F7E" w:rsidRPr="00E51A1C">
        <w:rPr>
          <w:rFonts w:asciiTheme="majorBidi" w:hAnsiTheme="majorBidi" w:cstheme="majorBidi"/>
          <w:color w:val="000000"/>
          <w:sz w:val="20"/>
          <w:szCs w:val="20"/>
        </w:rPr>
        <w:t>time</w:t>
      </w:r>
      <w:r w:rsidR="00672907">
        <w:rPr>
          <w:rFonts w:asciiTheme="majorBidi" w:hAnsiTheme="majorBidi" w:cstheme="majorBidi"/>
          <w:color w:val="000000"/>
          <w:sz w:val="20"/>
          <w:szCs w:val="20"/>
        </w:rPr>
        <w:t xml:space="preserve"> in comparison with </w:t>
      </w:r>
      <w:r w:rsidR="00EF7F7E" w:rsidRPr="00E51A1C">
        <w:rPr>
          <w:rFonts w:asciiTheme="majorBidi" w:hAnsiTheme="majorBidi" w:cstheme="majorBidi"/>
          <w:color w:val="000000"/>
          <w:sz w:val="20"/>
          <w:szCs w:val="20"/>
        </w:rPr>
        <w:t xml:space="preserve">the conventional </w:t>
      </w:r>
      <w:r w:rsidR="00672907">
        <w:rPr>
          <w:rFonts w:asciiTheme="majorBidi" w:hAnsiTheme="majorBidi" w:cstheme="majorBidi"/>
          <w:color w:val="000000"/>
          <w:sz w:val="20"/>
          <w:szCs w:val="20"/>
        </w:rPr>
        <w:t>ACCs with</w:t>
      </w:r>
      <w:r w:rsidR="00EF7F7E" w:rsidRPr="00E51A1C">
        <w:rPr>
          <w:rFonts w:asciiTheme="majorBidi" w:hAnsiTheme="majorBidi" w:cstheme="majorBidi"/>
          <w:color w:val="000000"/>
          <w:sz w:val="20"/>
          <w:szCs w:val="20"/>
        </w:rPr>
        <w:t xml:space="preserve"> asymptotic </w:t>
      </w:r>
      <w:r w:rsidR="00672907">
        <w:rPr>
          <w:rFonts w:asciiTheme="majorBidi" w:hAnsiTheme="majorBidi" w:cstheme="majorBidi"/>
          <w:color w:val="000000"/>
          <w:sz w:val="20"/>
          <w:szCs w:val="20"/>
        </w:rPr>
        <w:t>convergence</w:t>
      </w:r>
      <w:r w:rsidR="00EF7F7E" w:rsidRPr="00E51A1C">
        <w:rPr>
          <w:rFonts w:asciiTheme="majorBidi" w:hAnsiTheme="majorBidi" w:cstheme="majorBidi"/>
          <w:color w:val="000000"/>
          <w:sz w:val="20"/>
          <w:szCs w:val="20"/>
        </w:rPr>
        <w:t xml:space="preserve">. </w:t>
      </w:r>
      <w:r w:rsidR="00672907" w:rsidRPr="00672907">
        <w:rPr>
          <w:rFonts w:asciiTheme="majorBidi" w:hAnsiTheme="majorBidi" w:cstheme="majorBidi"/>
          <w:color w:val="0000CC"/>
          <w:sz w:val="20"/>
          <w:szCs w:val="20"/>
        </w:rPr>
        <w:t>The proposed FTC improves the WECS performance for tracking of ramp references and robustness against parameter uncertainties</w:t>
      </w:r>
      <w:r w:rsidR="00672907">
        <w:rPr>
          <w:rFonts w:asciiTheme="majorBidi" w:hAnsiTheme="majorBidi" w:cstheme="majorBidi"/>
          <w:color w:val="000000"/>
          <w:sz w:val="20"/>
          <w:szCs w:val="20"/>
        </w:rPr>
        <w:t xml:space="preserve"> </w:t>
      </w:r>
      <w:r w:rsidR="007C776B">
        <w:rPr>
          <w:rFonts w:asciiTheme="majorBidi" w:hAnsiTheme="majorBidi" w:cstheme="majorBidi"/>
          <w:color w:val="000000"/>
          <w:sz w:val="20"/>
          <w:szCs w:val="20"/>
        </w:rPr>
        <w:t>Moreover, a</w:t>
      </w:r>
      <w:r w:rsidRPr="00E51A1C">
        <w:rPr>
          <w:rFonts w:asciiTheme="majorBidi" w:hAnsiTheme="majorBidi" w:cstheme="majorBidi"/>
          <w:color w:val="000000"/>
          <w:sz w:val="20"/>
          <w:szCs w:val="20"/>
        </w:rPr>
        <w:t>n adaptive observer is u</w:t>
      </w:r>
      <w:r w:rsidR="007C776B">
        <w:rPr>
          <w:rFonts w:asciiTheme="majorBidi" w:hAnsiTheme="majorBidi" w:cstheme="majorBidi"/>
          <w:color w:val="000000"/>
          <w:sz w:val="20"/>
          <w:szCs w:val="20"/>
        </w:rPr>
        <w:t xml:space="preserve">tilized in the WECS controller, </w:t>
      </w:r>
      <w:r w:rsidRPr="00E51A1C">
        <w:rPr>
          <w:rFonts w:asciiTheme="majorBidi" w:hAnsiTheme="majorBidi" w:cstheme="majorBidi"/>
          <w:color w:val="000000"/>
          <w:sz w:val="20"/>
          <w:szCs w:val="20"/>
        </w:rPr>
        <w:t xml:space="preserve">to estimate the </w:t>
      </w:r>
      <w:r w:rsidR="00672907">
        <w:rPr>
          <w:rFonts w:asciiTheme="majorBidi" w:hAnsiTheme="majorBidi" w:cstheme="majorBidi"/>
          <w:color w:val="000000"/>
          <w:sz w:val="20"/>
          <w:szCs w:val="20"/>
        </w:rPr>
        <w:t xml:space="preserve">rotor speed, </w:t>
      </w:r>
      <w:r w:rsidR="00772283">
        <w:rPr>
          <w:rFonts w:asciiTheme="majorBidi" w:hAnsiTheme="majorBidi" w:cstheme="majorBidi"/>
          <w:color w:val="000000"/>
          <w:sz w:val="20"/>
          <w:szCs w:val="20"/>
        </w:rPr>
        <w:t xml:space="preserve">stator </w:t>
      </w:r>
      <w:r w:rsidR="00672907">
        <w:rPr>
          <w:rFonts w:asciiTheme="majorBidi" w:hAnsiTheme="majorBidi" w:cstheme="majorBidi"/>
          <w:color w:val="000000"/>
          <w:sz w:val="20"/>
          <w:szCs w:val="20"/>
        </w:rPr>
        <w:t>flux magnitude</w:t>
      </w:r>
      <w:r w:rsidR="00772283">
        <w:rPr>
          <w:rFonts w:asciiTheme="majorBidi" w:hAnsiTheme="majorBidi" w:cstheme="majorBidi"/>
          <w:color w:val="000000"/>
          <w:sz w:val="20"/>
          <w:szCs w:val="20"/>
        </w:rPr>
        <w:t>s</w:t>
      </w:r>
      <w:r w:rsidR="00672907">
        <w:rPr>
          <w:rFonts w:asciiTheme="majorBidi" w:hAnsiTheme="majorBidi" w:cstheme="majorBidi"/>
          <w:color w:val="000000"/>
          <w:sz w:val="20"/>
          <w:szCs w:val="20"/>
        </w:rPr>
        <w:t>, and the mechanical torque</w:t>
      </w:r>
      <w:r w:rsidRPr="00E51A1C">
        <w:rPr>
          <w:rFonts w:asciiTheme="majorBidi" w:hAnsiTheme="majorBidi" w:cstheme="majorBidi"/>
          <w:color w:val="000000"/>
          <w:sz w:val="20"/>
          <w:szCs w:val="20"/>
        </w:rPr>
        <w:t>.</w:t>
      </w:r>
      <w:r w:rsidR="00372121" w:rsidRPr="00E51A1C">
        <w:rPr>
          <w:rFonts w:asciiTheme="majorBidi" w:hAnsiTheme="majorBidi" w:cstheme="majorBidi"/>
          <w:color w:val="000000"/>
          <w:sz w:val="20"/>
          <w:szCs w:val="20"/>
        </w:rPr>
        <w:t xml:space="preserve"> </w:t>
      </w:r>
      <w:r w:rsidR="007C776B">
        <w:rPr>
          <w:rFonts w:asciiTheme="majorBidi" w:hAnsiTheme="majorBidi" w:cstheme="majorBidi"/>
          <w:color w:val="000000"/>
          <w:sz w:val="20"/>
          <w:szCs w:val="20"/>
        </w:rPr>
        <w:t>E</w:t>
      </w:r>
      <w:r w:rsidR="001E7A71" w:rsidRPr="00E51A1C">
        <w:rPr>
          <w:rFonts w:asciiTheme="majorBidi" w:hAnsiTheme="majorBidi" w:cstheme="majorBidi"/>
          <w:color w:val="000000"/>
          <w:sz w:val="20"/>
          <w:szCs w:val="20"/>
        </w:rPr>
        <w:t xml:space="preserve">mployment of </w:t>
      </w:r>
      <w:r w:rsidR="007C776B">
        <w:rPr>
          <w:rFonts w:asciiTheme="majorBidi" w:hAnsiTheme="majorBidi" w:cstheme="majorBidi"/>
          <w:color w:val="000000"/>
          <w:sz w:val="20"/>
          <w:szCs w:val="20"/>
        </w:rPr>
        <w:t>the</w:t>
      </w:r>
      <w:r w:rsidR="001E7A71" w:rsidRPr="00E51A1C">
        <w:rPr>
          <w:rFonts w:asciiTheme="majorBidi" w:hAnsiTheme="majorBidi" w:cstheme="majorBidi"/>
          <w:color w:val="000000"/>
          <w:sz w:val="20"/>
          <w:szCs w:val="20"/>
        </w:rPr>
        <w:t xml:space="preserve"> </w:t>
      </w:r>
      <w:r w:rsidR="00F64E4D" w:rsidRPr="00E51A1C">
        <w:rPr>
          <w:rFonts w:asciiTheme="majorBidi" w:hAnsiTheme="majorBidi" w:cstheme="majorBidi"/>
          <w:color w:val="000000"/>
          <w:sz w:val="20"/>
          <w:szCs w:val="20"/>
        </w:rPr>
        <w:t xml:space="preserve">adaptive nonlinear </w:t>
      </w:r>
      <w:r w:rsidR="00231CD2" w:rsidRPr="00E51A1C">
        <w:rPr>
          <w:rFonts w:asciiTheme="majorBidi" w:hAnsiTheme="majorBidi" w:cstheme="majorBidi"/>
          <w:color w:val="000000"/>
          <w:sz w:val="20"/>
          <w:szCs w:val="20"/>
        </w:rPr>
        <w:t xml:space="preserve">Kalman-like </w:t>
      </w:r>
      <w:r w:rsidR="00F64E4D" w:rsidRPr="00E51A1C">
        <w:rPr>
          <w:rFonts w:asciiTheme="majorBidi" w:hAnsiTheme="majorBidi" w:cstheme="majorBidi"/>
          <w:color w:val="000000"/>
          <w:sz w:val="20"/>
          <w:szCs w:val="20"/>
        </w:rPr>
        <w:t xml:space="preserve">observer </w:t>
      </w:r>
      <w:r w:rsidR="00772283">
        <w:rPr>
          <w:rFonts w:asciiTheme="majorBidi" w:hAnsiTheme="majorBidi" w:cstheme="majorBidi"/>
          <w:color w:val="000000"/>
          <w:sz w:val="20"/>
          <w:szCs w:val="20"/>
        </w:rPr>
        <w:t>provide an output-feedback mechanical-sensorless control scheme.</w:t>
      </w:r>
      <w:r w:rsidR="00F64E4D" w:rsidRPr="00E51A1C">
        <w:rPr>
          <w:rFonts w:asciiTheme="majorBidi" w:hAnsiTheme="majorBidi" w:cstheme="majorBidi"/>
          <w:color w:val="000000"/>
          <w:sz w:val="20"/>
          <w:szCs w:val="20"/>
        </w:rPr>
        <w:t xml:space="preserve"> </w:t>
      </w:r>
      <w:r w:rsidR="001E7A71" w:rsidRPr="00E51A1C">
        <w:rPr>
          <w:rFonts w:asciiTheme="majorBidi" w:hAnsiTheme="majorBidi" w:cstheme="majorBidi"/>
          <w:color w:val="000000"/>
          <w:sz w:val="20"/>
          <w:szCs w:val="20"/>
        </w:rPr>
        <w:t>Furthermore, m</w:t>
      </w:r>
      <w:r w:rsidR="00F64E4D" w:rsidRPr="00E51A1C">
        <w:rPr>
          <w:rFonts w:asciiTheme="majorBidi" w:hAnsiTheme="majorBidi" w:cstheme="majorBidi"/>
          <w:color w:val="000000"/>
          <w:sz w:val="20"/>
          <w:szCs w:val="20"/>
        </w:rPr>
        <w:t xml:space="preserve">aximum power point tracking is </w:t>
      </w:r>
      <w:r w:rsidR="001E7A71" w:rsidRPr="00E51A1C">
        <w:rPr>
          <w:rFonts w:asciiTheme="majorBidi" w:hAnsiTheme="majorBidi" w:cstheme="majorBidi"/>
          <w:color w:val="000000"/>
          <w:sz w:val="20"/>
          <w:szCs w:val="20"/>
        </w:rPr>
        <w:t>achieved</w:t>
      </w:r>
      <w:r w:rsidR="00F64E4D" w:rsidRPr="00E51A1C">
        <w:rPr>
          <w:rFonts w:asciiTheme="majorBidi" w:hAnsiTheme="majorBidi" w:cstheme="majorBidi"/>
          <w:color w:val="000000"/>
          <w:sz w:val="20"/>
          <w:szCs w:val="20"/>
        </w:rPr>
        <w:t xml:space="preserve"> without </w:t>
      </w:r>
      <w:r w:rsidR="001E7A71" w:rsidRPr="00E51A1C">
        <w:rPr>
          <w:rFonts w:asciiTheme="majorBidi" w:hAnsiTheme="majorBidi" w:cstheme="majorBidi"/>
          <w:color w:val="000000"/>
          <w:sz w:val="20"/>
          <w:szCs w:val="20"/>
        </w:rPr>
        <w:t>using</w:t>
      </w:r>
      <w:r w:rsidR="00F64E4D" w:rsidRPr="00E51A1C">
        <w:rPr>
          <w:rFonts w:asciiTheme="majorBidi" w:hAnsiTheme="majorBidi" w:cstheme="majorBidi"/>
          <w:color w:val="000000"/>
          <w:sz w:val="20"/>
          <w:szCs w:val="20"/>
        </w:rPr>
        <w:t xml:space="preserve"> wind speed sensor</w:t>
      </w:r>
      <w:r w:rsidR="001E7A71" w:rsidRPr="00E51A1C">
        <w:rPr>
          <w:rFonts w:asciiTheme="majorBidi" w:hAnsiTheme="majorBidi" w:cstheme="majorBidi"/>
          <w:color w:val="000000"/>
          <w:sz w:val="20"/>
          <w:szCs w:val="20"/>
        </w:rPr>
        <w:t xml:space="preserve">. </w:t>
      </w:r>
      <w:r w:rsidR="00772283">
        <w:rPr>
          <w:rFonts w:asciiTheme="majorBidi" w:hAnsiTheme="majorBidi" w:cstheme="majorBidi"/>
          <w:color w:val="000000"/>
          <w:sz w:val="20"/>
          <w:szCs w:val="20"/>
        </w:rPr>
        <w:t>The proposed FTC is design based on control Lyapunov function method and its f</w:t>
      </w:r>
      <w:r w:rsidR="00AC5C77" w:rsidRPr="00E51A1C">
        <w:rPr>
          <w:rFonts w:asciiTheme="majorBidi" w:hAnsiTheme="majorBidi" w:cstheme="majorBidi"/>
          <w:color w:val="000000"/>
          <w:sz w:val="20"/>
          <w:szCs w:val="20"/>
        </w:rPr>
        <w:t xml:space="preserve">inite-time stability and robustness </w:t>
      </w:r>
      <w:r w:rsidR="00772283">
        <w:rPr>
          <w:rFonts w:asciiTheme="majorBidi" w:hAnsiTheme="majorBidi" w:cstheme="majorBidi"/>
          <w:color w:val="000000"/>
          <w:sz w:val="20"/>
          <w:szCs w:val="20"/>
        </w:rPr>
        <w:t xml:space="preserve">are </w:t>
      </w:r>
      <w:r w:rsidR="00682480" w:rsidRPr="00E51A1C">
        <w:rPr>
          <w:rFonts w:asciiTheme="majorBidi" w:hAnsiTheme="majorBidi" w:cstheme="majorBidi"/>
          <w:color w:val="000000"/>
          <w:sz w:val="20"/>
          <w:szCs w:val="20"/>
        </w:rPr>
        <w:t>proved</w:t>
      </w:r>
      <w:r w:rsidR="007C776B">
        <w:rPr>
          <w:rFonts w:asciiTheme="majorBidi" w:hAnsiTheme="majorBidi" w:cstheme="majorBidi"/>
          <w:color w:val="000000"/>
          <w:sz w:val="20"/>
          <w:szCs w:val="20"/>
        </w:rPr>
        <w:t xml:space="preserve"> using Lyapunov stability theorem</w:t>
      </w:r>
      <w:r w:rsidR="00682480" w:rsidRPr="00E51A1C">
        <w:rPr>
          <w:rFonts w:asciiTheme="majorBidi" w:hAnsiTheme="majorBidi" w:cstheme="majorBidi"/>
          <w:color w:val="000000"/>
          <w:sz w:val="20"/>
          <w:szCs w:val="20"/>
        </w:rPr>
        <w:t xml:space="preserve">. </w:t>
      </w:r>
      <w:r w:rsidR="001870A4">
        <w:rPr>
          <w:rFonts w:asciiTheme="majorBidi" w:hAnsiTheme="majorBidi" w:cstheme="majorBidi"/>
          <w:color w:val="000000"/>
          <w:sz w:val="20"/>
          <w:szCs w:val="20"/>
        </w:rPr>
        <w:t>Likewise, the s</w:t>
      </w:r>
      <w:r w:rsidR="00231CD2" w:rsidRPr="00E51A1C">
        <w:rPr>
          <w:rFonts w:asciiTheme="majorBidi" w:hAnsiTheme="majorBidi" w:cstheme="majorBidi"/>
          <w:color w:val="000000"/>
          <w:sz w:val="20"/>
          <w:szCs w:val="20"/>
        </w:rPr>
        <w:t xml:space="preserve">imulation results show that the finite-time characteristic of the </w:t>
      </w:r>
      <w:r w:rsidR="007C776B">
        <w:rPr>
          <w:rFonts w:asciiTheme="majorBidi" w:hAnsiTheme="majorBidi" w:cstheme="majorBidi"/>
          <w:color w:val="000000"/>
          <w:sz w:val="20"/>
          <w:szCs w:val="20"/>
        </w:rPr>
        <w:t>designed</w:t>
      </w:r>
      <w:r w:rsidR="00231CD2" w:rsidRPr="00E51A1C">
        <w:rPr>
          <w:rFonts w:asciiTheme="majorBidi" w:hAnsiTheme="majorBidi" w:cstheme="majorBidi"/>
          <w:color w:val="000000"/>
          <w:sz w:val="20"/>
          <w:szCs w:val="20"/>
        </w:rPr>
        <w:t xml:space="preserve"> controller </w:t>
      </w:r>
      <w:r w:rsidR="005A2178" w:rsidRPr="00E51A1C">
        <w:rPr>
          <w:rFonts w:asciiTheme="majorBidi" w:hAnsiTheme="majorBidi" w:cstheme="majorBidi"/>
          <w:color w:val="000000"/>
          <w:sz w:val="20"/>
          <w:szCs w:val="20"/>
        </w:rPr>
        <w:t xml:space="preserve">has made </w:t>
      </w:r>
      <w:r w:rsidR="00231CD2" w:rsidRPr="00E51A1C">
        <w:rPr>
          <w:rFonts w:asciiTheme="majorBidi" w:hAnsiTheme="majorBidi" w:cstheme="majorBidi"/>
          <w:color w:val="000000"/>
          <w:sz w:val="20"/>
          <w:szCs w:val="20"/>
        </w:rPr>
        <w:t xml:space="preserve">it superior to </w:t>
      </w:r>
      <w:r w:rsidR="00EF7F7E" w:rsidRPr="00E51A1C">
        <w:rPr>
          <w:rFonts w:asciiTheme="majorBidi" w:hAnsiTheme="majorBidi" w:cstheme="majorBidi"/>
          <w:color w:val="000000"/>
          <w:sz w:val="20"/>
          <w:szCs w:val="20"/>
        </w:rPr>
        <w:t xml:space="preserve">conventional </w:t>
      </w:r>
      <w:r w:rsidR="00772283">
        <w:rPr>
          <w:rFonts w:asciiTheme="majorBidi" w:hAnsiTheme="majorBidi" w:cstheme="majorBidi"/>
          <w:color w:val="000000"/>
          <w:sz w:val="20"/>
          <w:szCs w:val="20"/>
        </w:rPr>
        <w:t>ACC</w:t>
      </w:r>
      <w:r w:rsidR="00231CD2" w:rsidRPr="00E51A1C">
        <w:rPr>
          <w:rFonts w:asciiTheme="majorBidi" w:hAnsiTheme="majorBidi" w:cstheme="majorBidi"/>
          <w:color w:val="000000"/>
          <w:sz w:val="20"/>
          <w:szCs w:val="20"/>
        </w:rPr>
        <w:t xml:space="preserve"> </w:t>
      </w:r>
      <w:r w:rsidR="005A2178" w:rsidRPr="00772283">
        <w:rPr>
          <w:rFonts w:asciiTheme="majorBidi" w:hAnsiTheme="majorBidi" w:cstheme="majorBidi"/>
          <w:color w:val="0000CC"/>
          <w:sz w:val="20"/>
          <w:szCs w:val="20"/>
        </w:rPr>
        <w:t xml:space="preserve">from </w:t>
      </w:r>
      <w:r w:rsidR="00772283" w:rsidRPr="00772283">
        <w:rPr>
          <w:rFonts w:asciiTheme="majorBidi" w:hAnsiTheme="majorBidi" w:cstheme="majorBidi"/>
          <w:color w:val="0000CC"/>
          <w:sz w:val="20"/>
          <w:szCs w:val="20"/>
        </w:rPr>
        <w:t xml:space="preserve">different points of few, such as </w:t>
      </w:r>
      <w:r w:rsidR="005A2178" w:rsidRPr="00772283">
        <w:rPr>
          <w:rFonts w:asciiTheme="majorBidi" w:hAnsiTheme="majorBidi" w:cstheme="majorBidi"/>
          <w:color w:val="0000CC"/>
          <w:sz w:val="20"/>
          <w:szCs w:val="20"/>
        </w:rPr>
        <w:t xml:space="preserve">robustness </w:t>
      </w:r>
      <w:r w:rsidR="00772283" w:rsidRPr="00772283">
        <w:rPr>
          <w:rFonts w:asciiTheme="majorBidi" w:hAnsiTheme="majorBidi" w:cstheme="majorBidi"/>
          <w:color w:val="0000CC"/>
          <w:sz w:val="20"/>
          <w:szCs w:val="20"/>
        </w:rPr>
        <w:t xml:space="preserve">against parameter uncertainty, steady state tracking performance, </w:t>
      </w:r>
      <w:r w:rsidR="005A2178" w:rsidRPr="00772283">
        <w:rPr>
          <w:rFonts w:asciiTheme="majorBidi" w:hAnsiTheme="majorBidi" w:cstheme="majorBidi"/>
          <w:color w:val="0000CC"/>
          <w:sz w:val="20"/>
          <w:szCs w:val="20"/>
        </w:rPr>
        <w:t xml:space="preserve">and </w:t>
      </w:r>
      <w:r w:rsidR="00772283" w:rsidRPr="00772283">
        <w:rPr>
          <w:rFonts w:asciiTheme="majorBidi" w:hAnsiTheme="majorBidi" w:cstheme="majorBidi"/>
          <w:color w:val="0000CC"/>
          <w:sz w:val="20"/>
          <w:szCs w:val="20"/>
        </w:rPr>
        <w:t>the transient settling time</w:t>
      </w:r>
      <w:r w:rsidR="001870A4">
        <w:rPr>
          <w:rFonts w:asciiTheme="majorBidi" w:hAnsiTheme="majorBidi" w:cstheme="majorBidi"/>
          <w:color w:val="000000"/>
          <w:sz w:val="20"/>
          <w:szCs w:val="20"/>
        </w:rPr>
        <w:t xml:space="preserve">. </w:t>
      </w:r>
    </w:p>
    <w:p w14:paraId="32123814" w14:textId="77777777" w:rsidR="003F2389" w:rsidRDefault="003F2389" w:rsidP="00D56173">
      <w:pPr>
        <w:spacing w:after="0" w:line="480" w:lineRule="auto"/>
        <w:ind w:firstLine="216"/>
        <w:jc w:val="both"/>
        <w:rPr>
          <w:rFonts w:asciiTheme="majorBidi" w:hAnsiTheme="majorBidi" w:cstheme="majorBidi"/>
          <w:color w:val="000000"/>
          <w:sz w:val="20"/>
          <w:szCs w:val="20"/>
        </w:rPr>
      </w:pPr>
    </w:p>
    <w:p w14:paraId="2071B870" w14:textId="77777777" w:rsidR="00C37712" w:rsidRPr="00E51A1C" w:rsidRDefault="00C37712" w:rsidP="00D56173">
      <w:pPr>
        <w:spacing w:after="0" w:line="480" w:lineRule="auto"/>
        <w:ind w:firstLine="216"/>
        <w:jc w:val="both"/>
        <w:rPr>
          <w:rFonts w:asciiTheme="majorBidi" w:hAnsiTheme="majorBidi" w:cstheme="majorBidi"/>
          <w:color w:val="000000"/>
          <w:sz w:val="20"/>
          <w:szCs w:val="20"/>
        </w:rPr>
      </w:pPr>
    </w:p>
    <w:p w14:paraId="2C071C1B" w14:textId="77777777" w:rsidR="00670414" w:rsidRPr="00C37712" w:rsidRDefault="00670414" w:rsidP="00C37712">
      <w:pPr>
        <w:spacing w:after="0" w:line="480" w:lineRule="auto"/>
        <w:jc w:val="both"/>
        <w:rPr>
          <w:rFonts w:asciiTheme="majorBidi" w:hAnsiTheme="majorBidi" w:cstheme="majorBidi"/>
          <w:b/>
          <w:bCs/>
          <w:sz w:val="20"/>
          <w:szCs w:val="20"/>
        </w:rPr>
      </w:pPr>
      <w:r w:rsidRPr="00C37712">
        <w:rPr>
          <w:rFonts w:asciiTheme="majorBidi" w:hAnsiTheme="majorBidi" w:cstheme="majorBidi"/>
          <w:b/>
          <w:bCs/>
          <w:sz w:val="20"/>
          <w:szCs w:val="20"/>
        </w:rPr>
        <w:t>References</w:t>
      </w:r>
    </w:p>
    <w:p w14:paraId="0FBDBFC0" w14:textId="77777777" w:rsidR="00391EE2" w:rsidRPr="00391EE2" w:rsidRDefault="003F2893" w:rsidP="00391EE2">
      <w:pPr>
        <w:pStyle w:val="EndNoteBibliography"/>
        <w:spacing w:after="0"/>
        <w:ind w:left="720" w:hanging="720"/>
      </w:pPr>
      <w:r w:rsidRPr="00E51A1C">
        <w:rPr>
          <w:rFonts w:asciiTheme="majorBidi" w:hAnsiTheme="majorBidi" w:cstheme="majorBidi"/>
          <w:szCs w:val="20"/>
        </w:rPr>
        <w:fldChar w:fldCharType="begin"/>
      </w:r>
      <w:r w:rsidRPr="00E51A1C">
        <w:rPr>
          <w:rFonts w:asciiTheme="majorBidi" w:hAnsiTheme="majorBidi" w:cstheme="majorBidi"/>
          <w:szCs w:val="20"/>
        </w:rPr>
        <w:instrText xml:space="preserve"> ADDIN EN.REFLIST </w:instrText>
      </w:r>
      <w:r w:rsidRPr="00E51A1C">
        <w:rPr>
          <w:rFonts w:asciiTheme="majorBidi" w:hAnsiTheme="majorBidi" w:cstheme="majorBidi"/>
          <w:szCs w:val="20"/>
        </w:rPr>
        <w:fldChar w:fldCharType="separate"/>
      </w:r>
      <w:r w:rsidR="00391EE2" w:rsidRPr="00391EE2">
        <w:t>[1]</w:t>
      </w:r>
      <w:r w:rsidR="00391EE2" w:rsidRPr="00391EE2">
        <w:tab/>
        <w:t>W. Kramer, S. Chakraborty, B. Kroposki, and H. Thomas, "Advanced Power Electronic Interfaces for Distributed Energy Systems,"  TP-581-42672, 2008.</w:t>
      </w:r>
    </w:p>
    <w:p w14:paraId="6C283364" w14:textId="77777777" w:rsidR="00391EE2" w:rsidRPr="00391EE2" w:rsidRDefault="00391EE2" w:rsidP="00391EE2">
      <w:pPr>
        <w:pStyle w:val="EndNoteBibliography"/>
        <w:spacing w:after="0"/>
        <w:ind w:left="720" w:hanging="720"/>
      </w:pPr>
      <w:r w:rsidRPr="00391EE2">
        <w:t>[2]</w:t>
      </w:r>
      <w:r w:rsidRPr="00391EE2">
        <w:tab/>
        <w:t xml:space="preserve">G. F. I. Colak, S. Bayhan, S. Chondrogiannis, S. Demirbas, "Critical aspects of wind energy systems in smart grid applications," </w:t>
      </w:r>
      <w:r w:rsidRPr="00391EE2">
        <w:rPr>
          <w:i/>
        </w:rPr>
        <w:t xml:space="preserve">Renewable and Sustainable Energy Reviews, </w:t>
      </w:r>
      <w:r w:rsidRPr="00391EE2">
        <w:t>vol. 52, pp. 155-171, 2015.</w:t>
      </w:r>
    </w:p>
    <w:p w14:paraId="6F941C2F" w14:textId="77777777" w:rsidR="00391EE2" w:rsidRPr="00391EE2" w:rsidRDefault="00391EE2" w:rsidP="00391EE2">
      <w:pPr>
        <w:pStyle w:val="EndNoteBibliography"/>
        <w:spacing w:after="0"/>
        <w:ind w:left="720" w:hanging="720"/>
      </w:pPr>
      <w:r w:rsidRPr="00391EE2">
        <w:t>[3]</w:t>
      </w:r>
      <w:r w:rsidRPr="00391EE2">
        <w:tab/>
        <w:t xml:space="preserve">F. Blaabjerg, Z. Chen, and S. B. Kjaer, "Power Electronics as Efficient Interface in Dispersed Power Generation Systems," </w:t>
      </w:r>
      <w:r w:rsidRPr="00391EE2">
        <w:rPr>
          <w:i/>
        </w:rPr>
        <w:t xml:space="preserve">IEEE Trans. Power Electron., </w:t>
      </w:r>
      <w:r w:rsidRPr="00391EE2">
        <w:t>vol. 19, pp. 1184-1194, 2004.</w:t>
      </w:r>
    </w:p>
    <w:p w14:paraId="4153C36C" w14:textId="77777777" w:rsidR="00391EE2" w:rsidRPr="00391EE2" w:rsidRDefault="00391EE2" w:rsidP="00391EE2">
      <w:pPr>
        <w:pStyle w:val="EndNoteBibliography"/>
        <w:spacing w:after="0"/>
        <w:ind w:left="720" w:hanging="720"/>
      </w:pPr>
      <w:r w:rsidRPr="00391EE2">
        <w:t>[4]</w:t>
      </w:r>
      <w:r w:rsidRPr="00391EE2">
        <w:tab/>
        <w:t xml:space="preserve">A. Bonfiglio, F. Delfino, F. Gonzalez-Longatt, and R. Procopio, "Steady-state assessments of PMSGs in wind generating units," </w:t>
      </w:r>
      <w:r w:rsidRPr="00391EE2">
        <w:rPr>
          <w:i/>
        </w:rPr>
        <w:t xml:space="preserve">International Journal of Electrical Power and Energy Systems, </w:t>
      </w:r>
      <w:r w:rsidRPr="00391EE2">
        <w:t>vol. 90, pp. 87–93, 2017.</w:t>
      </w:r>
    </w:p>
    <w:p w14:paraId="54DA7CFE" w14:textId="77777777" w:rsidR="00391EE2" w:rsidRPr="00391EE2" w:rsidRDefault="00391EE2" w:rsidP="00391EE2">
      <w:pPr>
        <w:pStyle w:val="EndNoteBibliography"/>
        <w:spacing w:after="0"/>
        <w:ind w:left="720" w:hanging="720"/>
      </w:pPr>
      <w:r w:rsidRPr="00391EE2">
        <w:t>[5]</w:t>
      </w:r>
      <w:r w:rsidRPr="00391EE2">
        <w:tab/>
        <w:t>T. Senjyu, Y. Ochi, Y. Kikunaga, M. Tokudome, A. Yona, E. B. Muhando</w:t>
      </w:r>
      <w:r w:rsidRPr="00391EE2">
        <w:rPr>
          <w:i/>
        </w:rPr>
        <w:t>, et al.</w:t>
      </w:r>
      <w:r w:rsidRPr="00391EE2">
        <w:t xml:space="preserve">, "Sensorless maximum power point tracking control for wind generation system with squirrel cage induction generator," </w:t>
      </w:r>
      <w:r w:rsidRPr="00391EE2">
        <w:rPr>
          <w:i/>
        </w:rPr>
        <w:t xml:space="preserve">Renewable Energy, </w:t>
      </w:r>
      <w:r w:rsidRPr="00391EE2">
        <w:t>vol. 34, pp. 994-999, 2009.</w:t>
      </w:r>
    </w:p>
    <w:p w14:paraId="5079C09C" w14:textId="77777777" w:rsidR="00391EE2" w:rsidRPr="00391EE2" w:rsidRDefault="00391EE2" w:rsidP="00391EE2">
      <w:pPr>
        <w:pStyle w:val="EndNoteBibliography"/>
        <w:spacing w:after="0"/>
        <w:ind w:left="720" w:hanging="720"/>
      </w:pPr>
      <w:r w:rsidRPr="00391EE2">
        <w:t>[6]</w:t>
      </w:r>
      <w:r w:rsidRPr="00391EE2">
        <w:tab/>
        <w:t xml:space="preserve">D. Jena and S. Rajendran, "A review of estimation of effective wind speed based control of wind turbines," </w:t>
      </w:r>
      <w:r w:rsidRPr="00391EE2">
        <w:rPr>
          <w:i/>
        </w:rPr>
        <w:t xml:space="preserve">Renewable and Sustainable Energy Reviews, </w:t>
      </w:r>
      <w:r w:rsidRPr="00391EE2">
        <w:t>vol. 43, pp. 1046-1062, 2015.</w:t>
      </w:r>
    </w:p>
    <w:p w14:paraId="7D4DCF6C" w14:textId="77777777" w:rsidR="00391EE2" w:rsidRPr="00391EE2" w:rsidRDefault="00391EE2" w:rsidP="00391EE2">
      <w:pPr>
        <w:pStyle w:val="EndNoteBibliography"/>
        <w:spacing w:after="0"/>
        <w:ind w:left="720" w:hanging="720"/>
      </w:pPr>
      <w:r w:rsidRPr="00391EE2">
        <w:t>[7]</w:t>
      </w:r>
      <w:r w:rsidRPr="00391EE2">
        <w:tab/>
        <w:t xml:space="preserve">R. Rocha, "A sensorless control for a variable speed wind turbine operating at partial load," </w:t>
      </w:r>
      <w:r w:rsidRPr="00391EE2">
        <w:rPr>
          <w:i/>
        </w:rPr>
        <w:t xml:space="preserve">Renewable Energy, </w:t>
      </w:r>
      <w:r w:rsidRPr="00391EE2">
        <w:t>pp. 1-10, 2010.</w:t>
      </w:r>
    </w:p>
    <w:p w14:paraId="73DA1F35" w14:textId="77777777" w:rsidR="00391EE2" w:rsidRPr="00391EE2" w:rsidRDefault="00391EE2" w:rsidP="00391EE2">
      <w:pPr>
        <w:pStyle w:val="EndNoteBibliography"/>
        <w:spacing w:after="0"/>
        <w:ind w:left="720" w:hanging="720"/>
      </w:pPr>
      <w:r w:rsidRPr="00391EE2">
        <w:t>[8]</w:t>
      </w:r>
      <w:r w:rsidRPr="00391EE2">
        <w:tab/>
        <w:t xml:space="preserve">Y. Daili, J.-P. Gaubert, and L. Rahmani, "Implementation of a new maximum power point tracking control strategy for small wind energy conversion systems without mechanical sensors," </w:t>
      </w:r>
      <w:r w:rsidRPr="00391EE2">
        <w:rPr>
          <w:i/>
        </w:rPr>
        <w:t xml:space="preserve">Energy Conversion and Management, </w:t>
      </w:r>
      <w:r w:rsidRPr="00391EE2">
        <w:t>vol. 97, pp. 298-306, 2015.</w:t>
      </w:r>
    </w:p>
    <w:p w14:paraId="1C734A81" w14:textId="77777777" w:rsidR="00391EE2" w:rsidRPr="00391EE2" w:rsidRDefault="00391EE2" w:rsidP="00391EE2">
      <w:pPr>
        <w:pStyle w:val="EndNoteBibliography"/>
        <w:spacing w:after="0"/>
        <w:ind w:left="720" w:hanging="720"/>
      </w:pPr>
      <w:r w:rsidRPr="00391EE2">
        <w:t>[9]</w:t>
      </w:r>
      <w:r w:rsidRPr="00391EE2">
        <w:tab/>
        <w:t xml:space="preserve">I. Kortabarria, J. Andreu, I. M. d. Alegría, J. Jiménez, J. I. Gárate, and E. Robles, "A novel adaptative maximum power point tracking algorithm for small wind turbines," </w:t>
      </w:r>
      <w:r w:rsidRPr="00391EE2">
        <w:rPr>
          <w:i/>
        </w:rPr>
        <w:t xml:space="preserve">Renewable Energy, </w:t>
      </w:r>
      <w:r w:rsidRPr="00391EE2">
        <w:t>vol. 63, pp. 785–796, 2014.</w:t>
      </w:r>
    </w:p>
    <w:p w14:paraId="60B7E16A" w14:textId="77777777" w:rsidR="00391EE2" w:rsidRPr="00391EE2" w:rsidRDefault="00391EE2" w:rsidP="00391EE2">
      <w:pPr>
        <w:pStyle w:val="EndNoteBibliography"/>
        <w:spacing w:after="0"/>
        <w:ind w:left="720" w:hanging="720"/>
      </w:pPr>
      <w:r w:rsidRPr="00391EE2">
        <w:t>[10]</w:t>
      </w:r>
      <w:r w:rsidRPr="00391EE2">
        <w:tab/>
        <w:t xml:space="preserve">Y. Xia, K. H. Ahmed, and B. W. Williams, "Wind turbine power coefficient analysis of a new maximum power point tracking technique," </w:t>
      </w:r>
      <w:r w:rsidRPr="00391EE2">
        <w:rPr>
          <w:i/>
        </w:rPr>
        <w:t xml:space="preserve">IEEE Trans. Ind. Electron., </w:t>
      </w:r>
      <w:r w:rsidRPr="00391EE2">
        <w:t>vol. 60, pp. 1122-1132, 2013.</w:t>
      </w:r>
    </w:p>
    <w:p w14:paraId="002EB4EC" w14:textId="77777777" w:rsidR="00391EE2" w:rsidRPr="00391EE2" w:rsidRDefault="00391EE2" w:rsidP="00391EE2">
      <w:pPr>
        <w:pStyle w:val="EndNoteBibliography"/>
        <w:spacing w:after="0"/>
        <w:ind w:left="720" w:hanging="720"/>
      </w:pPr>
      <w:r w:rsidRPr="00391EE2">
        <w:t>[11]</w:t>
      </w:r>
      <w:r w:rsidRPr="00391EE2">
        <w:tab/>
        <w:t xml:space="preserve">K. Tan and S. Islam, "Optimum control strategies in energy conversion of PMSG wind turbine system without mechanical sensors," </w:t>
      </w:r>
      <w:r w:rsidRPr="00391EE2">
        <w:rPr>
          <w:i/>
        </w:rPr>
        <w:t xml:space="preserve">IEEE Trans. Energy Convers., </w:t>
      </w:r>
      <w:r w:rsidRPr="00391EE2">
        <w:t>vol. 19, pp. 392-399, 2008.</w:t>
      </w:r>
    </w:p>
    <w:p w14:paraId="139FB064" w14:textId="77777777" w:rsidR="00391EE2" w:rsidRPr="00391EE2" w:rsidRDefault="00391EE2" w:rsidP="00391EE2">
      <w:pPr>
        <w:pStyle w:val="EndNoteBibliography"/>
        <w:spacing w:after="0"/>
        <w:ind w:left="720" w:hanging="720"/>
      </w:pPr>
      <w:r w:rsidRPr="00391EE2">
        <w:t>[12]</w:t>
      </w:r>
      <w:r w:rsidRPr="00391EE2">
        <w:tab/>
        <w:t xml:space="preserve">J. Yu-seok, R. D. Lorenz, T. M. Jahns, and S. Seung-Ki, "Initial rotor position estimation of an interior permanent-magnet synchronous machine using carrier frequency injection methods," </w:t>
      </w:r>
      <w:r w:rsidRPr="00391EE2">
        <w:rPr>
          <w:i/>
        </w:rPr>
        <w:t xml:space="preserve">IEEE Trans. Ind. Appl., </w:t>
      </w:r>
      <w:r w:rsidRPr="00391EE2">
        <w:t>vol. 41, pp. 38-45, 2005.</w:t>
      </w:r>
    </w:p>
    <w:p w14:paraId="06B20469" w14:textId="77777777" w:rsidR="00391EE2" w:rsidRPr="00391EE2" w:rsidRDefault="00391EE2" w:rsidP="00391EE2">
      <w:pPr>
        <w:pStyle w:val="EndNoteBibliography"/>
        <w:spacing w:after="0"/>
        <w:ind w:left="720" w:hanging="720"/>
      </w:pPr>
      <w:r w:rsidRPr="00391EE2">
        <w:t>[13]</w:t>
      </w:r>
      <w:r w:rsidRPr="00391EE2">
        <w:tab/>
        <w:t xml:space="preserve">G. Foo, S. Sayeef, and M. F. Rahman, "Low-Speed and Standstill Operation of a Sensorless Direct Torque and Flux Controlled IPM Synchronous Motor Drive," </w:t>
      </w:r>
      <w:r w:rsidRPr="00391EE2">
        <w:rPr>
          <w:i/>
        </w:rPr>
        <w:t xml:space="preserve">IEEE Trans. Energy Convers., </w:t>
      </w:r>
      <w:r w:rsidRPr="00391EE2">
        <w:t>vol. 25, pp. 25-33, 2010.</w:t>
      </w:r>
    </w:p>
    <w:p w14:paraId="071BE585" w14:textId="77777777" w:rsidR="00391EE2" w:rsidRPr="00391EE2" w:rsidRDefault="00391EE2" w:rsidP="00391EE2">
      <w:pPr>
        <w:pStyle w:val="EndNoteBibliography"/>
        <w:spacing w:after="0"/>
        <w:ind w:left="720" w:hanging="720"/>
      </w:pPr>
      <w:r w:rsidRPr="00391EE2">
        <w:t>[14]</w:t>
      </w:r>
      <w:r w:rsidRPr="00391EE2">
        <w:tab/>
        <w:t xml:space="preserve">S. Bolognani, R. Oboe, and M. Zigliotto, "Sensorless full-digital PMSM drive with EKF estimation of speed and rotor position," </w:t>
      </w:r>
      <w:r w:rsidRPr="00391EE2">
        <w:rPr>
          <w:i/>
        </w:rPr>
        <w:t xml:space="preserve">IEEE Trans. Ind. Electron., </w:t>
      </w:r>
      <w:r w:rsidRPr="00391EE2">
        <w:t>vol. 46, pp. 184-191, 1999.</w:t>
      </w:r>
    </w:p>
    <w:p w14:paraId="5481F753" w14:textId="77777777" w:rsidR="00391EE2" w:rsidRPr="00391EE2" w:rsidRDefault="00391EE2" w:rsidP="00391EE2">
      <w:pPr>
        <w:pStyle w:val="EndNoteBibliography"/>
        <w:spacing w:after="0"/>
        <w:ind w:left="720" w:hanging="720"/>
      </w:pPr>
      <w:r w:rsidRPr="00391EE2">
        <w:t>[15]</w:t>
      </w:r>
      <w:r w:rsidRPr="00391EE2">
        <w:tab/>
        <w:t xml:space="preserve">M. N. Eskander, O. M. Arafa, and O. A. Mahgoub, "Sensorless Control of PMSM and BDCM Based On EMF Extraction And Extended Kalman Estimator," </w:t>
      </w:r>
      <w:r w:rsidRPr="00391EE2">
        <w:rPr>
          <w:i/>
        </w:rPr>
        <w:t xml:space="preserve">IEEE International Symposium on Industrial Electronics, </w:t>
      </w:r>
      <w:r w:rsidRPr="00391EE2">
        <w:t>vol. 3, pp. 2168-2175, 2006.</w:t>
      </w:r>
    </w:p>
    <w:p w14:paraId="15A8990B" w14:textId="77777777" w:rsidR="00391EE2" w:rsidRPr="00391EE2" w:rsidRDefault="00391EE2" w:rsidP="00391EE2">
      <w:pPr>
        <w:pStyle w:val="EndNoteBibliography"/>
        <w:spacing w:after="0"/>
        <w:ind w:left="720" w:hanging="720"/>
      </w:pPr>
      <w:r w:rsidRPr="00391EE2">
        <w:t>[16]</w:t>
      </w:r>
      <w:r w:rsidRPr="00391EE2">
        <w:tab/>
        <w:t xml:space="preserve">G. Rigatos, P. Siano, and N. Zervos, "Sensorless Control of Distributed Power Generators With the Derivative-Free Nonlinear Kalman Filter," </w:t>
      </w:r>
      <w:r w:rsidRPr="00391EE2">
        <w:rPr>
          <w:i/>
        </w:rPr>
        <w:t xml:space="preserve">Industrial Electronics, IEEE Transactions on, </w:t>
      </w:r>
      <w:r w:rsidRPr="00391EE2">
        <w:t>vol. 61, pp. 6369-6382, 2014.</w:t>
      </w:r>
    </w:p>
    <w:p w14:paraId="1C460785" w14:textId="77777777" w:rsidR="00391EE2" w:rsidRPr="00391EE2" w:rsidRDefault="00391EE2" w:rsidP="00391EE2">
      <w:pPr>
        <w:pStyle w:val="EndNoteBibliography"/>
        <w:spacing w:after="0"/>
        <w:ind w:left="720" w:hanging="720"/>
      </w:pPr>
      <w:r w:rsidRPr="00391EE2">
        <w:t>[17]</w:t>
      </w:r>
      <w:r w:rsidRPr="00391EE2">
        <w:tab/>
        <w:t xml:space="preserve">M. Fatu, F. Blaabjerg, and I. Boldea, "Grid to Standalone Transition Motion-Sensorless Dual-Inverter Control of PMSG With Asymmetrical Grid Voltage Sags and Harmonics Filtering," </w:t>
      </w:r>
      <w:r w:rsidRPr="00391EE2">
        <w:rPr>
          <w:i/>
        </w:rPr>
        <w:t xml:space="preserve">IEEE Transactions on Power Electronics, </w:t>
      </w:r>
      <w:r w:rsidRPr="00391EE2">
        <w:t>vol. 29, pp. 3463-3472, 2014.</w:t>
      </w:r>
    </w:p>
    <w:p w14:paraId="140F331E" w14:textId="77777777" w:rsidR="00391EE2" w:rsidRPr="00391EE2" w:rsidRDefault="00391EE2" w:rsidP="00391EE2">
      <w:pPr>
        <w:pStyle w:val="EndNoteBibliography"/>
        <w:spacing w:after="0"/>
        <w:ind w:left="720" w:hanging="720"/>
      </w:pPr>
      <w:r w:rsidRPr="00391EE2">
        <w:t>[18]</w:t>
      </w:r>
      <w:r w:rsidRPr="00391EE2">
        <w:tab/>
        <w:t xml:space="preserve">W. Du, X. Wang, and H. Wang, "Sub-synchronous interactions caused by the PLL in the grid-connected PMSG for the wind power generation," </w:t>
      </w:r>
      <w:r w:rsidRPr="00391EE2">
        <w:rPr>
          <w:i/>
        </w:rPr>
        <w:t xml:space="preserve">International Journal of Electrical Power and Energy Systems, </w:t>
      </w:r>
      <w:r w:rsidRPr="00391EE2">
        <w:t>vol. 98, pp. 331-341, 2018.</w:t>
      </w:r>
    </w:p>
    <w:p w14:paraId="539AC152" w14:textId="77777777" w:rsidR="00391EE2" w:rsidRPr="00391EE2" w:rsidRDefault="00391EE2" w:rsidP="00391EE2">
      <w:pPr>
        <w:pStyle w:val="EndNoteBibliography"/>
        <w:spacing w:after="0"/>
        <w:ind w:left="720" w:hanging="720"/>
      </w:pPr>
      <w:r w:rsidRPr="00391EE2">
        <w:t>[19]</w:t>
      </w:r>
      <w:r w:rsidRPr="00391EE2">
        <w:tab/>
        <w:t xml:space="preserve">Z. Zhang, Y. Zhao, W. Qiao, and L. Qu, "A Space-Vector-Modulated Sensorless Direct-Torque Control for Direct-Drive PMSG Wind Turbines," </w:t>
      </w:r>
      <w:r w:rsidRPr="00391EE2">
        <w:rPr>
          <w:i/>
        </w:rPr>
        <w:t xml:space="preserve">IEEE Transactions on Industry Applications, </w:t>
      </w:r>
      <w:r w:rsidRPr="00391EE2">
        <w:t>vol. 50, pp. 2331-2341, 2014.</w:t>
      </w:r>
    </w:p>
    <w:p w14:paraId="0D1663A4" w14:textId="77777777" w:rsidR="00391EE2" w:rsidRPr="00391EE2" w:rsidRDefault="00391EE2" w:rsidP="00391EE2">
      <w:pPr>
        <w:pStyle w:val="EndNoteBibliography"/>
        <w:spacing w:after="0"/>
        <w:ind w:left="720" w:hanging="720"/>
      </w:pPr>
      <w:r w:rsidRPr="00391EE2">
        <w:t>[20]</w:t>
      </w:r>
      <w:r w:rsidRPr="00391EE2">
        <w:tab/>
        <w:t xml:space="preserve">A. Shafiei, B. M. Dehkordi, A. Kiyoumarsi, and S. Farhangi, "A Control Approach for a Small-Scale PMSG-Based WECS in the Whole Wind Speed Range," </w:t>
      </w:r>
      <w:r w:rsidRPr="00391EE2">
        <w:rPr>
          <w:i/>
        </w:rPr>
        <w:t xml:space="preserve">IEEE Trans. Power Electron., </w:t>
      </w:r>
      <w:r w:rsidRPr="00391EE2">
        <w:t>vol. 32, pp. 9117-9130, 2017.</w:t>
      </w:r>
    </w:p>
    <w:p w14:paraId="29B2C6F8" w14:textId="77777777" w:rsidR="00391EE2" w:rsidRPr="00391EE2" w:rsidRDefault="00391EE2" w:rsidP="00391EE2">
      <w:pPr>
        <w:pStyle w:val="EndNoteBibliography"/>
        <w:spacing w:after="0"/>
        <w:ind w:left="720" w:hanging="720"/>
      </w:pPr>
      <w:r w:rsidRPr="00391EE2">
        <w:t>[21]</w:t>
      </w:r>
      <w:r w:rsidRPr="00391EE2">
        <w:tab/>
        <w:t xml:space="preserve">J. Yan, H. Lin, Y. Feng, X. Guo, Y. Huang, and Z. Q. Zhu, "Improved sliding mode model reference adaptive system speed observer for fuzzy control of direct-drive permanent magnet synchronous generator wind power generation system," </w:t>
      </w:r>
      <w:r w:rsidRPr="00391EE2">
        <w:rPr>
          <w:i/>
        </w:rPr>
        <w:t xml:space="preserve">IET Renewable Power Generation, </w:t>
      </w:r>
      <w:r w:rsidRPr="00391EE2">
        <w:t>vol. 7, pp. 28-35, 2013.</w:t>
      </w:r>
    </w:p>
    <w:p w14:paraId="0A183F07" w14:textId="77777777" w:rsidR="00391EE2" w:rsidRPr="00391EE2" w:rsidRDefault="00391EE2" w:rsidP="00391EE2">
      <w:pPr>
        <w:pStyle w:val="EndNoteBibliography"/>
        <w:spacing w:after="0"/>
        <w:ind w:left="720" w:hanging="720"/>
      </w:pPr>
      <w:r w:rsidRPr="00391EE2">
        <w:t>[22]</w:t>
      </w:r>
      <w:r w:rsidRPr="00391EE2">
        <w:tab/>
        <w:t xml:space="preserve">J. Brahmi, L. Krichen, and A. Ouali, "A comparative study between three sensorless control strategies for PMSG in wind energy conversion system," </w:t>
      </w:r>
      <w:r w:rsidRPr="00391EE2">
        <w:rPr>
          <w:i/>
        </w:rPr>
        <w:t xml:space="preserve">Applied Energy, </w:t>
      </w:r>
      <w:r w:rsidRPr="00391EE2">
        <w:t>vol. 86, pp. 1565-1573, 2009.</w:t>
      </w:r>
    </w:p>
    <w:p w14:paraId="2BFB5C40" w14:textId="77777777" w:rsidR="00391EE2" w:rsidRPr="00391EE2" w:rsidRDefault="00391EE2" w:rsidP="00391EE2">
      <w:pPr>
        <w:pStyle w:val="EndNoteBibliography"/>
        <w:spacing w:after="0"/>
        <w:ind w:left="720" w:hanging="720"/>
      </w:pPr>
      <w:r w:rsidRPr="00391EE2">
        <w:t>[23]</w:t>
      </w:r>
      <w:r w:rsidRPr="00391EE2">
        <w:tab/>
        <w:t xml:space="preserve">F. Jaramillo-Lopez, G. Kenne, and F. Lamnabhi-Lagarrigue, "A novel online training neural network-based algorithm for wind speed estimation and adaptive control of PMSG wind turbine system for maximum power extraction " </w:t>
      </w:r>
      <w:r w:rsidRPr="00391EE2">
        <w:rPr>
          <w:i/>
        </w:rPr>
        <w:t xml:space="preserve">Renewable Energy, </w:t>
      </w:r>
      <w:r w:rsidRPr="00391EE2">
        <w:t>vol. 86, pp. 38-48, 2016.</w:t>
      </w:r>
    </w:p>
    <w:p w14:paraId="6BEC6724" w14:textId="77777777" w:rsidR="00391EE2" w:rsidRPr="00391EE2" w:rsidRDefault="00391EE2" w:rsidP="00391EE2">
      <w:pPr>
        <w:pStyle w:val="EndNoteBibliography"/>
        <w:spacing w:after="0"/>
        <w:ind w:left="720" w:hanging="720"/>
      </w:pPr>
      <w:r w:rsidRPr="00391EE2">
        <w:t>[24]</w:t>
      </w:r>
      <w:r w:rsidRPr="00391EE2">
        <w:tab/>
        <w:t xml:space="preserve">G. Besancon, J. D. Leon-Morales, and O. Huerta-Guevara, "On adaptive observers for state affine systems," </w:t>
      </w:r>
      <w:r w:rsidRPr="00391EE2">
        <w:rPr>
          <w:i/>
        </w:rPr>
        <w:t xml:space="preserve">International Journal of Control, </w:t>
      </w:r>
      <w:r w:rsidRPr="00391EE2">
        <w:t>vol. 79, pp. 581-591, 2006.</w:t>
      </w:r>
    </w:p>
    <w:p w14:paraId="44B2026D" w14:textId="77777777" w:rsidR="00391EE2" w:rsidRPr="00391EE2" w:rsidRDefault="00391EE2" w:rsidP="00391EE2">
      <w:pPr>
        <w:pStyle w:val="EndNoteBibliography"/>
        <w:spacing w:after="0"/>
        <w:ind w:left="720" w:hanging="720"/>
      </w:pPr>
      <w:r w:rsidRPr="00391EE2">
        <w:t>[25]</w:t>
      </w:r>
      <w:r w:rsidRPr="00391EE2">
        <w:tab/>
        <w:t xml:space="preserve">A. E. Magri, F. Giri, G. Besancon, A. E. Fadili, L.Dugard, and F.Z.Chaoui, "Sensorless adaptive output feedback control of wind energy systems with PMS generators," </w:t>
      </w:r>
      <w:r w:rsidRPr="00391EE2">
        <w:rPr>
          <w:i/>
        </w:rPr>
        <w:t xml:space="preserve">Control Eng. Pract., </w:t>
      </w:r>
      <w:r w:rsidRPr="00391EE2">
        <w:t>vol. 21, pp. 530–543, 2013.</w:t>
      </w:r>
    </w:p>
    <w:p w14:paraId="55AEC39D" w14:textId="77777777" w:rsidR="00391EE2" w:rsidRPr="00391EE2" w:rsidRDefault="00391EE2" w:rsidP="00391EE2">
      <w:pPr>
        <w:pStyle w:val="EndNoteBibliography"/>
        <w:spacing w:after="0"/>
        <w:ind w:left="720" w:hanging="720"/>
      </w:pPr>
      <w:r w:rsidRPr="00391EE2">
        <w:t>[26]</w:t>
      </w:r>
      <w:r w:rsidRPr="00391EE2">
        <w:tab/>
        <w:t xml:space="preserve">A. A. R. A. Tahir, "Semi-global output feedback nonlinear stabilization of variable speed grid connected direct drive wind turbine generator systems," </w:t>
      </w:r>
      <w:r w:rsidRPr="00391EE2">
        <w:rPr>
          <w:i/>
        </w:rPr>
        <w:t xml:space="preserve">Int. J. Dynam. Control, </w:t>
      </w:r>
      <w:r w:rsidRPr="00391EE2">
        <w:t>2016.</w:t>
      </w:r>
    </w:p>
    <w:p w14:paraId="19F6EB33" w14:textId="77777777" w:rsidR="00391EE2" w:rsidRPr="00391EE2" w:rsidRDefault="00391EE2" w:rsidP="00391EE2">
      <w:pPr>
        <w:pStyle w:val="EndNoteBibliography"/>
        <w:spacing w:after="0"/>
        <w:ind w:left="720" w:hanging="720"/>
      </w:pPr>
      <w:r w:rsidRPr="00391EE2">
        <w:t>[27]</w:t>
      </w:r>
      <w:r w:rsidRPr="00391EE2">
        <w:tab/>
        <w:t xml:space="preserve">H. Geng and D. Xu, "Stability Analysis and Improvements for Variable-Speed Multipole Permanent Magnet Synchronous Generator-Based Wind Energy Conversion System," </w:t>
      </w:r>
      <w:r w:rsidRPr="00391EE2">
        <w:rPr>
          <w:i/>
        </w:rPr>
        <w:t xml:space="preserve">IEEE Trans. Sustain. Energy, </w:t>
      </w:r>
      <w:r w:rsidRPr="00391EE2">
        <w:t>vol. 2, pp. 459-467, 2011.</w:t>
      </w:r>
    </w:p>
    <w:p w14:paraId="4FCD09E3" w14:textId="77777777" w:rsidR="00391EE2" w:rsidRPr="00391EE2" w:rsidRDefault="00391EE2" w:rsidP="00391EE2">
      <w:pPr>
        <w:pStyle w:val="EndNoteBibliography"/>
        <w:spacing w:after="0"/>
        <w:ind w:left="720" w:hanging="720"/>
      </w:pPr>
      <w:r w:rsidRPr="00391EE2">
        <w:t>[28]</w:t>
      </w:r>
      <w:r w:rsidRPr="00391EE2">
        <w:tab/>
        <w:t xml:space="preserve">M. E. Haque, M. Negnevitsky, and M. K.M., "A Novel Control Strategy for a Variable-Speed Wind Turbine with a Permanent-Magnet Synchronous Generator," </w:t>
      </w:r>
      <w:r w:rsidRPr="00391EE2">
        <w:rPr>
          <w:i/>
        </w:rPr>
        <w:t xml:space="preserve">IEEE Trans. Ind. Appl., </w:t>
      </w:r>
      <w:r w:rsidRPr="00391EE2">
        <w:t>vol. 46, pp. 331-339, 2010.</w:t>
      </w:r>
    </w:p>
    <w:p w14:paraId="7449E90E" w14:textId="77777777" w:rsidR="00391EE2" w:rsidRPr="00391EE2" w:rsidRDefault="00391EE2" w:rsidP="00391EE2">
      <w:pPr>
        <w:pStyle w:val="EndNoteBibliography"/>
        <w:spacing w:after="0"/>
        <w:ind w:left="720" w:hanging="720"/>
      </w:pPr>
      <w:r w:rsidRPr="00391EE2">
        <w:t>[29]</w:t>
      </w:r>
      <w:r w:rsidRPr="00391EE2">
        <w:tab/>
        <w:t xml:space="preserve">H. Geng, G. Yang, D. Xu, and B. Wu, "Unified Power Control for PMSG-Based WECS Operating Under Different Grid Conditions," </w:t>
      </w:r>
      <w:r w:rsidRPr="00391EE2">
        <w:rPr>
          <w:i/>
        </w:rPr>
        <w:t xml:space="preserve">IEEE Transactions on Energy Conversion, </w:t>
      </w:r>
      <w:r w:rsidRPr="00391EE2">
        <w:t>vol. 26, pp. 822-830, 2011.</w:t>
      </w:r>
    </w:p>
    <w:p w14:paraId="6103E953" w14:textId="77777777" w:rsidR="00391EE2" w:rsidRPr="00391EE2" w:rsidRDefault="00391EE2" w:rsidP="00391EE2">
      <w:pPr>
        <w:pStyle w:val="EndNoteBibliography"/>
        <w:spacing w:after="0"/>
        <w:ind w:left="720" w:hanging="720"/>
      </w:pPr>
      <w:r w:rsidRPr="00391EE2">
        <w:t>[30]</w:t>
      </w:r>
      <w:r w:rsidRPr="00391EE2">
        <w:tab/>
        <w:t xml:space="preserve">S. Debnath and M. Saeedifard, "A new hybrid modular multilevel converter for grid connection of large wind turbines," </w:t>
      </w:r>
      <w:r w:rsidRPr="00391EE2">
        <w:rPr>
          <w:i/>
        </w:rPr>
        <w:t xml:space="preserve">IEEE Transactions on Sustainable Energy, </w:t>
      </w:r>
      <w:r w:rsidRPr="00391EE2">
        <w:t>vol. 4, pp. 1051-1064, 2013.</w:t>
      </w:r>
    </w:p>
    <w:p w14:paraId="7A8F49CD" w14:textId="77777777" w:rsidR="00391EE2" w:rsidRPr="00391EE2" w:rsidRDefault="00391EE2" w:rsidP="00391EE2">
      <w:pPr>
        <w:pStyle w:val="EndNoteBibliography"/>
        <w:spacing w:after="0"/>
        <w:ind w:left="720" w:hanging="720"/>
      </w:pPr>
      <w:r w:rsidRPr="00391EE2">
        <w:t>[31]</w:t>
      </w:r>
      <w:r w:rsidRPr="00391EE2">
        <w:tab/>
        <w:t xml:space="preserve">A. Dahbi, M. Hachemi, N. Nait-Said, and M.-S. Nait-Said, "Realization and control of a wind turbine connected to the grid by using PMSG," </w:t>
      </w:r>
      <w:r w:rsidRPr="00391EE2">
        <w:rPr>
          <w:i/>
        </w:rPr>
        <w:t xml:space="preserve">Energy Conversion and Management, </w:t>
      </w:r>
      <w:r w:rsidRPr="00391EE2">
        <w:t>vol. 84, pp. 346–353, 2014.</w:t>
      </w:r>
    </w:p>
    <w:p w14:paraId="0BAE1C9A" w14:textId="77777777" w:rsidR="00391EE2" w:rsidRPr="00391EE2" w:rsidRDefault="00391EE2" w:rsidP="00391EE2">
      <w:pPr>
        <w:pStyle w:val="EndNoteBibliography"/>
        <w:spacing w:after="0"/>
        <w:ind w:left="720" w:hanging="720"/>
      </w:pPr>
      <w:r w:rsidRPr="00391EE2">
        <w:t>[32]</w:t>
      </w:r>
      <w:r w:rsidRPr="00391EE2">
        <w:tab/>
        <w:t xml:space="preserve">S. Li, T. A. Haskew, and L. Xu, "Conventional and novel control designs for direct driven PMSG wind turbines," </w:t>
      </w:r>
      <w:r w:rsidRPr="00391EE2">
        <w:rPr>
          <w:i/>
        </w:rPr>
        <w:t xml:space="preserve">Electric Power Systems Research, </w:t>
      </w:r>
      <w:r w:rsidRPr="00391EE2">
        <w:t>vol. 80, pp. 328-338, 2010.</w:t>
      </w:r>
    </w:p>
    <w:p w14:paraId="084C30DB" w14:textId="77777777" w:rsidR="00391EE2" w:rsidRPr="00391EE2" w:rsidRDefault="00391EE2" w:rsidP="00391EE2">
      <w:pPr>
        <w:pStyle w:val="EndNoteBibliography"/>
        <w:spacing w:after="0"/>
        <w:ind w:left="720" w:hanging="720"/>
      </w:pPr>
      <w:r w:rsidRPr="00391EE2">
        <w:t>[33]</w:t>
      </w:r>
      <w:r w:rsidRPr="00391EE2">
        <w:tab/>
        <w:t xml:space="preserve">E. Giraldo and A. Garces, "An Adaptive Control Strategy for a Wind Energy Conversion System Based on PWM-CSC and PMSG," </w:t>
      </w:r>
      <w:r w:rsidRPr="00391EE2">
        <w:rPr>
          <w:i/>
        </w:rPr>
        <w:t xml:space="preserve">Power Systems, IEEE Transactions on, </w:t>
      </w:r>
      <w:r w:rsidRPr="00391EE2">
        <w:t>vol. 29, pp. 1446-1453, 2014.</w:t>
      </w:r>
    </w:p>
    <w:p w14:paraId="5109FB42" w14:textId="77777777" w:rsidR="00391EE2" w:rsidRPr="00391EE2" w:rsidRDefault="00391EE2" w:rsidP="00391EE2">
      <w:pPr>
        <w:pStyle w:val="EndNoteBibliography"/>
        <w:spacing w:after="0"/>
        <w:ind w:left="720" w:hanging="720"/>
      </w:pPr>
      <w:r w:rsidRPr="00391EE2">
        <w:t>[34]</w:t>
      </w:r>
      <w:r w:rsidRPr="00391EE2">
        <w:tab/>
        <w:t xml:space="preserve">X. Yuan, F. Wang, D. Boroyevich, Y. Li, and R. Burgos, "DC-link voltage control of a full power converter for wind generator operating in weak-grid systems," </w:t>
      </w:r>
      <w:r w:rsidRPr="00391EE2">
        <w:rPr>
          <w:i/>
        </w:rPr>
        <w:t xml:space="preserve">IEEE Transactions on Power Electronics, </w:t>
      </w:r>
      <w:r w:rsidRPr="00391EE2">
        <w:t>vol. 24, pp. 2178-2192, 2009.</w:t>
      </w:r>
    </w:p>
    <w:p w14:paraId="25BFEA8A" w14:textId="77777777" w:rsidR="00391EE2" w:rsidRPr="00391EE2" w:rsidRDefault="00391EE2" w:rsidP="00391EE2">
      <w:pPr>
        <w:pStyle w:val="EndNoteBibliography"/>
        <w:spacing w:after="0"/>
        <w:ind w:left="720" w:hanging="720"/>
      </w:pPr>
      <w:r w:rsidRPr="00391EE2">
        <w:t>[35]</w:t>
      </w:r>
      <w:r w:rsidRPr="00391EE2">
        <w:tab/>
        <w:t xml:space="preserve">C. N. Bhende, S. Mishra, and S. G. Malla, "Permanent Magnet Synchronous Generator-Based Standalone Wind Energy Supply System," </w:t>
      </w:r>
      <w:r w:rsidRPr="00391EE2">
        <w:rPr>
          <w:i/>
        </w:rPr>
        <w:t xml:space="preserve">IEEE Trans. Sustain. Energy, </w:t>
      </w:r>
      <w:r w:rsidRPr="00391EE2">
        <w:t>vol. 2, pp. 361-373, 2011.</w:t>
      </w:r>
    </w:p>
    <w:p w14:paraId="61F07421" w14:textId="77777777" w:rsidR="00391EE2" w:rsidRPr="00391EE2" w:rsidRDefault="00391EE2" w:rsidP="00391EE2">
      <w:pPr>
        <w:pStyle w:val="EndNoteBibliography"/>
        <w:spacing w:after="0"/>
        <w:ind w:left="720" w:hanging="720"/>
      </w:pPr>
      <w:r w:rsidRPr="00391EE2">
        <w:t>[36]</w:t>
      </w:r>
      <w:r w:rsidRPr="00391EE2">
        <w:tab/>
        <w:t xml:space="preserve">M. Popat, B. Wu, and N. R. Zargari, "Fault Ride-Through Capability of Cascaded Current-Source Converter-Based Offshore Wind Farm," </w:t>
      </w:r>
      <w:r w:rsidRPr="00391EE2">
        <w:rPr>
          <w:i/>
        </w:rPr>
        <w:t xml:space="preserve">IEEE Trans. Sustain. Energy, </w:t>
      </w:r>
      <w:r w:rsidRPr="00391EE2">
        <w:t>vol. 4, pp. 314-323, 2013.</w:t>
      </w:r>
    </w:p>
    <w:p w14:paraId="74BE161D" w14:textId="77777777" w:rsidR="00391EE2" w:rsidRPr="00391EE2" w:rsidRDefault="00391EE2" w:rsidP="00391EE2">
      <w:pPr>
        <w:pStyle w:val="EndNoteBibliography"/>
        <w:spacing w:after="0"/>
        <w:ind w:left="720" w:hanging="720"/>
      </w:pPr>
      <w:r w:rsidRPr="00391EE2">
        <w:t>[37]</w:t>
      </w:r>
      <w:r w:rsidRPr="00391EE2">
        <w:tab/>
        <w:t xml:space="preserve">W. M. Lin, C. M. Hong, T. C. Ou, and T. M. Chiu, "Hybrid intelligent control of PMSG wind generation system using pitch angle control with RBFN," </w:t>
      </w:r>
      <w:r w:rsidRPr="00391EE2">
        <w:rPr>
          <w:i/>
        </w:rPr>
        <w:t xml:space="preserve">Energy Convers. Manage., </w:t>
      </w:r>
      <w:r w:rsidRPr="00391EE2">
        <w:t>vol. 52, pp. 1244-1251, 2011.</w:t>
      </w:r>
    </w:p>
    <w:p w14:paraId="066DD9E1" w14:textId="77777777" w:rsidR="00391EE2" w:rsidRPr="00391EE2" w:rsidRDefault="00391EE2" w:rsidP="00391EE2">
      <w:pPr>
        <w:pStyle w:val="EndNoteBibliography"/>
        <w:spacing w:after="0"/>
        <w:ind w:left="720" w:hanging="720"/>
      </w:pPr>
      <w:r w:rsidRPr="00391EE2">
        <w:t>[38]</w:t>
      </w:r>
      <w:r w:rsidRPr="00391EE2">
        <w:tab/>
        <w:t xml:space="preserve">C. M. Hong, C. H. Chen, and C. S. Tu, "Maximum power point tracking-based control algorithm for PMSG wind generation system without mechanical sensors," </w:t>
      </w:r>
      <w:r w:rsidRPr="00391EE2">
        <w:rPr>
          <w:i/>
        </w:rPr>
        <w:t xml:space="preserve">Energy Convers. Manage., </w:t>
      </w:r>
      <w:r w:rsidRPr="00391EE2">
        <w:t>vol. 69, pp. 58-67, 2013.</w:t>
      </w:r>
    </w:p>
    <w:p w14:paraId="68CFEC1A" w14:textId="77777777" w:rsidR="00391EE2" w:rsidRPr="00391EE2" w:rsidRDefault="00391EE2" w:rsidP="00391EE2">
      <w:pPr>
        <w:pStyle w:val="EndNoteBibliography"/>
        <w:spacing w:after="0"/>
        <w:ind w:left="720" w:hanging="720"/>
      </w:pPr>
      <w:r w:rsidRPr="00391EE2">
        <w:t>[39]</w:t>
      </w:r>
      <w:r w:rsidRPr="00391EE2">
        <w:tab/>
        <w:t xml:space="preserve">A. Medjber, A. Guessoum, H. Belmili, and A. Mellit, "New neural network and fuzzy logic controllers to monitor maximum power for wind energy conversion system," </w:t>
      </w:r>
      <w:r w:rsidRPr="00391EE2">
        <w:rPr>
          <w:i/>
        </w:rPr>
        <w:t xml:space="preserve">Energy, </w:t>
      </w:r>
      <w:r w:rsidRPr="00391EE2">
        <w:t>vol. 106, pp. 137-146, 2016.</w:t>
      </w:r>
    </w:p>
    <w:p w14:paraId="1391C76D" w14:textId="77777777" w:rsidR="00391EE2" w:rsidRPr="00391EE2" w:rsidRDefault="00391EE2" w:rsidP="00391EE2">
      <w:pPr>
        <w:pStyle w:val="EndNoteBibliography"/>
        <w:spacing w:after="0"/>
        <w:ind w:left="720" w:hanging="720"/>
      </w:pPr>
      <w:r w:rsidRPr="00391EE2">
        <w:t>[40]</w:t>
      </w:r>
      <w:r w:rsidRPr="00391EE2">
        <w:tab/>
        <w:t xml:space="preserve">S. M. Mozayan, M. Saad, H. Vahedi, H. Fortin-Blanchette, and M. Soltani, "Sliding Mode Control of PMSG Wind Turbine Based on Enhanced Exponential Reaching Law," </w:t>
      </w:r>
      <w:r w:rsidRPr="00391EE2">
        <w:rPr>
          <w:i/>
        </w:rPr>
        <w:t xml:space="preserve">IEEE Transactions on Industrial Electronics, </w:t>
      </w:r>
      <w:r w:rsidRPr="00391EE2">
        <w:t>vol. 63, pp. 6148-6159, 2016.</w:t>
      </w:r>
    </w:p>
    <w:p w14:paraId="7C09CFD5" w14:textId="77777777" w:rsidR="00391EE2" w:rsidRPr="00391EE2" w:rsidRDefault="00391EE2" w:rsidP="00391EE2">
      <w:pPr>
        <w:pStyle w:val="EndNoteBibliography"/>
        <w:spacing w:after="0"/>
        <w:ind w:left="720" w:hanging="720"/>
      </w:pPr>
      <w:r w:rsidRPr="00391EE2">
        <w:t>[41]</w:t>
      </w:r>
      <w:r w:rsidRPr="00391EE2">
        <w:tab/>
        <w:t xml:space="preserve">C. Evangelista, P. Puleston, F. Valenciaga, and L. M. Fridman, "Lyapunov-Designed Super-Twisting Sliding Mode Control for Wind Energy Conversion Optimization," </w:t>
      </w:r>
      <w:r w:rsidRPr="00391EE2">
        <w:rPr>
          <w:i/>
        </w:rPr>
        <w:t xml:space="preserve">IEEE Trans. Ind. Electron., </w:t>
      </w:r>
      <w:r w:rsidRPr="00391EE2">
        <w:t>vol. 60, pp. 538-545, 2013.</w:t>
      </w:r>
    </w:p>
    <w:p w14:paraId="756838E9" w14:textId="77777777" w:rsidR="00391EE2" w:rsidRPr="00391EE2" w:rsidRDefault="00391EE2" w:rsidP="00391EE2">
      <w:pPr>
        <w:pStyle w:val="EndNoteBibliography"/>
        <w:spacing w:after="0"/>
        <w:ind w:left="720" w:hanging="720"/>
      </w:pPr>
      <w:r w:rsidRPr="00391EE2">
        <w:t>[42]</w:t>
      </w:r>
      <w:r w:rsidRPr="00391EE2">
        <w:tab/>
        <w:t xml:space="preserve">B. Jain, S. Jain, and R. K. Nema, "Control strategies of grid interfaced wind energy conversion system: An overview," </w:t>
      </w:r>
      <w:r w:rsidRPr="00391EE2">
        <w:rPr>
          <w:i/>
        </w:rPr>
        <w:t xml:space="preserve">Renewable and Sustainable Energy Reviews, </w:t>
      </w:r>
      <w:r w:rsidRPr="00391EE2">
        <w:t>vol. 47, pp. 983-996, 2015.</w:t>
      </w:r>
    </w:p>
    <w:p w14:paraId="42E3BA08" w14:textId="77777777" w:rsidR="00391EE2" w:rsidRPr="00391EE2" w:rsidRDefault="00391EE2" w:rsidP="00391EE2">
      <w:pPr>
        <w:pStyle w:val="EndNoteBibliography"/>
        <w:spacing w:after="0"/>
        <w:ind w:left="720" w:hanging="720"/>
      </w:pPr>
      <w:r w:rsidRPr="00391EE2">
        <w:t>[43]</w:t>
      </w:r>
      <w:r w:rsidRPr="00391EE2">
        <w:tab/>
        <w:t xml:space="preserve">Y. Orlov, C. Edwards, E. F. Colet, and L. Fridman, </w:t>
      </w:r>
      <w:r w:rsidRPr="00391EE2">
        <w:rPr>
          <w:i/>
        </w:rPr>
        <w:t>Advances in variable structure and sliding mode control</w:t>
      </w:r>
      <w:r w:rsidRPr="00391EE2">
        <w:t>. Berlin, Heidelberg, New York: Springer, 2006.</w:t>
      </w:r>
    </w:p>
    <w:p w14:paraId="71F6CDD4" w14:textId="77777777" w:rsidR="00391EE2" w:rsidRPr="00391EE2" w:rsidRDefault="00391EE2" w:rsidP="00391EE2">
      <w:pPr>
        <w:pStyle w:val="EndNoteBibliography"/>
        <w:spacing w:after="0"/>
        <w:ind w:left="720" w:hanging="720"/>
      </w:pPr>
      <w:r w:rsidRPr="00391EE2">
        <w:t>[44]</w:t>
      </w:r>
      <w:r w:rsidRPr="00391EE2">
        <w:tab/>
        <w:t xml:space="preserve">H. K. Khalil, </w:t>
      </w:r>
      <w:r w:rsidRPr="00391EE2">
        <w:rPr>
          <w:i/>
        </w:rPr>
        <w:t>Nonlinear systems</w:t>
      </w:r>
      <w:r w:rsidRPr="00391EE2">
        <w:t>, 3rd ed.: Prentice Hall.</w:t>
      </w:r>
    </w:p>
    <w:p w14:paraId="6FE10B6F" w14:textId="77777777" w:rsidR="00391EE2" w:rsidRPr="00391EE2" w:rsidRDefault="00391EE2" w:rsidP="00391EE2">
      <w:pPr>
        <w:pStyle w:val="EndNoteBibliography"/>
        <w:spacing w:after="0"/>
        <w:ind w:left="720" w:hanging="720"/>
      </w:pPr>
      <w:r w:rsidRPr="00391EE2">
        <w:t>[45]</w:t>
      </w:r>
      <w:r w:rsidRPr="00391EE2">
        <w:tab/>
        <w:t xml:space="preserve">S. G. Nersesov, W. M. Haddad, and Q. Hui, "Finite-time stabilization of nonlinear dynamical systems via control vector Lyapunov functions," </w:t>
      </w:r>
      <w:r w:rsidRPr="00391EE2">
        <w:rPr>
          <w:i/>
        </w:rPr>
        <w:t xml:space="preserve">J. Franklin Inst., </w:t>
      </w:r>
      <w:r w:rsidRPr="00391EE2">
        <w:t>vol. 345, pp. 819-837, 2008.</w:t>
      </w:r>
    </w:p>
    <w:p w14:paraId="098B6EC8" w14:textId="77777777" w:rsidR="00391EE2" w:rsidRPr="00391EE2" w:rsidRDefault="00391EE2" w:rsidP="00391EE2">
      <w:pPr>
        <w:pStyle w:val="EndNoteBibliography"/>
        <w:spacing w:after="0"/>
        <w:ind w:left="720" w:hanging="720"/>
      </w:pPr>
      <w:r w:rsidRPr="00391EE2">
        <w:t>[46]</w:t>
      </w:r>
      <w:r w:rsidRPr="00391EE2">
        <w:tab/>
        <w:t xml:space="preserve">M. H. Rashid, </w:t>
      </w:r>
      <w:r w:rsidRPr="00391EE2">
        <w:rPr>
          <w:i/>
        </w:rPr>
        <w:t>Power electronics handbook</w:t>
      </w:r>
      <w:r w:rsidRPr="00391EE2">
        <w:t>, 3rd ed.: Elsevier, 2011.</w:t>
      </w:r>
    </w:p>
    <w:p w14:paraId="59513395" w14:textId="77777777" w:rsidR="00391EE2" w:rsidRPr="00391EE2" w:rsidRDefault="00391EE2" w:rsidP="00391EE2">
      <w:pPr>
        <w:pStyle w:val="EndNoteBibliography"/>
        <w:ind w:left="720" w:hanging="720"/>
      </w:pPr>
      <w:r w:rsidRPr="00391EE2">
        <w:t>[47]</w:t>
      </w:r>
      <w:r w:rsidRPr="00391EE2">
        <w:tab/>
        <w:t xml:space="preserve">R. Beres, X. Wang, F. Blaabjerg, C. L. Bak, and M. Liserre, "A review of passive filters for grid-connected voltage source converters," in </w:t>
      </w:r>
      <w:r w:rsidRPr="00391EE2">
        <w:rPr>
          <w:i/>
        </w:rPr>
        <w:t>2014 IEEE Applied Power Electronics Conference and Exposition - APEC 2014</w:t>
      </w:r>
      <w:r w:rsidRPr="00391EE2">
        <w:t>, Fort Worth, TX, 2014, pp. 2208-2215.</w:t>
      </w:r>
    </w:p>
    <w:p w14:paraId="51C10D5C" w14:textId="4F2BAB23" w:rsidR="004220E7" w:rsidRPr="00E51A1C" w:rsidRDefault="003F2893" w:rsidP="00391EE2">
      <w:pPr>
        <w:pStyle w:val="EndNoteBibliography"/>
        <w:spacing w:after="0" w:line="480" w:lineRule="auto"/>
        <w:ind w:firstLine="216"/>
        <w:rPr>
          <w:rFonts w:asciiTheme="majorBidi" w:hAnsiTheme="majorBidi" w:cstheme="majorBidi"/>
          <w:szCs w:val="20"/>
        </w:rPr>
      </w:pPr>
      <w:r w:rsidRPr="00E51A1C">
        <w:rPr>
          <w:rFonts w:asciiTheme="majorBidi" w:hAnsiTheme="majorBidi" w:cstheme="majorBidi"/>
          <w:szCs w:val="20"/>
        </w:rPr>
        <w:fldChar w:fldCharType="end"/>
      </w:r>
    </w:p>
    <w:sectPr w:rsidR="004220E7" w:rsidRPr="00E51A1C" w:rsidSect="00CE745E">
      <w:footerReference w:type="default" r:id="rId606"/>
      <w:pgSz w:w="12240" w:h="15840" w:code="1"/>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304754" w14:textId="77777777" w:rsidR="00A458A6" w:rsidRDefault="00A458A6" w:rsidP="004A2605">
      <w:pPr>
        <w:spacing w:after="0" w:line="240" w:lineRule="auto"/>
      </w:pPr>
      <w:r>
        <w:separator/>
      </w:r>
    </w:p>
  </w:endnote>
  <w:endnote w:type="continuationSeparator" w:id="0">
    <w:p w14:paraId="28EE0E52" w14:textId="77777777" w:rsidR="00A458A6" w:rsidRDefault="00A458A6" w:rsidP="004A2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6123248"/>
      <w:docPartObj>
        <w:docPartGallery w:val="Page Numbers (Bottom of Page)"/>
        <w:docPartUnique/>
      </w:docPartObj>
    </w:sdtPr>
    <w:sdtEndPr>
      <w:rPr>
        <w:noProof/>
      </w:rPr>
    </w:sdtEndPr>
    <w:sdtContent>
      <w:p w14:paraId="4527C182" w14:textId="05FAF46A" w:rsidR="00AB52D9" w:rsidRDefault="00AB52D9">
        <w:pPr>
          <w:pStyle w:val="Footer"/>
          <w:jc w:val="center"/>
        </w:pPr>
        <w:r>
          <w:fldChar w:fldCharType="begin"/>
        </w:r>
        <w:r>
          <w:instrText xml:space="preserve"> PAGE   \* MERGEFORMAT </w:instrText>
        </w:r>
        <w:r>
          <w:fldChar w:fldCharType="separate"/>
        </w:r>
        <w:r w:rsidR="002C4587">
          <w:rPr>
            <w:noProof/>
          </w:rPr>
          <w:t>1</w:t>
        </w:r>
        <w:r>
          <w:rPr>
            <w:noProof/>
          </w:rPr>
          <w:fldChar w:fldCharType="end"/>
        </w:r>
      </w:p>
    </w:sdtContent>
  </w:sdt>
  <w:p w14:paraId="2137840D" w14:textId="77777777" w:rsidR="00AB52D9" w:rsidRDefault="00AB52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D767A5" w14:textId="77777777" w:rsidR="00A458A6" w:rsidRDefault="00A458A6" w:rsidP="004A2605">
      <w:pPr>
        <w:spacing w:after="0" w:line="240" w:lineRule="auto"/>
      </w:pPr>
      <w:r>
        <w:separator/>
      </w:r>
    </w:p>
  </w:footnote>
  <w:footnote w:type="continuationSeparator" w:id="0">
    <w:p w14:paraId="44E7EF2A" w14:textId="77777777" w:rsidR="00A458A6" w:rsidRDefault="00A458A6" w:rsidP="004A26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03AB9"/>
    <w:multiLevelType w:val="hybridMultilevel"/>
    <w:tmpl w:val="F746D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56274"/>
    <w:multiLevelType w:val="hybridMultilevel"/>
    <w:tmpl w:val="F9F486F4"/>
    <w:lvl w:ilvl="0" w:tplc="3028C8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E51913"/>
    <w:multiLevelType w:val="hybridMultilevel"/>
    <w:tmpl w:val="F746D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737555"/>
    <w:multiLevelType w:val="multilevel"/>
    <w:tmpl w:val="897E3D68"/>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4EC47BE4"/>
    <w:multiLevelType w:val="hybridMultilevel"/>
    <w:tmpl w:val="64E2D1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285FBF"/>
    <w:multiLevelType w:val="hybridMultilevel"/>
    <w:tmpl w:val="E236E806"/>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4E94217"/>
    <w:multiLevelType w:val="multilevel"/>
    <w:tmpl w:val="67F6AA9C"/>
    <w:lvl w:ilvl="0">
      <w:start w:val="1"/>
      <w:numFmt w:val="decimal"/>
      <w:lvlText w:val="%1."/>
      <w:lvlJc w:val="left"/>
      <w:pPr>
        <w:ind w:left="45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598C281D"/>
    <w:multiLevelType w:val="hybridMultilevel"/>
    <w:tmpl w:val="340E7DE0"/>
    <w:lvl w:ilvl="0" w:tplc="04090013">
      <w:start w:val="1"/>
      <w:numFmt w:val="upperRoman"/>
      <w:lvlText w:val="%1."/>
      <w:lvlJc w:val="right"/>
      <w:pPr>
        <w:ind w:left="1548" w:hanging="360"/>
      </w:pPr>
    </w:lvl>
    <w:lvl w:ilvl="1" w:tplc="04090019" w:tentative="1">
      <w:start w:val="1"/>
      <w:numFmt w:val="lowerLetter"/>
      <w:lvlText w:val="%2."/>
      <w:lvlJc w:val="left"/>
      <w:pPr>
        <w:ind w:left="2268" w:hanging="360"/>
      </w:pPr>
    </w:lvl>
    <w:lvl w:ilvl="2" w:tplc="0409001B" w:tentative="1">
      <w:start w:val="1"/>
      <w:numFmt w:val="lowerRoman"/>
      <w:lvlText w:val="%3."/>
      <w:lvlJc w:val="right"/>
      <w:pPr>
        <w:ind w:left="2988" w:hanging="180"/>
      </w:pPr>
    </w:lvl>
    <w:lvl w:ilvl="3" w:tplc="0409000F" w:tentative="1">
      <w:start w:val="1"/>
      <w:numFmt w:val="decimal"/>
      <w:lvlText w:val="%4."/>
      <w:lvlJc w:val="left"/>
      <w:pPr>
        <w:ind w:left="3708" w:hanging="360"/>
      </w:pPr>
    </w:lvl>
    <w:lvl w:ilvl="4" w:tplc="04090019" w:tentative="1">
      <w:start w:val="1"/>
      <w:numFmt w:val="lowerLetter"/>
      <w:lvlText w:val="%5."/>
      <w:lvlJc w:val="left"/>
      <w:pPr>
        <w:ind w:left="4428" w:hanging="360"/>
      </w:pPr>
    </w:lvl>
    <w:lvl w:ilvl="5" w:tplc="0409001B" w:tentative="1">
      <w:start w:val="1"/>
      <w:numFmt w:val="lowerRoman"/>
      <w:lvlText w:val="%6."/>
      <w:lvlJc w:val="right"/>
      <w:pPr>
        <w:ind w:left="5148" w:hanging="180"/>
      </w:pPr>
    </w:lvl>
    <w:lvl w:ilvl="6" w:tplc="0409000F" w:tentative="1">
      <w:start w:val="1"/>
      <w:numFmt w:val="decimal"/>
      <w:lvlText w:val="%7."/>
      <w:lvlJc w:val="left"/>
      <w:pPr>
        <w:ind w:left="5868" w:hanging="360"/>
      </w:pPr>
    </w:lvl>
    <w:lvl w:ilvl="7" w:tplc="04090019" w:tentative="1">
      <w:start w:val="1"/>
      <w:numFmt w:val="lowerLetter"/>
      <w:lvlText w:val="%8."/>
      <w:lvlJc w:val="left"/>
      <w:pPr>
        <w:ind w:left="6588" w:hanging="360"/>
      </w:pPr>
    </w:lvl>
    <w:lvl w:ilvl="8" w:tplc="0409001B" w:tentative="1">
      <w:start w:val="1"/>
      <w:numFmt w:val="lowerRoman"/>
      <w:lvlText w:val="%9."/>
      <w:lvlJc w:val="right"/>
      <w:pPr>
        <w:ind w:left="7308" w:hanging="180"/>
      </w:pPr>
    </w:lvl>
  </w:abstractNum>
  <w:abstractNum w:abstractNumId="8" w15:restartNumberingAfterBreak="0">
    <w:nsid w:val="5A3C74DB"/>
    <w:multiLevelType w:val="hybridMultilevel"/>
    <w:tmpl w:val="86029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AE3DD4"/>
    <w:multiLevelType w:val="hybridMultilevel"/>
    <w:tmpl w:val="6ED2C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DD39FA"/>
    <w:multiLevelType w:val="multilevel"/>
    <w:tmpl w:val="67F6AA9C"/>
    <w:lvl w:ilvl="0">
      <w:start w:val="1"/>
      <w:numFmt w:val="decimal"/>
      <w:lvlText w:val="%1."/>
      <w:lvlJc w:val="left"/>
      <w:pPr>
        <w:ind w:left="45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626A4941"/>
    <w:multiLevelType w:val="hybridMultilevel"/>
    <w:tmpl w:val="216A420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687C2705"/>
    <w:multiLevelType w:val="multilevel"/>
    <w:tmpl w:val="52005684"/>
    <w:lvl w:ilvl="0">
      <w:start w:val="1"/>
      <w:numFmt w:val="upperRoman"/>
      <w:lvlText w:val="%1."/>
      <w:lvlJc w:val="right"/>
      <w:pPr>
        <w:ind w:left="108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3" w15:restartNumberingAfterBreak="0">
    <w:nsid w:val="693C65C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D192E5C"/>
    <w:multiLevelType w:val="multilevel"/>
    <w:tmpl w:val="B86A34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6F862A2F"/>
    <w:multiLevelType w:val="hybridMultilevel"/>
    <w:tmpl w:val="17487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832FDA"/>
    <w:multiLevelType w:val="hybridMultilevel"/>
    <w:tmpl w:val="003A1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5"/>
  </w:num>
  <w:num w:numId="3">
    <w:abstractNumId w:val="8"/>
  </w:num>
  <w:num w:numId="4">
    <w:abstractNumId w:val="0"/>
  </w:num>
  <w:num w:numId="5">
    <w:abstractNumId w:val="2"/>
  </w:num>
  <w:num w:numId="6">
    <w:abstractNumId w:val="14"/>
  </w:num>
  <w:num w:numId="7">
    <w:abstractNumId w:val="6"/>
  </w:num>
  <w:num w:numId="8">
    <w:abstractNumId w:val="16"/>
  </w:num>
  <w:num w:numId="9">
    <w:abstractNumId w:val="1"/>
  </w:num>
  <w:num w:numId="10">
    <w:abstractNumId w:val="11"/>
  </w:num>
  <w:num w:numId="11">
    <w:abstractNumId w:val="7"/>
  </w:num>
  <w:num w:numId="12">
    <w:abstractNumId w:val="5"/>
  </w:num>
  <w:num w:numId="13">
    <w:abstractNumId w:val="12"/>
  </w:num>
  <w:num w:numId="14">
    <w:abstractNumId w:val="9"/>
  </w:num>
  <w:num w:numId="15">
    <w:abstractNumId w:val="4"/>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r5590x2lpsrswetttg5ffwt0zt9faa5dzxv&quot;&gt;My EndNote Library_PMSG&lt;record-ids&gt;&lt;item&gt;1&lt;/item&gt;&lt;item&gt;2&lt;/item&gt;&lt;item&gt;4&lt;/item&gt;&lt;item&gt;5&lt;/item&gt;&lt;item&gt;6&lt;/item&gt;&lt;item&gt;7&lt;/item&gt;&lt;item&gt;8&lt;/item&gt;&lt;item&gt;10&lt;/item&gt;&lt;item&gt;11&lt;/item&gt;&lt;item&gt;12&lt;/item&gt;&lt;item&gt;14&lt;/item&gt;&lt;item&gt;15&lt;/item&gt;&lt;item&gt;17&lt;/item&gt;&lt;item&gt;18&lt;/item&gt;&lt;item&gt;19&lt;/item&gt;&lt;item&gt;21&lt;/item&gt;&lt;item&gt;22&lt;/item&gt;&lt;item&gt;24&lt;/item&gt;&lt;item&gt;25&lt;/item&gt;&lt;item&gt;26&lt;/item&gt;&lt;item&gt;27&lt;/item&gt;&lt;item&gt;28&lt;/item&gt;&lt;item&gt;31&lt;/item&gt;&lt;item&gt;34&lt;/item&gt;&lt;item&gt;35&lt;/item&gt;&lt;item&gt;70&lt;/item&gt;&lt;item&gt;71&lt;/item&gt;&lt;item&gt;72&lt;/item&gt;&lt;item&gt;73&lt;/item&gt;&lt;item&gt;74&lt;/item&gt;&lt;item&gt;76&lt;/item&gt;&lt;item&gt;78&lt;/item&gt;&lt;item&gt;158&lt;/item&gt;&lt;item&gt;159&lt;/item&gt;&lt;item&gt;161&lt;/item&gt;&lt;item&gt;163&lt;/item&gt;&lt;item&gt;167&lt;/item&gt;&lt;item&gt;170&lt;/item&gt;&lt;item&gt;171&lt;/item&gt;&lt;item&gt;172&lt;/item&gt;&lt;item&gt;173&lt;/item&gt;&lt;item&gt;174&lt;/item&gt;&lt;item&gt;176&lt;/item&gt;&lt;item&gt;177&lt;/item&gt;&lt;item&gt;178&lt;/item&gt;&lt;item&gt;179&lt;/item&gt;&lt;item&gt;180&lt;/item&gt;&lt;/record-ids&gt;&lt;/item&gt;&lt;/Libraries&gt;"/>
  </w:docVars>
  <w:rsids>
    <w:rsidRoot w:val="002200F9"/>
    <w:rsid w:val="00000FF9"/>
    <w:rsid w:val="000015FC"/>
    <w:rsid w:val="0000390B"/>
    <w:rsid w:val="00004FD5"/>
    <w:rsid w:val="00005B76"/>
    <w:rsid w:val="00006A5B"/>
    <w:rsid w:val="000077BA"/>
    <w:rsid w:val="00007CD8"/>
    <w:rsid w:val="00010B51"/>
    <w:rsid w:val="000111D7"/>
    <w:rsid w:val="0001498D"/>
    <w:rsid w:val="00016E53"/>
    <w:rsid w:val="0001776E"/>
    <w:rsid w:val="00021E5E"/>
    <w:rsid w:val="00026013"/>
    <w:rsid w:val="000273A3"/>
    <w:rsid w:val="00027A67"/>
    <w:rsid w:val="00027F30"/>
    <w:rsid w:val="00030D5A"/>
    <w:rsid w:val="000314C0"/>
    <w:rsid w:val="00032765"/>
    <w:rsid w:val="000332D8"/>
    <w:rsid w:val="00033F8E"/>
    <w:rsid w:val="00035077"/>
    <w:rsid w:val="0003627A"/>
    <w:rsid w:val="0003729C"/>
    <w:rsid w:val="000378FE"/>
    <w:rsid w:val="00040741"/>
    <w:rsid w:val="000437DD"/>
    <w:rsid w:val="00043F99"/>
    <w:rsid w:val="000444A3"/>
    <w:rsid w:val="00045509"/>
    <w:rsid w:val="00045545"/>
    <w:rsid w:val="00045782"/>
    <w:rsid w:val="00053520"/>
    <w:rsid w:val="00056E1A"/>
    <w:rsid w:val="000573D9"/>
    <w:rsid w:val="00060EB9"/>
    <w:rsid w:val="000621AE"/>
    <w:rsid w:val="00065753"/>
    <w:rsid w:val="00065E0B"/>
    <w:rsid w:val="00067145"/>
    <w:rsid w:val="0007052D"/>
    <w:rsid w:val="00073A58"/>
    <w:rsid w:val="0007528C"/>
    <w:rsid w:val="00076CC4"/>
    <w:rsid w:val="000832F7"/>
    <w:rsid w:val="00085D0E"/>
    <w:rsid w:val="00086483"/>
    <w:rsid w:val="00091FC3"/>
    <w:rsid w:val="000921EE"/>
    <w:rsid w:val="00094A84"/>
    <w:rsid w:val="000969A7"/>
    <w:rsid w:val="000972D8"/>
    <w:rsid w:val="00097A45"/>
    <w:rsid w:val="000A0938"/>
    <w:rsid w:val="000A1BBD"/>
    <w:rsid w:val="000A1C15"/>
    <w:rsid w:val="000A278B"/>
    <w:rsid w:val="000A3A07"/>
    <w:rsid w:val="000A664F"/>
    <w:rsid w:val="000A67B0"/>
    <w:rsid w:val="000B14C2"/>
    <w:rsid w:val="000B2FCB"/>
    <w:rsid w:val="000B3355"/>
    <w:rsid w:val="000B7C66"/>
    <w:rsid w:val="000C52E2"/>
    <w:rsid w:val="000C5D59"/>
    <w:rsid w:val="000D1B9E"/>
    <w:rsid w:val="000E161E"/>
    <w:rsid w:val="000E1C81"/>
    <w:rsid w:val="000E2705"/>
    <w:rsid w:val="000E2E37"/>
    <w:rsid w:val="000E6D72"/>
    <w:rsid w:val="000E791E"/>
    <w:rsid w:val="000E7C3B"/>
    <w:rsid w:val="000F2C8F"/>
    <w:rsid w:val="000F3923"/>
    <w:rsid w:val="000F3967"/>
    <w:rsid w:val="000F61AD"/>
    <w:rsid w:val="000F6A36"/>
    <w:rsid w:val="000F6C1C"/>
    <w:rsid w:val="00100A6F"/>
    <w:rsid w:val="001013DE"/>
    <w:rsid w:val="001051E9"/>
    <w:rsid w:val="0010535C"/>
    <w:rsid w:val="0010572B"/>
    <w:rsid w:val="00105A1F"/>
    <w:rsid w:val="001067F5"/>
    <w:rsid w:val="00111BBD"/>
    <w:rsid w:val="00111D30"/>
    <w:rsid w:val="0011294C"/>
    <w:rsid w:val="00114060"/>
    <w:rsid w:val="001142FB"/>
    <w:rsid w:val="001147E6"/>
    <w:rsid w:val="0011507C"/>
    <w:rsid w:val="001168FB"/>
    <w:rsid w:val="001178C2"/>
    <w:rsid w:val="00121738"/>
    <w:rsid w:val="0012631A"/>
    <w:rsid w:val="00127787"/>
    <w:rsid w:val="001279CA"/>
    <w:rsid w:val="00131F75"/>
    <w:rsid w:val="001332FF"/>
    <w:rsid w:val="001335F6"/>
    <w:rsid w:val="001339D2"/>
    <w:rsid w:val="00133BF7"/>
    <w:rsid w:val="00134095"/>
    <w:rsid w:val="001409F0"/>
    <w:rsid w:val="001429FF"/>
    <w:rsid w:val="00146857"/>
    <w:rsid w:val="0015044E"/>
    <w:rsid w:val="001508A5"/>
    <w:rsid w:val="00151C10"/>
    <w:rsid w:val="00151C9A"/>
    <w:rsid w:val="001548CB"/>
    <w:rsid w:val="00156030"/>
    <w:rsid w:val="00156394"/>
    <w:rsid w:val="00156BC6"/>
    <w:rsid w:val="00157CE2"/>
    <w:rsid w:val="0016063C"/>
    <w:rsid w:val="00161177"/>
    <w:rsid w:val="0016249E"/>
    <w:rsid w:val="00164871"/>
    <w:rsid w:val="00166556"/>
    <w:rsid w:val="00171BF9"/>
    <w:rsid w:val="00172422"/>
    <w:rsid w:val="001725B4"/>
    <w:rsid w:val="00173CAE"/>
    <w:rsid w:val="001742CE"/>
    <w:rsid w:val="00175A54"/>
    <w:rsid w:val="00175E5A"/>
    <w:rsid w:val="00181623"/>
    <w:rsid w:val="0018357E"/>
    <w:rsid w:val="00185029"/>
    <w:rsid w:val="001857CA"/>
    <w:rsid w:val="0018664A"/>
    <w:rsid w:val="001870A4"/>
    <w:rsid w:val="00187293"/>
    <w:rsid w:val="001910D1"/>
    <w:rsid w:val="0019254D"/>
    <w:rsid w:val="00193776"/>
    <w:rsid w:val="001944A7"/>
    <w:rsid w:val="001965AF"/>
    <w:rsid w:val="00197910"/>
    <w:rsid w:val="001A5C1B"/>
    <w:rsid w:val="001A5E16"/>
    <w:rsid w:val="001A6AEF"/>
    <w:rsid w:val="001B5E7C"/>
    <w:rsid w:val="001B6603"/>
    <w:rsid w:val="001B6D94"/>
    <w:rsid w:val="001B744A"/>
    <w:rsid w:val="001C3F77"/>
    <w:rsid w:val="001C5458"/>
    <w:rsid w:val="001C55E2"/>
    <w:rsid w:val="001D13DA"/>
    <w:rsid w:val="001D1980"/>
    <w:rsid w:val="001D21D9"/>
    <w:rsid w:val="001D3F68"/>
    <w:rsid w:val="001D504F"/>
    <w:rsid w:val="001E09D8"/>
    <w:rsid w:val="001E0F18"/>
    <w:rsid w:val="001E334F"/>
    <w:rsid w:val="001E7A71"/>
    <w:rsid w:val="001F110D"/>
    <w:rsid w:val="001F23AE"/>
    <w:rsid w:val="001F2473"/>
    <w:rsid w:val="002000DF"/>
    <w:rsid w:val="00200F9F"/>
    <w:rsid w:val="0020230C"/>
    <w:rsid w:val="00203C30"/>
    <w:rsid w:val="0020716F"/>
    <w:rsid w:val="00207B01"/>
    <w:rsid w:val="00213392"/>
    <w:rsid w:val="002133B6"/>
    <w:rsid w:val="00213846"/>
    <w:rsid w:val="00213DAA"/>
    <w:rsid w:val="00214EC0"/>
    <w:rsid w:val="00217A2C"/>
    <w:rsid w:val="002200F9"/>
    <w:rsid w:val="0022155C"/>
    <w:rsid w:val="00221719"/>
    <w:rsid w:val="00222D49"/>
    <w:rsid w:val="00225128"/>
    <w:rsid w:val="00225634"/>
    <w:rsid w:val="00225FEE"/>
    <w:rsid w:val="0023104C"/>
    <w:rsid w:val="00231CD2"/>
    <w:rsid w:val="00232E45"/>
    <w:rsid w:val="00234069"/>
    <w:rsid w:val="00235088"/>
    <w:rsid w:val="00236A04"/>
    <w:rsid w:val="00236B88"/>
    <w:rsid w:val="002400E7"/>
    <w:rsid w:val="00241AEC"/>
    <w:rsid w:val="00244E2F"/>
    <w:rsid w:val="002478CD"/>
    <w:rsid w:val="002503B0"/>
    <w:rsid w:val="00252A83"/>
    <w:rsid w:val="00254BB6"/>
    <w:rsid w:val="00255573"/>
    <w:rsid w:val="002609BB"/>
    <w:rsid w:val="00260BCF"/>
    <w:rsid w:val="00260E64"/>
    <w:rsid w:val="00265231"/>
    <w:rsid w:val="002667CB"/>
    <w:rsid w:val="00270035"/>
    <w:rsid w:val="002723D3"/>
    <w:rsid w:val="00274095"/>
    <w:rsid w:val="002752D4"/>
    <w:rsid w:val="002824A3"/>
    <w:rsid w:val="002826D4"/>
    <w:rsid w:val="0028483B"/>
    <w:rsid w:val="002852EF"/>
    <w:rsid w:val="0028626F"/>
    <w:rsid w:val="00287402"/>
    <w:rsid w:val="002877C6"/>
    <w:rsid w:val="00291EE7"/>
    <w:rsid w:val="0029249B"/>
    <w:rsid w:val="002934D5"/>
    <w:rsid w:val="00294123"/>
    <w:rsid w:val="00294304"/>
    <w:rsid w:val="002975C3"/>
    <w:rsid w:val="00297C4B"/>
    <w:rsid w:val="002A1102"/>
    <w:rsid w:val="002A4F86"/>
    <w:rsid w:val="002B1A40"/>
    <w:rsid w:val="002B3361"/>
    <w:rsid w:val="002B427F"/>
    <w:rsid w:val="002B5AB1"/>
    <w:rsid w:val="002C2A4D"/>
    <w:rsid w:val="002C4587"/>
    <w:rsid w:val="002C6D40"/>
    <w:rsid w:val="002D19D8"/>
    <w:rsid w:val="002D2698"/>
    <w:rsid w:val="002D6145"/>
    <w:rsid w:val="002D6ACB"/>
    <w:rsid w:val="002D7563"/>
    <w:rsid w:val="002E0815"/>
    <w:rsid w:val="002E138E"/>
    <w:rsid w:val="002E2C9A"/>
    <w:rsid w:val="002E3E55"/>
    <w:rsid w:val="002E3EF3"/>
    <w:rsid w:val="002E43F2"/>
    <w:rsid w:val="002E5611"/>
    <w:rsid w:val="002E5685"/>
    <w:rsid w:val="002E5F3E"/>
    <w:rsid w:val="002E791B"/>
    <w:rsid w:val="002F0B20"/>
    <w:rsid w:val="002F0D23"/>
    <w:rsid w:val="002F1B75"/>
    <w:rsid w:val="002F4174"/>
    <w:rsid w:val="002F4ACD"/>
    <w:rsid w:val="002F59B2"/>
    <w:rsid w:val="0030103A"/>
    <w:rsid w:val="00302F82"/>
    <w:rsid w:val="00304BF9"/>
    <w:rsid w:val="0031057B"/>
    <w:rsid w:val="00317B16"/>
    <w:rsid w:val="00320AEA"/>
    <w:rsid w:val="00320F15"/>
    <w:rsid w:val="003217FC"/>
    <w:rsid w:val="00322C14"/>
    <w:rsid w:val="00326F90"/>
    <w:rsid w:val="003319AC"/>
    <w:rsid w:val="003337A4"/>
    <w:rsid w:val="00334102"/>
    <w:rsid w:val="0034119C"/>
    <w:rsid w:val="0034148D"/>
    <w:rsid w:val="00345EDC"/>
    <w:rsid w:val="0035188B"/>
    <w:rsid w:val="00351CDC"/>
    <w:rsid w:val="00353FB6"/>
    <w:rsid w:val="00356F5B"/>
    <w:rsid w:val="00362920"/>
    <w:rsid w:val="00362C0F"/>
    <w:rsid w:val="003657D5"/>
    <w:rsid w:val="00366412"/>
    <w:rsid w:val="00366D18"/>
    <w:rsid w:val="003700F1"/>
    <w:rsid w:val="00371921"/>
    <w:rsid w:val="00372121"/>
    <w:rsid w:val="003731D5"/>
    <w:rsid w:val="00374D5B"/>
    <w:rsid w:val="003779C6"/>
    <w:rsid w:val="00380E2B"/>
    <w:rsid w:val="0038164B"/>
    <w:rsid w:val="00381E94"/>
    <w:rsid w:val="00383BD2"/>
    <w:rsid w:val="00391D94"/>
    <w:rsid w:val="00391EE2"/>
    <w:rsid w:val="003923E2"/>
    <w:rsid w:val="00392A5A"/>
    <w:rsid w:val="00397C5A"/>
    <w:rsid w:val="003A18E7"/>
    <w:rsid w:val="003A2E1E"/>
    <w:rsid w:val="003A33E0"/>
    <w:rsid w:val="003A3CA9"/>
    <w:rsid w:val="003A579D"/>
    <w:rsid w:val="003A7FB2"/>
    <w:rsid w:val="003C1751"/>
    <w:rsid w:val="003C39C7"/>
    <w:rsid w:val="003C557C"/>
    <w:rsid w:val="003C55F3"/>
    <w:rsid w:val="003D16C8"/>
    <w:rsid w:val="003D1B15"/>
    <w:rsid w:val="003D1E17"/>
    <w:rsid w:val="003D5CEF"/>
    <w:rsid w:val="003E0EBA"/>
    <w:rsid w:val="003E20E3"/>
    <w:rsid w:val="003E222E"/>
    <w:rsid w:val="003E345C"/>
    <w:rsid w:val="003E43B7"/>
    <w:rsid w:val="003E573C"/>
    <w:rsid w:val="003E5E89"/>
    <w:rsid w:val="003E6CFE"/>
    <w:rsid w:val="003F01D9"/>
    <w:rsid w:val="003F1E0D"/>
    <w:rsid w:val="003F2389"/>
    <w:rsid w:val="003F2893"/>
    <w:rsid w:val="003F7727"/>
    <w:rsid w:val="00400E1C"/>
    <w:rsid w:val="004025DE"/>
    <w:rsid w:val="00407CBA"/>
    <w:rsid w:val="00411F5F"/>
    <w:rsid w:val="004126B3"/>
    <w:rsid w:val="004136BC"/>
    <w:rsid w:val="0041497F"/>
    <w:rsid w:val="00414AA0"/>
    <w:rsid w:val="00416151"/>
    <w:rsid w:val="004220E7"/>
    <w:rsid w:val="00422B08"/>
    <w:rsid w:val="00423D8E"/>
    <w:rsid w:val="004244C5"/>
    <w:rsid w:val="00432FF2"/>
    <w:rsid w:val="00440D17"/>
    <w:rsid w:val="00441697"/>
    <w:rsid w:val="004418FE"/>
    <w:rsid w:val="00441CD0"/>
    <w:rsid w:val="00441E5D"/>
    <w:rsid w:val="00445FA8"/>
    <w:rsid w:val="00450A2E"/>
    <w:rsid w:val="00451F0A"/>
    <w:rsid w:val="00452C8D"/>
    <w:rsid w:val="00453E7B"/>
    <w:rsid w:val="004541B6"/>
    <w:rsid w:val="00457F3C"/>
    <w:rsid w:val="00466578"/>
    <w:rsid w:val="0046703A"/>
    <w:rsid w:val="00471998"/>
    <w:rsid w:val="004728C6"/>
    <w:rsid w:val="00474EAF"/>
    <w:rsid w:val="0047564F"/>
    <w:rsid w:val="00476EC4"/>
    <w:rsid w:val="00477798"/>
    <w:rsid w:val="00477D52"/>
    <w:rsid w:val="0048007F"/>
    <w:rsid w:val="00486448"/>
    <w:rsid w:val="004865DA"/>
    <w:rsid w:val="004878EA"/>
    <w:rsid w:val="00487BB9"/>
    <w:rsid w:val="004922DF"/>
    <w:rsid w:val="00495E0C"/>
    <w:rsid w:val="004972B5"/>
    <w:rsid w:val="004A02B0"/>
    <w:rsid w:val="004A0698"/>
    <w:rsid w:val="004A2076"/>
    <w:rsid w:val="004A2605"/>
    <w:rsid w:val="004A4D19"/>
    <w:rsid w:val="004A7EFD"/>
    <w:rsid w:val="004B13DD"/>
    <w:rsid w:val="004B4F0B"/>
    <w:rsid w:val="004B5918"/>
    <w:rsid w:val="004B7131"/>
    <w:rsid w:val="004B7811"/>
    <w:rsid w:val="004B7DFE"/>
    <w:rsid w:val="004C11EB"/>
    <w:rsid w:val="004C24CE"/>
    <w:rsid w:val="004C314B"/>
    <w:rsid w:val="004C5FFC"/>
    <w:rsid w:val="004C792A"/>
    <w:rsid w:val="004D072B"/>
    <w:rsid w:val="004D571F"/>
    <w:rsid w:val="004D5BCE"/>
    <w:rsid w:val="004E0988"/>
    <w:rsid w:val="004E1242"/>
    <w:rsid w:val="004E1985"/>
    <w:rsid w:val="004E1BF6"/>
    <w:rsid w:val="004E22D1"/>
    <w:rsid w:val="004E284A"/>
    <w:rsid w:val="004E38DE"/>
    <w:rsid w:val="004E58FA"/>
    <w:rsid w:val="004E7BDA"/>
    <w:rsid w:val="004F06C7"/>
    <w:rsid w:val="004F07A7"/>
    <w:rsid w:val="004F2014"/>
    <w:rsid w:val="004F5358"/>
    <w:rsid w:val="004F7312"/>
    <w:rsid w:val="005029E2"/>
    <w:rsid w:val="00502B1C"/>
    <w:rsid w:val="005036CD"/>
    <w:rsid w:val="005064EB"/>
    <w:rsid w:val="0051182A"/>
    <w:rsid w:val="0051359C"/>
    <w:rsid w:val="0051509D"/>
    <w:rsid w:val="0051690D"/>
    <w:rsid w:val="00524E2F"/>
    <w:rsid w:val="00525CF1"/>
    <w:rsid w:val="00525D1A"/>
    <w:rsid w:val="00530DDE"/>
    <w:rsid w:val="00531C46"/>
    <w:rsid w:val="0053427D"/>
    <w:rsid w:val="00534EC0"/>
    <w:rsid w:val="00536DDC"/>
    <w:rsid w:val="005423A6"/>
    <w:rsid w:val="005449C8"/>
    <w:rsid w:val="0054604E"/>
    <w:rsid w:val="005467ED"/>
    <w:rsid w:val="0055146F"/>
    <w:rsid w:val="0055367D"/>
    <w:rsid w:val="005538CA"/>
    <w:rsid w:val="0055446C"/>
    <w:rsid w:val="005545F9"/>
    <w:rsid w:val="00557BB8"/>
    <w:rsid w:val="00561973"/>
    <w:rsid w:val="00561CB3"/>
    <w:rsid w:val="0057162F"/>
    <w:rsid w:val="00571E0B"/>
    <w:rsid w:val="00571FDD"/>
    <w:rsid w:val="00572698"/>
    <w:rsid w:val="005727AD"/>
    <w:rsid w:val="005731C6"/>
    <w:rsid w:val="00573D7D"/>
    <w:rsid w:val="00575EB2"/>
    <w:rsid w:val="00577E74"/>
    <w:rsid w:val="005800A3"/>
    <w:rsid w:val="00581CF0"/>
    <w:rsid w:val="00586B08"/>
    <w:rsid w:val="00587B34"/>
    <w:rsid w:val="005901B7"/>
    <w:rsid w:val="00592E91"/>
    <w:rsid w:val="005940CA"/>
    <w:rsid w:val="00595179"/>
    <w:rsid w:val="0059610F"/>
    <w:rsid w:val="005A0EC2"/>
    <w:rsid w:val="005A2178"/>
    <w:rsid w:val="005A56AD"/>
    <w:rsid w:val="005A5BED"/>
    <w:rsid w:val="005B1CF4"/>
    <w:rsid w:val="005C2743"/>
    <w:rsid w:val="005C3963"/>
    <w:rsid w:val="005C3996"/>
    <w:rsid w:val="005C54E2"/>
    <w:rsid w:val="005D0E59"/>
    <w:rsid w:val="005D1952"/>
    <w:rsid w:val="005D1D84"/>
    <w:rsid w:val="005D2937"/>
    <w:rsid w:val="005D4B8D"/>
    <w:rsid w:val="005D66D1"/>
    <w:rsid w:val="005E1BA8"/>
    <w:rsid w:val="005E297E"/>
    <w:rsid w:val="005E35CA"/>
    <w:rsid w:val="005E4F02"/>
    <w:rsid w:val="005E5FF0"/>
    <w:rsid w:val="005F2A0A"/>
    <w:rsid w:val="005F4B63"/>
    <w:rsid w:val="005F7253"/>
    <w:rsid w:val="00601030"/>
    <w:rsid w:val="00602E54"/>
    <w:rsid w:val="006053D9"/>
    <w:rsid w:val="00606316"/>
    <w:rsid w:val="00606AB6"/>
    <w:rsid w:val="00611474"/>
    <w:rsid w:val="00613179"/>
    <w:rsid w:val="00613CDC"/>
    <w:rsid w:val="00613E8E"/>
    <w:rsid w:val="00613EC0"/>
    <w:rsid w:val="00617706"/>
    <w:rsid w:val="00617BD4"/>
    <w:rsid w:val="006203C7"/>
    <w:rsid w:val="00622866"/>
    <w:rsid w:val="0062777D"/>
    <w:rsid w:val="00631847"/>
    <w:rsid w:val="0063281E"/>
    <w:rsid w:val="00632DD2"/>
    <w:rsid w:val="00633DDF"/>
    <w:rsid w:val="0063480F"/>
    <w:rsid w:val="006363F8"/>
    <w:rsid w:val="006366BA"/>
    <w:rsid w:val="006367F0"/>
    <w:rsid w:val="006368E3"/>
    <w:rsid w:val="00637998"/>
    <w:rsid w:val="00646C15"/>
    <w:rsid w:val="006506B4"/>
    <w:rsid w:val="00651292"/>
    <w:rsid w:val="0065167E"/>
    <w:rsid w:val="006516E1"/>
    <w:rsid w:val="0065251D"/>
    <w:rsid w:val="00654D7C"/>
    <w:rsid w:val="00655677"/>
    <w:rsid w:val="00660DCA"/>
    <w:rsid w:val="00661D9C"/>
    <w:rsid w:val="00664F5C"/>
    <w:rsid w:val="0066539B"/>
    <w:rsid w:val="00665C01"/>
    <w:rsid w:val="00670414"/>
    <w:rsid w:val="00672907"/>
    <w:rsid w:val="00675B40"/>
    <w:rsid w:val="0067790F"/>
    <w:rsid w:val="00680BC0"/>
    <w:rsid w:val="00680CDA"/>
    <w:rsid w:val="00682480"/>
    <w:rsid w:val="00683260"/>
    <w:rsid w:val="00683DEF"/>
    <w:rsid w:val="00684DBB"/>
    <w:rsid w:val="00684E74"/>
    <w:rsid w:val="00685AA0"/>
    <w:rsid w:val="006866A5"/>
    <w:rsid w:val="0069321D"/>
    <w:rsid w:val="0069336F"/>
    <w:rsid w:val="00694721"/>
    <w:rsid w:val="0069540B"/>
    <w:rsid w:val="00695ED6"/>
    <w:rsid w:val="0069718D"/>
    <w:rsid w:val="006973C4"/>
    <w:rsid w:val="00697802"/>
    <w:rsid w:val="006A00C8"/>
    <w:rsid w:val="006A0875"/>
    <w:rsid w:val="006A0EB2"/>
    <w:rsid w:val="006A0EBB"/>
    <w:rsid w:val="006A54B1"/>
    <w:rsid w:val="006A6ADE"/>
    <w:rsid w:val="006A7F43"/>
    <w:rsid w:val="006B0E6A"/>
    <w:rsid w:val="006B22FE"/>
    <w:rsid w:val="006B3BD4"/>
    <w:rsid w:val="006B7F23"/>
    <w:rsid w:val="006C084A"/>
    <w:rsid w:val="006C0BAC"/>
    <w:rsid w:val="006C13D2"/>
    <w:rsid w:val="006C48AC"/>
    <w:rsid w:val="006D12CA"/>
    <w:rsid w:val="006D156C"/>
    <w:rsid w:val="006D4341"/>
    <w:rsid w:val="006D4803"/>
    <w:rsid w:val="006D7911"/>
    <w:rsid w:val="006E04BF"/>
    <w:rsid w:val="006E2FB4"/>
    <w:rsid w:val="006E3E12"/>
    <w:rsid w:val="006E6DE5"/>
    <w:rsid w:val="006E775A"/>
    <w:rsid w:val="006E7B21"/>
    <w:rsid w:val="006F1497"/>
    <w:rsid w:val="006F1C5E"/>
    <w:rsid w:val="006F2F20"/>
    <w:rsid w:val="006F2F68"/>
    <w:rsid w:val="006F5B7B"/>
    <w:rsid w:val="006F6F34"/>
    <w:rsid w:val="006F7972"/>
    <w:rsid w:val="00700EF0"/>
    <w:rsid w:val="00701CD3"/>
    <w:rsid w:val="00704263"/>
    <w:rsid w:val="00704C0E"/>
    <w:rsid w:val="007056CC"/>
    <w:rsid w:val="007061CF"/>
    <w:rsid w:val="0070678D"/>
    <w:rsid w:val="00707410"/>
    <w:rsid w:val="00707AC9"/>
    <w:rsid w:val="00710647"/>
    <w:rsid w:val="007125DE"/>
    <w:rsid w:val="007138DE"/>
    <w:rsid w:val="00713FC0"/>
    <w:rsid w:val="00714E4F"/>
    <w:rsid w:val="00716E85"/>
    <w:rsid w:val="00717A3F"/>
    <w:rsid w:val="00722105"/>
    <w:rsid w:val="007239EB"/>
    <w:rsid w:val="00726D6D"/>
    <w:rsid w:val="00730B00"/>
    <w:rsid w:val="00731BFF"/>
    <w:rsid w:val="0073242B"/>
    <w:rsid w:val="00732B6C"/>
    <w:rsid w:val="00732FD9"/>
    <w:rsid w:val="00733DDB"/>
    <w:rsid w:val="00734ED0"/>
    <w:rsid w:val="00740EDF"/>
    <w:rsid w:val="007431C0"/>
    <w:rsid w:val="00743D65"/>
    <w:rsid w:val="00744519"/>
    <w:rsid w:val="0074491D"/>
    <w:rsid w:val="00745FAE"/>
    <w:rsid w:val="00745FE6"/>
    <w:rsid w:val="00746552"/>
    <w:rsid w:val="00746B15"/>
    <w:rsid w:val="00746D5C"/>
    <w:rsid w:val="00746D98"/>
    <w:rsid w:val="00750210"/>
    <w:rsid w:val="00750262"/>
    <w:rsid w:val="00750F35"/>
    <w:rsid w:val="00751191"/>
    <w:rsid w:val="00751748"/>
    <w:rsid w:val="00751C8E"/>
    <w:rsid w:val="00754A4A"/>
    <w:rsid w:val="00755BA2"/>
    <w:rsid w:val="00756AD7"/>
    <w:rsid w:val="00757230"/>
    <w:rsid w:val="00757A51"/>
    <w:rsid w:val="00760819"/>
    <w:rsid w:val="00761366"/>
    <w:rsid w:val="007621A1"/>
    <w:rsid w:val="0076274F"/>
    <w:rsid w:val="00762EDE"/>
    <w:rsid w:val="00764A8D"/>
    <w:rsid w:val="00764AE7"/>
    <w:rsid w:val="007665A3"/>
    <w:rsid w:val="007665D9"/>
    <w:rsid w:val="00766C36"/>
    <w:rsid w:val="0077008F"/>
    <w:rsid w:val="007709FA"/>
    <w:rsid w:val="00772128"/>
    <w:rsid w:val="00772283"/>
    <w:rsid w:val="00772B52"/>
    <w:rsid w:val="0077310F"/>
    <w:rsid w:val="007746A3"/>
    <w:rsid w:val="00776A85"/>
    <w:rsid w:val="00780614"/>
    <w:rsid w:val="00780A50"/>
    <w:rsid w:val="00780D0B"/>
    <w:rsid w:val="00781DF9"/>
    <w:rsid w:val="00782327"/>
    <w:rsid w:val="0078248C"/>
    <w:rsid w:val="00784842"/>
    <w:rsid w:val="007864D3"/>
    <w:rsid w:val="007864FC"/>
    <w:rsid w:val="0078747E"/>
    <w:rsid w:val="0079085B"/>
    <w:rsid w:val="00790B41"/>
    <w:rsid w:val="007913B2"/>
    <w:rsid w:val="00792A92"/>
    <w:rsid w:val="00792B9A"/>
    <w:rsid w:val="00792EC0"/>
    <w:rsid w:val="00795E27"/>
    <w:rsid w:val="007968D5"/>
    <w:rsid w:val="007A012F"/>
    <w:rsid w:val="007A0A0C"/>
    <w:rsid w:val="007A2186"/>
    <w:rsid w:val="007A2CFE"/>
    <w:rsid w:val="007A35AC"/>
    <w:rsid w:val="007B222E"/>
    <w:rsid w:val="007B3859"/>
    <w:rsid w:val="007B71FB"/>
    <w:rsid w:val="007B7836"/>
    <w:rsid w:val="007C36D8"/>
    <w:rsid w:val="007C54D8"/>
    <w:rsid w:val="007C6A8A"/>
    <w:rsid w:val="007C776B"/>
    <w:rsid w:val="007D1A55"/>
    <w:rsid w:val="007D4D33"/>
    <w:rsid w:val="007D5C65"/>
    <w:rsid w:val="007E1E7F"/>
    <w:rsid w:val="007E2D58"/>
    <w:rsid w:val="007E4299"/>
    <w:rsid w:val="007E46C5"/>
    <w:rsid w:val="007E4BF5"/>
    <w:rsid w:val="007F1CA4"/>
    <w:rsid w:val="007F2306"/>
    <w:rsid w:val="008020C8"/>
    <w:rsid w:val="00811768"/>
    <w:rsid w:val="00814862"/>
    <w:rsid w:val="00817430"/>
    <w:rsid w:val="00817CFA"/>
    <w:rsid w:val="00822815"/>
    <w:rsid w:val="00823FE0"/>
    <w:rsid w:val="00824116"/>
    <w:rsid w:val="008266F1"/>
    <w:rsid w:val="00830C88"/>
    <w:rsid w:val="0083164B"/>
    <w:rsid w:val="008323B1"/>
    <w:rsid w:val="00832703"/>
    <w:rsid w:val="00832AB9"/>
    <w:rsid w:val="008333A6"/>
    <w:rsid w:val="0083579A"/>
    <w:rsid w:val="008374AD"/>
    <w:rsid w:val="00841D2A"/>
    <w:rsid w:val="00844DD6"/>
    <w:rsid w:val="00847214"/>
    <w:rsid w:val="0085119E"/>
    <w:rsid w:val="00853631"/>
    <w:rsid w:val="008565C6"/>
    <w:rsid w:val="00857C31"/>
    <w:rsid w:val="00860006"/>
    <w:rsid w:val="008616DC"/>
    <w:rsid w:val="00861B52"/>
    <w:rsid w:val="00862A09"/>
    <w:rsid w:val="00863CF4"/>
    <w:rsid w:val="00866C30"/>
    <w:rsid w:val="008670AE"/>
    <w:rsid w:val="008703C9"/>
    <w:rsid w:val="00870987"/>
    <w:rsid w:val="0087235F"/>
    <w:rsid w:val="00872610"/>
    <w:rsid w:val="00872C42"/>
    <w:rsid w:val="008745D3"/>
    <w:rsid w:val="00874CCB"/>
    <w:rsid w:val="008759E0"/>
    <w:rsid w:val="00876394"/>
    <w:rsid w:val="008765EF"/>
    <w:rsid w:val="00881476"/>
    <w:rsid w:val="00881918"/>
    <w:rsid w:val="00884162"/>
    <w:rsid w:val="008865F6"/>
    <w:rsid w:val="00890C95"/>
    <w:rsid w:val="00891A20"/>
    <w:rsid w:val="00893E18"/>
    <w:rsid w:val="00897B07"/>
    <w:rsid w:val="008A2819"/>
    <w:rsid w:val="008A2FF6"/>
    <w:rsid w:val="008A3C1D"/>
    <w:rsid w:val="008A3E9E"/>
    <w:rsid w:val="008A456A"/>
    <w:rsid w:val="008A745B"/>
    <w:rsid w:val="008B0069"/>
    <w:rsid w:val="008B0114"/>
    <w:rsid w:val="008B06C7"/>
    <w:rsid w:val="008B2FE7"/>
    <w:rsid w:val="008B33CB"/>
    <w:rsid w:val="008B46A2"/>
    <w:rsid w:val="008B4CCD"/>
    <w:rsid w:val="008B64D3"/>
    <w:rsid w:val="008B690D"/>
    <w:rsid w:val="008C014C"/>
    <w:rsid w:val="008C1D1D"/>
    <w:rsid w:val="008C24CE"/>
    <w:rsid w:val="008D1EFC"/>
    <w:rsid w:val="008D230C"/>
    <w:rsid w:val="008D2A12"/>
    <w:rsid w:val="008D4C9E"/>
    <w:rsid w:val="008D5D91"/>
    <w:rsid w:val="008D6D63"/>
    <w:rsid w:val="008D74B6"/>
    <w:rsid w:val="008D782C"/>
    <w:rsid w:val="008E0737"/>
    <w:rsid w:val="008E4062"/>
    <w:rsid w:val="008E5AFF"/>
    <w:rsid w:val="008E780A"/>
    <w:rsid w:val="008F0242"/>
    <w:rsid w:val="008F14AA"/>
    <w:rsid w:val="008F268E"/>
    <w:rsid w:val="008F2ECB"/>
    <w:rsid w:val="008F4337"/>
    <w:rsid w:val="00901E0C"/>
    <w:rsid w:val="0090559B"/>
    <w:rsid w:val="0090620E"/>
    <w:rsid w:val="009069CE"/>
    <w:rsid w:val="00907506"/>
    <w:rsid w:val="0091010C"/>
    <w:rsid w:val="00910EED"/>
    <w:rsid w:val="00917C84"/>
    <w:rsid w:val="00920D90"/>
    <w:rsid w:val="00931CD7"/>
    <w:rsid w:val="0093328D"/>
    <w:rsid w:val="00935CB0"/>
    <w:rsid w:val="00936FC8"/>
    <w:rsid w:val="0093777D"/>
    <w:rsid w:val="0094030E"/>
    <w:rsid w:val="0094209D"/>
    <w:rsid w:val="00943B4E"/>
    <w:rsid w:val="00952042"/>
    <w:rsid w:val="00954137"/>
    <w:rsid w:val="0096335E"/>
    <w:rsid w:val="009662A3"/>
    <w:rsid w:val="009706CC"/>
    <w:rsid w:val="00971151"/>
    <w:rsid w:val="009739E6"/>
    <w:rsid w:val="00976A6C"/>
    <w:rsid w:val="00983BF1"/>
    <w:rsid w:val="00985B6E"/>
    <w:rsid w:val="009861B8"/>
    <w:rsid w:val="00986225"/>
    <w:rsid w:val="00987671"/>
    <w:rsid w:val="00992D9D"/>
    <w:rsid w:val="00995021"/>
    <w:rsid w:val="00996818"/>
    <w:rsid w:val="00997B17"/>
    <w:rsid w:val="009A198F"/>
    <w:rsid w:val="009A3656"/>
    <w:rsid w:val="009A3981"/>
    <w:rsid w:val="009A3A3E"/>
    <w:rsid w:val="009A6095"/>
    <w:rsid w:val="009B0301"/>
    <w:rsid w:val="009B07FB"/>
    <w:rsid w:val="009B0AB1"/>
    <w:rsid w:val="009B1EB5"/>
    <w:rsid w:val="009B331D"/>
    <w:rsid w:val="009B5316"/>
    <w:rsid w:val="009B5789"/>
    <w:rsid w:val="009B5967"/>
    <w:rsid w:val="009C0009"/>
    <w:rsid w:val="009C067F"/>
    <w:rsid w:val="009C3667"/>
    <w:rsid w:val="009C7979"/>
    <w:rsid w:val="009D14B0"/>
    <w:rsid w:val="009D3ADD"/>
    <w:rsid w:val="009D55C1"/>
    <w:rsid w:val="009E0EA7"/>
    <w:rsid w:val="009E10B8"/>
    <w:rsid w:val="009E2430"/>
    <w:rsid w:val="009E4090"/>
    <w:rsid w:val="009E440C"/>
    <w:rsid w:val="009E4618"/>
    <w:rsid w:val="009F002F"/>
    <w:rsid w:val="009F0580"/>
    <w:rsid w:val="009F0C1E"/>
    <w:rsid w:val="009F1800"/>
    <w:rsid w:val="009F414C"/>
    <w:rsid w:val="009F5A7E"/>
    <w:rsid w:val="009F5DBD"/>
    <w:rsid w:val="009F613C"/>
    <w:rsid w:val="009F6EA2"/>
    <w:rsid w:val="009F7611"/>
    <w:rsid w:val="00A00655"/>
    <w:rsid w:val="00A03C49"/>
    <w:rsid w:val="00A04A7F"/>
    <w:rsid w:val="00A075FD"/>
    <w:rsid w:val="00A077FA"/>
    <w:rsid w:val="00A123F0"/>
    <w:rsid w:val="00A133BD"/>
    <w:rsid w:val="00A16E86"/>
    <w:rsid w:val="00A23295"/>
    <w:rsid w:val="00A2491E"/>
    <w:rsid w:val="00A30C8E"/>
    <w:rsid w:val="00A32188"/>
    <w:rsid w:val="00A331F1"/>
    <w:rsid w:val="00A335D6"/>
    <w:rsid w:val="00A36677"/>
    <w:rsid w:val="00A37C9D"/>
    <w:rsid w:val="00A426EC"/>
    <w:rsid w:val="00A458A6"/>
    <w:rsid w:val="00A47651"/>
    <w:rsid w:val="00A54746"/>
    <w:rsid w:val="00A56CDC"/>
    <w:rsid w:val="00A57403"/>
    <w:rsid w:val="00A57EF8"/>
    <w:rsid w:val="00A60FE7"/>
    <w:rsid w:val="00A625D3"/>
    <w:rsid w:val="00A62A4B"/>
    <w:rsid w:val="00A66C6D"/>
    <w:rsid w:val="00A70CC9"/>
    <w:rsid w:val="00A77EAE"/>
    <w:rsid w:val="00A80CF9"/>
    <w:rsid w:val="00A82E20"/>
    <w:rsid w:val="00A835A3"/>
    <w:rsid w:val="00A841E1"/>
    <w:rsid w:val="00A843E7"/>
    <w:rsid w:val="00A84EE5"/>
    <w:rsid w:val="00A86FFD"/>
    <w:rsid w:val="00A91A6D"/>
    <w:rsid w:val="00AA34A1"/>
    <w:rsid w:val="00AA35D5"/>
    <w:rsid w:val="00AA4C91"/>
    <w:rsid w:val="00AA4E41"/>
    <w:rsid w:val="00AA6415"/>
    <w:rsid w:val="00AB10F6"/>
    <w:rsid w:val="00AB1463"/>
    <w:rsid w:val="00AB2078"/>
    <w:rsid w:val="00AB33C3"/>
    <w:rsid w:val="00AB47D2"/>
    <w:rsid w:val="00AB52D9"/>
    <w:rsid w:val="00AB5F65"/>
    <w:rsid w:val="00AB6002"/>
    <w:rsid w:val="00AB63A3"/>
    <w:rsid w:val="00AB7F8A"/>
    <w:rsid w:val="00AC09FC"/>
    <w:rsid w:val="00AC1B4C"/>
    <w:rsid w:val="00AC1C75"/>
    <w:rsid w:val="00AC28AA"/>
    <w:rsid w:val="00AC4B12"/>
    <w:rsid w:val="00AC51EA"/>
    <w:rsid w:val="00AC5C77"/>
    <w:rsid w:val="00AC64E2"/>
    <w:rsid w:val="00AC74A8"/>
    <w:rsid w:val="00AD31AA"/>
    <w:rsid w:val="00AD3F7A"/>
    <w:rsid w:val="00AD7420"/>
    <w:rsid w:val="00AE2FD6"/>
    <w:rsid w:val="00AE3DC0"/>
    <w:rsid w:val="00AE61B1"/>
    <w:rsid w:val="00AE7397"/>
    <w:rsid w:val="00AF00C2"/>
    <w:rsid w:val="00AF2FBB"/>
    <w:rsid w:val="00AF3C9D"/>
    <w:rsid w:val="00AF5C6D"/>
    <w:rsid w:val="00AF70D2"/>
    <w:rsid w:val="00B02DC0"/>
    <w:rsid w:val="00B05091"/>
    <w:rsid w:val="00B05BF4"/>
    <w:rsid w:val="00B06560"/>
    <w:rsid w:val="00B07251"/>
    <w:rsid w:val="00B0755A"/>
    <w:rsid w:val="00B07A94"/>
    <w:rsid w:val="00B11A7C"/>
    <w:rsid w:val="00B1313C"/>
    <w:rsid w:val="00B15105"/>
    <w:rsid w:val="00B171FF"/>
    <w:rsid w:val="00B22321"/>
    <w:rsid w:val="00B24564"/>
    <w:rsid w:val="00B275D4"/>
    <w:rsid w:val="00B30824"/>
    <w:rsid w:val="00B33A68"/>
    <w:rsid w:val="00B361CB"/>
    <w:rsid w:val="00B36D0A"/>
    <w:rsid w:val="00B37497"/>
    <w:rsid w:val="00B43093"/>
    <w:rsid w:val="00B43B9A"/>
    <w:rsid w:val="00B44B0C"/>
    <w:rsid w:val="00B47C0C"/>
    <w:rsid w:val="00B528BA"/>
    <w:rsid w:val="00B529E9"/>
    <w:rsid w:val="00B5353A"/>
    <w:rsid w:val="00B566B7"/>
    <w:rsid w:val="00B56CD3"/>
    <w:rsid w:val="00B60EB9"/>
    <w:rsid w:val="00B61438"/>
    <w:rsid w:val="00B62FBA"/>
    <w:rsid w:val="00B63F4A"/>
    <w:rsid w:val="00B63F8D"/>
    <w:rsid w:val="00B66159"/>
    <w:rsid w:val="00B66B51"/>
    <w:rsid w:val="00B67064"/>
    <w:rsid w:val="00B6726B"/>
    <w:rsid w:val="00B73765"/>
    <w:rsid w:val="00B800F1"/>
    <w:rsid w:val="00B83089"/>
    <w:rsid w:val="00B83449"/>
    <w:rsid w:val="00B83A2B"/>
    <w:rsid w:val="00B83BCA"/>
    <w:rsid w:val="00B844F6"/>
    <w:rsid w:val="00B85050"/>
    <w:rsid w:val="00B85212"/>
    <w:rsid w:val="00B861EC"/>
    <w:rsid w:val="00B917F9"/>
    <w:rsid w:val="00B92247"/>
    <w:rsid w:val="00B9460A"/>
    <w:rsid w:val="00B9508D"/>
    <w:rsid w:val="00B95C0C"/>
    <w:rsid w:val="00B96DB0"/>
    <w:rsid w:val="00B97F77"/>
    <w:rsid w:val="00BA023C"/>
    <w:rsid w:val="00BA2D5A"/>
    <w:rsid w:val="00BA2E3E"/>
    <w:rsid w:val="00BA2E8D"/>
    <w:rsid w:val="00BA565C"/>
    <w:rsid w:val="00BA6914"/>
    <w:rsid w:val="00BA7FD4"/>
    <w:rsid w:val="00BB50DD"/>
    <w:rsid w:val="00BB63CC"/>
    <w:rsid w:val="00BC0343"/>
    <w:rsid w:val="00BC5647"/>
    <w:rsid w:val="00BC5A52"/>
    <w:rsid w:val="00BC5AE8"/>
    <w:rsid w:val="00BC63AF"/>
    <w:rsid w:val="00BD28D3"/>
    <w:rsid w:val="00BD38F2"/>
    <w:rsid w:val="00BD4676"/>
    <w:rsid w:val="00BE0236"/>
    <w:rsid w:val="00BE02C1"/>
    <w:rsid w:val="00BE1A4F"/>
    <w:rsid w:val="00BE2A66"/>
    <w:rsid w:val="00BE32BF"/>
    <w:rsid w:val="00BE4246"/>
    <w:rsid w:val="00BE68FE"/>
    <w:rsid w:val="00BE7986"/>
    <w:rsid w:val="00BF07FB"/>
    <w:rsid w:val="00BF15FF"/>
    <w:rsid w:val="00BF3CE3"/>
    <w:rsid w:val="00BF484A"/>
    <w:rsid w:val="00BF56A3"/>
    <w:rsid w:val="00BF713B"/>
    <w:rsid w:val="00C002DF"/>
    <w:rsid w:val="00C00750"/>
    <w:rsid w:val="00C026EF"/>
    <w:rsid w:val="00C05B77"/>
    <w:rsid w:val="00C078B0"/>
    <w:rsid w:val="00C11692"/>
    <w:rsid w:val="00C1421D"/>
    <w:rsid w:val="00C1544B"/>
    <w:rsid w:val="00C17774"/>
    <w:rsid w:val="00C17AC2"/>
    <w:rsid w:val="00C21D6B"/>
    <w:rsid w:val="00C24F0E"/>
    <w:rsid w:val="00C311B2"/>
    <w:rsid w:val="00C37204"/>
    <w:rsid w:val="00C37712"/>
    <w:rsid w:val="00C41E1E"/>
    <w:rsid w:val="00C43A52"/>
    <w:rsid w:val="00C448ED"/>
    <w:rsid w:val="00C46492"/>
    <w:rsid w:val="00C4677F"/>
    <w:rsid w:val="00C46C67"/>
    <w:rsid w:val="00C502DE"/>
    <w:rsid w:val="00C5220E"/>
    <w:rsid w:val="00C560F1"/>
    <w:rsid w:val="00C56329"/>
    <w:rsid w:val="00C572F7"/>
    <w:rsid w:val="00C60986"/>
    <w:rsid w:val="00C617A3"/>
    <w:rsid w:val="00C625FA"/>
    <w:rsid w:val="00C64E1F"/>
    <w:rsid w:val="00C656E3"/>
    <w:rsid w:val="00C71228"/>
    <w:rsid w:val="00C71AB1"/>
    <w:rsid w:val="00C74AF9"/>
    <w:rsid w:val="00C74EEE"/>
    <w:rsid w:val="00C76020"/>
    <w:rsid w:val="00C77870"/>
    <w:rsid w:val="00C77D47"/>
    <w:rsid w:val="00C83910"/>
    <w:rsid w:val="00C85864"/>
    <w:rsid w:val="00C86AD0"/>
    <w:rsid w:val="00C90760"/>
    <w:rsid w:val="00C908F7"/>
    <w:rsid w:val="00C90E4C"/>
    <w:rsid w:val="00C93720"/>
    <w:rsid w:val="00C94F01"/>
    <w:rsid w:val="00C96B53"/>
    <w:rsid w:val="00C97FE0"/>
    <w:rsid w:val="00CA45A4"/>
    <w:rsid w:val="00CA4FD4"/>
    <w:rsid w:val="00CA5CA7"/>
    <w:rsid w:val="00CB28CC"/>
    <w:rsid w:val="00CB3A2F"/>
    <w:rsid w:val="00CB5513"/>
    <w:rsid w:val="00CC0E95"/>
    <w:rsid w:val="00CC1495"/>
    <w:rsid w:val="00CC3712"/>
    <w:rsid w:val="00CC688A"/>
    <w:rsid w:val="00CD3FE5"/>
    <w:rsid w:val="00CD40E1"/>
    <w:rsid w:val="00CD484A"/>
    <w:rsid w:val="00CE0C1E"/>
    <w:rsid w:val="00CE3352"/>
    <w:rsid w:val="00CE3E99"/>
    <w:rsid w:val="00CE44D0"/>
    <w:rsid w:val="00CE5322"/>
    <w:rsid w:val="00CE6877"/>
    <w:rsid w:val="00CE745E"/>
    <w:rsid w:val="00CE7F9F"/>
    <w:rsid w:val="00CF0CE2"/>
    <w:rsid w:val="00CF0E31"/>
    <w:rsid w:val="00CF1D33"/>
    <w:rsid w:val="00CF34E6"/>
    <w:rsid w:val="00CF3739"/>
    <w:rsid w:val="00CF6635"/>
    <w:rsid w:val="00CF76EF"/>
    <w:rsid w:val="00D00402"/>
    <w:rsid w:val="00D00A2F"/>
    <w:rsid w:val="00D027FE"/>
    <w:rsid w:val="00D064AE"/>
    <w:rsid w:val="00D11ECE"/>
    <w:rsid w:val="00D1346E"/>
    <w:rsid w:val="00D13B82"/>
    <w:rsid w:val="00D155E2"/>
    <w:rsid w:val="00D16936"/>
    <w:rsid w:val="00D179AA"/>
    <w:rsid w:val="00D17FB6"/>
    <w:rsid w:val="00D2108F"/>
    <w:rsid w:val="00D217DB"/>
    <w:rsid w:val="00D23859"/>
    <w:rsid w:val="00D25DE9"/>
    <w:rsid w:val="00D35857"/>
    <w:rsid w:val="00D366ED"/>
    <w:rsid w:val="00D36778"/>
    <w:rsid w:val="00D407F3"/>
    <w:rsid w:val="00D41B42"/>
    <w:rsid w:val="00D46179"/>
    <w:rsid w:val="00D46D80"/>
    <w:rsid w:val="00D46EF3"/>
    <w:rsid w:val="00D473DA"/>
    <w:rsid w:val="00D50EB8"/>
    <w:rsid w:val="00D5290A"/>
    <w:rsid w:val="00D530B9"/>
    <w:rsid w:val="00D56173"/>
    <w:rsid w:val="00D5685E"/>
    <w:rsid w:val="00D568FE"/>
    <w:rsid w:val="00D57706"/>
    <w:rsid w:val="00D604FA"/>
    <w:rsid w:val="00D62166"/>
    <w:rsid w:val="00D6312F"/>
    <w:rsid w:val="00D6329E"/>
    <w:rsid w:val="00D65A1A"/>
    <w:rsid w:val="00D660FA"/>
    <w:rsid w:val="00D6738B"/>
    <w:rsid w:val="00D704B2"/>
    <w:rsid w:val="00D70614"/>
    <w:rsid w:val="00D71EE5"/>
    <w:rsid w:val="00D75056"/>
    <w:rsid w:val="00D75087"/>
    <w:rsid w:val="00D7702A"/>
    <w:rsid w:val="00D9038A"/>
    <w:rsid w:val="00D90832"/>
    <w:rsid w:val="00D92F41"/>
    <w:rsid w:val="00D95C0A"/>
    <w:rsid w:val="00D965AE"/>
    <w:rsid w:val="00DA0D72"/>
    <w:rsid w:val="00DA1A3A"/>
    <w:rsid w:val="00DA60B3"/>
    <w:rsid w:val="00DA6443"/>
    <w:rsid w:val="00DA7C90"/>
    <w:rsid w:val="00DB2EB0"/>
    <w:rsid w:val="00DB5308"/>
    <w:rsid w:val="00DB6509"/>
    <w:rsid w:val="00DB67D5"/>
    <w:rsid w:val="00DC0F17"/>
    <w:rsid w:val="00DC320B"/>
    <w:rsid w:val="00DC5E47"/>
    <w:rsid w:val="00DC65CE"/>
    <w:rsid w:val="00DC77EF"/>
    <w:rsid w:val="00DC7B42"/>
    <w:rsid w:val="00DD0471"/>
    <w:rsid w:val="00DD0833"/>
    <w:rsid w:val="00DD0DC7"/>
    <w:rsid w:val="00DD1451"/>
    <w:rsid w:val="00DD1ECC"/>
    <w:rsid w:val="00DD2EA5"/>
    <w:rsid w:val="00DD3A9D"/>
    <w:rsid w:val="00DD6932"/>
    <w:rsid w:val="00DD6D02"/>
    <w:rsid w:val="00DD6E90"/>
    <w:rsid w:val="00DE1FD5"/>
    <w:rsid w:val="00DE234D"/>
    <w:rsid w:val="00DE37F4"/>
    <w:rsid w:val="00DF02BB"/>
    <w:rsid w:val="00DF3224"/>
    <w:rsid w:val="00DF3F01"/>
    <w:rsid w:val="00DF3F58"/>
    <w:rsid w:val="00DF61FA"/>
    <w:rsid w:val="00DF6202"/>
    <w:rsid w:val="00DF62B5"/>
    <w:rsid w:val="00DF62FB"/>
    <w:rsid w:val="00DF6868"/>
    <w:rsid w:val="00E0089D"/>
    <w:rsid w:val="00E00C1C"/>
    <w:rsid w:val="00E00EDB"/>
    <w:rsid w:val="00E03402"/>
    <w:rsid w:val="00E04EAD"/>
    <w:rsid w:val="00E05223"/>
    <w:rsid w:val="00E05A1B"/>
    <w:rsid w:val="00E06206"/>
    <w:rsid w:val="00E06B17"/>
    <w:rsid w:val="00E06D65"/>
    <w:rsid w:val="00E06E8B"/>
    <w:rsid w:val="00E10278"/>
    <w:rsid w:val="00E12F62"/>
    <w:rsid w:val="00E17586"/>
    <w:rsid w:val="00E204DA"/>
    <w:rsid w:val="00E215D5"/>
    <w:rsid w:val="00E21A68"/>
    <w:rsid w:val="00E21EE1"/>
    <w:rsid w:val="00E26312"/>
    <w:rsid w:val="00E30DA8"/>
    <w:rsid w:val="00E317CC"/>
    <w:rsid w:val="00E35358"/>
    <w:rsid w:val="00E422F9"/>
    <w:rsid w:val="00E42E69"/>
    <w:rsid w:val="00E42F39"/>
    <w:rsid w:val="00E44485"/>
    <w:rsid w:val="00E467C6"/>
    <w:rsid w:val="00E476E2"/>
    <w:rsid w:val="00E4775E"/>
    <w:rsid w:val="00E507B4"/>
    <w:rsid w:val="00E51A1C"/>
    <w:rsid w:val="00E5412C"/>
    <w:rsid w:val="00E612E2"/>
    <w:rsid w:val="00E613D6"/>
    <w:rsid w:val="00E62F21"/>
    <w:rsid w:val="00E632E9"/>
    <w:rsid w:val="00E64D90"/>
    <w:rsid w:val="00E65A0D"/>
    <w:rsid w:val="00E662C3"/>
    <w:rsid w:val="00E71F47"/>
    <w:rsid w:val="00E73A54"/>
    <w:rsid w:val="00E74DCD"/>
    <w:rsid w:val="00E760F9"/>
    <w:rsid w:val="00E7640C"/>
    <w:rsid w:val="00E76F0F"/>
    <w:rsid w:val="00E80551"/>
    <w:rsid w:val="00E80DA4"/>
    <w:rsid w:val="00E81425"/>
    <w:rsid w:val="00E81E98"/>
    <w:rsid w:val="00E82BBA"/>
    <w:rsid w:val="00E83325"/>
    <w:rsid w:val="00E8354D"/>
    <w:rsid w:val="00E8530F"/>
    <w:rsid w:val="00E85981"/>
    <w:rsid w:val="00E8720B"/>
    <w:rsid w:val="00E927DA"/>
    <w:rsid w:val="00E94970"/>
    <w:rsid w:val="00E9533A"/>
    <w:rsid w:val="00E95A9E"/>
    <w:rsid w:val="00EA609B"/>
    <w:rsid w:val="00EA6BA8"/>
    <w:rsid w:val="00EB1082"/>
    <w:rsid w:val="00EB11F1"/>
    <w:rsid w:val="00EB1B9D"/>
    <w:rsid w:val="00EB25FB"/>
    <w:rsid w:val="00EB3713"/>
    <w:rsid w:val="00EB5B26"/>
    <w:rsid w:val="00EB60E9"/>
    <w:rsid w:val="00EB730D"/>
    <w:rsid w:val="00EC050C"/>
    <w:rsid w:val="00EC0626"/>
    <w:rsid w:val="00EC25AF"/>
    <w:rsid w:val="00EC28B9"/>
    <w:rsid w:val="00EC4F1C"/>
    <w:rsid w:val="00EC578F"/>
    <w:rsid w:val="00EC60A9"/>
    <w:rsid w:val="00ED27C6"/>
    <w:rsid w:val="00ED57F4"/>
    <w:rsid w:val="00ED7CBA"/>
    <w:rsid w:val="00EE1EFD"/>
    <w:rsid w:val="00EE4B1E"/>
    <w:rsid w:val="00EF7D5A"/>
    <w:rsid w:val="00EF7F7E"/>
    <w:rsid w:val="00F0266B"/>
    <w:rsid w:val="00F02F58"/>
    <w:rsid w:val="00F0405A"/>
    <w:rsid w:val="00F057A5"/>
    <w:rsid w:val="00F1142D"/>
    <w:rsid w:val="00F15BF4"/>
    <w:rsid w:val="00F17775"/>
    <w:rsid w:val="00F179C8"/>
    <w:rsid w:val="00F23C18"/>
    <w:rsid w:val="00F26430"/>
    <w:rsid w:val="00F272FD"/>
    <w:rsid w:val="00F32562"/>
    <w:rsid w:val="00F34EC7"/>
    <w:rsid w:val="00F3697E"/>
    <w:rsid w:val="00F37C5C"/>
    <w:rsid w:val="00F4072C"/>
    <w:rsid w:val="00F41F90"/>
    <w:rsid w:val="00F439EB"/>
    <w:rsid w:val="00F43A86"/>
    <w:rsid w:val="00F44556"/>
    <w:rsid w:val="00F44F93"/>
    <w:rsid w:val="00F45609"/>
    <w:rsid w:val="00F46955"/>
    <w:rsid w:val="00F476B6"/>
    <w:rsid w:val="00F51756"/>
    <w:rsid w:val="00F51D95"/>
    <w:rsid w:val="00F56C59"/>
    <w:rsid w:val="00F61DA8"/>
    <w:rsid w:val="00F64E4D"/>
    <w:rsid w:val="00F64FA6"/>
    <w:rsid w:val="00F66CA8"/>
    <w:rsid w:val="00F720A3"/>
    <w:rsid w:val="00F73D88"/>
    <w:rsid w:val="00F74E6D"/>
    <w:rsid w:val="00F86FD1"/>
    <w:rsid w:val="00F916C7"/>
    <w:rsid w:val="00F9201A"/>
    <w:rsid w:val="00F92457"/>
    <w:rsid w:val="00F963C8"/>
    <w:rsid w:val="00F968FC"/>
    <w:rsid w:val="00FA10E7"/>
    <w:rsid w:val="00FA125A"/>
    <w:rsid w:val="00FA14A8"/>
    <w:rsid w:val="00FB13AE"/>
    <w:rsid w:val="00FB1756"/>
    <w:rsid w:val="00FB1909"/>
    <w:rsid w:val="00FB3D0E"/>
    <w:rsid w:val="00FC1BD1"/>
    <w:rsid w:val="00FC1BD2"/>
    <w:rsid w:val="00FC23AD"/>
    <w:rsid w:val="00FC2F7A"/>
    <w:rsid w:val="00FC3108"/>
    <w:rsid w:val="00FC3B3E"/>
    <w:rsid w:val="00FC7D9A"/>
    <w:rsid w:val="00FD169E"/>
    <w:rsid w:val="00FD1F8F"/>
    <w:rsid w:val="00FD2AAB"/>
    <w:rsid w:val="00FD67D6"/>
    <w:rsid w:val="00FD6D8F"/>
    <w:rsid w:val="00FD6DD8"/>
    <w:rsid w:val="00FD7900"/>
    <w:rsid w:val="00FE0D41"/>
    <w:rsid w:val="00FE0F87"/>
    <w:rsid w:val="00FE2D0C"/>
    <w:rsid w:val="00FE3A13"/>
    <w:rsid w:val="00FE71AF"/>
    <w:rsid w:val="00FF031C"/>
    <w:rsid w:val="00FF273D"/>
    <w:rsid w:val="00FF2D05"/>
    <w:rsid w:val="00FF32E6"/>
    <w:rsid w:val="00FF52E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FC816E"/>
  <w15:docId w15:val="{221E483F-36EF-4854-876D-785103780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4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90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6703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RELBodyText">
    <w:name w:val="NREL_Body_Text"/>
    <w:basedOn w:val="Default"/>
    <w:next w:val="Default"/>
    <w:uiPriority w:val="99"/>
    <w:rsid w:val="0046703A"/>
    <w:rPr>
      <w:color w:val="auto"/>
    </w:rPr>
  </w:style>
  <w:style w:type="paragraph" w:styleId="ListParagraph">
    <w:name w:val="List Paragraph"/>
    <w:basedOn w:val="Normal"/>
    <w:uiPriority w:val="34"/>
    <w:qFormat/>
    <w:rsid w:val="0046703A"/>
    <w:pPr>
      <w:ind w:left="720"/>
      <w:contextualSpacing/>
    </w:pPr>
  </w:style>
  <w:style w:type="character" w:styleId="PlaceholderText">
    <w:name w:val="Placeholder Text"/>
    <w:basedOn w:val="DefaultParagraphFont"/>
    <w:uiPriority w:val="99"/>
    <w:semiHidden/>
    <w:rsid w:val="00416151"/>
    <w:rPr>
      <w:color w:val="808080"/>
    </w:rPr>
  </w:style>
  <w:style w:type="table" w:customStyle="1" w:styleId="GridTable4-Accent61">
    <w:name w:val="Grid Table 4 - Accent 61"/>
    <w:basedOn w:val="TableNormal"/>
    <w:uiPriority w:val="49"/>
    <w:rsid w:val="00561CB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11">
    <w:name w:val="Grid Table 2 - Accent 11"/>
    <w:basedOn w:val="TableNormal"/>
    <w:uiPriority w:val="47"/>
    <w:rsid w:val="00561CB3"/>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PlainTable41">
    <w:name w:val="Plain Table 41"/>
    <w:basedOn w:val="TableNormal"/>
    <w:uiPriority w:val="44"/>
    <w:rsid w:val="00561CB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51">
    <w:name w:val="Grid Table 2 - Accent 51"/>
    <w:basedOn w:val="TableNormal"/>
    <w:uiPriority w:val="47"/>
    <w:rsid w:val="00561CB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PlainTable11">
    <w:name w:val="Plain Table 11"/>
    <w:basedOn w:val="TableNormal"/>
    <w:uiPriority w:val="41"/>
    <w:rsid w:val="00561CB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91010C"/>
    <w:rPr>
      <w:color w:val="0563C1" w:themeColor="hyperlink"/>
      <w:u w:val="single"/>
    </w:rPr>
  </w:style>
  <w:style w:type="paragraph" w:styleId="NormalWeb">
    <w:name w:val="Normal (Web)"/>
    <w:basedOn w:val="Normal"/>
    <w:uiPriority w:val="99"/>
    <w:unhideWhenUsed/>
    <w:rsid w:val="0091010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A26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2605"/>
  </w:style>
  <w:style w:type="paragraph" w:styleId="Footer">
    <w:name w:val="footer"/>
    <w:basedOn w:val="Normal"/>
    <w:link w:val="FooterChar"/>
    <w:uiPriority w:val="99"/>
    <w:unhideWhenUsed/>
    <w:rsid w:val="004A26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2605"/>
  </w:style>
  <w:style w:type="paragraph" w:styleId="BalloonText">
    <w:name w:val="Balloon Text"/>
    <w:basedOn w:val="Normal"/>
    <w:link w:val="BalloonTextChar"/>
    <w:uiPriority w:val="99"/>
    <w:semiHidden/>
    <w:unhideWhenUsed/>
    <w:rsid w:val="00DD69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932"/>
    <w:rPr>
      <w:rFonts w:ascii="Tahoma" w:hAnsi="Tahoma" w:cs="Tahoma"/>
      <w:sz w:val="16"/>
      <w:szCs w:val="16"/>
    </w:rPr>
  </w:style>
  <w:style w:type="character" w:customStyle="1" w:styleId="apple-converted-space">
    <w:name w:val="apple-converted-space"/>
    <w:basedOn w:val="DefaultParagraphFont"/>
    <w:rsid w:val="00DC0F17"/>
  </w:style>
  <w:style w:type="paragraph" w:customStyle="1" w:styleId="EndNoteBibliographyTitle">
    <w:name w:val="EndNote Bibliography Title"/>
    <w:basedOn w:val="Normal"/>
    <w:link w:val="EndNoteBibliographyTitleChar"/>
    <w:rsid w:val="003F2893"/>
    <w:pPr>
      <w:spacing w:after="0"/>
      <w:jc w:val="center"/>
    </w:pPr>
    <w:rPr>
      <w:rFonts w:ascii="Times New Roman" w:hAnsi="Times New Roman" w:cs="Times New Roman"/>
      <w:noProof/>
      <w:sz w:val="20"/>
    </w:rPr>
  </w:style>
  <w:style w:type="character" w:customStyle="1" w:styleId="EndNoteBibliographyTitleChar">
    <w:name w:val="EndNote Bibliography Title Char"/>
    <w:basedOn w:val="DefaultParagraphFont"/>
    <w:link w:val="EndNoteBibliographyTitle"/>
    <w:rsid w:val="003F2893"/>
    <w:rPr>
      <w:rFonts w:ascii="Times New Roman" w:hAnsi="Times New Roman" w:cs="Times New Roman"/>
      <w:noProof/>
      <w:sz w:val="20"/>
    </w:rPr>
  </w:style>
  <w:style w:type="paragraph" w:customStyle="1" w:styleId="EndNoteBibliography">
    <w:name w:val="EndNote Bibliography"/>
    <w:basedOn w:val="Normal"/>
    <w:link w:val="EndNoteBibliographyChar"/>
    <w:rsid w:val="003F2893"/>
    <w:pPr>
      <w:spacing w:line="240" w:lineRule="auto"/>
      <w:jc w:val="both"/>
    </w:pPr>
    <w:rPr>
      <w:rFonts w:ascii="Times New Roman" w:hAnsi="Times New Roman" w:cs="Times New Roman"/>
      <w:noProof/>
      <w:sz w:val="20"/>
    </w:rPr>
  </w:style>
  <w:style w:type="character" w:customStyle="1" w:styleId="EndNoteBibliographyChar">
    <w:name w:val="EndNote Bibliography Char"/>
    <w:basedOn w:val="DefaultParagraphFont"/>
    <w:link w:val="EndNoteBibliography"/>
    <w:rsid w:val="003F2893"/>
    <w:rPr>
      <w:rFonts w:ascii="Times New Roman" w:hAnsi="Times New Roman" w:cs="Times New Roman"/>
      <w:noProof/>
      <w:sz w:val="20"/>
    </w:rPr>
  </w:style>
  <w:style w:type="character" w:customStyle="1" w:styleId="MTEquationSection">
    <w:name w:val="MTEquationSection"/>
    <w:basedOn w:val="DefaultParagraphFont"/>
    <w:rsid w:val="00C37204"/>
    <w:rPr>
      <w:rFonts w:asciiTheme="majorBidi" w:hAnsiTheme="majorBidi" w:cstheme="majorBidi"/>
      <w:b/>
      <w:bCs/>
      <w:vanish w:val="0"/>
      <w:color w:val="FF0000"/>
      <w:sz w:val="20"/>
      <w:szCs w:val="20"/>
    </w:rPr>
  </w:style>
  <w:style w:type="paragraph" w:customStyle="1" w:styleId="MTDisplayEquation">
    <w:name w:val="MTDisplayEquation"/>
    <w:basedOn w:val="Normal"/>
    <w:next w:val="Normal"/>
    <w:link w:val="MTDisplayEquationChar"/>
    <w:rsid w:val="00C37204"/>
    <w:pPr>
      <w:tabs>
        <w:tab w:val="center" w:pos="4680"/>
        <w:tab w:val="right" w:pos="9360"/>
      </w:tabs>
      <w:spacing w:line="360" w:lineRule="auto"/>
      <w:jc w:val="both"/>
    </w:pPr>
    <w:rPr>
      <w:rFonts w:asciiTheme="majorBidi" w:hAnsiTheme="majorBidi" w:cstheme="majorBidi"/>
      <w:sz w:val="20"/>
      <w:szCs w:val="20"/>
    </w:rPr>
  </w:style>
  <w:style w:type="character" w:customStyle="1" w:styleId="MTDisplayEquationChar">
    <w:name w:val="MTDisplayEquation Char"/>
    <w:basedOn w:val="DefaultParagraphFont"/>
    <w:link w:val="MTDisplayEquation"/>
    <w:rsid w:val="00C37204"/>
    <w:rPr>
      <w:rFonts w:asciiTheme="majorBidi" w:hAnsiTheme="majorBidi" w:cstheme="majorBidi"/>
      <w:sz w:val="20"/>
      <w:szCs w:val="20"/>
    </w:rPr>
  </w:style>
  <w:style w:type="character" w:styleId="CommentReference">
    <w:name w:val="annotation reference"/>
    <w:basedOn w:val="DefaultParagraphFont"/>
    <w:uiPriority w:val="99"/>
    <w:semiHidden/>
    <w:unhideWhenUsed/>
    <w:rsid w:val="00A123F0"/>
    <w:rPr>
      <w:sz w:val="16"/>
      <w:szCs w:val="16"/>
    </w:rPr>
  </w:style>
  <w:style w:type="paragraph" w:styleId="CommentText">
    <w:name w:val="annotation text"/>
    <w:basedOn w:val="Normal"/>
    <w:link w:val="CommentTextChar"/>
    <w:uiPriority w:val="99"/>
    <w:semiHidden/>
    <w:unhideWhenUsed/>
    <w:rsid w:val="00A123F0"/>
    <w:pPr>
      <w:spacing w:line="240" w:lineRule="auto"/>
    </w:pPr>
    <w:rPr>
      <w:sz w:val="20"/>
      <w:szCs w:val="20"/>
    </w:rPr>
  </w:style>
  <w:style w:type="character" w:customStyle="1" w:styleId="CommentTextChar">
    <w:name w:val="Comment Text Char"/>
    <w:basedOn w:val="DefaultParagraphFont"/>
    <w:link w:val="CommentText"/>
    <w:uiPriority w:val="99"/>
    <w:semiHidden/>
    <w:rsid w:val="00A123F0"/>
    <w:rPr>
      <w:sz w:val="20"/>
      <w:szCs w:val="20"/>
    </w:rPr>
  </w:style>
  <w:style w:type="paragraph" w:styleId="CommentSubject">
    <w:name w:val="annotation subject"/>
    <w:basedOn w:val="CommentText"/>
    <w:next w:val="CommentText"/>
    <w:link w:val="CommentSubjectChar"/>
    <w:uiPriority w:val="99"/>
    <w:semiHidden/>
    <w:unhideWhenUsed/>
    <w:rsid w:val="00A123F0"/>
    <w:rPr>
      <w:b/>
      <w:bCs/>
    </w:rPr>
  </w:style>
  <w:style w:type="character" w:customStyle="1" w:styleId="CommentSubjectChar">
    <w:name w:val="Comment Subject Char"/>
    <w:basedOn w:val="CommentTextChar"/>
    <w:link w:val="CommentSubject"/>
    <w:uiPriority w:val="99"/>
    <w:semiHidden/>
    <w:rsid w:val="00A123F0"/>
    <w:rPr>
      <w:b/>
      <w:bCs/>
      <w:sz w:val="20"/>
      <w:szCs w:val="20"/>
    </w:rPr>
  </w:style>
  <w:style w:type="paragraph" w:styleId="Revision">
    <w:name w:val="Revision"/>
    <w:hidden/>
    <w:uiPriority w:val="99"/>
    <w:semiHidden/>
    <w:rsid w:val="00A123F0"/>
    <w:pPr>
      <w:spacing w:after="0" w:line="240" w:lineRule="auto"/>
    </w:pPr>
  </w:style>
  <w:style w:type="character" w:styleId="LineNumber">
    <w:name w:val="line number"/>
    <w:basedOn w:val="DefaultParagraphFont"/>
    <w:uiPriority w:val="99"/>
    <w:semiHidden/>
    <w:unhideWhenUsed/>
    <w:rsid w:val="00322C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2576746">
      <w:bodyDiv w:val="1"/>
      <w:marLeft w:val="0"/>
      <w:marRight w:val="0"/>
      <w:marTop w:val="0"/>
      <w:marBottom w:val="0"/>
      <w:divBdr>
        <w:top w:val="none" w:sz="0" w:space="0" w:color="auto"/>
        <w:left w:val="none" w:sz="0" w:space="0" w:color="auto"/>
        <w:bottom w:val="none" w:sz="0" w:space="0" w:color="auto"/>
        <w:right w:val="none" w:sz="0" w:space="0" w:color="auto"/>
      </w:divBdr>
    </w:div>
    <w:div w:id="165414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4.bin"/><Relationship Id="rId21" Type="http://schemas.openxmlformats.org/officeDocument/2006/relationships/image" Target="media/image5.wmf"/><Relationship Id="rId63" Type="http://schemas.openxmlformats.org/officeDocument/2006/relationships/oleObject" Target="embeddings/oleObject25.bin"/><Relationship Id="rId159" Type="http://schemas.openxmlformats.org/officeDocument/2006/relationships/image" Target="media/image75.wmf"/><Relationship Id="rId324" Type="http://schemas.openxmlformats.org/officeDocument/2006/relationships/image" Target="media/image156.wmf"/><Relationship Id="rId366" Type="http://schemas.openxmlformats.org/officeDocument/2006/relationships/oleObject" Target="embeddings/oleObject177.bin"/><Relationship Id="rId531" Type="http://schemas.openxmlformats.org/officeDocument/2006/relationships/oleObject" Target="embeddings/oleObject261.bin"/><Relationship Id="rId573" Type="http://schemas.openxmlformats.org/officeDocument/2006/relationships/image" Target="media/image276.wmf"/><Relationship Id="rId170" Type="http://schemas.openxmlformats.org/officeDocument/2006/relationships/oleObject" Target="embeddings/oleObject78.bin"/><Relationship Id="rId226" Type="http://schemas.openxmlformats.org/officeDocument/2006/relationships/image" Target="media/image108.wmf"/><Relationship Id="rId433" Type="http://schemas.openxmlformats.org/officeDocument/2006/relationships/oleObject" Target="embeddings/oleObject211.bin"/><Relationship Id="rId268" Type="http://schemas.openxmlformats.org/officeDocument/2006/relationships/image" Target="media/image128.wmf"/><Relationship Id="rId475" Type="http://schemas.openxmlformats.org/officeDocument/2006/relationships/oleObject" Target="embeddings/oleObject232.bin"/><Relationship Id="rId32" Type="http://schemas.openxmlformats.org/officeDocument/2006/relationships/image" Target="media/image10.wmf"/><Relationship Id="rId74" Type="http://schemas.openxmlformats.org/officeDocument/2006/relationships/image" Target="media/image32.wmf"/><Relationship Id="rId128" Type="http://schemas.openxmlformats.org/officeDocument/2006/relationships/oleObject" Target="embeddings/oleObject57.bin"/><Relationship Id="rId335" Type="http://schemas.openxmlformats.org/officeDocument/2006/relationships/oleObject" Target="embeddings/oleObject162.bin"/><Relationship Id="rId377" Type="http://schemas.openxmlformats.org/officeDocument/2006/relationships/oleObject" Target="embeddings/oleObject183.bin"/><Relationship Id="rId500" Type="http://schemas.openxmlformats.org/officeDocument/2006/relationships/image" Target="media/image244.wmf"/><Relationship Id="rId542" Type="http://schemas.openxmlformats.org/officeDocument/2006/relationships/oleObject" Target="embeddings/oleObject270.bin"/><Relationship Id="rId584" Type="http://schemas.openxmlformats.org/officeDocument/2006/relationships/image" Target="media/image283.wmf"/><Relationship Id="rId5" Type="http://schemas.openxmlformats.org/officeDocument/2006/relationships/webSettings" Target="webSettings.xml"/><Relationship Id="rId181" Type="http://schemas.openxmlformats.org/officeDocument/2006/relationships/image" Target="media/image86.wmf"/><Relationship Id="rId237" Type="http://schemas.openxmlformats.org/officeDocument/2006/relationships/oleObject" Target="embeddings/oleObject112.bin"/><Relationship Id="rId402" Type="http://schemas.openxmlformats.org/officeDocument/2006/relationships/image" Target="media/image195.wmf"/><Relationship Id="rId279" Type="http://schemas.openxmlformats.org/officeDocument/2006/relationships/oleObject" Target="embeddings/oleObject134.bin"/><Relationship Id="rId444" Type="http://schemas.openxmlformats.org/officeDocument/2006/relationships/image" Target="media/image216.wmf"/><Relationship Id="rId486" Type="http://schemas.openxmlformats.org/officeDocument/2006/relationships/image" Target="media/image237.wmf"/><Relationship Id="rId43" Type="http://schemas.openxmlformats.org/officeDocument/2006/relationships/oleObject" Target="embeddings/oleObject16.bin"/><Relationship Id="rId139" Type="http://schemas.openxmlformats.org/officeDocument/2006/relationships/image" Target="media/image65.wmf"/><Relationship Id="rId290" Type="http://schemas.openxmlformats.org/officeDocument/2006/relationships/image" Target="media/image139.wmf"/><Relationship Id="rId304" Type="http://schemas.openxmlformats.org/officeDocument/2006/relationships/image" Target="media/image146.wmf"/><Relationship Id="rId346" Type="http://schemas.openxmlformats.org/officeDocument/2006/relationships/oleObject" Target="embeddings/oleObject167.bin"/><Relationship Id="rId388" Type="http://schemas.openxmlformats.org/officeDocument/2006/relationships/image" Target="media/image188.wmf"/><Relationship Id="rId511" Type="http://schemas.openxmlformats.org/officeDocument/2006/relationships/oleObject" Target="embeddings/oleObject250.bin"/><Relationship Id="rId553" Type="http://schemas.openxmlformats.org/officeDocument/2006/relationships/image" Target="media/image266.wmf"/><Relationship Id="rId85" Type="http://schemas.openxmlformats.org/officeDocument/2006/relationships/oleObject" Target="embeddings/oleObject36.bin"/><Relationship Id="rId150" Type="http://schemas.openxmlformats.org/officeDocument/2006/relationships/oleObject" Target="embeddings/oleObject68.bin"/><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oleObject" Target="embeddings/oleObject201.bin"/><Relationship Id="rId595" Type="http://schemas.openxmlformats.org/officeDocument/2006/relationships/image" Target="media/image293.wmf"/><Relationship Id="rId248" Type="http://schemas.openxmlformats.org/officeDocument/2006/relationships/image" Target="media/image119.wmf"/><Relationship Id="rId455" Type="http://schemas.openxmlformats.org/officeDocument/2006/relationships/oleObject" Target="embeddings/oleObject222.bin"/><Relationship Id="rId497" Type="http://schemas.openxmlformats.org/officeDocument/2006/relationships/oleObject" Target="embeddings/oleObject243.bin"/><Relationship Id="rId12" Type="http://schemas.openxmlformats.org/officeDocument/2006/relationships/hyperlink" Target="mailto:sabahi@tabrizu.ac.ir" TargetMode="External"/><Relationship Id="rId108" Type="http://schemas.openxmlformats.org/officeDocument/2006/relationships/image" Target="media/image49.wmf"/><Relationship Id="rId315" Type="http://schemas.openxmlformats.org/officeDocument/2006/relationships/oleObject" Target="embeddings/oleObject152.bin"/><Relationship Id="rId357" Type="http://schemas.openxmlformats.org/officeDocument/2006/relationships/image" Target="media/image173.wmf"/><Relationship Id="rId522" Type="http://schemas.openxmlformats.org/officeDocument/2006/relationships/image" Target="media/image255.wmf"/><Relationship Id="rId54" Type="http://schemas.openxmlformats.org/officeDocument/2006/relationships/image" Target="media/image22.wmf"/><Relationship Id="rId96" Type="http://schemas.openxmlformats.org/officeDocument/2006/relationships/image" Target="media/image43.wmf"/><Relationship Id="rId161" Type="http://schemas.openxmlformats.org/officeDocument/2006/relationships/image" Target="media/image76.wmf"/><Relationship Id="rId217" Type="http://schemas.openxmlformats.org/officeDocument/2006/relationships/oleObject" Target="embeddings/oleObject102.bin"/><Relationship Id="rId399" Type="http://schemas.openxmlformats.org/officeDocument/2006/relationships/oleObject" Target="embeddings/oleObject194.bin"/><Relationship Id="rId564" Type="http://schemas.openxmlformats.org/officeDocument/2006/relationships/oleObject" Target="embeddings/oleObject281.bin"/><Relationship Id="rId259" Type="http://schemas.openxmlformats.org/officeDocument/2006/relationships/oleObject" Target="embeddings/oleObject124.bin"/><Relationship Id="rId424" Type="http://schemas.openxmlformats.org/officeDocument/2006/relationships/image" Target="media/image206.wmf"/><Relationship Id="rId466" Type="http://schemas.openxmlformats.org/officeDocument/2006/relationships/image" Target="media/image227.wmf"/><Relationship Id="rId23" Type="http://schemas.openxmlformats.org/officeDocument/2006/relationships/image" Target="media/image6.wmf"/><Relationship Id="rId119" Type="http://schemas.openxmlformats.org/officeDocument/2006/relationships/oleObject" Target="embeddings/oleObject53.bin"/><Relationship Id="rId270" Type="http://schemas.openxmlformats.org/officeDocument/2006/relationships/image" Target="media/image129.wmf"/><Relationship Id="rId326" Type="http://schemas.openxmlformats.org/officeDocument/2006/relationships/image" Target="media/image157.wmf"/><Relationship Id="rId533" Type="http://schemas.openxmlformats.org/officeDocument/2006/relationships/oleObject" Target="embeddings/oleObject263.bin"/><Relationship Id="rId65" Type="http://schemas.openxmlformats.org/officeDocument/2006/relationships/oleObject" Target="embeddings/oleObject26.bin"/><Relationship Id="rId130" Type="http://schemas.openxmlformats.org/officeDocument/2006/relationships/oleObject" Target="embeddings/oleObject58.bin"/><Relationship Id="rId368" Type="http://schemas.openxmlformats.org/officeDocument/2006/relationships/oleObject" Target="embeddings/oleObject178.bin"/><Relationship Id="rId575" Type="http://schemas.openxmlformats.org/officeDocument/2006/relationships/image" Target="media/image277.wmf"/><Relationship Id="rId172" Type="http://schemas.openxmlformats.org/officeDocument/2006/relationships/oleObject" Target="embeddings/oleObject79.bin"/><Relationship Id="rId228" Type="http://schemas.openxmlformats.org/officeDocument/2006/relationships/image" Target="media/image109.wmf"/><Relationship Id="rId435" Type="http://schemas.openxmlformats.org/officeDocument/2006/relationships/oleObject" Target="embeddings/oleObject212.bin"/><Relationship Id="rId477" Type="http://schemas.openxmlformats.org/officeDocument/2006/relationships/oleObject" Target="embeddings/oleObject233.bin"/><Relationship Id="rId600" Type="http://schemas.openxmlformats.org/officeDocument/2006/relationships/image" Target="media/image297.wmf"/><Relationship Id="rId281" Type="http://schemas.openxmlformats.org/officeDocument/2006/relationships/oleObject" Target="embeddings/oleObject135.bin"/><Relationship Id="rId337" Type="http://schemas.openxmlformats.org/officeDocument/2006/relationships/oleObject" Target="embeddings/oleObject163.bin"/><Relationship Id="rId502" Type="http://schemas.openxmlformats.org/officeDocument/2006/relationships/image" Target="media/image245.wmf"/><Relationship Id="rId34" Type="http://schemas.openxmlformats.org/officeDocument/2006/relationships/image" Target="media/image11.wmf"/><Relationship Id="rId76" Type="http://schemas.openxmlformats.org/officeDocument/2006/relationships/image" Target="media/image33.wmf"/><Relationship Id="rId141" Type="http://schemas.openxmlformats.org/officeDocument/2006/relationships/image" Target="media/image66.wmf"/><Relationship Id="rId379" Type="http://schemas.openxmlformats.org/officeDocument/2006/relationships/oleObject" Target="embeddings/oleObject184.bin"/><Relationship Id="rId544" Type="http://schemas.openxmlformats.org/officeDocument/2006/relationships/oleObject" Target="embeddings/oleObject271.bin"/><Relationship Id="rId586" Type="http://schemas.openxmlformats.org/officeDocument/2006/relationships/image" Target="media/image285.wmf"/><Relationship Id="rId7" Type="http://schemas.openxmlformats.org/officeDocument/2006/relationships/endnotes" Target="endnotes.xml"/><Relationship Id="rId183" Type="http://schemas.openxmlformats.org/officeDocument/2006/relationships/image" Target="media/image87.wmf"/><Relationship Id="rId239" Type="http://schemas.openxmlformats.org/officeDocument/2006/relationships/oleObject" Target="embeddings/oleObject113.bin"/><Relationship Id="rId390" Type="http://schemas.openxmlformats.org/officeDocument/2006/relationships/image" Target="media/image189.wmf"/><Relationship Id="rId404" Type="http://schemas.openxmlformats.org/officeDocument/2006/relationships/image" Target="media/image196.wmf"/><Relationship Id="rId446" Type="http://schemas.openxmlformats.org/officeDocument/2006/relationships/image" Target="media/image217.wmf"/><Relationship Id="rId250" Type="http://schemas.openxmlformats.org/officeDocument/2006/relationships/image" Target="media/image120.wmf"/><Relationship Id="rId292" Type="http://schemas.openxmlformats.org/officeDocument/2006/relationships/image" Target="media/image140.wmf"/><Relationship Id="rId306" Type="http://schemas.openxmlformats.org/officeDocument/2006/relationships/image" Target="media/image147.wmf"/><Relationship Id="rId488" Type="http://schemas.openxmlformats.org/officeDocument/2006/relationships/image" Target="media/image238.wmf"/><Relationship Id="rId45" Type="http://schemas.openxmlformats.org/officeDocument/2006/relationships/image" Target="media/image17.wmf"/><Relationship Id="rId87" Type="http://schemas.openxmlformats.org/officeDocument/2006/relationships/oleObject" Target="embeddings/oleObject37.bin"/><Relationship Id="rId110" Type="http://schemas.openxmlformats.org/officeDocument/2006/relationships/image" Target="media/image50.wmf"/><Relationship Id="rId348" Type="http://schemas.openxmlformats.org/officeDocument/2006/relationships/oleObject" Target="embeddings/oleObject168.bin"/><Relationship Id="rId513" Type="http://schemas.openxmlformats.org/officeDocument/2006/relationships/oleObject" Target="embeddings/oleObject251.bin"/><Relationship Id="rId555" Type="http://schemas.openxmlformats.org/officeDocument/2006/relationships/image" Target="media/image267.wmf"/><Relationship Id="rId597" Type="http://schemas.openxmlformats.org/officeDocument/2006/relationships/oleObject" Target="embeddings/oleObject291.bin"/><Relationship Id="rId152" Type="http://schemas.openxmlformats.org/officeDocument/2006/relationships/oleObject" Target="embeddings/oleObject69.bin"/><Relationship Id="rId194" Type="http://schemas.openxmlformats.org/officeDocument/2006/relationships/oleObject" Target="embeddings/oleObject90.bin"/><Relationship Id="rId208" Type="http://schemas.openxmlformats.org/officeDocument/2006/relationships/image" Target="media/image99.wmf"/><Relationship Id="rId415" Type="http://schemas.openxmlformats.org/officeDocument/2006/relationships/oleObject" Target="embeddings/oleObject202.bin"/><Relationship Id="rId457" Type="http://schemas.openxmlformats.org/officeDocument/2006/relationships/oleObject" Target="embeddings/oleObject223.bin"/><Relationship Id="rId261" Type="http://schemas.openxmlformats.org/officeDocument/2006/relationships/oleObject" Target="embeddings/oleObject125.bin"/><Relationship Id="rId499" Type="http://schemas.openxmlformats.org/officeDocument/2006/relationships/oleObject" Target="embeddings/oleObject244.bin"/><Relationship Id="rId14" Type="http://schemas.openxmlformats.org/officeDocument/2006/relationships/oleObject" Target="embeddings/oleObject1.bin"/><Relationship Id="rId56" Type="http://schemas.openxmlformats.org/officeDocument/2006/relationships/image" Target="media/image23.wmf"/><Relationship Id="rId317" Type="http://schemas.openxmlformats.org/officeDocument/2006/relationships/oleObject" Target="embeddings/oleObject153.bin"/><Relationship Id="rId359" Type="http://schemas.openxmlformats.org/officeDocument/2006/relationships/image" Target="media/image174.wmf"/><Relationship Id="rId524" Type="http://schemas.openxmlformats.org/officeDocument/2006/relationships/image" Target="media/image256.wmf"/><Relationship Id="rId566" Type="http://schemas.openxmlformats.org/officeDocument/2006/relationships/oleObject" Target="embeddings/oleObject282.bin"/><Relationship Id="rId98" Type="http://schemas.openxmlformats.org/officeDocument/2006/relationships/image" Target="media/image44.wmf"/><Relationship Id="rId121" Type="http://schemas.openxmlformats.org/officeDocument/2006/relationships/oleObject" Target="embeddings/oleObject54.bin"/><Relationship Id="rId163" Type="http://schemas.openxmlformats.org/officeDocument/2006/relationships/image" Target="media/image77.wmf"/><Relationship Id="rId219" Type="http://schemas.openxmlformats.org/officeDocument/2006/relationships/oleObject" Target="embeddings/oleObject103.bin"/><Relationship Id="rId370" Type="http://schemas.openxmlformats.org/officeDocument/2006/relationships/oleObject" Target="embeddings/oleObject179.bin"/><Relationship Id="rId426" Type="http://schemas.openxmlformats.org/officeDocument/2006/relationships/image" Target="media/image207.wmf"/><Relationship Id="rId230" Type="http://schemas.openxmlformats.org/officeDocument/2006/relationships/image" Target="media/image110.wmf"/><Relationship Id="rId468" Type="http://schemas.openxmlformats.org/officeDocument/2006/relationships/image" Target="media/image228.wmf"/><Relationship Id="rId25" Type="http://schemas.openxmlformats.org/officeDocument/2006/relationships/oleObject" Target="embeddings/oleObject7.bin"/><Relationship Id="rId67" Type="http://schemas.openxmlformats.org/officeDocument/2006/relationships/oleObject" Target="embeddings/oleObject27.bin"/><Relationship Id="rId272" Type="http://schemas.openxmlformats.org/officeDocument/2006/relationships/image" Target="media/image130.wmf"/><Relationship Id="rId328" Type="http://schemas.openxmlformats.org/officeDocument/2006/relationships/image" Target="media/image158.wmf"/><Relationship Id="rId535" Type="http://schemas.openxmlformats.org/officeDocument/2006/relationships/oleObject" Target="embeddings/oleObject265.bin"/><Relationship Id="rId577" Type="http://schemas.openxmlformats.org/officeDocument/2006/relationships/image" Target="media/image278.wmf"/><Relationship Id="rId132" Type="http://schemas.openxmlformats.org/officeDocument/2006/relationships/oleObject" Target="embeddings/oleObject59.bin"/><Relationship Id="rId174" Type="http://schemas.openxmlformats.org/officeDocument/2006/relationships/oleObject" Target="embeddings/oleObject80.bin"/><Relationship Id="rId381" Type="http://schemas.openxmlformats.org/officeDocument/2006/relationships/oleObject" Target="embeddings/oleObject185.bin"/><Relationship Id="rId602" Type="http://schemas.openxmlformats.org/officeDocument/2006/relationships/image" Target="media/image298.wmf"/><Relationship Id="rId241" Type="http://schemas.openxmlformats.org/officeDocument/2006/relationships/oleObject" Target="embeddings/oleObject114.bin"/><Relationship Id="rId437" Type="http://schemas.openxmlformats.org/officeDocument/2006/relationships/oleObject" Target="embeddings/oleObject213.bin"/><Relationship Id="rId479" Type="http://schemas.openxmlformats.org/officeDocument/2006/relationships/oleObject" Target="embeddings/oleObject234.bin"/><Relationship Id="rId36" Type="http://schemas.openxmlformats.org/officeDocument/2006/relationships/image" Target="media/image12.wmf"/><Relationship Id="rId283" Type="http://schemas.openxmlformats.org/officeDocument/2006/relationships/oleObject" Target="embeddings/oleObject136.bin"/><Relationship Id="rId339" Type="http://schemas.openxmlformats.org/officeDocument/2006/relationships/oleObject" Target="embeddings/oleObject164.bin"/><Relationship Id="rId490" Type="http://schemas.openxmlformats.org/officeDocument/2006/relationships/image" Target="media/image239.wmf"/><Relationship Id="rId504" Type="http://schemas.openxmlformats.org/officeDocument/2006/relationships/image" Target="media/image246.wmf"/><Relationship Id="rId546" Type="http://schemas.openxmlformats.org/officeDocument/2006/relationships/oleObject" Target="embeddings/oleObject272.bin"/><Relationship Id="rId78" Type="http://schemas.openxmlformats.org/officeDocument/2006/relationships/image" Target="media/image34.wmf"/><Relationship Id="rId101" Type="http://schemas.openxmlformats.org/officeDocument/2006/relationships/oleObject" Target="embeddings/oleObject44.bin"/><Relationship Id="rId143" Type="http://schemas.openxmlformats.org/officeDocument/2006/relationships/image" Target="media/image67.wmf"/><Relationship Id="rId185" Type="http://schemas.openxmlformats.org/officeDocument/2006/relationships/image" Target="media/image88.wmf"/><Relationship Id="rId350" Type="http://schemas.openxmlformats.org/officeDocument/2006/relationships/oleObject" Target="embeddings/oleObject169.bin"/><Relationship Id="rId406" Type="http://schemas.openxmlformats.org/officeDocument/2006/relationships/image" Target="media/image197.wmf"/><Relationship Id="rId588" Type="http://schemas.openxmlformats.org/officeDocument/2006/relationships/image" Target="media/image287.wmf"/><Relationship Id="rId9" Type="http://schemas.openxmlformats.org/officeDocument/2006/relationships/hyperlink" Target="mailto:g_zadeh@tabrizu.ac.ir" TargetMode="External"/><Relationship Id="rId210" Type="http://schemas.openxmlformats.org/officeDocument/2006/relationships/image" Target="media/image100.wmf"/><Relationship Id="rId392" Type="http://schemas.openxmlformats.org/officeDocument/2006/relationships/image" Target="media/image190.wmf"/><Relationship Id="rId448" Type="http://schemas.openxmlformats.org/officeDocument/2006/relationships/image" Target="media/image218.wmf"/><Relationship Id="rId252" Type="http://schemas.openxmlformats.org/officeDocument/2006/relationships/oleObject" Target="embeddings/oleObject120.bin"/><Relationship Id="rId294" Type="http://schemas.openxmlformats.org/officeDocument/2006/relationships/image" Target="media/image141.wmf"/><Relationship Id="rId308" Type="http://schemas.openxmlformats.org/officeDocument/2006/relationships/image" Target="media/image148.wmf"/><Relationship Id="rId515" Type="http://schemas.openxmlformats.org/officeDocument/2006/relationships/oleObject" Target="embeddings/oleObject252.bin"/><Relationship Id="rId47" Type="http://schemas.openxmlformats.org/officeDocument/2006/relationships/oleObject" Target="embeddings/oleObject17.bin"/><Relationship Id="rId89" Type="http://schemas.openxmlformats.org/officeDocument/2006/relationships/oleObject" Target="embeddings/oleObject38.bin"/><Relationship Id="rId112" Type="http://schemas.openxmlformats.org/officeDocument/2006/relationships/image" Target="media/image51.wmf"/><Relationship Id="rId154" Type="http://schemas.openxmlformats.org/officeDocument/2006/relationships/oleObject" Target="embeddings/oleObject70.bin"/><Relationship Id="rId361" Type="http://schemas.openxmlformats.org/officeDocument/2006/relationships/image" Target="media/image175.wmf"/><Relationship Id="rId557" Type="http://schemas.openxmlformats.org/officeDocument/2006/relationships/image" Target="media/image268.wmf"/><Relationship Id="rId599" Type="http://schemas.openxmlformats.org/officeDocument/2006/relationships/image" Target="media/image296.wmf"/><Relationship Id="rId196" Type="http://schemas.openxmlformats.org/officeDocument/2006/relationships/oleObject" Target="embeddings/oleObject91.bin"/><Relationship Id="rId417" Type="http://schemas.openxmlformats.org/officeDocument/2006/relationships/oleObject" Target="embeddings/oleObject203.bin"/><Relationship Id="rId459" Type="http://schemas.openxmlformats.org/officeDocument/2006/relationships/oleObject" Target="embeddings/oleObject224.bin"/><Relationship Id="rId16" Type="http://schemas.openxmlformats.org/officeDocument/2006/relationships/oleObject" Target="embeddings/oleObject2.bin"/><Relationship Id="rId221" Type="http://schemas.openxmlformats.org/officeDocument/2006/relationships/oleObject" Target="embeddings/oleObject104.bin"/><Relationship Id="rId263" Type="http://schemas.openxmlformats.org/officeDocument/2006/relationships/oleObject" Target="embeddings/oleObject126.bin"/><Relationship Id="rId319" Type="http://schemas.openxmlformats.org/officeDocument/2006/relationships/oleObject" Target="embeddings/oleObject154.bin"/><Relationship Id="rId470" Type="http://schemas.openxmlformats.org/officeDocument/2006/relationships/image" Target="media/image229.wmf"/><Relationship Id="rId526" Type="http://schemas.openxmlformats.org/officeDocument/2006/relationships/image" Target="media/image257.wmf"/><Relationship Id="rId58" Type="http://schemas.openxmlformats.org/officeDocument/2006/relationships/image" Target="media/image24.wmf"/><Relationship Id="rId123" Type="http://schemas.openxmlformats.org/officeDocument/2006/relationships/image" Target="media/image57.wmf"/><Relationship Id="rId330" Type="http://schemas.openxmlformats.org/officeDocument/2006/relationships/image" Target="media/image159.wmf"/><Relationship Id="rId568" Type="http://schemas.openxmlformats.org/officeDocument/2006/relationships/oleObject" Target="embeddings/oleObject283.bin"/><Relationship Id="rId165" Type="http://schemas.openxmlformats.org/officeDocument/2006/relationships/image" Target="media/image78.wmf"/><Relationship Id="rId372" Type="http://schemas.openxmlformats.org/officeDocument/2006/relationships/oleObject" Target="embeddings/oleObject180.bin"/><Relationship Id="rId428" Type="http://schemas.openxmlformats.org/officeDocument/2006/relationships/image" Target="media/image208.wmf"/><Relationship Id="rId211" Type="http://schemas.openxmlformats.org/officeDocument/2006/relationships/oleObject" Target="embeddings/oleObject99.bin"/><Relationship Id="rId232" Type="http://schemas.openxmlformats.org/officeDocument/2006/relationships/image" Target="media/image111.wmf"/><Relationship Id="rId253" Type="http://schemas.openxmlformats.org/officeDocument/2006/relationships/image" Target="media/image121.wmf"/><Relationship Id="rId274" Type="http://schemas.openxmlformats.org/officeDocument/2006/relationships/image" Target="media/image131.wmf"/><Relationship Id="rId295" Type="http://schemas.openxmlformats.org/officeDocument/2006/relationships/oleObject" Target="embeddings/oleObject142.bin"/><Relationship Id="rId309" Type="http://schemas.openxmlformats.org/officeDocument/2006/relationships/oleObject" Target="embeddings/oleObject149.bin"/><Relationship Id="rId460" Type="http://schemas.openxmlformats.org/officeDocument/2006/relationships/image" Target="media/image224.wmf"/><Relationship Id="rId481" Type="http://schemas.openxmlformats.org/officeDocument/2006/relationships/oleObject" Target="embeddings/oleObject235.bin"/><Relationship Id="rId516" Type="http://schemas.openxmlformats.org/officeDocument/2006/relationships/image" Target="media/image252.wmf"/><Relationship Id="rId27" Type="http://schemas.openxmlformats.org/officeDocument/2006/relationships/oleObject" Target="embeddings/oleObject8.bin"/><Relationship Id="rId48" Type="http://schemas.openxmlformats.org/officeDocument/2006/relationships/image" Target="media/image19.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oleObject" Target="embeddings/oleObject60.bin"/><Relationship Id="rId320" Type="http://schemas.openxmlformats.org/officeDocument/2006/relationships/image" Target="media/image154.wmf"/><Relationship Id="rId537" Type="http://schemas.openxmlformats.org/officeDocument/2006/relationships/image" Target="media/image259.wmf"/><Relationship Id="rId558" Type="http://schemas.openxmlformats.org/officeDocument/2006/relationships/oleObject" Target="embeddings/oleObject278.bin"/><Relationship Id="rId579" Type="http://schemas.openxmlformats.org/officeDocument/2006/relationships/image" Target="media/image279.wmf"/><Relationship Id="rId80" Type="http://schemas.openxmlformats.org/officeDocument/2006/relationships/image" Target="media/image35.wmf"/><Relationship Id="rId155" Type="http://schemas.openxmlformats.org/officeDocument/2006/relationships/image" Target="media/image73.wmf"/><Relationship Id="rId176" Type="http://schemas.openxmlformats.org/officeDocument/2006/relationships/oleObject" Target="embeddings/oleObject81.bin"/><Relationship Id="rId197" Type="http://schemas.openxmlformats.org/officeDocument/2006/relationships/image" Target="media/image94.wmf"/><Relationship Id="rId341" Type="http://schemas.openxmlformats.org/officeDocument/2006/relationships/oleObject" Target="embeddings/oleObject165.bin"/><Relationship Id="rId362" Type="http://schemas.openxmlformats.org/officeDocument/2006/relationships/oleObject" Target="embeddings/oleObject175.bin"/><Relationship Id="rId383" Type="http://schemas.openxmlformats.org/officeDocument/2006/relationships/oleObject" Target="embeddings/oleObject186.bin"/><Relationship Id="rId418" Type="http://schemas.openxmlformats.org/officeDocument/2006/relationships/image" Target="media/image203.wmf"/><Relationship Id="rId439" Type="http://schemas.openxmlformats.org/officeDocument/2006/relationships/oleObject" Target="embeddings/oleObject214.bin"/><Relationship Id="rId590" Type="http://schemas.openxmlformats.org/officeDocument/2006/relationships/image" Target="media/image289.wmf"/><Relationship Id="rId604" Type="http://schemas.openxmlformats.org/officeDocument/2006/relationships/image" Target="media/image300.wmf"/><Relationship Id="rId201" Type="http://schemas.openxmlformats.org/officeDocument/2006/relationships/image" Target="media/image96.wmf"/><Relationship Id="rId222" Type="http://schemas.openxmlformats.org/officeDocument/2006/relationships/image" Target="media/image106.wmf"/><Relationship Id="rId243" Type="http://schemas.openxmlformats.org/officeDocument/2006/relationships/oleObject" Target="embeddings/oleObject115.bin"/><Relationship Id="rId264" Type="http://schemas.openxmlformats.org/officeDocument/2006/relationships/image" Target="media/image126.wmf"/><Relationship Id="rId285" Type="http://schemas.openxmlformats.org/officeDocument/2006/relationships/oleObject" Target="embeddings/oleObject137.bin"/><Relationship Id="rId450" Type="http://schemas.openxmlformats.org/officeDocument/2006/relationships/image" Target="media/image219.wmf"/><Relationship Id="rId471" Type="http://schemas.openxmlformats.org/officeDocument/2006/relationships/oleObject" Target="embeddings/oleObject230.bin"/><Relationship Id="rId506" Type="http://schemas.openxmlformats.org/officeDocument/2006/relationships/image" Target="media/image247.wmf"/><Relationship Id="rId17" Type="http://schemas.openxmlformats.org/officeDocument/2006/relationships/image" Target="media/image3.wmf"/><Relationship Id="rId38" Type="http://schemas.openxmlformats.org/officeDocument/2006/relationships/image" Target="media/image13.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oleObject" Target="embeddings/oleObject55.bin"/><Relationship Id="rId310" Type="http://schemas.openxmlformats.org/officeDocument/2006/relationships/image" Target="media/image149.wmf"/><Relationship Id="rId492" Type="http://schemas.openxmlformats.org/officeDocument/2006/relationships/image" Target="media/image240.wmf"/><Relationship Id="rId527" Type="http://schemas.openxmlformats.org/officeDocument/2006/relationships/oleObject" Target="embeddings/oleObject258.bin"/><Relationship Id="rId548" Type="http://schemas.openxmlformats.org/officeDocument/2006/relationships/oleObject" Target="embeddings/oleObject273.bin"/><Relationship Id="rId569" Type="http://schemas.openxmlformats.org/officeDocument/2006/relationships/image" Target="media/image274.wmf"/><Relationship Id="rId70" Type="http://schemas.openxmlformats.org/officeDocument/2006/relationships/image" Target="media/image30.wmf"/><Relationship Id="rId91" Type="http://schemas.openxmlformats.org/officeDocument/2006/relationships/oleObject" Target="embeddings/oleObject39.bin"/><Relationship Id="rId145" Type="http://schemas.openxmlformats.org/officeDocument/2006/relationships/image" Target="media/image68.wmf"/><Relationship Id="rId166" Type="http://schemas.openxmlformats.org/officeDocument/2006/relationships/oleObject" Target="embeddings/oleObject76.bin"/><Relationship Id="rId187" Type="http://schemas.openxmlformats.org/officeDocument/2006/relationships/image" Target="media/image89.wmf"/><Relationship Id="rId331" Type="http://schemas.openxmlformats.org/officeDocument/2006/relationships/oleObject" Target="embeddings/oleObject160.bin"/><Relationship Id="rId352" Type="http://schemas.openxmlformats.org/officeDocument/2006/relationships/oleObject" Target="embeddings/oleObject170.bin"/><Relationship Id="rId373" Type="http://schemas.openxmlformats.org/officeDocument/2006/relationships/oleObject" Target="embeddings/oleObject181.bin"/><Relationship Id="rId394" Type="http://schemas.openxmlformats.org/officeDocument/2006/relationships/image" Target="media/image191.wmf"/><Relationship Id="rId408" Type="http://schemas.openxmlformats.org/officeDocument/2006/relationships/image" Target="media/image198.wmf"/><Relationship Id="rId429" Type="http://schemas.openxmlformats.org/officeDocument/2006/relationships/oleObject" Target="embeddings/oleObject209.bin"/><Relationship Id="rId580" Type="http://schemas.openxmlformats.org/officeDocument/2006/relationships/oleObject" Target="embeddings/oleObject289.bin"/><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oleObject" Target="embeddings/oleObject110.bin"/><Relationship Id="rId254" Type="http://schemas.openxmlformats.org/officeDocument/2006/relationships/oleObject" Target="embeddings/oleObject121.bin"/><Relationship Id="rId440" Type="http://schemas.openxmlformats.org/officeDocument/2006/relationships/image" Target="media/image214.wmf"/><Relationship Id="rId28" Type="http://schemas.openxmlformats.org/officeDocument/2006/relationships/image" Target="media/image8.wmf"/><Relationship Id="rId49" Type="http://schemas.openxmlformats.org/officeDocument/2006/relationships/oleObject" Target="embeddings/oleObject18.bin"/><Relationship Id="rId114" Type="http://schemas.openxmlformats.org/officeDocument/2006/relationships/image" Target="media/image52.wmf"/><Relationship Id="rId275" Type="http://schemas.openxmlformats.org/officeDocument/2006/relationships/oleObject" Target="embeddings/oleObject132.bin"/><Relationship Id="rId296" Type="http://schemas.openxmlformats.org/officeDocument/2006/relationships/image" Target="media/image142.wmf"/><Relationship Id="rId300" Type="http://schemas.openxmlformats.org/officeDocument/2006/relationships/image" Target="media/image144.wmf"/><Relationship Id="rId461" Type="http://schemas.openxmlformats.org/officeDocument/2006/relationships/oleObject" Target="embeddings/oleObject225.bin"/><Relationship Id="rId482" Type="http://schemas.openxmlformats.org/officeDocument/2006/relationships/image" Target="media/image235.wmf"/><Relationship Id="rId517" Type="http://schemas.openxmlformats.org/officeDocument/2006/relationships/oleObject" Target="embeddings/oleObject253.bin"/><Relationship Id="rId538" Type="http://schemas.openxmlformats.org/officeDocument/2006/relationships/oleObject" Target="embeddings/oleObject267.bin"/><Relationship Id="rId559" Type="http://schemas.openxmlformats.org/officeDocument/2006/relationships/image" Target="media/image269.wmf"/><Relationship Id="rId60" Type="http://schemas.openxmlformats.org/officeDocument/2006/relationships/image" Target="media/image25.wmf"/><Relationship Id="rId81" Type="http://schemas.openxmlformats.org/officeDocument/2006/relationships/oleObject" Target="embeddings/oleObject34.bin"/><Relationship Id="rId135" Type="http://schemas.openxmlformats.org/officeDocument/2006/relationships/image" Target="media/image63.wmf"/><Relationship Id="rId156" Type="http://schemas.openxmlformats.org/officeDocument/2006/relationships/oleObject" Target="embeddings/oleObject71.bin"/><Relationship Id="rId177" Type="http://schemas.openxmlformats.org/officeDocument/2006/relationships/image" Target="media/image84.wmf"/><Relationship Id="rId198" Type="http://schemas.openxmlformats.org/officeDocument/2006/relationships/oleObject" Target="embeddings/oleObject92.bin"/><Relationship Id="rId321" Type="http://schemas.openxmlformats.org/officeDocument/2006/relationships/oleObject" Target="embeddings/oleObject155.bin"/><Relationship Id="rId342" Type="http://schemas.openxmlformats.org/officeDocument/2006/relationships/image" Target="media/image165.wmf"/><Relationship Id="rId363" Type="http://schemas.openxmlformats.org/officeDocument/2006/relationships/image" Target="media/image176.wmf"/><Relationship Id="rId384" Type="http://schemas.openxmlformats.org/officeDocument/2006/relationships/image" Target="media/image186.wmf"/><Relationship Id="rId419" Type="http://schemas.openxmlformats.org/officeDocument/2006/relationships/oleObject" Target="embeddings/oleObject204.bin"/><Relationship Id="rId570" Type="http://schemas.openxmlformats.org/officeDocument/2006/relationships/oleObject" Target="embeddings/oleObject284.bin"/><Relationship Id="rId591" Type="http://schemas.openxmlformats.org/officeDocument/2006/relationships/oleObject" Target="embeddings/oleObject290.bin"/><Relationship Id="rId605" Type="http://schemas.openxmlformats.org/officeDocument/2006/relationships/image" Target="media/image301.wmf"/><Relationship Id="rId202" Type="http://schemas.openxmlformats.org/officeDocument/2006/relationships/oleObject" Target="embeddings/oleObject94.bin"/><Relationship Id="rId223" Type="http://schemas.openxmlformats.org/officeDocument/2006/relationships/oleObject" Target="embeddings/oleObject105.bin"/><Relationship Id="rId244" Type="http://schemas.openxmlformats.org/officeDocument/2006/relationships/image" Target="media/image117.wmf"/><Relationship Id="rId430" Type="http://schemas.openxmlformats.org/officeDocument/2006/relationships/image" Target="media/image209.wmf"/><Relationship Id="rId18" Type="http://schemas.openxmlformats.org/officeDocument/2006/relationships/oleObject" Target="embeddings/oleObject3.bin"/><Relationship Id="rId39" Type="http://schemas.openxmlformats.org/officeDocument/2006/relationships/oleObject" Target="embeddings/oleObject14.bin"/><Relationship Id="rId265" Type="http://schemas.openxmlformats.org/officeDocument/2006/relationships/oleObject" Target="embeddings/oleObject127.bin"/><Relationship Id="rId286" Type="http://schemas.openxmlformats.org/officeDocument/2006/relationships/image" Target="media/image137.wmf"/><Relationship Id="rId451" Type="http://schemas.openxmlformats.org/officeDocument/2006/relationships/oleObject" Target="embeddings/oleObject220.bin"/><Relationship Id="rId472" Type="http://schemas.openxmlformats.org/officeDocument/2006/relationships/image" Target="media/image230.wmf"/><Relationship Id="rId493" Type="http://schemas.openxmlformats.org/officeDocument/2006/relationships/oleObject" Target="embeddings/oleObject241.bin"/><Relationship Id="rId507" Type="http://schemas.openxmlformats.org/officeDocument/2006/relationships/oleObject" Target="embeddings/oleObject248.bin"/><Relationship Id="rId528" Type="http://schemas.openxmlformats.org/officeDocument/2006/relationships/image" Target="media/image258.wmf"/><Relationship Id="rId549" Type="http://schemas.openxmlformats.org/officeDocument/2006/relationships/image" Target="media/image264.wmf"/><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image" Target="media/image58.wmf"/><Relationship Id="rId146" Type="http://schemas.openxmlformats.org/officeDocument/2006/relationships/oleObject" Target="embeddings/oleObject66.bin"/><Relationship Id="rId167" Type="http://schemas.openxmlformats.org/officeDocument/2006/relationships/image" Target="media/image79.wmf"/><Relationship Id="rId188" Type="http://schemas.openxmlformats.org/officeDocument/2006/relationships/oleObject" Target="embeddings/oleObject87.bin"/><Relationship Id="rId311" Type="http://schemas.openxmlformats.org/officeDocument/2006/relationships/oleObject" Target="embeddings/oleObject150.bin"/><Relationship Id="rId332" Type="http://schemas.openxmlformats.org/officeDocument/2006/relationships/image" Target="media/image160.wmf"/><Relationship Id="rId353" Type="http://schemas.openxmlformats.org/officeDocument/2006/relationships/image" Target="media/image171.wmf"/><Relationship Id="rId374" Type="http://schemas.openxmlformats.org/officeDocument/2006/relationships/image" Target="media/image181.wmf"/><Relationship Id="rId395" Type="http://schemas.openxmlformats.org/officeDocument/2006/relationships/oleObject" Target="embeddings/oleObject192.bin"/><Relationship Id="rId409" Type="http://schemas.openxmlformats.org/officeDocument/2006/relationships/oleObject" Target="embeddings/oleObject199.bin"/><Relationship Id="rId560" Type="http://schemas.openxmlformats.org/officeDocument/2006/relationships/oleObject" Target="embeddings/oleObject279.bin"/><Relationship Id="rId581" Type="http://schemas.openxmlformats.org/officeDocument/2006/relationships/image" Target="media/image280.wmf"/><Relationship Id="rId71" Type="http://schemas.openxmlformats.org/officeDocument/2006/relationships/oleObject" Target="embeddings/oleObject29.bin"/><Relationship Id="rId92" Type="http://schemas.openxmlformats.org/officeDocument/2006/relationships/image" Target="media/image41.wmf"/><Relationship Id="rId213" Type="http://schemas.openxmlformats.org/officeDocument/2006/relationships/oleObject" Target="embeddings/oleObject100.bin"/><Relationship Id="rId234" Type="http://schemas.openxmlformats.org/officeDocument/2006/relationships/image" Target="media/image112.wmf"/><Relationship Id="rId420" Type="http://schemas.openxmlformats.org/officeDocument/2006/relationships/image" Target="media/image204.wmf"/><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22.bin"/><Relationship Id="rId276" Type="http://schemas.openxmlformats.org/officeDocument/2006/relationships/image" Target="media/image132.wmf"/><Relationship Id="rId297" Type="http://schemas.openxmlformats.org/officeDocument/2006/relationships/oleObject" Target="embeddings/oleObject143.bin"/><Relationship Id="rId441" Type="http://schemas.openxmlformats.org/officeDocument/2006/relationships/oleObject" Target="embeddings/oleObject215.bin"/><Relationship Id="rId462" Type="http://schemas.openxmlformats.org/officeDocument/2006/relationships/image" Target="media/image225.wmf"/><Relationship Id="rId483" Type="http://schemas.openxmlformats.org/officeDocument/2006/relationships/oleObject" Target="embeddings/oleObject236.bin"/><Relationship Id="rId518" Type="http://schemas.openxmlformats.org/officeDocument/2006/relationships/image" Target="media/image253.wmf"/><Relationship Id="rId539" Type="http://schemas.openxmlformats.org/officeDocument/2006/relationships/oleObject" Target="embeddings/oleObject268.bin"/><Relationship Id="rId40" Type="http://schemas.openxmlformats.org/officeDocument/2006/relationships/image" Target="media/image14.wmf"/><Relationship Id="rId115" Type="http://schemas.openxmlformats.org/officeDocument/2006/relationships/oleObject" Target="embeddings/oleObject51.bin"/><Relationship Id="rId136" Type="http://schemas.openxmlformats.org/officeDocument/2006/relationships/oleObject" Target="embeddings/oleObject61.bin"/><Relationship Id="rId157" Type="http://schemas.openxmlformats.org/officeDocument/2006/relationships/image" Target="media/image74.wmf"/><Relationship Id="rId178" Type="http://schemas.openxmlformats.org/officeDocument/2006/relationships/oleObject" Target="embeddings/oleObject82.bin"/><Relationship Id="rId301" Type="http://schemas.openxmlformats.org/officeDocument/2006/relationships/oleObject" Target="embeddings/oleObject145.bin"/><Relationship Id="rId322" Type="http://schemas.openxmlformats.org/officeDocument/2006/relationships/image" Target="media/image155.wmf"/><Relationship Id="rId343" Type="http://schemas.openxmlformats.org/officeDocument/2006/relationships/oleObject" Target="embeddings/oleObject166.bin"/><Relationship Id="rId364" Type="http://schemas.openxmlformats.org/officeDocument/2006/relationships/oleObject" Target="embeddings/oleObject176.bin"/><Relationship Id="rId550" Type="http://schemas.openxmlformats.org/officeDocument/2006/relationships/oleObject" Target="embeddings/oleObject274.bin"/><Relationship Id="rId61" Type="http://schemas.openxmlformats.org/officeDocument/2006/relationships/oleObject" Target="embeddings/oleObject24.bin"/><Relationship Id="rId82" Type="http://schemas.openxmlformats.org/officeDocument/2006/relationships/image" Target="media/image36.wmf"/><Relationship Id="rId199" Type="http://schemas.openxmlformats.org/officeDocument/2006/relationships/image" Target="media/image95.wmf"/><Relationship Id="rId203" Type="http://schemas.openxmlformats.org/officeDocument/2006/relationships/image" Target="media/image97.wmf"/><Relationship Id="rId385" Type="http://schemas.openxmlformats.org/officeDocument/2006/relationships/oleObject" Target="embeddings/oleObject187.bin"/><Relationship Id="rId571" Type="http://schemas.openxmlformats.org/officeDocument/2006/relationships/image" Target="media/image275.wmf"/><Relationship Id="rId592" Type="http://schemas.openxmlformats.org/officeDocument/2006/relationships/image" Target="media/image290.wmf"/><Relationship Id="rId606" Type="http://schemas.openxmlformats.org/officeDocument/2006/relationships/footer" Target="footer1.xml"/><Relationship Id="rId19" Type="http://schemas.openxmlformats.org/officeDocument/2006/relationships/image" Target="media/image4.wmf"/><Relationship Id="rId224" Type="http://schemas.openxmlformats.org/officeDocument/2006/relationships/image" Target="media/image107.wmf"/><Relationship Id="rId245" Type="http://schemas.openxmlformats.org/officeDocument/2006/relationships/oleObject" Target="embeddings/oleObject116.bin"/><Relationship Id="rId266" Type="http://schemas.openxmlformats.org/officeDocument/2006/relationships/image" Target="media/image127.wmf"/><Relationship Id="rId287" Type="http://schemas.openxmlformats.org/officeDocument/2006/relationships/oleObject" Target="embeddings/oleObject138.bin"/><Relationship Id="rId410" Type="http://schemas.openxmlformats.org/officeDocument/2006/relationships/image" Target="media/image199.wmf"/><Relationship Id="rId431" Type="http://schemas.openxmlformats.org/officeDocument/2006/relationships/oleObject" Target="embeddings/oleObject210.bin"/><Relationship Id="rId452" Type="http://schemas.openxmlformats.org/officeDocument/2006/relationships/image" Target="media/image220.wmf"/><Relationship Id="rId473" Type="http://schemas.openxmlformats.org/officeDocument/2006/relationships/oleObject" Target="embeddings/oleObject231.bin"/><Relationship Id="rId494" Type="http://schemas.openxmlformats.org/officeDocument/2006/relationships/image" Target="media/image241.wmf"/><Relationship Id="rId508" Type="http://schemas.openxmlformats.org/officeDocument/2006/relationships/image" Target="media/image248.wmf"/><Relationship Id="rId529" Type="http://schemas.openxmlformats.org/officeDocument/2006/relationships/oleObject" Target="embeddings/oleObject259.bin"/><Relationship Id="rId30" Type="http://schemas.openxmlformats.org/officeDocument/2006/relationships/image" Target="media/image9.wmf"/><Relationship Id="rId105" Type="http://schemas.openxmlformats.org/officeDocument/2006/relationships/oleObject" Target="embeddings/oleObject46.bin"/><Relationship Id="rId126" Type="http://schemas.openxmlformats.org/officeDocument/2006/relationships/oleObject" Target="embeddings/oleObject56.bin"/><Relationship Id="rId147" Type="http://schemas.openxmlformats.org/officeDocument/2006/relationships/image" Target="media/image69.wmf"/><Relationship Id="rId168" Type="http://schemas.openxmlformats.org/officeDocument/2006/relationships/oleObject" Target="embeddings/oleObject77.bin"/><Relationship Id="rId312" Type="http://schemas.openxmlformats.org/officeDocument/2006/relationships/image" Target="media/image150.wmf"/><Relationship Id="rId333" Type="http://schemas.openxmlformats.org/officeDocument/2006/relationships/oleObject" Target="embeddings/oleObject161.bin"/><Relationship Id="rId354" Type="http://schemas.openxmlformats.org/officeDocument/2006/relationships/oleObject" Target="embeddings/oleObject171.bin"/><Relationship Id="rId540" Type="http://schemas.openxmlformats.org/officeDocument/2006/relationships/oleObject" Target="embeddings/oleObject269.bin"/><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189" Type="http://schemas.openxmlformats.org/officeDocument/2006/relationships/image" Target="media/image90.wmf"/><Relationship Id="rId375" Type="http://schemas.openxmlformats.org/officeDocument/2006/relationships/oleObject" Target="embeddings/oleObject182.bin"/><Relationship Id="rId396" Type="http://schemas.openxmlformats.org/officeDocument/2006/relationships/image" Target="media/image192.wmf"/><Relationship Id="rId561" Type="http://schemas.openxmlformats.org/officeDocument/2006/relationships/image" Target="media/image270.wmf"/><Relationship Id="rId582" Type="http://schemas.openxmlformats.org/officeDocument/2006/relationships/image" Target="media/image281.wmf"/><Relationship Id="rId3" Type="http://schemas.openxmlformats.org/officeDocument/2006/relationships/styles" Target="styles.xml"/><Relationship Id="rId214" Type="http://schemas.openxmlformats.org/officeDocument/2006/relationships/image" Target="media/image102.wmf"/><Relationship Id="rId235" Type="http://schemas.openxmlformats.org/officeDocument/2006/relationships/oleObject" Target="embeddings/oleObject111.bin"/><Relationship Id="rId256" Type="http://schemas.openxmlformats.org/officeDocument/2006/relationships/image" Target="media/image122.wmf"/><Relationship Id="rId277" Type="http://schemas.openxmlformats.org/officeDocument/2006/relationships/oleObject" Target="embeddings/oleObject133.bin"/><Relationship Id="rId298" Type="http://schemas.openxmlformats.org/officeDocument/2006/relationships/image" Target="media/image143.wmf"/><Relationship Id="rId400" Type="http://schemas.openxmlformats.org/officeDocument/2006/relationships/image" Target="media/image194.wmf"/><Relationship Id="rId421" Type="http://schemas.openxmlformats.org/officeDocument/2006/relationships/oleObject" Target="embeddings/oleObject205.bin"/><Relationship Id="rId442" Type="http://schemas.openxmlformats.org/officeDocument/2006/relationships/image" Target="media/image215.wmf"/><Relationship Id="rId463" Type="http://schemas.openxmlformats.org/officeDocument/2006/relationships/oleObject" Target="embeddings/oleObject226.bin"/><Relationship Id="rId484" Type="http://schemas.openxmlformats.org/officeDocument/2006/relationships/image" Target="media/image236.wmf"/><Relationship Id="rId519" Type="http://schemas.openxmlformats.org/officeDocument/2006/relationships/oleObject" Target="embeddings/oleObject254.bin"/><Relationship Id="rId116" Type="http://schemas.openxmlformats.org/officeDocument/2006/relationships/image" Target="media/image53.wmf"/><Relationship Id="rId137" Type="http://schemas.openxmlformats.org/officeDocument/2006/relationships/image" Target="media/image64.wmf"/><Relationship Id="rId158" Type="http://schemas.openxmlformats.org/officeDocument/2006/relationships/oleObject" Target="embeddings/oleObject72.bin"/><Relationship Id="rId302" Type="http://schemas.openxmlformats.org/officeDocument/2006/relationships/image" Target="media/image145.wmf"/><Relationship Id="rId323" Type="http://schemas.openxmlformats.org/officeDocument/2006/relationships/oleObject" Target="embeddings/oleObject156.bin"/><Relationship Id="rId344" Type="http://schemas.openxmlformats.org/officeDocument/2006/relationships/image" Target="media/image166.wmf"/><Relationship Id="rId530" Type="http://schemas.openxmlformats.org/officeDocument/2006/relationships/oleObject" Target="embeddings/oleObject260.bin"/><Relationship Id="rId20" Type="http://schemas.openxmlformats.org/officeDocument/2006/relationships/oleObject" Target="embeddings/oleObject4.bin"/><Relationship Id="rId41" Type="http://schemas.openxmlformats.org/officeDocument/2006/relationships/oleObject" Target="embeddings/oleObject15.bin"/><Relationship Id="rId62" Type="http://schemas.openxmlformats.org/officeDocument/2006/relationships/image" Target="media/image26.wmf"/><Relationship Id="rId83" Type="http://schemas.openxmlformats.org/officeDocument/2006/relationships/oleObject" Target="embeddings/oleObject35.bin"/><Relationship Id="rId179" Type="http://schemas.openxmlformats.org/officeDocument/2006/relationships/image" Target="media/image85.wmf"/><Relationship Id="rId365" Type="http://schemas.openxmlformats.org/officeDocument/2006/relationships/image" Target="media/image177.wmf"/><Relationship Id="rId386" Type="http://schemas.openxmlformats.org/officeDocument/2006/relationships/image" Target="media/image187.wmf"/><Relationship Id="rId551" Type="http://schemas.openxmlformats.org/officeDocument/2006/relationships/image" Target="media/image265.wmf"/><Relationship Id="rId572" Type="http://schemas.openxmlformats.org/officeDocument/2006/relationships/oleObject" Target="embeddings/oleObject285.bin"/><Relationship Id="rId593" Type="http://schemas.openxmlformats.org/officeDocument/2006/relationships/image" Target="media/image291.wmf"/><Relationship Id="rId607" Type="http://schemas.openxmlformats.org/officeDocument/2006/relationships/fontTable" Target="fontTable.xml"/><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oleObject" Target="embeddings/oleObject106.bin"/><Relationship Id="rId246" Type="http://schemas.openxmlformats.org/officeDocument/2006/relationships/image" Target="media/image118.wmf"/><Relationship Id="rId267" Type="http://schemas.openxmlformats.org/officeDocument/2006/relationships/oleObject" Target="embeddings/oleObject128.bin"/><Relationship Id="rId288" Type="http://schemas.openxmlformats.org/officeDocument/2006/relationships/image" Target="media/image138.wmf"/><Relationship Id="rId411" Type="http://schemas.openxmlformats.org/officeDocument/2006/relationships/oleObject" Target="embeddings/oleObject200.bin"/><Relationship Id="rId432" Type="http://schemas.openxmlformats.org/officeDocument/2006/relationships/image" Target="media/image210.wmf"/><Relationship Id="rId453" Type="http://schemas.openxmlformats.org/officeDocument/2006/relationships/oleObject" Target="embeddings/oleObject221.bin"/><Relationship Id="rId474" Type="http://schemas.openxmlformats.org/officeDocument/2006/relationships/image" Target="media/image231.wmf"/><Relationship Id="rId509" Type="http://schemas.openxmlformats.org/officeDocument/2006/relationships/oleObject" Target="embeddings/oleObject249.bin"/><Relationship Id="rId106" Type="http://schemas.openxmlformats.org/officeDocument/2006/relationships/image" Target="media/image48.wmf"/><Relationship Id="rId127" Type="http://schemas.openxmlformats.org/officeDocument/2006/relationships/image" Target="media/image59.wmf"/><Relationship Id="rId313" Type="http://schemas.openxmlformats.org/officeDocument/2006/relationships/oleObject" Target="embeddings/oleObject151.bin"/><Relationship Id="rId495" Type="http://schemas.openxmlformats.org/officeDocument/2006/relationships/oleObject" Target="embeddings/oleObject242.bin"/><Relationship Id="rId10" Type="http://schemas.openxmlformats.org/officeDocument/2006/relationships/hyperlink" Target="mailto:bmohammadi@tabrizu.ac.ir" TargetMode="External"/><Relationship Id="rId31" Type="http://schemas.openxmlformats.org/officeDocument/2006/relationships/oleObject" Target="embeddings/oleObject10.bin"/><Relationship Id="rId52" Type="http://schemas.openxmlformats.org/officeDocument/2006/relationships/image" Target="media/image21.wmf"/><Relationship Id="rId73" Type="http://schemas.openxmlformats.org/officeDocument/2006/relationships/oleObject" Target="embeddings/oleObject30.bin"/><Relationship Id="rId94" Type="http://schemas.openxmlformats.org/officeDocument/2006/relationships/image" Target="media/image42.wmf"/><Relationship Id="rId148" Type="http://schemas.openxmlformats.org/officeDocument/2006/relationships/oleObject" Target="embeddings/oleObject67.bin"/><Relationship Id="rId169" Type="http://schemas.openxmlformats.org/officeDocument/2006/relationships/image" Target="media/image80.wmf"/><Relationship Id="rId334" Type="http://schemas.openxmlformats.org/officeDocument/2006/relationships/image" Target="media/image161.wmf"/><Relationship Id="rId355" Type="http://schemas.openxmlformats.org/officeDocument/2006/relationships/image" Target="media/image172.wmf"/><Relationship Id="rId376" Type="http://schemas.openxmlformats.org/officeDocument/2006/relationships/image" Target="media/image182.wmf"/><Relationship Id="rId397" Type="http://schemas.openxmlformats.org/officeDocument/2006/relationships/oleObject" Target="embeddings/oleObject193.bin"/><Relationship Id="rId520" Type="http://schemas.openxmlformats.org/officeDocument/2006/relationships/image" Target="media/image254.wmf"/><Relationship Id="rId541" Type="http://schemas.openxmlformats.org/officeDocument/2006/relationships/image" Target="media/image260.wmf"/><Relationship Id="rId562" Type="http://schemas.openxmlformats.org/officeDocument/2006/relationships/oleObject" Target="embeddings/oleObject280.bin"/><Relationship Id="rId583" Type="http://schemas.openxmlformats.org/officeDocument/2006/relationships/image" Target="media/image282.wmf"/><Relationship Id="rId4" Type="http://schemas.openxmlformats.org/officeDocument/2006/relationships/settings" Target="settings.xml"/><Relationship Id="rId180" Type="http://schemas.openxmlformats.org/officeDocument/2006/relationships/oleObject" Target="embeddings/oleObject83.bin"/><Relationship Id="rId215" Type="http://schemas.openxmlformats.org/officeDocument/2006/relationships/oleObject" Target="embeddings/oleObject101.bin"/><Relationship Id="rId236" Type="http://schemas.openxmlformats.org/officeDocument/2006/relationships/image" Target="media/image113.wmf"/><Relationship Id="rId257" Type="http://schemas.openxmlformats.org/officeDocument/2006/relationships/oleObject" Target="embeddings/oleObject123.bin"/><Relationship Id="rId278" Type="http://schemas.openxmlformats.org/officeDocument/2006/relationships/image" Target="media/image133.wmf"/><Relationship Id="rId401" Type="http://schemas.openxmlformats.org/officeDocument/2006/relationships/oleObject" Target="embeddings/oleObject195.bin"/><Relationship Id="rId422" Type="http://schemas.openxmlformats.org/officeDocument/2006/relationships/image" Target="media/image205.wmf"/><Relationship Id="rId443" Type="http://schemas.openxmlformats.org/officeDocument/2006/relationships/oleObject" Target="embeddings/oleObject216.bin"/><Relationship Id="rId464" Type="http://schemas.openxmlformats.org/officeDocument/2006/relationships/image" Target="media/image226.wmf"/><Relationship Id="rId303" Type="http://schemas.openxmlformats.org/officeDocument/2006/relationships/oleObject" Target="embeddings/oleObject146.bin"/><Relationship Id="rId485" Type="http://schemas.openxmlformats.org/officeDocument/2006/relationships/oleObject" Target="embeddings/oleObject237.bin"/><Relationship Id="rId42" Type="http://schemas.openxmlformats.org/officeDocument/2006/relationships/image" Target="media/image15.wmf"/><Relationship Id="rId84" Type="http://schemas.openxmlformats.org/officeDocument/2006/relationships/image" Target="media/image37.wmf"/><Relationship Id="rId138" Type="http://schemas.openxmlformats.org/officeDocument/2006/relationships/oleObject" Target="embeddings/oleObject62.bin"/><Relationship Id="rId345" Type="http://schemas.openxmlformats.org/officeDocument/2006/relationships/image" Target="media/image167.wmf"/><Relationship Id="rId387" Type="http://schemas.openxmlformats.org/officeDocument/2006/relationships/oleObject" Target="embeddings/oleObject188.bin"/><Relationship Id="rId510" Type="http://schemas.openxmlformats.org/officeDocument/2006/relationships/image" Target="media/image249.wmf"/><Relationship Id="rId552" Type="http://schemas.openxmlformats.org/officeDocument/2006/relationships/oleObject" Target="embeddings/oleObject275.bin"/><Relationship Id="rId594" Type="http://schemas.openxmlformats.org/officeDocument/2006/relationships/image" Target="media/image292.wmf"/><Relationship Id="rId608" Type="http://schemas.openxmlformats.org/officeDocument/2006/relationships/theme" Target="theme/theme1.xml"/><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oleObject" Target="embeddings/oleObject117.bin"/><Relationship Id="rId412" Type="http://schemas.openxmlformats.org/officeDocument/2006/relationships/image" Target="media/image200.wmf"/><Relationship Id="rId107" Type="http://schemas.openxmlformats.org/officeDocument/2006/relationships/oleObject" Target="embeddings/oleObject47.bin"/><Relationship Id="rId289" Type="http://schemas.openxmlformats.org/officeDocument/2006/relationships/oleObject" Target="embeddings/oleObject139.bin"/><Relationship Id="rId454" Type="http://schemas.openxmlformats.org/officeDocument/2006/relationships/image" Target="media/image221.wmf"/><Relationship Id="rId496" Type="http://schemas.openxmlformats.org/officeDocument/2006/relationships/image" Target="media/image242.wmf"/><Relationship Id="rId11" Type="http://schemas.openxmlformats.org/officeDocument/2006/relationships/hyperlink" Target="mailto:hosseini@tabrizu.ac.ir" TargetMode="External"/><Relationship Id="rId53" Type="http://schemas.openxmlformats.org/officeDocument/2006/relationships/oleObject" Target="embeddings/oleObject20.bin"/><Relationship Id="rId149" Type="http://schemas.openxmlformats.org/officeDocument/2006/relationships/image" Target="media/image70.wmf"/><Relationship Id="rId314" Type="http://schemas.openxmlformats.org/officeDocument/2006/relationships/image" Target="media/image151.wmf"/><Relationship Id="rId356" Type="http://schemas.openxmlformats.org/officeDocument/2006/relationships/oleObject" Target="embeddings/oleObject172.bin"/><Relationship Id="rId398" Type="http://schemas.openxmlformats.org/officeDocument/2006/relationships/image" Target="media/image193.wmf"/><Relationship Id="rId521" Type="http://schemas.openxmlformats.org/officeDocument/2006/relationships/oleObject" Target="embeddings/oleObject255.bin"/><Relationship Id="rId563" Type="http://schemas.openxmlformats.org/officeDocument/2006/relationships/image" Target="media/image271.wmf"/><Relationship Id="rId95" Type="http://schemas.openxmlformats.org/officeDocument/2006/relationships/oleObject" Target="embeddings/oleObject41.bin"/><Relationship Id="rId160" Type="http://schemas.openxmlformats.org/officeDocument/2006/relationships/oleObject" Target="embeddings/oleObject73.bin"/><Relationship Id="rId216" Type="http://schemas.openxmlformats.org/officeDocument/2006/relationships/image" Target="media/image103.wmf"/><Relationship Id="rId423" Type="http://schemas.openxmlformats.org/officeDocument/2006/relationships/oleObject" Target="embeddings/oleObject206.bin"/><Relationship Id="rId258" Type="http://schemas.openxmlformats.org/officeDocument/2006/relationships/image" Target="media/image123.wmf"/><Relationship Id="rId465" Type="http://schemas.openxmlformats.org/officeDocument/2006/relationships/oleObject" Target="embeddings/oleObject227.bin"/><Relationship Id="rId22" Type="http://schemas.openxmlformats.org/officeDocument/2006/relationships/oleObject" Target="embeddings/oleObject5.bin"/><Relationship Id="rId64" Type="http://schemas.openxmlformats.org/officeDocument/2006/relationships/image" Target="media/image27.wmf"/><Relationship Id="rId118" Type="http://schemas.openxmlformats.org/officeDocument/2006/relationships/image" Target="media/image54.wmf"/><Relationship Id="rId325" Type="http://schemas.openxmlformats.org/officeDocument/2006/relationships/oleObject" Target="embeddings/oleObject157.bin"/><Relationship Id="rId367" Type="http://schemas.openxmlformats.org/officeDocument/2006/relationships/image" Target="media/image178.wmf"/><Relationship Id="rId532" Type="http://schemas.openxmlformats.org/officeDocument/2006/relationships/oleObject" Target="embeddings/oleObject262.bin"/><Relationship Id="rId574" Type="http://schemas.openxmlformats.org/officeDocument/2006/relationships/oleObject" Target="embeddings/oleObject286.bin"/><Relationship Id="rId171" Type="http://schemas.openxmlformats.org/officeDocument/2006/relationships/image" Target="media/image81.wmf"/><Relationship Id="rId227" Type="http://schemas.openxmlformats.org/officeDocument/2006/relationships/oleObject" Target="embeddings/oleObject107.bin"/><Relationship Id="rId269" Type="http://schemas.openxmlformats.org/officeDocument/2006/relationships/oleObject" Target="embeddings/oleObject129.bin"/><Relationship Id="rId434" Type="http://schemas.openxmlformats.org/officeDocument/2006/relationships/image" Target="media/image211.wmf"/><Relationship Id="rId476" Type="http://schemas.openxmlformats.org/officeDocument/2006/relationships/image" Target="media/image232.wmf"/><Relationship Id="rId33" Type="http://schemas.openxmlformats.org/officeDocument/2006/relationships/oleObject" Target="embeddings/oleObject11.bin"/><Relationship Id="rId129" Type="http://schemas.openxmlformats.org/officeDocument/2006/relationships/image" Target="media/image60.wmf"/><Relationship Id="rId280" Type="http://schemas.openxmlformats.org/officeDocument/2006/relationships/image" Target="media/image134.wmf"/><Relationship Id="rId336" Type="http://schemas.openxmlformats.org/officeDocument/2006/relationships/image" Target="media/image162.wmf"/><Relationship Id="rId501" Type="http://schemas.openxmlformats.org/officeDocument/2006/relationships/oleObject" Target="embeddings/oleObject245.bin"/><Relationship Id="rId543" Type="http://schemas.openxmlformats.org/officeDocument/2006/relationships/image" Target="media/image261.wmf"/><Relationship Id="rId75" Type="http://schemas.openxmlformats.org/officeDocument/2006/relationships/oleObject" Target="embeddings/oleObject31.bin"/><Relationship Id="rId140" Type="http://schemas.openxmlformats.org/officeDocument/2006/relationships/oleObject" Target="embeddings/oleObject63.bin"/><Relationship Id="rId182" Type="http://schemas.openxmlformats.org/officeDocument/2006/relationships/oleObject" Target="embeddings/oleObject84.bin"/><Relationship Id="rId378" Type="http://schemas.openxmlformats.org/officeDocument/2006/relationships/image" Target="media/image183.wmf"/><Relationship Id="rId403" Type="http://schemas.openxmlformats.org/officeDocument/2006/relationships/oleObject" Target="embeddings/oleObject196.bin"/><Relationship Id="rId585" Type="http://schemas.openxmlformats.org/officeDocument/2006/relationships/image" Target="media/image284.wmf"/><Relationship Id="rId6" Type="http://schemas.openxmlformats.org/officeDocument/2006/relationships/footnotes" Target="footnotes.xml"/><Relationship Id="rId238" Type="http://schemas.openxmlformats.org/officeDocument/2006/relationships/image" Target="media/image114.wmf"/><Relationship Id="rId445" Type="http://schemas.openxmlformats.org/officeDocument/2006/relationships/oleObject" Target="embeddings/oleObject217.bin"/><Relationship Id="rId487" Type="http://schemas.openxmlformats.org/officeDocument/2006/relationships/oleObject" Target="embeddings/oleObject238.bin"/><Relationship Id="rId291" Type="http://schemas.openxmlformats.org/officeDocument/2006/relationships/oleObject" Target="embeddings/oleObject140.bin"/><Relationship Id="rId305" Type="http://schemas.openxmlformats.org/officeDocument/2006/relationships/oleObject" Target="embeddings/oleObject147.bin"/><Relationship Id="rId347" Type="http://schemas.openxmlformats.org/officeDocument/2006/relationships/image" Target="media/image168.wmf"/><Relationship Id="rId512" Type="http://schemas.openxmlformats.org/officeDocument/2006/relationships/image" Target="media/image250.wmf"/><Relationship Id="rId44" Type="http://schemas.openxmlformats.org/officeDocument/2006/relationships/image" Target="media/image16.wmf"/><Relationship Id="rId86" Type="http://schemas.openxmlformats.org/officeDocument/2006/relationships/image" Target="media/image38.wmf"/><Relationship Id="rId151" Type="http://schemas.openxmlformats.org/officeDocument/2006/relationships/image" Target="media/image71.wmf"/><Relationship Id="rId389" Type="http://schemas.openxmlformats.org/officeDocument/2006/relationships/oleObject" Target="embeddings/oleObject189.bin"/><Relationship Id="rId554" Type="http://schemas.openxmlformats.org/officeDocument/2006/relationships/oleObject" Target="embeddings/oleObject276.bin"/><Relationship Id="rId596" Type="http://schemas.openxmlformats.org/officeDocument/2006/relationships/image" Target="media/image294.wmf"/><Relationship Id="rId193" Type="http://schemas.openxmlformats.org/officeDocument/2006/relationships/image" Target="media/image92.wmf"/><Relationship Id="rId207" Type="http://schemas.openxmlformats.org/officeDocument/2006/relationships/oleObject" Target="embeddings/oleObject97.bin"/><Relationship Id="rId249" Type="http://schemas.openxmlformats.org/officeDocument/2006/relationships/oleObject" Target="embeddings/oleObject118.bin"/><Relationship Id="rId414" Type="http://schemas.openxmlformats.org/officeDocument/2006/relationships/image" Target="media/image201.wmf"/><Relationship Id="rId456" Type="http://schemas.openxmlformats.org/officeDocument/2006/relationships/image" Target="media/image222.wmf"/><Relationship Id="rId498" Type="http://schemas.openxmlformats.org/officeDocument/2006/relationships/image" Target="media/image243.wmf"/><Relationship Id="rId13" Type="http://schemas.openxmlformats.org/officeDocument/2006/relationships/image" Target="media/image1.wmf"/><Relationship Id="rId109" Type="http://schemas.openxmlformats.org/officeDocument/2006/relationships/oleObject" Target="embeddings/oleObject48.bin"/><Relationship Id="rId260" Type="http://schemas.openxmlformats.org/officeDocument/2006/relationships/image" Target="media/image124.wmf"/><Relationship Id="rId316" Type="http://schemas.openxmlformats.org/officeDocument/2006/relationships/image" Target="media/image152.wmf"/><Relationship Id="rId523" Type="http://schemas.openxmlformats.org/officeDocument/2006/relationships/oleObject" Target="embeddings/oleObject256.bin"/><Relationship Id="rId55" Type="http://schemas.openxmlformats.org/officeDocument/2006/relationships/oleObject" Target="embeddings/oleObject21.bin"/><Relationship Id="rId97" Type="http://schemas.openxmlformats.org/officeDocument/2006/relationships/oleObject" Target="embeddings/oleObject42.bin"/><Relationship Id="rId120" Type="http://schemas.openxmlformats.org/officeDocument/2006/relationships/image" Target="media/image55.wmf"/><Relationship Id="rId358" Type="http://schemas.openxmlformats.org/officeDocument/2006/relationships/oleObject" Target="embeddings/oleObject173.bin"/><Relationship Id="rId565" Type="http://schemas.openxmlformats.org/officeDocument/2006/relationships/image" Target="media/image272.wmf"/><Relationship Id="rId162" Type="http://schemas.openxmlformats.org/officeDocument/2006/relationships/oleObject" Target="embeddings/oleObject74.bin"/><Relationship Id="rId218" Type="http://schemas.openxmlformats.org/officeDocument/2006/relationships/image" Target="media/image104.wmf"/><Relationship Id="rId425" Type="http://schemas.openxmlformats.org/officeDocument/2006/relationships/oleObject" Target="embeddings/oleObject207.bin"/><Relationship Id="rId467" Type="http://schemas.openxmlformats.org/officeDocument/2006/relationships/oleObject" Target="embeddings/oleObject228.bin"/><Relationship Id="rId271" Type="http://schemas.openxmlformats.org/officeDocument/2006/relationships/oleObject" Target="embeddings/oleObject130.bin"/><Relationship Id="rId24" Type="http://schemas.openxmlformats.org/officeDocument/2006/relationships/oleObject" Target="embeddings/oleObject6.bin"/><Relationship Id="rId66" Type="http://schemas.openxmlformats.org/officeDocument/2006/relationships/image" Target="media/image28.wmf"/><Relationship Id="rId131" Type="http://schemas.openxmlformats.org/officeDocument/2006/relationships/image" Target="media/image61.wmf"/><Relationship Id="rId327" Type="http://schemas.openxmlformats.org/officeDocument/2006/relationships/oleObject" Target="embeddings/oleObject158.bin"/><Relationship Id="rId369" Type="http://schemas.openxmlformats.org/officeDocument/2006/relationships/image" Target="media/image179.wmf"/><Relationship Id="rId534" Type="http://schemas.openxmlformats.org/officeDocument/2006/relationships/oleObject" Target="embeddings/oleObject264.bin"/><Relationship Id="rId576" Type="http://schemas.openxmlformats.org/officeDocument/2006/relationships/oleObject" Target="embeddings/oleObject287.bin"/><Relationship Id="rId173" Type="http://schemas.openxmlformats.org/officeDocument/2006/relationships/image" Target="media/image82.wmf"/><Relationship Id="rId229" Type="http://schemas.openxmlformats.org/officeDocument/2006/relationships/oleObject" Target="embeddings/oleObject108.bin"/><Relationship Id="rId380" Type="http://schemas.openxmlformats.org/officeDocument/2006/relationships/image" Target="media/image184.wmf"/><Relationship Id="rId436" Type="http://schemas.openxmlformats.org/officeDocument/2006/relationships/image" Target="media/image212.wmf"/><Relationship Id="rId601" Type="http://schemas.openxmlformats.org/officeDocument/2006/relationships/oleObject" Target="embeddings/oleObject292.bin"/><Relationship Id="rId240" Type="http://schemas.openxmlformats.org/officeDocument/2006/relationships/image" Target="media/image115.wmf"/><Relationship Id="rId478" Type="http://schemas.openxmlformats.org/officeDocument/2006/relationships/image" Target="media/image233.wmf"/><Relationship Id="rId35" Type="http://schemas.openxmlformats.org/officeDocument/2006/relationships/oleObject" Target="embeddings/oleObject12.bin"/><Relationship Id="rId77" Type="http://schemas.openxmlformats.org/officeDocument/2006/relationships/oleObject" Target="embeddings/oleObject32.bin"/><Relationship Id="rId100" Type="http://schemas.openxmlformats.org/officeDocument/2006/relationships/image" Target="media/image45.wmf"/><Relationship Id="rId282" Type="http://schemas.openxmlformats.org/officeDocument/2006/relationships/image" Target="media/image135.wmf"/><Relationship Id="rId338" Type="http://schemas.openxmlformats.org/officeDocument/2006/relationships/image" Target="media/image163.wmf"/><Relationship Id="rId503" Type="http://schemas.openxmlformats.org/officeDocument/2006/relationships/oleObject" Target="embeddings/oleObject246.bin"/><Relationship Id="rId545" Type="http://schemas.openxmlformats.org/officeDocument/2006/relationships/image" Target="media/image262.wmf"/><Relationship Id="rId587" Type="http://schemas.openxmlformats.org/officeDocument/2006/relationships/image" Target="media/image286.wmf"/><Relationship Id="rId8" Type="http://schemas.openxmlformats.org/officeDocument/2006/relationships/hyperlink" Target="mailto:a.m.shotorbani@tabrizu.ac.ir" TargetMode="External"/><Relationship Id="rId142" Type="http://schemas.openxmlformats.org/officeDocument/2006/relationships/oleObject" Target="embeddings/oleObject64.bin"/><Relationship Id="rId184" Type="http://schemas.openxmlformats.org/officeDocument/2006/relationships/oleObject" Target="embeddings/oleObject85.bin"/><Relationship Id="rId391" Type="http://schemas.openxmlformats.org/officeDocument/2006/relationships/oleObject" Target="embeddings/oleObject190.bin"/><Relationship Id="rId405" Type="http://schemas.openxmlformats.org/officeDocument/2006/relationships/oleObject" Target="embeddings/oleObject197.bin"/><Relationship Id="rId447" Type="http://schemas.openxmlformats.org/officeDocument/2006/relationships/oleObject" Target="embeddings/oleObject218.bin"/><Relationship Id="rId251" Type="http://schemas.openxmlformats.org/officeDocument/2006/relationships/oleObject" Target="embeddings/oleObject119.bin"/><Relationship Id="rId489" Type="http://schemas.openxmlformats.org/officeDocument/2006/relationships/oleObject" Target="embeddings/oleObject239.bin"/><Relationship Id="rId46" Type="http://schemas.openxmlformats.org/officeDocument/2006/relationships/image" Target="media/image18.wmf"/><Relationship Id="rId293" Type="http://schemas.openxmlformats.org/officeDocument/2006/relationships/oleObject" Target="embeddings/oleObject141.bin"/><Relationship Id="rId307" Type="http://schemas.openxmlformats.org/officeDocument/2006/relationships/oleObject" Target="embeddings/oleObject148.bin"/><Relationship Id="rId349" Type="http://schemas.openxmlformats.org/officeDocument/2006/relationships/image" Target="media/image169.wmf"/><Relationship Id="rId514" Type="http://schemas.openxmlformats.org/officeDocument/2006/relationships/image" Target="media/image251.wmf"/><Relationship Id="rId556" Type="http://schemas.openxmlformats.org/officeDocument/2006/relationships/oleObject" Target="embeddings/oleObject277.bin"/><Relationship Id="rId88" Type="http://schemas.openxmlformats.org/officeDocument/2006/relationships/image" Target="media/image39.wmf"/><Relationship Id="rId111" Type="http://schemas.openxmlformats.org/officeDocument/2006/relationships/oleObject" Target="embeddings/oleObject49.bin"/><Relationship Id="rId153" Type="http://schemas.openxmlformats.org/officeDocument/2006/relationships/image" Target="media/image72.wmf"/><Relationship Id="rId195" Type="http://schemas.openxmlformats.org/officeDocument/2006/relationships/image" Target="media/image93.wmf"/><Relationship Id="rId209" Type="http://schemas.openxmlformats.org/officeDocument/2006/relationships/oleObject" Target="embeddings/oleObject98.bin"/><Relationship Id="rId360" Type="http://schemas.openxmlformats.org/officeDocument/2006/relationships/oleObject" Target="embeddings/oleObject174.bin"/><Relationship Id="rId416" Type="http://schemas.openxmlformats.org/officeDocument/2006/relationships/image" Target="media/image202.wmf"/><Relationship Id="rId598" Type="http://schemas.openxmlformats.org/officeDocument/2006/relationships/image" Target="media/image295.wmf"/><Relationship Id="rId220" Type="http://schemas.openxmlformats.org/officeDocument/2006/relationships/image" Target="media/image105.wmf"/><Relationship Id="rId458" Type="http://schemas.openxmlformats.org/officeDocument/2006/relationships/image" Target="media/image223.wmf"/><Relationship Id="rId15" Type="http://schemas.openxmlformats.org/officeDocument/2006/relationships/image" Target="media/image2.wmf"/><Relationship Id="rId57" Type="http://schemas.openxmlformats.org/officeDocument/2006/relationships/oleObject" Target="embeddings/oleObject22.bin"/><Relationship Id="rId262" Type="http://schemas.openxmlformats.org/officeDocument/2006/relationships/image" Target="media/image125.wmf"/><Relationship Id="rId318" Type="http://schemas.openxmlformats.org/officeDocument/2006/relationships/image" Target="media/image153.wmf"/><Relationship Id="rId525" Type="http://schemas.openxmlformats.org/officeDocument/2006/relationships/oleObject" Target="embeddings/oleObject257.bin"/><Relationship Id="rId567" Type="http://schemas.openxmlformats.org/officeDocument/2006/relationships/image" Target="media/image273.wmf"/><Relationship Id="rId99" Type="http://schemas.openxmlformats.org/officeDocument/2006/relationships/oleObject" Target="embeddings/oleObject43.bin"/><Relationship Id="rId122" Type="http://schemas.openxmlformats.org/officeDocument/2006/relationships/image" Target="media/image56.tiff"/><Relationship Id="rId164" Type="http://schemas.openxmlformats.org/officeDocument/2006/relationships/oleObject" Target="embeddings/oleObject75.bin"/><Relationship Id="rId371" Type="http://schemas.openxmlformats.org/officeDocument/2006/relationships/image" Target="media/image180.wmf"/><Relationship Id="rId427" Type="http://schemas.openxmlformats.org/officeDocument/2006/relationships/oleObject" Target="embeddings/oleObject208.bin"/><Relationship Id="rId469" Type="http://schemas.openxmlformats.org/officeDocument/2006/relationships/oleObject" Target="embeddings/oleObject229.bin"/><Relationship Id="rId26" Type="http://schemas.openxmlformats.org/officeDocument/2006/relationships/image" Target="media/image7.wmf"/><Relationship Id="rId231" Type="http://schemas.openxmlformats.org/officeDocument/2006/relationships/oleObject" Target="embeddings/oleObject109.bin"/><Relationship Id="rId273" Type="http://schemas.openxmlformats.org/officeDocument/2006/relationships/oleObject" Target="embeddings/oleObject131.bin"/><Relationship Id="rId329" Type="http://schemas.openxmlformats.org/officeDocument/2006/relationships/oleObject" Target="embeddings/oleObject159.bin"/><Relationship Id="rId480" Type="http://schemas.openxmlformats.org/officeDocument/2006/relationships/image" Target="media/image234.wmf"/><Relationship Id="rId536" Type="http://schemas.openxmlformats.org/officeDocument/2006/relationships/oleObject" Target="embeddings/oleObject266.bin"/><Relationship Id="rId68" Type="http://schemas.openxmlformats.org/officeDocument/2006/relationships/image" Target="media/image29.wmf"/><Relationship Id="rId133" Type="http://schemas.openxmlformats.org/officeDocument/2006/relationships/image" Target="media/image62.wmf"/><Relationship Id="rId175" Type="http://schemas.openxmlformats.org/officeDocument/2006/relationships/image" Target="media/image83.wmf"/><Relationship Id="rId340" Type="http://schemas.openxmlformats.org/officeDocument/2006/relationships/image" Target="media/image164.wmf"/><Relationship Id="rId578" Type="http://schemas.openxmlformats.org/officeDocument/2006/relationships/oleObject" Target="embeddings/oleObject288.bin"/><Relationship Id="rId200" Type="http://schemas.openxmlformats.org/officeDocument/2006/relationships/oleObject" Target="embeddings/oleObject93.bin"/><Relationship Id="rId382" Type="http://schemas.openxmlformats.org/officeDocument/2006/relationships/image" Target="media/image185.wmf"/><Relationship Id="rId438" Type="http://schemas.openxmlformats.org/officeDocument/2006/relationships/image" Target="media/image213.wmf"/><Relationship Id="rId603" Type="http://schemas.openxmlformats.org/officeDocument/2006/relationships/image" Target="media/image299.wmf"/><Relationship Id="rId242" Type="http://schemas.openxmlformats.org/officeDocument/2006/relationships/image" Target="media/image116.wmf"/><Relationship Id="rId284" Type="http://schemas.openxmlformats.org/officeDocument/2006/relationships/image" Target="media/image136.wmf"/><Relationship Id="rId491" Type="http://schemas.openxmlformats.org/officeDocument/2006/relationships/oleObject" Target="embeddings/oleObject240.bin"/><Relationship Id="rId505" Type="http://schemas.openxmlformats.org/officeDocument/2006/relationships/oleObject" Target="embeddings/oleObject247.bin"/><Relationship Id="rId37" Type="http://schemas.openxmlformats.org/officeDocument/2006/relationships/oleObject" Target="embeddings/oleObject13.bin"/><Relationship Id="rId79" Type="http://schemas.openxmlformats.org/officeDocument/2006/relationships/oleObject" Target="embeddings/oleObject33.bin"/><Relationship Id="rId102" Type="http://schemas.openxmlformats.org/officeDocument/2006/relationships/image" Target="media/image46.wmf"/><Relationship Id="rId144" Type="http://schemas.openxmlformats.org/officeDocument/2006/relationships/oleObject" Target="embeddings/oleObject65.bin"/><Relationship Id="rId547" Type="http://schemas.openxmlformats.org/officeDocument/2006/relationships/image" Target="media/image263.wmf"/><Relationship Id="rId589" Type="http://schemas.openxmlformats.org/officeDocument/2006/relationships/image" Target="media/image288.wmf"/><Relationship Id="rId90" Type="http://schemas.openxmlformats.org/officeDocument/2006/relationships/image" Target="media/image40.wmf"/><Relationship Id="rId186" Type="http://schemas.openxmlformats.org/officeDocument/2006/relationships/oleObject" Target="embeddings/oleObject86.bin"/><Relationship Id="rId351" Type="http://schemas.openxmlformats.org/officeDocument/2006/relationships/image" Target="media/image170.wmf"/><Relationship Id="rId393" Type="http://schemas.openxmlformats.org/officeDocument/2006/relationships/oleObject" Target="embeddings/oleObject191.bin"/><Relationship Id="rId407" Type="http://schemas.openxmlformats.org/officeDocument/2006/relationships/oleObject" Target="embeddings/oleObject198.bin"/><Relationship Id="rId449" Type="http://schemas.openxmlformats.org/officeDocument/2006/relationships/oleObject" Target="embeddings/oleObject21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26EB4-F922-4151-B56A-4BF21B5DC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20618</Words>
  <Characters>117525</Characters>
  <Application>Microsoft Office Word</Application>
  <DocSecurity>4</DocSecurity>
  <Lines>979</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Arsham</dc:creator>
  <cp:keywords/>
  <dc:description/>
  <cp:lastModifiedBy>Paul Burns</cp:lastModifiedBy>
  <cp:revision>2</cp:revision>
  <cp:lastPrinted>2016-11-29T16:31:00Z</cp:lastPrinted>
  <dcterms:created xsi:type="dcterms:W3CDTF">2018-10-26T13:52:00Z</dcterms:created>
  <dcterms:modified xsi:type="dcterms:W3CDTF">2018-10-26T13:52:00Z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EquationSection">
    <vt:lpwstr>1</vt:lpwstr>
  </property>
  <property fmtid="{D5CDD505-2E9C-101B-9397-08002B2CF9AE}" pid="4"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5" name="MTPreferences 1">
    <vt:lpwstr>
Full=10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6"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7"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8" name="MTPreferenceSource">
    <vt:lpwstr>Times+Symbol 10.eqp</vt:lpwstr>
  </property>
  <property fmtid="{D5CDD505-2E9C-101B-9397-08002B2CF9AE}" pid="9" name="MTWinEqns">
    <vt:bool>true</vt:bool>
  </property>
</Properties>
</file>